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41412" w:rsidRDefault="00151F87">
      <w:pPr>
        <w:spacing w:after="6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As filed with the Securities and Exchange Commission on May 12, 2023</w:t>
      </w:r>
    </w:p>
    <w:p w:rsidR="00B41412" w:rsidRDefault="00B41412">
      <w:pPr>
        <w:pBdr>
          <w:top w:val="single" w:sz="24" w:space="1" w:color="auto"/>
          <w:bottom w:val="single" w:sz="8" w:space="1" w:color="auto"/>
        </w:pBdr>
        <w:spacing w:after="200"/>
        <w:jc w:val="center"/>
        <w:rPr>
          <w:rFonts w:ascii="Times New Roman" w:eastAsia="Times New Roman" w:hAnsi="Times New Roman" w:cs="Times New Roman"/>
          <w:sz w:val="2"/>
          <w:szCs w:val="2"/>
        </w:rPr>
      </w:pPr>
    </w:p>
    <w:p w:rsidR="00B41412" w:rsidRDefault="00151F87">
      <w:pPr>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UNITED STATES</w:t>
      </w:r>
    </w:p>
    <w:p w:rsidR="00B41412" w:rsidRDefault="00151F87">
      <w:pPr>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SECURITIES AND EXCHANGE COMMISSION</w:t>
      </w:r>
    </w:p>
    <w:p w:rsidR="00B41412" w:rsidRDefault="00151F87">
      <w:pPr>
        <w:spacing w:after="160"/>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WASHINGTON, D.C. 20549</w:t>
      </w:r>
    </w:p>
    <w:p w:rsidR="00B41412" w:rsidRDefault="00151F87">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FORM </w:t>
      </w:r>
      <w:bookmarkStart w:id="0" w:name="_5fc15c60_dd0d_4bff_8057_88002561cad1"/>
      <w:r>
        <w:rPr>
          <w:rFonts w:ascii="Times New Roman" w:eastAsia="Times New Roman" w:hAnsi="Times New Roman" w:cs="Times New Roman"/>
          <w:b/>
          <w:sz w:val="16"/>
          <w:szCs w:val="16"/>
        </w:rPr>
        <w:t>20</w:t>
      </w:r>
      <w:r>
        <w:rPr>
          <w:rFonts w:ascii="Times New Roman" w:eastAsia="Times New Roman" w:hAnsi="Times New Roman" w:cs="Times New Roman"/>
          <w:b/>
          <w:sz w:val="16"/>
          <w:szCs w:val="16"/>
        </w:rPr>
        <w:noBreakHyphen/>
        <w:t>F/A</w:t>
      </w:r>
    </w:p>
    <w:bookmarkEnd w:id="0"/>
    <w:p w:rsidR="00B41412" w:rsidRDefault="00151F87">
      <w:pPr>
        <w:spacing w:after="16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bookmarkStart w:id="1" w:name="_1c915608_8a5a_4017_9ea4_1887fe0282fc"/>
      <w:r>
        <w:rPr>
          <w:rFonts w:ascii="Times New Roman" w:eastAsia="Times New Roman" w:hAnsi="Times New Roman" w:cs="Times New Roman"/>
          <w:sz w:val="16"/>
          <w:szCs w:val="16"/>
        </w:rPr>
        <w:t>Amendment No. 1</w:t>
      </w:r>
      <w:bookmarkEnd w:id="1"/>
      <w:r>
        <w:rPr>
          <w:rFonts w:ascii="Times New Roman" w:eastAsia="Times New Roman" w:hAnsi="Times New Roman" w:cs="Times New Roman"/>
          <w:sz w:val="16"/>
          <w:szCs w:val="16"/>
        </w:rPr>
        <w:t>)</w:t>
      </w:r>
    </w:p>
    <w:tbl>
      <w:tblPr>
        <w:tblW w:w="5007" w:type="pct"/>
        <w:tblCellSpacing w:w="0" w:type="dxa"/>
        <w:tblCellMar>
          <w:left w:w="0" w:type="dxa"/>
          <w:right w:w="0" w:type="dxa"/>
        </w:tblCellMar>
        <w:tblLook w:val="04A0" w:firstRow="1" w:lastRow="0" w:firstColumn="1" w:lastColumn="0" w:noHBand="0" w:noVBand="1"/>
      </w:tblPr>
      <w:tblGrid>
        <w:gridCol w:w="20"/>
        <w:gridCol w:w="719"/>
        <w:gridCol w:w="8981"/>
      </w:tblGrid>
      <w:tr w:rsidR="00B41412">
        <w:trPr>
          <w:trHeight w:hRule="exact" w:val="20"/>
          <w:tblCellSpacing w:w="0" w:type="dxa"/>
        </w:trPr>
        <w:tc>
          <w:tcPr>
            <w:tcW w:w="10" w:type="pct"/>
            <w:tcBorders>
              <w:top w:val="nil"/>
              <w:left w:val="nil"/>
              <w:bottom w:val="nil"/>
              <w:right w:val="nil"/>
            </w:tcBorders>
            <w:hideMark/>
          </w:tcPr>
          <w:p w:rsidR="00B41412" w:rsidRDefault="00B41412">
            <w:pPr>
              <w:keepNext/>
              <w:rPr>
                <w:sz w:val="2"/>
              </w:rPr>
            </w:pPr>
            <w:bookmarkStart w:id="2" w:name="_02482d3a_e002_4731_b679_4055dacff9b4"/>
            <w:bookmarkStart w:id="3" w:name="_4c349596_25b4_4085_a8b3_9caec964ac95"/>
          </w:p>
        </w:tc>
        <w:tc>
          <w:tcPr>
            <w:tcW w:w="370" w:type="pct"/>
            <w:tcBorders>
              <w:top w:val="nil"/>
              <w:left w:val="nil"/>
              <w:bottom w:val="nil"/>
              <w:right w:val="nil"/>
            </w:tcBorders>
            <w:hideMark/>
          </w:tcPr>
          <w:p w:rsidR="00B41412" w:rsidRDefault="00B41412">
            <w:pPr>
              <w:keepNext/>
              <w:rPr>
                <w:sz w:val="2"/>
              </w:rPr>
            </w:pPr>
          </w:p>
        </w:tc>
        <w:tc>
          <w:tcPr>
            <w:tcW w:w="4620" w:type="pct"/>
            <w:tcBorders>
              <w:top w:val="nil"/>
              <w:left w:val="nil"/>
              <w:bottom w:val="nil"/>
              <w:right w:val="nil"/>
            </w:tcBorders>
            <w:hideMark/>
          </w:tcPr>
          <w:p w:rsidR="00B41412" w:rsidRDefault="00B41412">
            <w:pPr>
              <w:keepNext/>
              <w:rPr>
                <w:sz w:val="2"/>
              </w:rPr>
            </w:pPr>
          </w:p>
        </w:tc>
      </w:tr>
      <w:tr w:rsidR="00B41412">
        <w:trPr>
          <w:tblCellSpacing w:w="0" w:type="dxa"/>
        </w:trPr>
        <w:tc>
          <w:tcPr>
            <w:tcW w:w="10" w:type="pct"/>
            <w:hideMark/>
          </w:tcPr>
          <w:p w:rsidR="00B41412" w:rsidRDefault="00B41412">
            <w:pPr>
              <w:rPr>
                <w:rFonts w:ascii="Times New Roman" w:eastAsia="Times New Roman" w:hAnsi="Times New Roman" w:cs="Times New Roman"/>
                <w:sz w:val="16"/>
                <w:szCs w:val="16"/>
              </w:rPr>
            </w:pPr>
            <w:bookmarkStart w:id="4" w:name="_5227749c_27a3_476f_a9b0_fa0d928f81b0" w:colFirst="1" w:colLast="1"/>
          </w:p>
        </w:tc>
        <w:tc>
          <w:tcPr>
            <w:tcW w:w="370" w:type="pct"/>
            <w:hideMark/>
          </w:tcPr>
          <w:p w:rsidR="00B41412" w:rsidRDefault="00151F87">
            <w:pPr>
              <w:rPr>
                <w:rFonts w:ascii="Segoe UI Symbol" w:eastAsia="Times New Roman" w:hAnsi="Segoe UI Symbol" w:cs="Times New Roman"/>
                <w:sz w:val="16"/>
                <w:szCs w:val="16"/>
              </w:rPr>
            </w:pPr>
            <w:r>
              <w:rPr>
                <w:rFonts w:ascii="Segoe UI Symbol" w:eastAsia="Times New Roman" w:hAnsi="Segoe UI Symbol" w:cs="Times New Roman"/>
                <w:sz w:val="16"/>
                <w:szCs w:val="16"/>
              </w:rPr>
              <w:t>☐</w:t>
            </w:r>
          </w:p>
        </w:tc>
        <w:tc>
          <w:tcPr>
            <w:tcW w:w="4620" w:type="pct"/>
            <w:hideMark/>
          </w:tcPr>
          <w:p w:rsidR="00B41412" w:rsidRDefault="00151F87">
            <w:pPr>
              <w:jc w:val="both"/>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REGISTRATION STATEMENT PURSUANT TO </w:t>
            </w:r>
            <w:r>
              <w:rPr>
                <w:rFonts w:ascii="Times New Roman" w:eastAsia="Times New Roman" w:hAnsi="Times New Roman" w:cs="Times New Roman"/>
                <w:b/>
                <w:sz w:val="16"/>
                <w:szCs w:val="16"/>
              </w:rPr>
              <w:t>SECTION 12(b) OR (g) OF THE SECURITIES EXCHANGE ACT OF 1934</w:t>
            </w:r>
          </w:p>
        </w:tc>
      </w:tr>
      <w:bookmarkEnd w:id="2"/>
      <w:bookmarkEnd w:id="3"/>
      <w:bookmarkEnd w:id="4"/>
    </w:tbl>
    <w:p w:rsidR="00B41412" w:rsidRDefault="00B41412"/>
    <w:p w:rsidR="00B41412" w:rsidRDefault="00151F87">
      <w:pPr>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OR</w:t>
      </w:r>
    </w:p>
    <w:p w:rsidR="00B41412" w:rsidRDefault="00B41412">
      <w:pPr>
        <w:jc w:val="both"/>
        <w:rPr>
          <w:rFonts w:ascii="Times New Roman" w:eastAsia="Times New Roman" w:hAnsi="Times New Roman" w:cs="Times New Roman"/>
          <w:szCs w:val="16"/>
        </w:rPr>
      </w:pPr>
    </w:p>
    <w:tbl>
      <w:tblPr>
        <w:tblW w:w="5007" w:type="pct"/>
        <w:tblCellSpacing w:w="0" w:type="dxa"/>
        <w:tblCellMar>
          <w:left w:w="0" w:type="dxa"/>
          <w:right w:w="0" w:type="dxa"/>
        </w:tblCellMar>
        <w:tblLook w:val="04A0" w:firstRow="1" w:lastRow="0" w:firstColumn="1" w:lastColumn="0" w:noHBand="0" w:noVBand="1"/>
      </w:tblPr>
      <w:tblGrid>
        <w:gridCol w:w="20"/>
        <w:gridCol w:w="719"/>
        <w:gridCol w:w="8981"/>
      </w:tblGrid>
      <w:tr w:rsidR="00B41412">
        <w:trPr>
          <w:trHeight w:hRule="exact" w:val="20"/>
          <w:tblCellSpacing w:w="0" w:type="dxa"/>
        </w:trPr>
        <w:tc>
          <w:tcPr>
            <w:tcW w:w="10" w:type="pct"/>
            <w:tcBorders>
              <w:top w:val="nil"/>
              <w:left w:val="nil"/>
              <w:bottom w:val="nil"/>
              <w:right w:val="nil"/>
            </w:tcBorders>
            <w:hideMark/>
          </w:tcPr>
          <w:p w:rsidR="00B41412" w:rsidRDefault="00B41412">
            <w:pPr>
              <w:keepNext/>
              <w:rPr>
                <w:sz w:val="2"/>
              </w:rPr>
            </w:pPr>
            <w:bookmarkStart w:id="5" w:name="_f1d2259b_d62f_4405_9ef3_adebfa3deb70"/>
            <w:bookmarkStart w:id="6" w:name="_320b759a_848d_4e82_b622_2f13af6f8fce"/>
            <w:bookmarkEnd w:id="5"/>
          </w:p>
        </w:tc>
        <w:tc>
          <w:tcPr>
            <w:tcW w:w="370" w:type="pct"/>
            <w:tcBorders>
              <w:top w:val="nil"/>
              <w:left w:val="nil"/>
              <w:bottom w:val="nil"/>
              <w:right w:val="nil"/>
            </w:tcBorders>
            <w:hideMark/>
          </w:tcPr>
          <w:p w:rsidR="00B41412" w:rsidRDefault="00B41412">
            <w:pPr>
              <w:keepNext/>
              <w:rPr>
                <w:sz w:val="2"/>
              </w:rPr>
            </w:pPr>
          </w:p>
        </w:tc>
        <w:tc>
          <w:tcPr>
            <w:tcW w:w="4620" w:type="pct"/>
            <w:tcBorders>
              <w:top w:val="nil"/>
              <w:left w:val="nil"/>
              <w:bottom w:val="nil"/>
              <w:right w:val="nil"/>
            </w:tcBorders>
            <w:hideMark/>
          </w:tcPr>
          <w:p w:rsidR="00B41412" w:rsidRDefault="00B41412">
            <w:pPr>
              <w:keepNext/>
              <w:rPr>
                <w:sz w:val="2"/>
              </w:rPr>
            </w:pPr>
          </w:p>
        </w:tc>
      </w:tr>
      <w:tr w:rsidR="00B41412">
        <w:trPr>
          <w:tblCellSpacing w:w="0" w:type="dxa"/>
        </w:trPr>
        <w:tc>
          <w:tcPr>
            <w:tcW w:w="10" w:type="pct"/>
            <w:hideMark/>
          </w:tcPr>
          <w:p w:rsidR="00B41412" w:rsidRDefault="00B41412">
            <w:pPr>
              <w:rPr>
                <w:rFonts w:ascii="Times New Roman" w:eastAsia="Times New Roman" w:hAnsi="Times New Roman" w:cs="Times New Roman"/>
                <w:sz w:val="16"/>
                <w:szCs w:val="16"/>
              </w:rPr>
            </w:pPr>
            <w:bookmarkStart w:id="7" w:name="_808b15df_1277_460b_a9d8_a52588a22b65" w:colFirst="1" w:colLast="1"/>
          </w:p>
        </w:tc>
        <w:tc>
          <w:tcPr>
            <w:tcW w:w="370" w:type="pct"/>
            <w:hideMark/>
          </w:tcPr>
          <w:p w:rsidR="00B41412" w:rsidRDefault="00151F87">
            <w:pPr>
              <w:rPr>
                <w:rFonts w:ascii="Segoe UI Symbol" w:eastAsia="Times New Roman" w:hAnsi="Segoe UI Symbol" w:cs="Times New Roman"/>
                <w:sz w:val="16"/>
                <w:szCs w:val="16"/>
              </w:rPr>
            </w:pPr>
            <w:r>
              <w:rPr>
                <w:rFonts w:ascii="Segoe UI Symbol" w:eastAsia="Times New Roman" w:hAnsi="Segoe UI Symbol" w:cs="Times New Roman"/>
                <w:sz w:val="16"/>
                <w:szCs w:val="16"/>
              </w:rPr>
              <w:t>☒</w:t>
            </w:r>
          </w:p>
        </w:tc>
        <w:tc>
          <w:tcPr>
            <w:tcW w:w="4620" w:type="pct"/>
            <w:hideMark/>
          </w:tcPr>
          <w:p w:rsidR="00B41412" w:rsidRDefault="00151F87">
            <w:pPr>
              <w:jc w:val="both"/>
              <w:rPr>
                <w:rFonts w:ascii="Times New Roman" w:eastAsia="Times New Roman" w:hAnsi="Times New Roman" w:cs="Times New Roman"/>
                <w:sz w:val="16"/>
                <w:szCs w:val="16"/>
              </w:rPr>
            </w:pPr>
            <w:r>
              <w:rPr>
                <w:rFonts w:ascii="Times New Roman" w:eastAsia="Times New Roman" w:hAnsi="Times New Roman" w:cs="Times New Roman"/>
                <w:b/>
                <w:sz w:val="16"/>
                <w:szCs w:val="16"/>
              </w:rPr>
              <w:t>ANNUAL REPORT PURSUANT TO SECTION 13 OR 15(d) OF THE SECURITIES EXCHANGE ACT OF 1934</w:t>
            </w:r>
          </w:p>
        </w:tc>
      </w:tr>
      <w:bookmarkEnd w:id="6"/>
      <w:bookmarkEnd w:id="7"/>
    </w:tbl>
    <w:p w:rsidR="00B41412" w:rsidRDefault="00B41412"/>
    <w:p w:rsidR="00B41412" w:rsidRDefault="00151F87">
      <w:pPr>
        <w:spacing w:after="160"/>
        <w:rPr>
          <w:rFonts w:ascii="Times New Roman" w:eastAsia="Times New Roman" w:hAnsi="Times New Roman" w:cs="Times New Roman"/>
          <w:sz w:val="16"/>
          <w:szCs w:val="16"/>
        </w:rPr>
      </w:pPr>
      <w:r>
        <w:rPr>
          <w:rFonts w:ascii="Times New Roman" w:eastAsia="Times New Roman" w:hAnsi="Times New Roman" w:cs="Times New Roman"/>
          <w:b/>
          <w:sz w:val="16"/>
          <w:szCs w:val="16"/>
        </w:rPr>
        <w:tab/>
        <w:t xml:space="preserve">For the fiscal year ended </w:t>
      </w:r>
      <w:bookmarkStart w:id="8" w:name="_7b6b014c_309c_4150_bbc3_44362890c3c8"/>
      <w:r>
        <w:rPr>
          <w:rFonts w:ascii="Times New Roman" w:eastAsia="Times New Roman" w:hAnsi="Times New Roman" w:cs="Times New Roman"/>
          <w:b/>
          <w:sz w:val="16"/>
          <w:szCs w:val="16"/>
        </w:rPr>
        <w:t>December 31, 2022</w:t>
      </w:r>
      <w:bookmarkEnd w:id="8"/>
    </w:p>
    <w:p w:rsidR="00B41412" w:rsidRDefault="00151F87">
      <w:pPr>
        <w:spacing w:after="240"/>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OR</w:t>
      </w:r>
    </w:p>
    <w:tbl>
      <w:tblPr>
        <w:tblW w:w="5007" w:type="pct"/>
        <w:tblCellSpacing w:w="0" w:type="dxa"/>
        <w:tblCellMar>
          <w:left w:w="0" w:type="dxa"/>
          <w:right w:w="0" w:type="dxa"/>
        </w:tblCellMar>
        <w:tblLook w:val="04A0" w:firstRow="1" w:lastRow="0" w:firstColumn="1" w:lastColumn="0" w:noHBand="0" w:noVBand="1"/>
      </w:tblPr>
      <w:tblGrid>
        <w:gridCol w:w="20"/>
        <w:gridCol w:w="719"/>
        <w:gridCol w:w="8981"/>
      </w:tblGrid>
      <w:tr w:rsidR="00B41412">
        <w:trPr>
          <w:trHeight w:hRule="exact" w:val="20"/>
          <w:tblCellSpacing w:w="0" w:type="dxa"/>
        </w:trPr>
        <w:tc>
          <w:tcPr>
            <w:tcW w:w="10" w:type="pct"/>
            <w:tcBorders>
              <w:top w:val="nil"/>
              <w:left w:val="nil"/>
              <w:bottom w:val="nil"/>
              <w:right w:val="nil"/>
            </w:tcBorders>
            <w:hideMark/>
          </w:tcPr>
          <w:p w:rsidR="00B41412" w:rsidRDefault="00B41412">
            <w:pPr>
              <w:keepNext/>
              <w:rPr>
                <w:sz w:val="2"/>
              </w:rPr>
            </w:pPr>
            <w:bookmarkStart w:id="9" w:name="_27fd35ce_29b5_4e18_b662_b673d571a3b9"/>
            <w:bookmarkStart w:id="10" w:name="_5bae3ddf_fee3_4a9e_9b30_8bb29a451dce"/>
            <w:bookmarkStart w:id="11" w:name="_eb7a87f7_2624_4258_a0e2_d4b4bd111725"/>
            <w:bookmarkEnd w:id="9"/>
          </w:p>
        </w:tc>
        <w:tc>
          <w:tcPr>
            <w:tcW w:w="370" w:type="pct"/>
            <w:tcBorders>
              <w:top w:val="nil"/>
              <w:left w:val="nil"/>
              <w:bottom w:val="nil"/>
              <w:right w:val="nil"/>
            </w:tcBorders>
            <w:hideMark/>
          </w:tcPr>
          <w:p w:rsidR="00B41412" w:rsidRDefault="00B41412">
            <w:pPr>
              <w:keepNext/>
              <w:rPr>
                <w:sz w:val="2"/>
              </w:rPr>
            </w:pPr>
          </w:p>
        </w:tc>
        <w:tc>
          <w:tcPr>
            <w:tcW w:w="4620" w:type="pct"/>
            <w:tcBorders>
              <w:top w:val="nil"/>
              <w:left w:val="nil"/>
              <w:bottom w:val="nil"/>
              <w:right w:val="nil"/>
            </w:tcBorders>
            <w:hideMark/>
          </w:tcPr>
          <w:p w:rsidR="00B41412" w:rsidRDefault="00B41412">
            <w:pPr>
              <w:keepNext/>
              <w:rPr>
                <w:sz w:val="2"/>
              </w:rPr>
            </w:pPr>
          </w:p>
        </w:tc>
      </w:tr>
      <w:tr w:rsidR="00B41412">
        <w:trPr>
          <w:tblCellSpacing w:w="0" w:type="dxa"/>
        </w:trPr>
        <w:tc>
          <w:tcPr>
            <w:tcW w:w="10" w:type="pct"/>
            <w:hideMark/>
          </w:tcPr>
          <w:p w:rsidR="00B41412" w:rsidRDefault="00B41412">
            <w:pPr>
              <w:rPr>
                <w:rFonts w:ascii="Times New Roman" w:eastAsia="Times New Roman" w:hAnsi="Times New Roman" w:cs="Times New Roman"/>
                <w:sz w:val="16"/>
                <w:szCs w:val="16"/>
              </w:rPr>
            </w:pPr>
            <w:bookmarkStart w:id="12" w:name="_9ab3ee3e_2d6a_492d_ada0_a333626f9aae" w:colFirst="1" w:colLast="1"/>
          </w:p>
        </w:tc>
        <w:tc>
          <w:tcPr>
            <w:tcW w:w="370" w:type="pct"/>
            <w:hideMark/>
          </w:tcPr>
          <w:p w:rsidR="00B41412" w:rsidRDefault="00151F87">
            <w:pPr>
              <w:rPr>
                <w:rFonts w:ascii="Segoe UI Symbol" w:eastAsia="Times New Roman" w:hAnsi="Segoe UI Symbol" w:cs="Times New Roman"/>
                <w:sz w:val="16"/>
                <w:szCs w:val="16"/>
              </w:rPr>
            </w:pPr>
            <w:r>
              <w:rPr>
                <w:rFonts w:ascii="Segoe UI Symbol" w:eastAsia="Times New Roman" w:hAnsi="Segoe UI Symbol" w:cs="Times New Roman"/>
                <w:sz w:val="16"/>
                <w:szCs w:val="16"/>
              </w:rPr>
              <w:t>☐</w:t>
            </w:r>
          </w:p>
        </w:tc>
        <w:tc>
          <w:tcPr>
            <w:tcW w:w="4620" w:type="pct"/>
            <w:hideMark/>
          </w:tcPr>
          <w:p w:rsidR="00B41412" w:rsidRDefault="00151F87">
            <w:pPr>
              <w:jc w:val="both"/>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TRANSITION REPORT PURSUANT TO </w:t>
            </w:r>
            <w:r>
              <w:rPr>
                <w:rFonts w:ascii="Times New Roman" w:eastAsia="Times New Roman" w:hAnsi="Times New Roman" w:cs="Times New Roman"/>
                <w:b/>
                <w:sz w:val="16"/>
                <w:szCs w:val="16"/>
              </w:rPr>
              <w:t>SECTION 13 OR 15(d) OF THE SECURITIES EXCHANGE ACT OF 1934</w:t>
            </w:r>
          </w:p>
        </w:tc>
      </w:tr>
      <w:bookmarkEnd w:id="10"/>
      <w:bookmarkEnd w:id="11"/>
      <w:bookmarkEnd w:id="12"/>
    </w:tbl>
    <w:p w:rsidR="00B41412" w:rsidRDefault="00B41412"/>
    <w:p w:rsidR="00B41412" w:rsidRDefault="00151F87">
      <w:pPr>
        <w:spacing w:after="200"/>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OR</w:t>
      </w:r>
    </w:p>
    <w:tbl>
      <w:tblPr>
        <w:tblW w:w="5007" w:type="pct"/>
        <w:tblCellSpacing w:w="0" w:type="dxa"/>
        <w:tblCellMar>
          <w:left w:w="0" w:type="dxa"/>
          <w:right w:w="0" w:type="dxa"/>
        </w:tblCellMar>
        <w:tblLook w:val="04A0" w:firstRow="1" w:lastRow="0" w:firstColumn="1" w:lastColumn="0" w:noHBand="0" w:noVBand="1"/>
      </w:tblPr>
      <w:tblGrid>
        <w:gridCol w:w="20"/>
        <w:gridCol w:w="719"/>
        <w:gridCol w:w="8981"/>
      </w:tblGrid>
      <w:tr w:rsidR="00B41412">
        <w:trPr>
          <w:trHeight w:hRule="exact" w:val="20"/>
          <w:tblCellSpacing w:w="0" w:type="dxa"/>
        </w:trPr>
        <w:tc>
          <w:tcPr>
            <w:tcW w:w="10" w:type="pct"/>
            <w:tcBorders>
              <w:top w:val="nil"/>
              <w:left w:val="nil"/>
              <w:bottom w:val="nil"/>
              <w:right w:val="nil"/>
            </w:tcBorders>
            <w:hideMark/>
          </w:tcPr>
          <w:p w:rsidR="00B41412" w:rsidRDefault="00B41412">
            <w:pPr>
              <w:keepNext/>
              <w:rPr>
                <w:sz w:val="2"/>
              </w:rPr>
            </w:pPr>
            <w:bookmarkStart w:id="13" w:name="_b2d0db3e_ab48_42a9_b544_aee5fd6b599d"/>
            <w:bookmarkStart w:id="14" w:name="_56adea7c_3a61_4976_a52b_082327b1e5c5"/>
            <w:bookmarkStart w:id="15" w:name="_cb78bf2e_98b5_4fb2_9b4a_af1ba6767377"/>
            <w:bookmarkEnd w:id="13"/>
          </w:p>
        </w:tc>
        <w:tc>
          <w:tcPr>
            <w:tcW w:w="370" w:type="pct"/>
            <w:tcBorders>
              <w:top w:val="nil"/>
              <w:left w:val="nil"/>
              <w:bottom w:val="nil"/>
              <w:right w:val="nil"/>
            </w:tcBorders>
            <w:hideMark/>
          </w:tcPr>
          <w:p w:rsidR="00B41412" w:rsidRDefault="00B41412">
            <w:pPr>
              <w:keepNext/>
              <w:rPr>
                <w:sz w:val="2"/>
              </w:rPr>
            </w:pPr>
          </w:p>
        </w:tc>
        <w:tc>
          <w:tcPr>
            <w:tcW w:w="4620" w:type="pct"/>
            <w:tcBorders>
              <w:top w:val="nil"/>
              <w:left w:val="nil"/>
              <w:bottom w:val="nil"/>
              <w:right w:val="nil"/>
            </w:tcBorders>
            <w:hideMark/>
          </w:tcPr>
          <w:p w:rsidR="00B41412" w:rsidRDefault="00B41412">
            <w:pPr>
              <w:keepNext/>
              <w:rPr>
                <w:sz w:val="2"/>
              </w:rPr>
            </w:pPr>
          </w:p>
        </w:tc>
      </w:tr>
      <w:tr w:rsidR="00B41412">
        <w:trPr>
          <w:tblCellSpacing w:w="0" w:type="dxa"/>
        </w:trPr>
        <w:tc>
          <w:tcPr>
            <w:tcW w:w="10" w:type="pct"/>
            <w:hideMark/>
          </w:tcPr>
          <w:p w:rsidR="00B41412" w:rsidRDefault="00B41412">
            <w:pPr>
              <w:rPr>
                <w:rFonts w:ascii="Times New Roman" w:eastAsia="Times New Roman" w:hAnsi="Times New Roman" w:cs="Times New Roman"/>
                <w:sz w:val="16"/>
                <w:szCs w:val="16"/>
              </w:rPr>
            </w:pPr>
            <w:bookmarkStart w:id="16" w:name="_d51c0341_3dac_4d9b_be4c_b86199b6ad9e" w:colFirst="1" w:colLast="1"/>
          </w:p>
        </w:tc>
        <w:tc>
          <w:tcPr>
            <w:tcW w:w="370" w:type="pct"/>
            <w:hideMark/>
          </w:tcPr>
          <w:p w:rsidR="00B41412" w:rsidRDefault="00151F87">
            <w:pPr>
              <w:rPr>
                <w:rFonts w:ascii="Segoe UI Symbol" w:eastAsia="Times New Roman" w:hAnsi="Segoe UI Symbol" w:cs="Times New Roman"/>
                <w:sz w:val="16"/>
                <w:szCs w:val="16"/>
              </w:rPr>
            </w:pPr>
            <w:r>
              <w:rPr>
                <w:rFonts w:ascii="Segoe UI Symbol" w:eastAsia="Times New Roman" w:hAnsi="Segoe UI Symbol" w:cs="Times New Roman"/>
                <w:sz w:val="16"/>
                <w:szCs w:val="16"/>
              </w:rPr>
              <w:t>☐</w:t>
            </w:r>
          </w:p>
        </w:tc>
        <w:tc>
          <w:tcPr>
            <w:tcW w:w="4620" w:type="pct"/>
            <w:hideMark/>
          </w:tcPr>
          <w:p w:rsidR="00B41412" w:rsidRDefault="00151F87">
            <w:pPr>
              <w:jc w:val="both"/>
              <w:rPr>
                <w:rFonts w:ascii="Times New Roman" w:eastAsia="Times New Roman" w:hAnsi="Times New Roman" w:cs="Times New Roman"/>
                <w:sz w:val="16"/>
                <w:szCs w:val="16"/>
              </w:rPr>
            </w:pPr>
            <w:r>
              <w:rPr>
                <w:rFonts w:ascii="Times New Roman" w:eastAsia="Times New Roman" w:hAnsi="Times New Roman" w:cs="Times New Roman"/>
                <w:b/>
                <w:sz w:val="16"/>
                <w:szCs w:val="16"/>
              </w:rPr>
              <w:t>SHELL COMPANY REPORT PURSUANT TO SECTION 13 OR 15(d) OF THE SECURITIES EXCHANGE ACT OF 1934</w:t>
            </w:r>
          </w:p>
        </w:tc>
      </w:tr>
      <w:bookmarkEnd w:id="14"/>
      <w:bookmarkEnd w:id="15"/>
      <w:bookmarkEnd w:id="16"/>
    </w:tbl>
    <w:p w:rsidR="00B41412" w:rsidRDefault="00B41412"/>
    <w:p w:rsidR="00B41412" w:rsidRDefault="00151F87">
      <w:pPr>
        <w:spacing w:after="16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Date of event requiring this shell company report ________</w:t>
      </w:r>
    </w:p>
    <w:p w:rsidR="00B41412" w:rsidRDefault="00151F87">
      <w:pPr>
        <w:spacing w:after="160"/>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For the transition period from </w:t>
      </w:r>
      <w:r>
        <w:rPr>
          <w:rFonts w:ascii="Times New Roman" w:eastAsia="Times New Roman" w:hAnsi="Times New Roman" w:cs="Times New Roman"/>
          <w:sz w:val="16"/>
          <w:szCs w:val="16"/>
        </w:rPr>
        <w:t>________ to ________</w:t>
      </w:r>
    </w:p>
    <w:p w:rsidR="00B41412" w:rsidRDefault="00151F87">
      <w:pPr>
        <w:spacing w:after="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Commission file number </w:t>
      </w:r>
      <w:bookmarkStart w:id="17" w:name="_c70627b5_7850_4eb4_8cbe_983349abb5dd"/>
      <w:r>
        <w:rPr>
          <w:rFonts w:ascii="Times New Roman" w:eastAsia="Times New Roman" w:hAnsi="Times New Roman" w:cs="Times New Roman"/>
          <w:sz w:val="16"/>
          <w:szCs w:val="16"/>
        </w:rPr>
        <w:t>001</w:t>
      </w:r>
      <w:r>
        <w:rPr>
          <w:rFonts w:ascii="Times New Roman" w:eastAsia="Times New Roman" w:hAnsi="Times New Roman" w:cs="Times New Roman"/>
          <w:sz w:val="16"/>
          <w:szCs w:val="16"/>
        </w:rPr>
        <w:noBreakHyphen/>
        <w:t>41641</w:t>
      </w:r>
      <w:bookmarkEnd w:id="17"/>
    </w:p>
    <w:p w:rsidR="00B41412" w:rsidRDefault="00151F87">
      <w:pPr>
        <w:jc w:val="center"/>
        <w:rPr>
          <w:rFonts w:ascii="Times New Roman" w:eastAsia="Times New Roman" w:hAnsi="Times New Roman" w:cs="Times New Roman"/>
          <w:sz w:val="22"/>
          <w:szCs w:val="16"/>
        </w:rPr>
      </w:pPr>
      <w:bookmarkStart w:id="18" w:name="_d6eeb5ac_e7ff_4f1f_8872_b1547e037072"/>
      <w:bookmarkStart w:id="19" w:name="_b327bbc8_6d67_44a0_9989_ee39b1af2921"/>
      <w:r>
        <w:rPr>
          <w:rFonts w:ascii="Times New Roman" w:eastAsia="Times New Roman" w:hAnsi="Times New Roman" w:cs="Times New Roman"/>
          <w:sz w:val="22"/>
          <w:szCs w:val="16"/>
        </w:rPr>
        <w:t>SHL TELEMEDICINE LTD</w:t>
      </w:r>
      <w:bookmarkEnd w:id="18"/>
      <w:r>
        <w:rPr>
          <w:rFonts w:ascii="Times New Roman" w:eastAsia="Times New Roman" w:hAnsi="Times New Roman" w:cs="Times New Roman"/>
          <w:sz w:val="22"/>
          <w:szCs w:val="16"/>
        </w:rPr>
        <w:t>.</w:t>
      </w:r>
      <w:bookmarkEnd w:id="19"/>
    </w:p>
    <w:p w:rsidR="00B41412" w:rsidRDefault="00151F87">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(Exact name of Registrant as specified in its charter and translation of Registrant’s name into English)</w:t>
      </w:r>
    </w:p>
    <w:p w:rsidR="00B41412" w:rsidRDefault="00151F87">
      <w:pPr>
        <w:jc w:val="center"/>
        <w:rPr>
          <w:rFonts w:ascii="Times New Roman" w:eastAsia="Times New Roman" w:hAnsi="Times New Roman" w:cs="Times New Roman"/>
          <w:sz w:val="16"/>
          <w:szCs w:val="16"/>
        </w:rPr>
      </w:pPr>
      <w:bookmarkStart w:id="20" w:name="_2c1d7ae8_28c6_4961_bb1e_a8731fae5ffc"/>
      <w:r>
        <w:rPr>
          <w:rFonts w:ascii="Times New Roman" w:eastAsia="Times New Roman" w:hAnsi="Times New Roman" w:cs="Times New Roman"/>
          <w:sz w:val="16"/>
          <w:szCs w:val="16"/>
        </w:rPr>
        <w:t>ISRAEL</w:t>
      </w:r>
      <w:bookmarkEnd w:id="20"/>
    </w:p>
    <w:p w:rsidR="00B41412" w:rsidRDefault="00151F87">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(Jurisdiction of </w:t>
      </w:r>
      <w:r>
        <w:rPr>
          <w:rFonts w:ascii="Times New Roman" w:eastAsia="Times New Roman" w:hAnsi="Times New Roman" w:cs="Times New Roman"/>
          <w:sz w:val="16"/>
          <w:szCs w:val="16"/>
        </w:rPr>
        <w:t>incorporation or organization)</w:t>
      </w:r>
    </w:p>
    <w:p w:rsidR="00B41412" w:rsidRDefault="00151F87">
      <w:pPr>
        <w:jc w:val="center"/>
        <w:rPr>
          <w:rFonts w:ascii="Times New Roman" w:eastAsia="Times New Roman" w:hAnsi="Times New Roman" w:cs="Times New Roman"/>
          <w:sz w:val="16"/>
          <w:szCs w:val="16"/>
        </w:rPr>
      </w:pPr>
      <w:bookmarkStart w:id="21" w:name="_d541f8a8_05ef_48d0_becd_1017863aa93d"/>
      <w:r>
        <w:rPr>
          <w:rFonts w:ascii="Times New Roman" w:eastAsia="Times New Roman" w:hAnsi="Times New Roman" w:cs="Times New Roman"/>
          <w:sz w:val="16"/>
          <w:szCs w:val="16"/>
        </w:rPr>
        <w:t>90 Yigal Alon Street</w:t>
      </w:r>
      <w:bookmarkEnd w:id="21"/>
    </w:p>
    <w:p w:rsidR="00B41412" w:rsidRDefault="00151F87">
      <w:pPr>
        <w:jc w:val="center"/>
        <w:rPr>
          <w:rFonts w:ascii="Times New Roman" w:eastAsia="Times New Roman" w:hAnsi="Times New Roman" w:cs="Times New Roman"/>
          <w:sz w:val="16"/>
          <w:szCs w:val="16"/>
        </w:rPr>
      </w:pPr>
      <w:bookmarkStart w:id="22" w:name="_bd7c7840_a2b6_47dc_be27_35d6395a2b59"/>
      <w:r>
        <w:rPr>
          <w:rFonts w:ascii="Times New Roman" w:eastAsia="Times New Roman" w:hAnsi="Times New Roman" w:cs="Times New Roman"/>
          <w:sz w:val="16"/>
          <w:szCs w:val="16"/>
        </w:rPr>
        <w:t>Tel Aviv</w:t>
      </w:r>
      <w:bookmarkEnd w:id="22"/>
      <w:r>
        <w:rPr>
          <w:rFonts w:ascii="Times New Roman" w:eastAsia="Times New Roman" w:hAnsi="Times New Roman" w:cs="Times New Roman"/>
          <w:sz w:val="16"/>
          <w:szCs w:val="16"/>
        </w:rPr>
        <w:t xml:space="preserve"> </w:t>
      </w:r>
      <w:bookmarkStart w:id="23" w:name="_c27cf0e3_51c0_4dda_b559_3a078f255468"/>
      <w:r>
        <w:rPr>
          <w:rFonts w:ascii="Times New Roman" w:eastAsia="Times New Roman" w:hAnsi="Times New Roman" w:cs="Times New Roman"/>
          <w:sz w:val="16"/>
          <w:szCs w:val="16"/>
        </w:rPr>
        <w:t>67891</w:t>
      </w:r>
      <w:bookmarkEnd w:id="23"/>
      <w:r>
        <w:rPr>
          <w:rFonts w:ascii="Times New Roman" w:eastAsia="Times New Roman" w:hAnsi="Times New Roman" w:cs="Times New Roman"/>
          <w:sz w:val="16"/>
          <w:szCs w:val="16"/>
        </w:rPr>
        <w:t>, </w:t>
      </w:r>
      <w:bookmarkStart w:id="24" w:name="_085f3d08_fd65_4513_a4ff_7af13a5d7a5c"/>
      <w:r>
        <w:rPr>
          <w:rFonts w:ascii="Times New Roman" w:eastAsia="Times New Roman" w:hAnsi="Times New Roman" w:cs="Times New Roman"/>
          <w:sz w:val="16"/>
          <w:szCs w:val="16"/>
        </w:rPr>
        <w:t>Israel</w:t>
      </w:r>
      <w:bookmarkEnd w:id="24"/>
    </w:p>
    <w:p w:rsidR="00B41412" w:rsidRDefault="00151F87">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(Address of principal executive offices)</w:t>
      </w:r>
    </w:p>
    <w:p w:rsidR="00B41412" w:rsidRDefault="00151F87">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w:t>
      </w:r>
      <w:bookmarkStart w:id="25" w:name="_470a2300_86ae_4202_8ef1_471735497bd0"/>
      <w:r>
        <w:rPr>
          <w:rFonts w:ascii="Times New Roman" w:eastAsia="Times New Roman" w:hAnsi="Times New Roman" w:cs="Times New Roman"/>
          <w:sz w:val="16"/>
          <w:szCs w:val="16"/>
        </w:rPr>
        <w:t>Erez Nachtomy</w:t>
      </w:r>
      <w:bookmarkEnd w:id="25"/>
      <w:r>
        <w:rPr>
          <w:rFonts w:ascii="Times New Roman" w:eastAsia="Times New Roman" w:hAnsi="Times New Roman" w:cs="Times New Roman"/>
          <w:sz w:val="16"/>
          <w:szCs w:val="16"/>
        </w:rPr>
        <w:t>, Chief Executive Officer</w:t>
      </w:r>
    </w:p>
    <w:p w:rsidR="00B41412" w:rsidRDefault="00151F87">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Tel.: +</w:t>
      </w:r>
      <w:bookmarkStart w:id="26" w:name="_b4ab414f_54f8_4dd6_a1a3_00702ec374eb"/>
      <w:r>
        <w:rPr>
          <w:rFonts w:ascii="Times New Roman" w:eastAsia="Times New Roman" w:hAnsi="Times New Roman" w:cs="Times New Roman"/>
          <w:sz w:val="16"/>
          <w:szCs w:val="16"/>
        </w:rPr>
        <w:t>972</w:t>
      </w:r>
      <w:bookmarkEnd w:id="26"/>
      <w:r>
        <w:rPr>
          <w:rFonts w:ascii="Times New Roman" w:eastAsia="Times New Roman" w:hAnsi="Times New Roman" w:cs="Times New Roman"/>
          <w:sz w:val="16"/>
          <w:szCs w:val="16"/>
        </w:rPr>
        <w:t xml:space="preserve"> (</w:t>
      </w:r>
      <w:bookmarkStart w:id="27" w:name="_d61784ce_8d97_4e5a_b731_5921bdcf49f9"/>
      <w:r>
        <w:rPr>
          <w:rFonts w:ascii="Times New Roman" w:eastAsia="Times New Roman" w:hAnsi="Times New Roman" w:cs="Times New Roman"/>
          <w:sz w:val="16"/>
          <w:szCs w:val="16"/>
        </w:rPr>
        <w:t>3</w:t>
      </w:r>
      <w:bookmarkEnd w:id="27"/>
      <w:r>
        <w:rPr>
          <w:rFonts w:ascii="Times New Roman" w:eastAsia="Times New Roman" w:hAnsi="Times New Roman" w:cs="Times New Roman"/>
          <w:sz w:val="16"/>
          <w:szCs w:val="16"/>
        </w:rPr>
        <w:t>) </w:t>
      </w:r>
      <w:bookmarkStart w:id="28" w:name="_d7afb508_76ee_4910_bf3c_3a5f9a9e8f7c"/>
      <w:r>
        <w:rPr>
          <w:rFonts w:ascii="Times New Roman" w:eastAsia="Times New Roman" w:hAnsi="Times New Roman" w:cs="Times New Roman"/>
          <w:sz w:val="16"/>
          <w:szCs w:val="16"/>
        </w:rPr>
        <w:t>561</w:t>
      </w:r>
      <w:r>
        <w:rPr>
          <w:rFonts w:ascii="Times New Roman" w:eastAsia="Times New Roman" w:hAnsi="Times New Roman" w:cs="Times New Roman"/>
          <w:sz w:val="16"/>
          <w:szCs w:val="16"/>
        </w:rPr>
        <w:noBreakHyphen/>
        <w:t>2212</w:t>
      </w:r>
      <w:bookmarkEnd w:id="28"/>
    </w:p>
    <w:p w:rsidR="00B41412" w:rsidRDefault="00151F87">
      <w:pPr>
        <w:jc w:val="center"/>
        <w:rPr>
          <w:rFonts w:ascii="Times New Roman" w:eastAsia="Times New Roman" w:hAnsi="Times New Roman" w:cs="Times New Roman"/>
          <w:sz w:val="16"/>
          <w:szCs w:val="16"/>
        </w:rPr>
      </w:pPr>
      <w:bookmarkStart w:id="29" w:name="_c01bf105_8ab2_4002_b549_5135d0722ab5"/>
      <w:r>
        <w:rPr>
          <w:rFonts w:ascii="Times New Roman" w:eastAsia="Times New Roman" w:hAnsi="Times New Roman" w:cs="Times New Roman"/>
          <w:sz w:val="16"/>
          <w:szCs w:val="16"/>
        </w:rPr>
        <w:t>90 Yigal Alon Street</w:t>
      </w:r>
      <w:bookmarkEnd w:id="29"/>
    </w:p>
    <w:p w:rsidR="00B41412" w:rsidRDefault="00151F87">
      <w:pPr>
        <w:jc w:val="center"/>
        <w:rPr>
          <w:rFonts w:ascii="Times New Roman" w:eastAsia="Times New Roman" w:hAnsi="Times New Roman" w:cs="Times New Roman"/>
          <w:sz w:val="16"/>
          <w:szCs w:val="16"/>
        </w:rPr>
      </w:pPr>
      <w:bookmarkStart w:id="30" w:name="_7fa74a07_6f24_460d_9715_794737890faa"/>
      <w:r>
        <w:rPr>
          <w:rFonts w:ascii="Times New Roman" w:eastAsia="Times New Roman" w:hAnsi="Times New Roman" w:cs="Times New Roman"/>
          <w:sz w:val="16"/>
          <w:szCs w:val="16"/>
        </w:rPr>
        <w:t>Tel Aviv</w:t>
      </w:r>
      <w:bookmarkEnd w:id="30"/>
      <w:r>
        <w:rPr>
          <w:rFonts w:ascii="Times New Roman" w:eastAsia="Times New Roman" w:hAnsi="Times New Roman" w:cs="Times New Roman"/>
          <w:sz w:val="16"/>
          <w:szCs w:val="16"/>
        </w:rPr>
        <w:t xml:space="preserve"> </w:t>
      </w:r>
      <w:bookmarkStart w:id="31" w:name="_8347d43c_3198_4226_8dca_0182511a7daf"/>
      <w:r>
        <w:rPr>
          <w:rFonts w:ascii="Times New Roman" w:eastAsia="Times New Roman" w:hAnsi="Times New Roman" w:cs="Times New Roman"/>
          <w:sz w:val="16"/>
          <w:szCs w:val="16"/>
        </w:rPr>
        <w:t>67891</w:t>
      </w:r>
      <w:bookmarkEnd w:id="31"/>
      <w:r>
        <w:rPr>
          <w:rFonts w:ascii="Times New Roman" w:eastAsia="Times New Roman" w:hAnsi="Times New Roman" w:cs="Times New Roman"/>
          <w:sz w:val="16"/>
          <w:szCs w:val="16"/>
        </w:rPr>
        <w:t>, </w:t>
      </w:r>
      <w:bookmarkStart w:id="32" w:name="_de1b4ff1_3863_46ea_8852_fc81bf947018"/>
      <w:r>
        <w:rPr>
          <w:rFonts w:ascii="Times New Roman" w:eastAsia="Times New Roman" w:hAnsi="Times New Roman" w:cs="Times New Roman"/>
          <w:sz w:val="16"/>
          <w:szCs w:val="16"/>
        </w:rPr>
        <w:t>Israel</w:t>
      </w:r>
      <w:bookmarkEnd w:id="32"/>
    </w:p>
    <w:p w:rsidR="00B41412" w:rsidRDefault="00151F87">
      <w:pPr>
        <w:spacing w:after="16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(Name, Telephone, E-mail and/or </w:t>
      </w:r>
      <w:r>
        <w:rPr>
          <w:rFonts w:ascii="Times New Roman" w:eastAsia="Times New Roman" w:hAnsi="Times New Roman" w:cs="Times New Roman"/>
          <w:sz w:val="16"/>
          <w:szCs w:val="16"/>
        </w:rPr>
        <w:t>Facsimile number and Address of Company Contact Person)</w:t>
      </w:r>
    </w:p>
    <w:p w:rsidR="00B41412" w:rsidRDefault="00151F87">
      <w:pPr>
        <w:spacing w:after="160"/>
        <w:rPr>
          <w:rFonts w:ascii="Times New Roman" w:eastAsia="Times New Roman" w:hAnsi="Times New Roman" w:cs="Times New Roman"/>
          <w:sz w:val="16"/>
          <w:szCs w:val="16"/>
        </w:rPr>
      </w:pPr>
      <w:r>
        <w:rPr>
          <w:rFonts w:ascii="Times New Roman" w:eastAsia="Times New Roman" w:hAnsi="Times New Roman" w:cs="Times New Roman"/>
          <w:sz w:val="16"/>
          <w:szCs w:val="16"/>
        </w:rPr>
        <w:t>Securities registered or to be registered pursuant to Section 12(b) of the Act:</w:t>
      </w:r>
    </w:p>
    <w:tbl>
      <w:tblPr>
        <w:tblW w:w="5000" w:type="pct"/>
        <w:tblCellMar>
          <w:left w:w="0" w:type="dxa"/>
          <w:right w:w="0" w:type="dxa"/>
        </w:tblCellMar>
        <w:tblLook w:val="04A0" w:firstRow="1" w:lastRow="0" w:firstColumn="1" w:lastColumn="0" w:noHBand="0" w:noVBand="1"/>
      </w:tblPr>
      <w:tblGrid>
        <w:gridCol w:w="3106"/>
        <w:gridCol w:w="194"/>
        <w:gridCol w:w="3106"/>
        <w:gridCol w:w="194"/>
        <w:gridCol w:w="3106"/>
      </w:tblGrid>
      <w:tr w:rsidR="00B41412">
        <w:trPr>
          <w:trHeight w:hRule="exact" w:val="20"/>
        </w:trPr>
        <w:tc>
          <w:tcPr>
            <w:tcW w:w="1600" w:type="pct"/>
            <w:tcBorders>
              <w:top w:val="nil"/>
              <w:left w:val="nil"/>
              <w:bottom w:val="nil"/>
              <w:right w:val="nil"/>
            </w:tcBorders>
            <w:vAlign w:val="bottom"/>
            <w:hideMark/>
          </w:tcPr>
          <w:p w:rsidR="00B41412" w:rsidRDefault="00B41412">
            <w:pPr>
              <w:keepNext/>
              <w:rPr>
                <w:sz w:val="2"/>
              </w:rPr>
            </w:pPr>
            <w:bookmarkStart w:id="33" w:name="_d6c9e216_7eb6_4cad_9edd_f261c232d084"/>
            <w:bookmarkStart w:id="34" w:name="_e8d6819b_bd32_4ff2_8e38_221b25a47960"/>
            <w:bookmarkEnd w:id="33"/>
          </w:p>
        </w:tc>
        <w:tc>
          <w:tcPr>
            <w:tcW w:w="100" w:type="pct"/>
            <w:tcBorders>
              <w:top w:val="nil"/>
              <w:left w:val="nil"/>
              <w:right w:val="nil"/>
            </w:tcBorders>
          </w:tcPr>
          <w:p w:rsidR="00B41412" w:rsidRDefault="00B41412">
            <w:pPr>
              <w:keepNext/>
              <w:rPr>
                <w:sz w:val="2"/>
              </w:rPr>
            </w:pPr>
          </w:p>
        </w:tc>
        <w:tc>
          <w:tcPr>
            <w:tcW w:w="1600" w:type="pct"/>
            <w:tcBorders>
              <w:top w:val="nil"/>
              <w:left w:val="nil"/>
              <w:bottom w:val="nil"/>
              <w:right w:val="nil"/>
            </w:tcBorders>
            <w:vAlign w:val="bottom"/>
            <w:hideMark/>
          </w:tcPr>
          <w:p w:rsidR="00B41412" w:rsidRDefault="00B41412">
            <w:pPr>
              <w:keepNext/>
              <w:rPr>
                <w:sz w:val="2"/>
              </w:rPr>
            </w:pPr>
          </w:p>
        </w:tc>
        <w:tc>
          <w:tcPr>
            <w:tcW w:w="100" w:type="pct"/>
            <w:tcBorders>
              <w:top w:val="nil"/>
              <w:left w:val="nil"/>
              <w:right w:val="nil"/>
            </w:tcBorders>
          </w:tcPr>
          <w:p w:rsidR="00B41412" w:rsidRDefault="00B41412">
            <w:pPr>
              <w:keepNext/>
              <w:rPr>
                <w:sz w:val="2"/>
              </w:rPr>
            </w:pPr>
          </w:p>
        </w:tc>
        <w:tc>
          <w:tcPr>
            <w:tcW w:w="1600" w:type="pct"/>
            <w:tcBorders>
              <w:top w:val="nil"/>
              <w:left w:val="nil"/>
              <w:bottom w:val="nil"/>
              <w:right w:val="nil"/>
            </w:tcBorders>
            <w:hideMark/>
          </w:tcPr>
          <w:p w:rsidR="00B41412" w:rsidRDefault="00B41412">
            <w:pPr>
              <w:keepNext/>
              <w:rPr>
                <w:sz w:val="2"/>
              </w:rPr>
            </w:pPr>
          </w:p>
        </w:tc>
      </w:tr>
      <w:tr w:rsidR="00B41412">
        <w:tc>
          <w:tcPr>
            <w:tcW w:w="1600" w:type="pct"/>
            <w:tcBorders>
              <w:bottom w:val="single" w:sz="8" w:space="0" w:color="000000"/>
            </w:tcBorders>
            <w:vAlign w:val="bottom"/>
            <w:hideMark/>
          </w:tcPr>
          <w:p w:rsidR="00B41412" w:rsidRDefault="00151F87">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Title of each class</w:t>
            </w:r>
          </w:p>
        </w:tc>
        <w:tc>
          <w:tcPr>
            <w:tcW w:w="100" w:type="pct"/>
            <w:tcBorders>
              <w:right w:val="nil"/>
            </w:tcBorders>
          </w:tcPr>
          <w:p w:rsidR="00B41412" w:rsidRDefault="00151F87">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600" w:type="pct"/>
            <w:tcBorders>
              <w:left w:val="nil"/>
              <w:bottom w:val="single" w:sz="8" w:space="0" w:color="000000"/>
            </w:tcBorders>
            <w:vAlign w:val="bottom"/>
            <w:hideMark/>
          </w:tcPr>
          <w:p w:rsidR="00B41412" w:rsidRDefault="00151F87">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Trading Symbol(s)</w:t>
            </w:r>
          </w:p>
        </w:tc>
        <w:tc>
          <w:tcPr>
            <w:tcW w:w="100" w:type="pct"/>
            <w:tcBorders>
              <w:left w:val="nil"/>
              <w:right w:val="nil"/>
            </w:tcBorders>
          </w:tcPr>
          <w:p w:rsidR="00B41412" w:rsidRDefault="00151F87">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600" w:type="pct"/>
            <w:tcBorders>
              <w:left w:val="nil"/>
              <w:bottom w:val="single" w:sz="8" w:space="0" w:color="000000"/>
            </w:tcBorders>
            <w:hideMark/>
          </w:tcPr>
          <w:p w:rsidR="00B41412" w:rsidRDefault="00151F87">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Name of each exchange</w:t>
            </w:r>
            <w:r>
              <w:rPr>
                <w:rFonts w:ascii="Times New Roman" w:eastAsia="Times New Roman" w:hAnsi="Times New Roman" w:cs="Times New Roman"/>
                <w:sz w:val="16"/>
                <w:szCs w:val="16"/>
              </w:rPr>
              <w:br/>
              <w:t>on which registered</w:t>
            </w:r>
          </w:p>
        </w:tc>
      </w:tr>
      <w:tr w:rsidR="00B41412">
        <w:tc>
          <w:tcPr>
            <w:tcW w:w="1600" w:type="pct"/>
            <w:tcBorders>
              <w:top w:val="single" w:sz="8" w:space="0" w:color="000000"/>
            </w:tcBorders>
            <w:tcMar>
              <w:top w:w="0" w:type="dxa"/>
              <w:left w:w="0" w:type="dxa"/>
              <w:bottom w:w="0" w:type="dxa"/>
              <w:right w:w="0" w:type="dxa"/>
            </w:tcMar>
            <w:hideMark/>
          </w:tcPr>
          <w:p w:rsidR="00B41412" w:rsidRDefault="00151F87">
            <w:pPr>
              <w:rPr>
                <w:rFonts w:ascii="Times New Roman" w:eastAsia="Times New Roman" w:hAnsi="Times New Roman" w:cs="Times New Roman"/>
                <w:sz w:val="16"/>
                <w:szCs w:val="16"/>
              </w:rPr>
            </w:pPr>
            <w:bookmarkStart w:id="35" w:name="_4ef3f861_328f_4fce_9a02_f082e9a9b2d4"/>
            <w:bookmarkStart w:id="36" w:name="_1d3b1332_0591_4b0c_9021_d796c2f9bfe4" w:colFirst="0" w:colLast="0"/>
            <w:bookmarkStart w:id="37" w:name="_cc0656e5_2537_407f_b893_534e6258a71a" w:colFirst="2" w:colLast="2"/>
            <w:r>
              <w:rPr>
                <w:rFonts w:ascii="Times New Roman" w:eastAsia="Times New Roman" w:hAnsi="Times New Roman" w:cs="Times New Roman"/>
                <w:sz w:val="16"/>
                <w:szCs w:val="16"/>
              </w:rPr>
              <w:t xml:space="preserve">American </w:t>
            </w:r>
            <w:r>
              <w:rPr>
                <w:rFonts w:ascii="Times New Roman" w:eastAsia="Times New Roman" w:hAnsi="Times New Roman" w:cs="Times New Roman"/>
                <w:sz w:val="16"/>
                <w:szCs w:val="16"/>
              </w:rPr>
              <w:t>Depositary Shares</w:t>
            </w:r>
            <w:bookmarkEnd w:id="35"/>
            <w:r>
              <w:rPr>
                <w:rFonts w:ascii="Times New Roman" w:eastAsia="Times New Roman" w:hAnsi="Times New Roman" w:cs="Times New Roman"/>
                <w:sz w:val="16"/>
                <w:szCs w:val="16"/>
              </w:rPr>
              <w:t>, each representing one (1) ordinary share, nominal value NIS 0.01 per share</w:t>
            </w:r>
          </w:p>
        </w:tc>
        <w:tc>
          <w:tcPr>
            <w:tcW w:w="100" w:type="pct"/>
            <w:tcBorders>
              <w:right w:val="nil"/>
            </w:tcBorders>
          </w:tcPr>
          <w:p w:rsidR="00B41412" w:rsidRDefault="00B41412">
            <w:pPr>
              <w:jc w:val="center"/>
              <w:rPr>
                <w:rFonts w:ascii="Times New Roman" w:eastAsia="Times New Roman" w:hAnsi="Times New Roman" w:cs="Times New Roman"/>
                <w:sz w:val="16"/>
                <w:szCs w:val="16"/>
              </w:rPr>
            </w:pPr>
          </w:p>
        </w:tc>
        <w:tc>
          <w:tcPr>
            <w:tcW w:w="1600" w:type="pct"/>
            <w:tcBorders>
              <w:top w:val="single" w:sz="8" w:space="0" w:color="000000"/>
              <w:left w:val="nil"/>
            </w:tcBorders>
            <w:hideMark/>
          </w:tcPr>
          <w:p w:rsidR="00B41412" w:rsidRDefault="00151F87">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SHLT</w:t>
            </w:r>
          </w:p>
        </w:tc>
        <w:tc>
          <w:tcPr>
            <w:tcW w:w="100" w:type="pct"/>
            <w:tcBorders>
              <w:left w:val="nil"/>
              <w:right w:val="nil"/>
            </w:tcBorders>
          </w:tcPr>
          <w:p w:rsidR="00B41412" w:rsidRDefault="00B41412">
            <w:pPr>
              <w:jc w:val="center"/>
              <w:rPr>
                <w:rFonts w:ascii="Times New Roman" w:eastAsia="Times New Roman" w:hAnsi="Times New Roman" w:cs="Times New Roman"/>
                <w:sz w:val="16"/>
                <w:szCs w:val="16"/>
              </w:rPr>
            </w:pPr>
          </w:p>
        </w:tc>
        <w:tc>
          <w:tcPr>
            <w:tcW w:w="1600" w:type="pct"/>
            <w:tcBorders>
              <w:top w:val="single" w:sz="8" w:space="0" w:color="000000"/>
              <w:left w:val="nil"/>
            </w:tcBorders>
            <w:hideMark/>
          </w:tcPr>
          <w:p w:rsidR="00B41412" w:rsidRDefault="00151F87">
            <w:pPr>
              <w:jc w:val="center"/>
              <w:rPr>
                <w:rFonts w:ascii="Times New Roman" w:eastAsia="Times New Roman" w:hAnsi="Times New Roman" w:cs="Times New Roman"/>
                <w:sz w:val="16"/>
                <w:szCs w:val="16"/>
              </w:rPr>
            </w:pPr>
            <w:bookmarkStart w:id="38" w:name="_230c46ec_dfa6_4255_b0b6_4eb68e9b3001"/>
            <w:r>
              <w:rPr>
                <w:rFonts w:ascii="Times New Roman" w:eastAsia="Times New Roman" w:hAnsi="Times New Roman" w:cs="Times New Roman"/>
                <w:sz w:val="16"/>
                <w:szCs w:val="16"/>
              </w:rPr>
              <w:t>Nasdaq</w:t>
            </w:r>
            <w:bookmarkEnd w:id="38"/>
            <w:r>
              <w:rPr>
                <w:rFonts w:ascii="Times New Roman" w:eastAsia="Times New Roman" w:hAnsi="Times New Roman" w:cs="Times New Roman"/>
                <w:sz w:val="16"/>
                <w:szCs w:val="16"/>
              </w:rPr>
              <w:t xml:space="preserve"> Capital Market</w:t>
            </w:r>
          </w:p>
        </w:tc>
      </w:tr>
      <w:bookmarkEnd w:id="36"/>
      <w:bookmarkEnd w:id="37"/>
      <w:tr w:rsidR="00B41412">
        <w:tc>
          <w:tcPr>
            <w:tcW w:w="1600" w:type="pct"/>
            <w:tcMar>
              <w:top w:w="0" w:type="dxa"/>
              <w:left w:w="0" w:type="dxa"/>
              <w:bottom w:w="0" w:type="dxa"/>
              <w:right w:w="0" w:type="dxa"/>
            </w:tcMar>
            <w:hideMark/>
          </w:tcPr>
          <w:p w:rsidR="00B41412" w:rsidRDefault="00151F87">
            <w:pPr>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00" w:type="pct"/>
            <w:tcBorders>
              <w:right w:val="nil"/>
            </w:tcBorders>
          </w:tcPr>
          <w:p w:rsidR="00B41412" w:rsidRDefault="00B41412">
            <w:pPr>
              <w:jc w:val="center"/>
              <w:rPr>
                <w:rFonts w:ascii="Times New Roman" w:eastAsia="Times New Roman" w:hAnsi="Times New Roman" w:cs="Times New Roman"/>
                <w:sz w:val="16"/>
                <w:szCs w:val="16"/>
              </w:rPr>
            </w:pPr>
          </w:p>
        </w:tc>
        <w:tc>
          <w:tcPr>
            <w:tcW w:w="1600" w:type="pct"/>
            <w:tcBorders>
              <w:left w:val="nil"/>
            </w:tcBorders>
            <w:hideMark/>
          </w:tcPr>
          <w:p w:rsidR="00B41412" w:rsidRDefault="00151F87">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00" w:type="pct"/>
            <w:tcBorders>
              <w:left w:val="nil"/>
              <w:right w:val="nil"/>
            </w:tcBorders>
          </w:tcPr>
          <w:p w:rsidR="00B41412" w:rsidRDefault="00B41412">
            <w:pPr>
              <w:jc w:val="center"/>
              <w:rPr>
                <w:rFonts w:ascii="Times New Roman" w:eastAsia="Times New Roman" w:hAnsi="Times New Roman" w:cs="Times New Roman"/>
                <w:sz w:val="16"/>
                <w:szCs w:val="16"/>
              </w:rPr>
            </w:pPr>
          </w:p>
        </w:tc>
        <w:tc>
          <w:tcPr>
            <w:tcW w:w="1600" w:type="pct"/>
            <w:tcBorders>
              <w:left w:val="nil"/>
            </w:tcBorders>
            <w:hideMark/>
          </w:tcPr>
          <w:p w:rsidR="00B41412" w:rsidRDefault="00151F87">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r>
      <w:tr w:rsidR="00B41412">
        <w:tc>
          <w:tcPr>
            <w:tcW w:w="1600" w:type="pct"/>
            <w:tcMar>
              <w:top w:w="0" w:type="dxa"/>
              <w:left w:w="0" w:type="dxa"/>
              <w:bottom w:w="0" w:type="dxa"/>
              <w:right w:w="0" w:type="dxa"/>
            </w:tcMar>
            <w:hideMark/>
          </w:tcPr>
          <w:p w:rsidR="00B41412" w:rsidRDefault="00151F87">
            <w:pPr>
              <w:rPr>
                <w:rFonts w:ascii="Times New Roman" w:eastAsia="Times New Roman" w:hAnsi="Times New Roman" w:cs="Times New Roman"/>
                <w:sz w:val="16"/>
                <w:szCs w:val="16"/>
              </w:rPr>
            </w:pPr>
            <w:bookmarkStart w:id="39" w:name="_b2578521_3f33_485f_b3ea_7b19490338c3"/>
            <w:r>
              <w:rPr>
                <w:rFonts w:ascii="Times New Roman" w:eastAsia="Times New Roman" w:hAnsi="Times New Roman" w:cs="Times New Roman"/>
                <w:sz w:val="16"/>
                <w:szCs w:val="16"/>
              </w:rPr>
              <w:t>Ordinary shares, nominal value NIS 0.01 per share</w:t>
            </w:r>
            <w:bookmarkEnd w:id="39"/>
            <w:r>
              <w:rPr>
                <w:rFonts w:ascii="Times New Roman" w:eastAsia="Times New Roman" w:hAnsi="Times New Roman" w:cs="Times New Roman"/>
                <w:sz w:val="16"/>
                <w:szCs w:val="16"/>
              </w:rPr>
              <w:t>*</w:t>
            </w:r>
          </w:p>
        </w:tc>
        <w:tc>
          <w:tcPr>
            <w:tcW w:w="100" w:type="pct"/>
            <w:tcBorders>
              <w:right w:val="nil"/>
            </w:tcBorders>
          </w:tcPr>
          <w:p w:rsidR="00B41412" w:rsidRDefault="00B41412">
            <w:pPr>
              <w:rPr>
                <w:rFonts w:ascii="Times New Roman" w:eastAsia="Times New Roman" w:hAnsi="Times New Roman" w:cs="Times New Roman"/>
                <w:sz w:val="16"/>
                <w:szCs w:val="16"/>
              </w:rPr>
            </w:pPr>
          </w:p>
        </w:tc>
        <w:tc>
          <w:tcPr>
            <w:tcW w:w="1600" w:type="pct"/>
            <w:tcBorders>
              <w:left w:val="nil"/>
            </w:tcBorders>
            <w:hideMark/>
          </w:tcPr>
          <w:p w:rsidR="00B41412" w:rsidRDefault="00151F87">
            <w:pPr>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00" w:type="pct"/>
            <w:tcBorders>
              <w:left w:val="nil"/>
              <w:right w:val="nil"/>
            </w:tcBorders>
          </w:tcPr>
          <w:p w:rsidR="00B41412" w:rsidRDefault="00B41412">
            <w:pPr>
              <w:rPr>
                <w:rFonts w:ascii="Times New Roman" w:eastAsia="Times New Roman" w:hAnsi="Times New Roman" w:cs="Times New Roman"/>
                <w:sz w:val="16"/>
                <w:szCs w:val="16"/>
              </w:rPr>
            </w:pPr>
          </w:p>
        </w:tc>
        <w:tc>
          <w:tcPr>
            <w:tcW w:w="1600" w:type="pct"/>
            <w:tcBorders>
              <w:left w:val="nil"/>
            </w:tcBorders>
            <w:hideMark/>
          </w:tcPr>
          <w:p w:rsidR="00B41412" w:rsidRDefault="00151F87">
            <w:pPr>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r>
    </w:tbl>
    <w:bookmarkEnd w:id="34"/>
    <w:p w:rsidR="00B41412" w:rsidRDefault="00151F87">
      <w:r>
        <w:rPr>
          <w:rFonts w:ascii="Times New Roman" w:eastAsia="Times New Roman" w:hAnsi="Times New Roman" w:cs="Times New Roman"/>
        </w:rPr>
        <w:pict>
          <v:rect id="_x0000_i1025" style="width:121.35pt;height:1pt" o:hrpct="250" o:hrstd="t" o:hrnoshade="t" o:hr="t" fillcolor="black" stroked="f"/>
        </w:pict>
      </w:r>
    </w:p>
    <w:p w:rsidR="00B41412" w:rsidRDefault="00151F87">
      <w:pPr>
        <w:spacing w:after="200"/>
        <w:rPr>
          <w:rFonts w:ascii="Times New Roman" w:eastAsia="Times New Roman" w:hAnsi="Times New Roman" w:cs="Times New Roman"/>
          <w:sz w:val="16"/>
          <w:szCs w:val="16"/>
        </w:rPr>
      </w:pPr>
      <w:r>
        <w:rPr>
          <w:rFonts w:ascii="Times New Roman" w:eastAsia="Times New Roman" w:hAnsi="Times New Roman" w:cs="Times New Roman"/>
          <w:i/>
          <w:sz w:val="16"/>
          <w:szCs w:val="16"/>
        </w:rPr>
        <w:t xml:space="preserve">*Not for trading, but only in connection with the </w:t>
      </w:r>
      <w:r>
        <w:rPr>
          <w:rFonts w:ascii="Times New Roman" w:eastAsia="Times New Roman" w:hAnsi="Times New Roman" w:cs="Times New Roman"/>
          <w:i/>
          <w:sz w:val="16"/>
          <w:szCs w:val="16"/>
        </w:rPr>
        <w:t>registration of the American Depositary Shares.</w:t>
      </w:r>
    </w:p>
    <w:p w:rsidR="00B41412" w:rsidRDefault="00151F87">
      <w:pPr>
        <w:spacing w:after="160"/>
        <w:rPr>
          <w:rFonts w:ascii="Times New Roman" w:eastAsia="Times New Roman" w:hAnsi="Times New Roman" w:cs="Times New Roman"/>
          <w:sz w:val="12"/>
          <w:szCs w:val="12"/>
        </w:rPr>
      </w:pPr>
      <w:r>
        <w:rPr>
          <w:rFonts w:ascii="Times New Roman" w:eastAsia="Times New Roman" w:hAnsi="Times New Roman" w:cs="Times New Roman"/>
          <w:sz w:val="16"/>
          <w:szCs w:val="16"/>
        </w:rPr>
        <w:t>Securities registered or to be registered pursuant to Section 12(g) of the Act:</w:t>
      </w:r>
    </w:p>
    <w:p w:rsidR="00B41412" w:rsidRDefault="00151F87">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None</w:t>
      </w:r>
    </w:p>
    <w:p w:rsidR="00B41412" w:rsidRDefault="00151F87">
      <w:pPr>
        <w:spacing w:after="16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(Title of Class)</w:t>
      </w:r>
    </w:p>
    <w:p w:rsidR="00B41412" w:rsidRDefault="00151F87">
      <w:pPr>
        <w:spacing w:after="160"/>
        <w:rPr>
          <w:rFonts w:ascii="Times New Roman" w:eastAsia="Times New Roman" w:hAnsi="Times New Roman" w:cs="Times New Roman"/>
          <w:sz w:val="16"/>
          <w:szCs w:val="16"/>
        </w:rPr>
      </w:pPr>
      <w:r>
        <w:rPr>
          <w:rFonts w:ascii="Times New Roman" w:eastAsia="Times New Roman" w:hAnsi="Times New Roman" w:cs="Times New Roman"/>
          <w:sz w:val="16"/>
          <w:szCs w:val="16"/>
        </w:rPr>
        <w:t>Securities for which there is a reporting obligation pursuant to Section 15(d) of the Act:</w:t>
      </w:r>
    </w:p>
    <w:p w:rsidR="00B41412" w:rsidRDefault="00151F87">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None</w:t>
      </w:r>
    </w:p>
    <w:p w:rsidR="00B41412" w:rsidRDefault="00151F87">
      <w:pPr>
        <w:spacing w:after="16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(Title of Class)</w:t>
      </w:r>
    </w:p>
    <w:p w:rsidR="00B41412" w:rsidRDefault="00151F87">
      <w:pPr>
        <w:spacing w:after="16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Indicate the number of outstanding shares of each of the issuer’s class of capital or common stock as of the close of the period covered by the annual report: </w:t>
      </w:r>
      <w:bookmarkStart w:id="40" w:name="_5f57886d_bc19_434b_b053_82c7bf43c08c"/>
      <w:r>
        <w:rPr>
          <w:rFonts w:ascii="Times New Roman" w:eastAsia="Times New Roman" w:hAnsi="Times New Roman" w:cs="Times New Roman"/>
          <w:sz w:val="16"/>
          <w:szCs w:val="16"/>
        </w:rPr>
        <w:t>14,683,844</w:t>
      </w:r>
      <w:bookmarkEnd w:id="40"/>
      <w:r>
        <w:rPr>
          <w:rFonts w:ascii="Times New Roman" w:eastAsia="Times New Roman" w:hAnsi="Times New Roman" w:cs="Times New Roman"/>
          <w:sz w:val="16"/>
          <w:szCs w:val="16"/>
        </w:rPr>
        <w:t xml:space="preserve"> as of December 31, 2022.</w:t>
      </w:r>
    </w:p>
    <w:p w:rsidR="00B41412" w:rsidRDefault="00151F87">
      <w:pP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 xml:space="preserve">Indicate by check mark if the registrant is </w:t>
      </w:r>
      <w:r>
        <w:rPr>
          <w:rFonts w:ascii="Times New Roman" w:eastAsia="Times New Roman" w:hAnsi="Times New Roman" w:cs="Times New Roman"/>
          <w:sz w:val="16"/>
          <w:szCs w:val="16"/>
        </w:rPr>
        <w:t>a well-known seasoned issuer, as defined in Rule 405 of the Securities Act.</w:t>
      </w:r>
    </w:p>
    <w:p w:rsidR="00B41412" w:rsidRDefault="00B41412">
      <w:pPr>
        <w:rPr>
          <w:rFonts w:ascii="Times New Roman" w:eastAsia="Times New Roman" w:hAnsi="Times New Roman" w:cs="Times New Roman"/>
          <w:sz w:val="12"/>
          <w:szCs w:val="12"/>
        </w:rPr>
      </w:pPr>
    </w:p>
    <w:p w:rsidR="00B41412" w:rsidRDefault="00151F87">
      <w:pPr>
        <w:jc w:val="right"/>
        <w:rPr>
          <w:rFonts w:ascii="Segoe UI Symbol" w:eastAsia="Times New Roman" w:hAnsi="Segoe UI Symbol" w:cs="Times New Roman"/>
          <w:sz w:val="16"/>
          <w:szCs w:val="16"/>
        </w:rPr>
      </w:pPr>
      <w:r>
        <w:rPr>
          <w:rFonts w:ascii="Times New Roman" w:eastAsia="Times New Roman" w:hAnsi="Times New Roman" w:cs="Times New Roman"/>
          <w:sz w:val="16"/>
          <w:szCs w:val="16"/>
        </w:rPr>
        <w:t>Yes </w:t>
      </w:r>
      <w:r>
        <w:rPr>
          <w:rFonts w:ascii="Segoe UI Symbol" w:eastAsia="Times New Roman" w:hAnsi="Segoe UI Symbol" w:cs="Times New Roman"/>
          <w:sz w:val="16"/>
          <w:szCs w:val="16"/>
        </w:rPr>
        <w:t>☐</w:t>
      </w:r>
      <w:r>
        <w:rPr>
          <w:rFonts w:ascii="Times New Roman" w:eastAsia="Times New Roman" w:hAnsi="Times New Roman" w:cs="Times New Roman"/>
          <w:sz w:val="16"/>
          <w:szCs w:val="16"/>
        </w:rPr>
        <w:t> </w:t>
      </w:r>
      <w:bookmarkStart w:id="41" w:name="_eafa50e9_ac21_4f02_b457_796e0a97f465"/>
      <w:r>
        <w:rPr>
          <w:rFonts w:ascii="Times New Roman" w:eastAsia="Times New Roman" w:hAnsi="Times New Roman" w:cs="Times New Roman"/>
          <w:sz w:val="16"/>
          <w:szCs w:val="16"/>
        </w:rPr>
        <w:t>No</w:t>
      </w:r>
      <w:bookmarkEnd w:id="41"/>
      <w:r>
        <w:rPr>
          <w:rFonts w:ascii="Times New Roman" w:eastAsia="Times New Roman" w:hAnsi="Times New Roman" w:cs="Times New Roman"/>
          <w:sz w:val="16"/>
          <w:szCs w:val="16"/>
        </w:rPr>
        <w:t> </w:t>
      </w:r>
      <w:r>
        <w:rPr>
          <w:rFonts w:ascii="Segoe UI Symbol" w:eastAsia="Times New Roman" w:hAnsi="Segoe UI Symbol" w:cs="Times New Roman"/>
          <w:sz w:val="16"/>
          <w:szCs w:val="16"/>
        </w:rPr>
        <w:t>☒</w:t>
      </w:r>
    </w:p>
    <w:p w:rsidR="00B41412" w:rsidRDefault="00B41412">
      <w:pPr>
        <w:jc w:val="right"/>
        <w:rPr>
          <w:rFonts w:ascii="Times New Roman" w:eastAsia="Times New Roman" w:hAnsi="Times New Roman" w:cs="Times New Roman"/>
          <w:sz w:val="12"/>
          <w:szCs w:val="12"/>
        </w:rPr>
      </w:pPr>
    </w:p>
    <w:p w:rsidR="00B41412" w:rsidRDefault="00151F87">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If this report is an annual or transition report, indicate by check mark if the registrant is not required to file reports pursuant to Section 13 or 15(d) of the Secur</w:t>
      </w:r>
      <w:r>
        <w:rPr>
          <w:rFonts w:ascii="Times New Roman" w:eastAsia="Times New Roman" w:hAnsi="Times New Roman" w:cs="Times New Roman"/>
          <w:sz w:val="16"/>
          <w:szCs w:val="16"/>
        </w:rPr>
        <w:t>ities Exchange Act of 1934.</w:t>
      </w:r>
    </w:p>
    <w:p w:rsidR="00B41412" w:rsidRDefault="00B41412">
      <w:pPr>
        <w:rPr>
          <w:rFonts w:ascii="Times New Roman" w:eastAsia="Times New Roman" w:hAnsi="Times New Roman" w:cs="Times New Roman"/>
          <w:sz w:val="12"/>
          <w:szCs w:val="12"/>
        </w:rPr>
      </w:pPr>
    </w:p>
    <w:p w:rsidR="00B41412" w:rsidRDefault="00151F87">
      <w:pPr>
        <w:jc w:val="right"/>
        <w:rPr>
          <w:rFonts w:ascii="Segoe UI Symbol" w:eastAsia="Times New Roman" w:hAnsi="Segoe UI Symbol" w:cs="Times New Roman"/>
          <w:sz w:val="16"/>
          <w:szCs w:val="16"/>
        </w:rPr>
      </w:pPr>
      <w:r>
        <w:rPr>
          <w:rFonts w:ascii="Times New Roman" w:eastAsia="Times New Roman" w:hAnsi="Times New Roman" w:cs="Times New Roman"/>
          <w:sz w:val="16"/>
          <w:szCs w:val="16"/>
        </w:rPr>
        <w:t xml:space="preserve">Yes </w:t>
      </w:r>
      <w:r>
        <w:rPr>
          <w:rFonts w:ascii="Segoe UI Symbol" w:eastAsia="Times New Roman" w:hAnsi="Segoe UI Symbol" w:cs="Times New Roman"/>
          <w:sz w:val="16"/>
          <w:szCs w:val="16"/>
        </w:rPr>
        <w:t>☐</w:t>
      </w:r>
      <w:r>
        <w:rPr>
          <w:rFonts w:ascii="Times New Roman" w:eastAsia="Times New Roman" w:hAnsi="Wingdings" w:cs="Times New Roman"/>
          <w:sz w:val="16"/>
          <w:szCs w:val="16"/>
        </w:rPr>
        <w:t xml:space="preserve"> </w:t>
      </w:r>
      <w:bookmarkStart w:id="42" w:name="_2f2f9420_b385_4aa1_b8a4_4e76058065e2"/>
      <w:r>
        <w:rPr>
          <w:rFonts w:ascii="Times New Roman" w:eastAsia="Times New Roman" w:hAnsi="Times New Roman" w:cs="Times New Roman"/>
          <w:sz w:val="16"/>
          <w:szCs w:val="16"/>
        </w:rPr>
        <w:t>No</w:t>
      </w:r>
      <w:bookmarkEnd w:id="42"/>
      <w:r>
        <w:rPr>
          <w:rFonts w:ascii="Times New Roman" w:eastAsia="Times New Roman" w:hAnsi="Times New Roman" w:cs="Times New Roman"/>
          <w:sz w:val="16"/>
          <w:szCs w:val="16"/>
        </w:rPr>
        <w:t xml:space="preserve"> </w:t>
      </w:r>
      <w:r>
        <w:rPr>
          <w:rFonts w:ascii="Segoe UI Symbol" w:eastAsia="Times New Roman" w:hAnsi="Segoe UI Symbol" w:cs="Times New Roman"/>
          <w:sz w:val="16"/>
          <w:szCs w:val="16"/>
        </w:rPr>
        <w:t>☒</w:t>
      </w:r>
    </w:p>
    <w:p w:rsidR="00B41412" w:rsidRDefault="00B41412">
      <w:pPr>
        <w:jc w:val="both"/>
        <w:rPr>
          <w:rFonts w:ascii="Times New Roman" w:eastAsia="Times New Roman" w:hAnsi="Times New Roman" w:cs="Times New Roman"/>
          <w:sz w:val="12"/>
          <w:szCs w:val="12"/>
        </w:rPr>
      </w:pPr>
    </w:p>
    <w:p w:rsidR="00B41412" w:rsidRDefault="00151F87">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Indicate by check mark whether the registrant (1) has filed all reports required to be filed by Section 13 or 15(d) of the Securities Exchange Act of 1934 during the preceding 12 months (or for such shorter </w:t>
      </w:r>
      <w:r>
        <w:rPr>
          <w:rFonts w:ascii="Times New Roman" w:eastAsia="Times New Roman" w:hAnsi="Times New Roman" w:cs="Times New Roman"/>
          <w:sz w:val="16"/>
          <w:szCs w:val="16"/>
        </w:rPr>
        <w:t>period that the registrant was required to file such reports), and (2) has been subject to such filing requirements for the past 90 days.</w:t>
      </w:r>
    </w:p>
    <w:p w:rsidR="00B41412" w:rsidRDefault="00B41412">
      <w:pPr>
        <w:jc w:val="both"/>
        <w:rPr>
          <w:rFonts w:ascii="Times New Roman" w:eastAsia="Times New Roman" w:hAnsi="Times New Roman" w:cs="Times New Roman"/>
          <w:sz w:val="12"/>
          <w:szCs w:val="12"/>
        </w:rPr>
      </w:pPr>
    </w:p>
    <w:p w:rsidR="00B41412" w:rsidRDefault="00151F87">
      <w:pPr>
        <w:jc w:val="right"/>
        <w:rPr>
          <w:rFonts w:ascii="Segoe UI Symbol" w:eastAsia="Times New Roman" w:hAnsi="Segoe UI Symbol" w:cs="Times New Roman"/>
          <w:sz w:val="16"/>
          <w:szCs w:val="16"/>
        </w:rPr>
      </w:pPr>
      <w:r>
        <w:rPr>
          <w:rFonts w:ascii="Times New Roman" w:eastAsia="Times New Roman" w:hAnsi="Times New Roman" w:cs="Times New Roman"/>
          <w:sz w:val="16"/>
          <w:szCs w:val="16"/>
        </w:rPr>
        <w:t xml:space="preserve">Yes </w:t>
      </w:r>
      <w:r>
        <w:rPr>
          <w:rFonts w:ascii="Segoe UI Symbol" w:eastAsia="Times New Roman" w:hAnsi="Segoe UI Symbol" w:cs="Times New Roman"/>
          <w:sz w:val="16"/>
          <w:szCs w:val="16"/>
        </w:rPr>
        <w:t>☐</w:t>
      </w:r>
      <w:r>
        <w:rPr>
          <w:rFonts w:ascii="Times New Roman" w:eastAsia="Times New Roman" w:hAnsi="Times New Roman" w:cs="Times New Roman"/>
          <w:sz w:val="16"/>
          <w:szCs w:val="16"/>
        </w:rPr>
        <w:t xml:space="preserve"> </w:t>
      </w:r>
      <w:bookmarkStart w:id="43" w:name="_5c100d44_d1ae_4ac4_9a43_81251ece5a46"/>
      <w:r>
        <w:rPr>
          <w:rFonts w:ascii="Times New Roman" w:eastAsia="Times New Roman" w:hAnsi="Times New Roman" w:cs="Times New Roman"/>
          <w:sz w:val="16"/>
          <w:szCs w:val="16"/>
        </w:rPr>
        <w:t>No</w:t>
      </w:r>
      <w:bookmarkEnd w:id="43"/>
      <w:r>
        <w:rPr>
          <w:rFonts w:ascii="Times New Roman" w:eastAsia="Times New Roman" w:hAnsi="Times New Roman" w:cs="Times New Roman"/>
          <w:sz w:val="16"/>
          <w:szCs w:val="16"/>
        </w:rPr>
        <w:t> </w:t>
      </w:r>
      <w:r>
        <w:rPr>
          <w:rFonts w:ascii="Segoe UI Symbol" w:eastAsia="Times New Roman" w:hAnsi="Segoe UI Symbol" w:cs="Times New Roman"/>
          <w:sz w:val="16"/>
          <w:szCs w:val="16"/>
        </w:rPr>
        <w:t>☒</w:t>
      </w:r>
    </w:p>
    <w:p w:rsidR="00B41412" w:rsidRDefault="00B41412">
      <w:pPr>
        <w:jc w:val="both"/>
        <w:rPr>
          <w:rFonts w:ascii="Times New Roman" w:eastAsia="Times New Roman" w:hAnsi="Times New Roman" w:cs="Times New Roman"/>
          <w:sz w:val="12"/>
          <w:szCs w:val="12"/>
        </w:rPr>
      </w:pPr>
    </w:p>
    <w:p w:rsidR="00B41412" w:rsidRDefault="00151F87">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Indicate by check mark whether registrant has submitted electronically every Interactive Data File requir</w:t>
      </w:r>
      <w:r>
        <w:rPr>
          <w:rFonts w:ascii="Times New Roman" w:eastAsia="Times New Roman" w:hAnsi="Times New Roman" w:cs="Times New Roman"/>
          <w:sz w:val="16"/>
          <w:szCs w:val="16"/>
        </w:rPr>
        <w:t>ed to be submitted pursuant to Rule 405 of Regulation S-T (§232.405 of this chapter) during the preceding 12 months (or for such shorter period that the registrant was required to submit such files).</w:t>
      </w:r>
    </w:p>
    <w:p w:rsidR="00B41412" w:rsidRDefault="00B41412">
      <w:pPr>
        <w:jc w:val="both"/>
        <w:rPr>
          <w:rFonts w:ascii="Times New Roman" w:eastAsia="Times New Roman" w:hAnsi="Times New Roman" w:cs="Times New Roman"/>
          <w:sz w:val="12"/>
          <w:szCs w:val="12"/>
        </w:rPr>
      </w:pPr>
    </w:p>
    <w:p w:rsidR="00B41412" w:rsidRDefault="00151F87">
      <w:pPr>
        <w:jc w:val="right"/>
        <w:rPr>
          <w:rFonts w:ascii="Segoe UI Symbol" w:eastAsia="Times New Roman" w:hAnsi="Segoe UI Symbol" w:cs="Times New Roman"/>
          <w:sz w:val="16"/>
          <w:szCs w:val="16"/>
        </w:rPr>
      </w:pPr>
      <w:bookmarkStart w:id="44" w:name="_1205fa7e_b49b_4364_99e5_bc117ac99342"/>
      <w:r>
        <w:rPr>
          <w:rFonts w:ascii="Times New Roman" w:eastAsia="Times New Roman" w:hAnsi="Times New Roman" w:cs="Times New Roman"/>
          <w:sz w:val="16"/>
          <w:szCs w:val="16"/>
        </w:rPr>
        <w:t>Yes</w:t>
      </w:r>
      <w:bookmarkEnd w:id="44"/>
      <w:r>
        <w:rPr>
          <w:rFonts w:ascii="Times New Roman" w:eastAsia="Times New Roman" w:hAnsi="Times New Roman" w:cs="Times New Roman"/>
          <w:sz w:val="16"/>
          <w:szCs w:val="16"/>
        </w:rPr>
        <w:t> </w:t>
      </w:r>
      <w:r>
        <w:rPr>
          <w:rFonts w:ascii="Segoe UI Symbol" w:eastAsia="Times New Roman" w:hAnsi="Segoe UI Symbol" w:cs="Times New Roman"/>
          <w:sz w:val="16"/>
          <w:szCs w:val="16"/>
        </w:rPr>
        <w:t>☒</w:t>
      </w:r>
      <w:r>
        <w:rPr>
          <w:rFonts w:ascii="Times New Roman" w:eastAsia="Times New Roman" w:hAnsi="Times New Roman" w:cs="Times New Roman"/>
          <w:sz w:val="16"/>
          <w:szCs w:val="16"/>
        </w:rPr>
        <w:t xml:space="preserve"> No </w:t>
      </w:r>
      <w:r>
        <w:rPr>
          <w:rFonts w:ascii="Segoe UI Symbol" w:eastAsia="Times New Roman" w:hAnsi="Segoe UI Symbol" w:cs="Times New Roman"/>
          <w:sz w:val="16"/>
          <w:szCs w:val="16"/>
        </w:rPr>
        <w:t>☐</w:t>
      </w:r>
    </w:p>
    <w:p w:rsidR="00B41412" w:rsidRDefault="00B41412">
      <w:pPr>
        <w:jc w:val="both"/>
        <w:rPr>
          <w:rFonts w:ascii="Times New Roman" w:eastAsia="Times New Roman" w:hAnsi="Times New Roman" w:cs="Times New Roman"/>
          <w:sz w:val="12"/>
          <w:szCs w:val="12"/>
        </w:rPr>
      </w:pPr>
    </w:p>
    <w:p w:rsidR="00B41412" w:rsidRDefault="00151F87">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Indicate by check mark whether the registra</w:t>
      </w:r>
      <w:r>
        <w:rPr>
          <w:rFonts w:ascii="Times New Roman" w:eastAsia="Times New Roman" w:hAnsi="Times New Roman" w:cs="Times New Roman"/>
          <w:sz w:val="16"/>
          <w:szCs w:val="16"/>
        </w:rPr>
        <w:t>nt is a large accelerated filer, an accelerated filer, a non-accelerated filer, or an emerging growth company. See definition of “large accelerated filer,” “accelerated filer,” and “emerging growth company” in Rule 12b</w:t>
      </w:r>
      <w:r>
        <w:rPr>
          <w:rFonts w:ascii="Times New Roman" w:eastAsia="Times New Roman" w:hAnsi="Times New Roman" w:cs="Times New Roman"/>
          <w:sz w:val="16"/>
          <w:szCs w:val="16"/>
        </w:rPr>
        <w:noBreakHyphen/>
        <w:t>2 of the Exchange Act. </w:t>
      </w:r>
    </w:p>
    <w:p w:rsidR="00B41412" w:rsidRDefault="00B41412">
      <w:pPr>
        <w:jc w:val="both"/>
        <w:rPr>
          <w:rFonts w:ascii="Times New Roman" w:eastAsia="Times New Roman" w:hAnsi="Times New Roman" w:cs="Times New Roman"/>
          <w:sz w:val="12"/>
          <w:szCs w:val="12"/>
        </w:rPr>
      </w:pPr>
    </w:p>
    <w:tbl>
      <w:tblPr>
        <w:tblW w:w="5000" w:type="pct"/>
        <w:tblCellMar>
          <w:left w:w="0" w:type="dxa"/>
          <w:right w:w="0" w:type="dxa"/>
        </w:tblCellMar>
        <w:tblLook w:val="04A0" w:firstRow="1" w:lastRow="0" w:firstColumn="1" w:lastColumn="0" w:noHBand="0" w:noVBand="1"/>
      </w:tblPr>
      <w:tblGrid>
        <w:gridCol w:w="2426"/>
        <w:gridCol w:w="2426"/>
        <w:gridCol w:w="2427"/>
        <w:gridCol w:w="2427"/>
      </w:tblGrid>
      <w:tr w:rsidR="00B41412">
        <w:trPr>
          <w:trHeight w:hRule="exact" w:val="20"/>
        </w:trPr>
        <w:tc>
          <w:tcPr>
            <w:tcW w:w="1250" w:type="pct"/>
            <w:tcBorders>
              <w:top w:val="nil"/>
              <w:left w:val="nil"/>
              <w:bottom w:val="nil"/>
              <w:right w:val="nil"/>
            </w:tcBorders>
            <w:hideMark/>
          </w:tcPr>
          <w:p w:rsidR="00B41412" w:rsidRDefault="00B41412">
            <w:pPr>
              <w:keepNext/>
              <w:rPr>
                <w:sz w:val="2"/>
              </w:rPr>
            </w:pPr>
            <w:bookmarkStart w:id="45" w:name="_7366039b_b2c6_45a3_bad0_dd439b973cf7"/>
            <w:bookmarkStart w:id="46" w:name="_6b50dd6f_98fa_430f_9822_9419e0d4d697"/>
            <w:bookmarkEnd w:id="45"/>
          </w:p>
        </w:tc>
        <w:tc>
          <w:tcPr>
            <w:tcW w:w="1250" w:type="pct"/>
            <w:tcBorders>
              <w:top w:val="nil"/>
              <w:left w:val="nil"/>
              <w:bottom w:val="nil"/>
              <w:right w:val="nil"/>
            </w:tcBorders>
            <w:hideMark/>
          </w:tcPr>
          <w:p w:rsidR="00B41412" w:rsidRDefault="00B41412">
            <w:pPr>
              <w:keepNext/>
              <w:rPr>
                <w:sz w:val="2"/>
              </w:rPr>
            </w:pPr>
          </w:p>
        </w:tc>
        <w:tc>
          <w:tcPr>
            <w:tcW w:w="1250" w:type="pct"/>
            <w:tcBorders>
              <w:top w:val="nil"/>
              <w:left w:val="nil"/>
              <w:bottom w:val="nil"/>
              <w:right w:val="nil"/>
            </w:tcBorders>
            <w:hideMark/>
          </w:tcPr>
          <w:p w:rsidR="00B41412" w:rsidRDefault="00B41412">
            <w:pPr>
              <w:keepNext/>
              <w:rPr>
                <w:sz w:val="2"/>
              </w:rPr>
            </w:pPr>
          </w:p>
        </w:tc>
        <w:tc>
          <w:tcPr>
            <w:tcW w:w="1250" w:type="pct"/>
            <w:tcBorders>
              <w:top w:val="nil"/>
              <w:left w:val="nil"/>
              <w:bottom w:val="nil"/>
              <w:right w:val="nil"/>
            </w:tcBorders>
            <w:hideMark/>
          </w:tcPr>
          <w:p w:rsidR="00B41412" w:rsidRDefault="00B41412">
            <w:pPr>
              <w:keepNext/>
              <w:rPr>
                <w:sz w:val="2"/>
              </w:rPr>
            </w:pPr>
          </w:p>
        </w:tc>
      </w:tr>
      <w:tr w:rsidR="00B41412">
        <w:tc>
          <w:tcPr>
            <w:tcW w:w="1250" w:type="pct"/>
            <w:hideMark/>
          </w:tcPr>
          <w:p w:rsidR="00B41412" w:rsidRDefault="00151F87">
            <w:pPr>
              <w:rPr>
                <w:rFonts w:ascii="Segoe UI Symbol" w:eastAsia="Times New Roman" w:hAnsi="Segoe UI Symbol" w:cs="Times New Roman"/>
                <w:sz w:val="16"/>
                <w:szCs w:val="16"/>
              </w:rPr>
            </w:pPr>
            <w:r>
              <w:rPr>
                <w:rFonts w:ascii="Times New Roman" w:eastAsia="Times New Roman" w:hAnsi="Times New Roman" w:cs="Times New Roman"/>
                <w:sz w:val="16"/>
                <w:szCs w:val="16"/>
              </w:rPr>
              <w:t xml:space="preserve">Large accelerated filer </w:t>
            </w:r>
            <w:r>
              <w:rPr>
                <w:rFonts w:ascii="Segoe UI Symbol" w:eastAsia="Times New Roman" w:hAnsi="Segoe UI Symbol" w:cs="Times New Roman"/>
                <w:sz w:val="16"/>
                <w:szCs w:val="16"/>
              </w:rPr>
              <w:t>☐</w:t>
            </w:r>
          </w:p>
        </w:tc>
        <w:tc>
          <w:tcPr>
            <w:tcW w:w="1250" w:type="pct"/>
            <w:hideMark/>
          </w:tcPr>
          <w:p w:rsidR="00B41412" w:rsidRDefault="00151F87">
            <w:pPr>
              <w:rPr>
                <w:rFonts w:ascii="Segoe UI Symbol" w:eastAsia="Times New Roman" w:hAnsi="Segoe UI Symbol" w:cs="Times New Roman"/>
                <w:sz w:val="16"/>
                <w:szCs w:val="16"/>
              </w:rPr>
            </w:pPr>
            <w:r>
              <w:rPr>
                <w:rFonts w:ascii="Times New Roman" w:eastAsia="Times New Roman" w:hAnsi="Times New Roman" w:cs="Times New Roman"/>
                <w:sz w:val="16"/>
                <w:szCs w:val="16"/>
              </w:rPr>
              <w:t xml:space="preserve">Accelerated filer </w:t>
            </w:r>
            <w:r>
              <w:rPr>
                <w:rFonts w:ascii="Segoe UI Symbol" w:eastAsia="Times New Roman" w:hAnsi="Segoe UI Symbol" w:cs="Times New Roman"/>
                <w:sz w:val="16"/>
                <w:szCs w:val="16"/>
              </w:rPr>
              <w:t>☐</w:t>
            </w:r>
          </w:p>
        </w:tc>
        <w:tc>
          <w:tcPr>
            <w:tcW w:w="1250" w:type="pct"/>
            <w:hideMark/>
          </w:tcPr>
          <w:p w:rsidR="00B41412" w:rsidRDefault="00151F87">
            <w:pPr>
              <w:rPr>
                <w:rFonts w:ascii="Segoe UI Symbol" w:eastAsia="Times New Roman" w:hAnsi="Segoe UI Symbol" w:cs="Times New Roman"/>
                <w:sz w:val="16"/>
                <w:szCs w:val="16"/>
              </w:rPr>
            </w:pPr>
            <w:bookmarkStart w:id="47" w:name="_351c1dcf_7df4_4c07_92a3_817c583581e0"/>
            <w:r>
              <w:rPr>
                <w:rFonts w:ascii="Times New Roman" w:eastAsia="Times New Roman" w:hAnsi="Times New Roman" w:cs="Times New Roman"/>
                <w:sz w:val="16"/>
                <w:szCs w:val="16"/>
              </w:rPr>
              <w:t>Non-accelerated filer</w:t>
            </w:r>
            <w:bookmarkEnd w:id="47"/>
            <w:r>
              <w:rPr>
                <w:rFonts w:ascii="Times New Roman" w:eastAsia="Times New Roman" w:hAnsi="Times New Roman" w:cs="Times New Roman"/>
                <w:sz w:val="16"/>
                <w:szCs w:val="16"/>
              </w:rPr>
              <w:t xml:space="preserve"> </w:t>
            </w:r>
            <w:r>
              <w:rPr>
                <w:rFonts w:ascii="Segoe UI Symbol" w:eastAsia="Times New Roman" w:hAnsi="Segoe UI Symbol" w:cs="Times New Roman"/>
                <w:sz w:val="16"/>
                <w:szCs w:val="16"/>
              </w:rPr>
              <w:t>☒</w:t>
            </w:r>
          </w:p>
        </w:tc>
        <w:tc>
          <w:tcPr>
            <w:tcW w:w="1250" w:type="pct"/>
            <w:hideMark/>
          </w:tcPr>
          <w:p w:rsidR="00B41412" w:rsidRDefault="00151F87">
            <w:pPr>
              <w:rPr>
                <w:rFonts w:ascii="Segoe UI Symbol" w:eastAsia="Times New Roman" w:hAnsi="Segoe UI Symbol" w:cs="Times New Roman"/>
                <w:sz w:val="16"/>
                <w:szCs w:val="16"/>
              </w:rPr>
            </w:pPr>
            <w:r>
              <w:rPr>
                <w:rFonts w:ascii="Times New Roman" w:eastAsia="Times New Roman" w:hAnsi="Times New Roman" w:cs="Times New Roman"/>
                <w:sz w:val="16"/>
                <w:szCs w:val="16"/>
              </w:rPr>
              <w:t xml:space="preserve">Emerging growth company </w:t>
            </w:r>
            <w:bookmarkStart w:id="48" w:name="_4b8a73a1_7e17_4c46_88ed_f7b1de5da702"/>
            <w:r>
              <w:rPr>
                <w:rFonts w:ascii="Segoe UI Symbol" w:eastAsia="Times New Roman" w:hAnsi="Segoe UI Symbol" w:cs="Times New Roman"/>
                <w:sz w:val="16"/>
                <w:szCs w:val="16"/>
              </w:rPr>
              <w:t>☒</w:t>
            </w:r>
            <w:bookmarkEnd w:id="48"/>
          </w:p>
        </w:tc>
      </w:tr>
      <w:bookmarkEnd w:id="46"/>
    </w:tbl>
    <w:p w:rsidR="00B41412" w:rsidRDefault="00B41412"/>
    <w:p w:rsidR="00B41412" w:rsidRDefault="00151F87">
      <w:pPr>
        <w:spacing w:after="160"/>
        <w:jc w:val="both"/>
        <w:rPr>
          <w:rFonts w:ascii="Segoe UI Symbol" w:eastAsia="Times New Roman" w:hAnsi="Segoe UI Symbol" w:cs="Times New Roman"/>
          <w:sz w:val="16"/>
          <w:szCs w:val="16"/>
        </w:rPr>
      </w:pPr>
      <w:r>
        <w:rPr>
          <w:rFonts w:ascii="Times New Roman" w:eastAsia="Times New Roman" w:hAnsi="Times New Roman" w:cs="Times New Roman"/>
          <w:sz w:val="16"/>
          <w:szCs w:val="16"/>
        </w:rPr>
        <w:t>If an emerging growth company that prepares its financial statements in accordance with U.S. GAAP, indicate by check mark if the registrant has elected not to</w:t>
      </w:r>
      <w:r>
        <w:rPr>
          <w:rFonts w:ascii="Times New Roman" w:eastAsia="Times New Roman" w:hAnsi="Times New Roman" w:cs="Times New Roman"/>
          <w:sz w:val="16"/>
          <w:szCs w:val="16"/>
        </w:rPr>
        <w:t xml:space="preserve"> use the extended transition period for complying with any new or revised financial accounting standards provided pursuant to Section 13(a) of the Exchange Act.              </w:t>
      </w:r>
      <w:bookmarkStart w:id="49" w:name="_fa256ba0_3b08_4761_a849_3a4f4dba72d8"/>
      <w:r>
        <w:rPr>
          <w:rFonts w:ascii="Segoe UI Symbol" w:eastAsia="Times New Roman" w:hAnsi="Segoe UI Symbol" w:cs="Times New Roman"/>
          <w:sz w:val="16"/>
          <w:szCs w:val="16"/>
        </w:rPr>
        <w:t>☐</w:t>
      </w:r>
      <w:bookmarkEnd w:id="49"/>
    </w:p>
    <w:p w:rsidR="00B41412" w:rsidRDefault="00151F87">
      <w:pPr>
        <w:spacing w:after="160"/>
        <w:jc w:val="both"/>
        <w:rPr>
          <w:rFonts w:ascii="Segoe UI Symbol" w:eastAsia="Times New Roman" w:hAnsi="Segoe UI Symbol" w:cs="Times New Roman"/>
          <w:sz w:val="16"/>
          <w:szCs w:val="16"/>
        </w:rPr>
      </w:pPr>
      <w:r>
        <w:rPr>
          <w:rFonts w:ascii="Times New Roman" w:eastAsia="Times New Roman" w:hAnsi="Times New Roman" w:cs="Times New Roman"/>
          <w:sz w:val="16"/>
          <w:szCs w:val="16"/>
        </w:rPr>
        <w:t>Indicate by check mark whether the registrant has filed a report on and attestat</w:t>
      </w:r>
      <w:r>
        <w:rPr>
          <w:rFonts w:ascii="Times New Roman" w:eastAsia="Times New Roman" w:hAnsi="Times New Roman" w:cs="Times New Roman"/>
          <w:sz w:val="16"/>
          <w:szCs w:val="16"/>
        </w:rPr>
        <w:t xml:space="preserve">ion to its management’s assessment of the effectiveness of its internal control over financial reporting under Section 404(b) of the Sarbanes-Oxley Act (15 U.S.C. 7262(b)) by the registered public accounting firm that prepared or issued its audit report. </w:t>
      </w:r>
      <w:bookmarkStart w:id="50" w:name="_82b6f545_9ae1_4e22_bc1f_dd73fe849f5c"/>
      <w:r>
        <w:rPr>
          <w:rFonts w:ascii="Segoe UI Symbol" w:eastAsia="Times New Roman" w:hAnsi="Segoe UI Symbol" w:cs="Times New Roman"/>
          <w:sz w:val="16"/>
          <w:szCs w:val="16"/>
        </w:rPr>
        <w:t>☐</w:t>
      </w:r>
      <w:bookmarkEnd w:id="50"/>
    </w:p>
    <w:p w:rsidR="00B41412" w:rsidRDefault="00151F87">
      <w:pPr>
        <w:spacing w:after="160"/>
        <w:jc w:val="both"/>
        <w:rPr>
          <w:rFonts w:ascii="Segoe UI Symbol" w:eastAsia="Times New Roman" w:hAnsi="Segoe UI Symbol" w:cs="Times New Roman"/>
          <w:sz w:val="16"/>
          <w:szCs w:val="16"/>
        </w:rPr>
      </w:pPr>
      <w:r>
        <w:rPr>
          <w:rFonts w:ascii="Times New Roman" w:eastAsia="Times New Roman" w:hAnsi="Times New Roman" w:cs="Times New Roman"/>
          <w:sz w:val="16"/>
          <w:szCs w:val="16"/>
        </w:rPr>
        <w:t xml:space="preserve">If securities are registered pursuant to Section 12(b) of the Act, indicate by check mark whether the financial statements of the registrant included in the filing reflect the correction of an error to previously issued financial statements. </w:t>
      </w:r>
      <w:r>
        <w:rPr>
          <w:rFonts w:ascii="Segoe UI Symbol" w:eastAsia="Times New Roman" w:hAnsi="Segoe UI Symbol" w:cs="Times New Roman"/>
          <w:sz w:val="16"/>
          <w:szCs w:val="16"/>
        </w:rPr>
        <w:t>☐</w:t>
      </w:r>
    </w:p>
    <w:p w:rsidR="00B41412" w:rsidRDefault="00151F87">
      <w:pPr>
        <w:spacing w:after="140"/>
        <w:jc w:val="both"/>
        <w:rPr>
          <w:rFonts w:ascii="Segoe UI Symbol" w:eastAsia="Times New Roman" w:hAnsi="Segoe UI Symbol" w:cs="Times New Roman"/>
          <w:sz w:val="16"/>
          <w:szCs w:val="16"/>
        </w:rPr>
      </w:pPr>
      <w:r>
        <w:rPr>
          <w:rFonts w:ascii="Times New Roman" w:eastAsia="Times New Roman" w:hAnsi="Times New Roman" w:cs="Times New Roman"/>
          <w:sz w:val="16"/>
          <w:szCs w:val="16"/>
        </w:rPr>
        <w:t>Indicate by</w:t>
      </w:r>
      <w:r>
        <w:rPr>
          <w:rFonts w:ascii="Times New Roman" w:eastAsia="Times New Roman" w:hAnsi="Times New Roman" w:cs="Times New Roman"/>
          <w:sz w:val="16"/>
          <w:szCs w:val="16"/>
        </w:rPr>
        <w:t xml:space="preserve"> check mark whether any of those error corrections are restatements that required a recovery analysis of incentive-based compensation received by any of the registrant’s executive officers during the relevant recovery period pursuant to § 240.10D</w:t>
      </w:r>
      <w:r>
        <w:rPr>
          <w:rFonts w:ascii="Times New Roman" w:eastAsia="Times New Roman" w:hAnsi="Times New Roman" w:cs="Times New Roman"/>
          <w:sz w:val="16"/>
          <w:szCs w:val="16"/>
        </w:rPr>
        <w:noBreakHyphen/>
        <w:t xml:space="preserve">1(b). </w:t>
      </w:r>
      <w:r>
        <w:rPr>
          <w:rFonts w:ascii="Segoe UI Symbol" w:eastAsia="Times New Roman" w:hAnsi="Segoe UI Symbol" w:cs="Times New Roman"/>
          <w:sz w:val="16"/>
          <w:szCs w:val="16"/>
        </w:rPr>
        <w:t>☐</w:t>
      </w:r>
    </w:p>
    <w:p w:rsidR="00B41412" w:rsidRDefault="00151F87">
      <w:pPr>
        <w:spacing w:after="16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I</w:t>
      </w:r>
      <w:r>
        <w:rPr>
          <w:rFonts w:ascii="Times New Roman" w:eastAsia="Times New Roman" w:hAnsi="Times New Roman" w:cs="Times New Roman"/>
          <w:sz w:val="16"/>
          <w:szCs w:val="16"/>
        </w:rPr>
        <w:t>ndicate by check mark which basis of accounting the registrant has used to prepare the financial statements included in this filing:</w:t>
      </w:r>
    </w:p>
    <w:tbl>
      <w:tblPr>
        <w:tblW w:w="5000" w:type="pct"/>
        <w:tblCellMar>
          <w:left w:w="0" w:type="dxa"/>
          <w:right w:w="0" w:type="dxa"/>
        </w:tblCellMar>
        <w:tblLook w:val="04A0" w:firstRow="1" w:lastRow="0" w:firstColumn="1" w:lastColumn="0" w:noHBand="0" w:noVBand="1"/>
      </w:tblPr>
      <w:tblGrid>
        <w:gridCol w:w="1261"/>
        <w:gridCol w:w="5921"/>
        <w:gridCol w:w="2524"/>
      </w:tblGrid>
      <w:tr w:rsidR="00B41412">
        <w:trPr>
          <w:trHeight w:hRule="exact" w:val="20"/>
        </w:trPr>
        <w:tc>
          <w:tcPr>
            <w:tcW w:w="650" w:type="pct"/>
            <w:tcBorders>
              <w:top w:val="nil"/>
              <w:left w:val="nil"/>
              <w:bottom w:val="nil"/>
              <w:right w:val="nil"/>
            </w:tcBorders>
            <w:hideMark/>
          </w:tcPr>
          <w:p w:rsidR="00B41412" w:rsidRDefault="00B41412">
            <w:pPr>
              <w:keepNext/>
              <w:rPr>
                <w:sz w:val="2"/>
              </w:rPr>
            </w:pPr>
            <w:bookmarkStart w:id="51" w:name="_92937b18_1efd_46c9_be38_ffc10567f09c"/>
            <w:bookmarkStart w:id="52" w:name="_1a7510c2_5e49_47c0_b55b_f38675206608"/>
            <w:bookmarkEnd w:id="51"/>
          </w:p>
        </w:tc>
        <w:tc>
          <w:tcPr>
            <w:tcW w:w="3050" w:type="pct"/>
            <w:tcBorders>
              <w:top w:val="nil"/>
              <w:left w:val="nil"/>
              <w:bottom w:val="nil"/>
              <w:right w:val="nil"/>
            </w:tcBorders>
            <w:tcMar>
              <w:top w:w="0" w:type="dxa"/>
              <w:left w:w="115" w:type="dxa"/>
              <w:bottom w:w="0" w:type="dxa"/>
              <w:right w:w="115" w:type="dxa"/>
            </w:tcMar>
            <w:hideMark/>
          </w:tcPr>
          <w:p w:rsidR="00B41412" w:rsidRDefault="00B41412">
            <w:pPr>
              <w:keepNext/>
              <w:rPr>
                <w:sz w:val="2"/>
              </w:rPr>
            </w:pPr>
          </w:p>
        </w:tc>
        <w:tc>
          <w:tcPr>
            <w:tcW w:w="1300" w:type="pct"/>
            <w:tcBorders>
              <w:top w:val="nil"/>
              <w:left w:val="nil"/>
              <w:bottom w:val="nil"/>
              <w:right w:val="nil"/>
            </w:tcBorders>
            <w:tcMar>
              <w:top w:w="0" w:type="dxa"/>
              <w:left w:w="115" w:type="dxa"/>
              <w:bottom w:w="0" w:type="dxa"/>
              <w:right w:w="115" w:type="dxa"/>
            </w:tcMar>
            <w:hideMark/>
          </w:tcPr>
          <w:p w:rsidR="00B41412" w:rsidRDefault="00B41412">
            <w:pPr>
              <w:keepNext/>
              <w:rPr>
                <w:sz w:val="2"/>
              </w:rPr>
            </w:pPr>
          </w:p>
        </w:tc>
      </w:tr>
      <w:tr w:rsidR="00B41412">
        <w:tc>
          <w:tcPr>
            <w:tcW w:w="650" w:type="pct"/>
            <w:hideMark/>
          </w:tcPr>
          <w:p w:rsidR="00B41412" w:rsidRDefault="00151F87">
            <w:pPr>
              <w:rPr>
                <w:rFonts w:ascii="Segoe UI Symbol" w:eastAsia="Times New Roman" w:hAnsi="Segoe UI Symbol" w:cs="Times New Roman"/>
                <w:sz w:val="16"/>
                <w:szCs w:val="16"/>
              </w:rPr>
            </w:pPr>
            <w:r>
              <w:rPr>
                <w:rFonts w:ascii="Times New Roman" w:eastAsia="Times New Roman" w:hAnsi="Times New Roman" w:cs="Times New Roman"/>
                <w:sz w:val="16"/>
                <w:szCs w:val="16"/>
              </w:rPr>
              <w:t xml:space="preserve">U.S. GAAP </w:t>
            </w:r>
            <w:r>
              <w:rPr>
                <w:rFonts w:ascii="Segoe UI Symbol" w:eastAsia="Times New Roman" w:hAnsi="Segoe UI Symbol" w:cs="Times New Roman"/>
                <w:sz w:val="16"/>
                <w:szCs w:val="16"/>
              </w:rPr>
              <w:t>☐</w:t>
            </w:r>
          </w:p>
        </w:tc>
        <w:tc>
          <w:tcPr>
            <w:tcW w:w="3050" w:type="pct"/>
            <w:tcMar>
              <w:top w:w="0" w:type="dxa"/>
              <w:left w:w="115" w:type="dxa"/>
              <w:bottom w:w="0" w:type="dxa"/>
              <w:right w:w="115" w:type="dxa"/>
            </w:tcMar>
            <w:hideMark/>
          </w:tcPr>
          <w:p w:rsidR="00B41412" w:rsidRDefault="00151F87">
            <w:pPr>
              <w:rPr>
                <w:rFonts w:ascii="Segoe UI Symbol" w:eastAsia="Times New Roman" w:hAnsi="Segoe UI Symbol" w:cs="Times New Roman"/>
                <w:sz w:val="16"/>
                <w:szCs w:val="16"/>
              </w:rPr>
            </w:pPr>
            <w:bookmarkStart w:id="53" w:name="_aa7eaf85_4f02_4fad_98af_aa146fefc255"/>
            <w:bookmarkStart w:id="54" w:name="_9ed982f0_2972_4c28_9fac_146e75d16d28"/>
            <w:r>
              <w:rPr>
                <w:rFonts w:ascii="Times New Roman" w:eastAsia="Times New Roman" w:hAnsi="Times New Roman" w:cs="Times New Roman"/>
                <w:sz w:val="16"/>
                <w:szCs w:val="16"/>
              </w:rPr>
              <w:t>International Financial Reporting Standards</w:t>
            </w:r>
            <w:bookmarkEnd w:id="53"/>
            <w:r>
              <w:rPr>
                <w:rFonts w:ascii="Times New Roman" w:eastAsia="Times New Roman" w:hAnsi="Times New Roman" w:cs="Times New Roman"/>
                <w:sz w:val="16"/>
                <w:szCs w:val="16"/>
              </w:rPr>
              <w:t xml:space="preserve"> as issued by the International Accounting Standards Board</w:t>
            </w:r>
            <w:bookmarkEnd w:id="54"/>
            <w:r>
              <w:rPr>
                <w:rFonts w:ascii="Times New Roman" w:eastAsia="Times New Roman" w:hAnsi="Times New Roman" w:cs="Times New Roman"/>
                <w:sz w:val="16"/>
                <w:szCs w:val="16"/>
              </w:rPr>
              <w:t>  </w:t>
            </w:r>
            <w:r>
              <w:rPr>
                <w:rFonts w:ascii="Segoe UI Symbol" w:eastAsia="Times New Roman" w:hAnsi="Segoe UI Symbol" w:cs="Times New Roman"/>
                <w:sz w:val="16"/>
                <w:szCs w:val="16"/>
              </w:rPr>
              <w:t>☒</w:t>
            </w:r>
          </w:p>
        </w:tc>
        <w:tc>
          <w:tcPr>
            <w:tcW w:w="1300" w:type="pct"/>
            <w:tcMar>
              <w:top w:w="0" w:type="dxa"/>
              <w:left w:w="115" w:type="dxa"/>
              <w:bottom w:w="0" w:type="dxa"/>
              <w:right w:w="115" w:type="dxa"/>
            </w:tcMar>
            <w:hideMark/>
          </w:tcPr>
          <w:p w:rsidR="00B41412" w:rsidRDefault="00151F87">
            <w:pPr>
              <w:rPr>
                <w:rFonts w:ascii="Segoe UI Symbol" w:eastAsia="Times New Roman" w:hAnsi="Segoe UI Symbol" w:cs="Times New Roman"/>
                <w:sz w:val="16"/>
                <w:szCs w:val="16"/>
              </w:rPr>
            </w:pPr>
            <w:r>
              <w:rPr>
                <w:rFonts w:ascii="Times New Roman" w:eastAsia="Times New Roman" w:hAnsi="Times New Roman" w:cs="Times New Roman"/>
                <w:sz w:val="16"/>
                <w:szCs w:val="16"/>
              </w:rPr>
              <w:t xml:space="preserve">Other </w:t>
            </w:r>
            <w:r>
              <w:rPr>
                <w:rFonts w:ascii="Segoe UI Symbol" w:eastAsia="Times New Roman" w:hAnsi="Segoe UI Symbol" w:cs="Times New Roman"/>
                <w:sz w:val="16"/>
                <w:szCs w:val="16"/>
              </w:rPr>
              <w:t>☐</w:t>
            </w:r>
          </w:p>
        </w:tc>
      </w:tr>
      <w:bookmarkEnd w:id="52"/>
    </w:tbl>
    <w:p w:rsidR="00B41412" w:rsidRDefault="00B41412"/>
    <w:p w:rsidR="00B41412" w:rsidRDefault="00151F87">
      <w:pPr>
        <w:spacing w:after="14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If “Other” has been checked in response to the previous question, indicate by check mark which financial statement item the registrant has elected to follow.</w:t>
      </w:r>
    </w:p>
    <w:p w:rsidR="00B41412" w:rsidRDefault="00B41412">
      <w:pPr>
        <w:rPr>
          <w:rFonts w:ascii="Times New Roman" w:eastAsia="Times New Roman" w:hAnsi="Times New Roman" w:cs="Times New Roman"/>
          <w:sz w:val="12"/>
          <w:szCs w:val="12"/>
        </w:rPr>
      </w:pPr>
    </w:p>
    <w:p w:rsidR="00B41412" w:rsidRDefault="00151F87">
      <w:pPr>
        <w:jc w:val="right"/>
        <w:rPr>
          <w:rFonts w:ascii="Segoe UI Symbol" w:eastAsia="Times New Roman" w:hAnsi="Segoe UI Symbol" w:cs="Times New Roman"/>
          <w:sz w:val="16"/>
          <w:szCs w:val="16"/>
        </w:rPr>
      </w:pPr>
      <w:r>
        <w:rPr>
          <w:rFonts w:ascii="Times New Roman" w:eastAsia="Times New Roman" w:hAnsi="Times New Roman" w:cs="Times New Roman"/>
          <w:sz w:val="16"/>
          <w:szCs w:val="16"/>
        </w:rPr>
        <w:t xml:space="preserve">Item 17 </w:t>
      </w:r>
      <w:r>
        <w:rPr>
          <w:rFonts w:ascii="Segoe UI Symbol" w:eastAsia="Times New Roman" w:hAnsi="Segoe UI Symbol" w:cs="Times New Roman"/>
          <w:sz w:val="16"/>
          <w:szCs w:val="16"/>
        </w:rPr>
        <w:t>☐</w:t>
      </w:r>
      <w:r>
        <w:rPr>
          <w:rFonts w:ascii="Times New Roman" w:eastAsia="Times New Roman" w:hAnsi="Times New Roman" w:cs="Times New Roman"/>
          <w:sz w:val="16"/>
          <w:szCs w:val="16"/>
        </w:rPr>
        <w:t xml:space="preserve"> Item 18 </w:t>
      </w:r>
      <w:r>
        <w:rPr>
          <w:rFonts w:ascii="Segoe UI Symbol" w:eastAsia="Times New Roman" w:hAnsi="Segoe UI Symbol" w:cs="Times New Roman"/>
          <w:sz w:val="16"/>
          <w:szCs w:val="16"/>
        </w:rPr>
        <w:t>☐</w:t>
      </w:r>
    </w:p>
    <w:p w:rsidR="00B41412" w:rsidRDefault="00B41412">
      <w:pPr>
        <w:jc w:val="right"/>
        <w:rPr>
          <w:rFonts w:ascii="Times New Roman" w:eastAsia="Times New Roman" w:hAnsi="Times New Roman" w:cs="Times New Roman"/>
          <w:sz w:val="12"/>
          <w:szCs w:val="12"/>
        </w:rPr>
      </w:pPr>
    </w:p>
    <w:p w:rsidR="00B41412" w:rsidRDefault="00151F87">
      <w:pPr>
        <w:spacing w:after="160"/>
        <w:rPr>
          <w:rFonts w:ascii="Times New Roman" w:eastAsia="Times New Roman" w:hAnsi="Times New Roman" w:cs="Times New Roman"/>
          <w:sz w:val="16"/>
          <w:szCs w:val="16"/>
        </w:rPr>
      </w:pPr>
      <w:r>
        <w:rPr>
          <w:rFonts w:ascii="Times New Roman" w:eastAsia="Times New Roman" w:hAnsi="Times New Roman" w:cs="Times New Roman"/>
          <w:sz w:val="16"/>
          <w:szCs w:val="16"/>
        </w:rPr>
        <w:t>If this is an annual report, indicate by check mark whether the registrant is a shell company (as defined in Rule 12b</w:t>
      </w:r>
      <w:r>
        <w:rPr>
          <w:rFonts w:ascii="Times New Roman" w:eastAsia="Times New Roman" w:hAnsi="Times New Roman" w:cs="Times New Roman"/>
          <w:sz w:val="16"/>
          <w:szCs w:val="16"/>
        </w:rPr>
        <w:noBreakHyphen/>
        <w:t>2 of the Exchange Act).</w:t>
      </w:r>
    </w:p>
    <w:p w:rsidR="00B41412" w:rsidRDefault="00151F87">
      <w:pPr>
        <w:jc w:val="right"/>
        <w:rPr>
          <w:rFonts w:ascii="Segoe UI Symbol" w:eastAsia="Times New Roman" w:hAnsi="Segoe UI Symbol" w:cs="Times New Roman"/>
          <w:sz w:val="18"/>
          <w:szCs w:val="18"/>
        </w:rPr>
      </w:pPr>
      <w:r>
        <w:rPr>
          <w:rFonts w:ascii="Times New Roman" w:eastAsia="Times New Roman" w:hAnsi="Times New Roman" w:cs="Times New Roman"/>
          <w:sz w:val="18"/>
          <w:szCs w:val="18"/>
        </w:rPr>
        <w:t xml:space="preserve">Yes </w:t>
      </w:r>
      <w:bookmarkStart w:id="55" w:name="_9e954059_33ae_4a4f_8271_cbe8978608e6"/>
      <w:r>
        <w:rPr>
          <w:rFonts w:ascii="Segoe UI Symbol" w:eastAsia="Times New Roman" w:hAnsi="Segoe UI Symbol" w:cs="Times New Roman"/>
          <w:sz w:val="18"/>
          <w:szCs w:val="18"/>
        </w:rPr>
        <w:t>☐</w:t>
      </w:r>
      <w:bookmarkEnd w:id="55"/>
      <w:r>
        <w:rPr>
          <w:rFonts w:ascii="Times New Roman" w:eastAsia="Times New Roman" w:hAnsi="Wingdings" w:cs="Times New Roman"/>
          <w:sz w:val="18"/>
          <w:szCs w:val="18"/>
        </w:rPr>
        <w:t xml:space="preserve"> </w:t>
      </w:r>
      <w:r>
        <w:rPr>
          <w:rFonts w:ascii="Times New Roman" w:eastAsia="Times New Roman" w:hAnsi="Times New Roman" w:cs="Times New Roman"/>
          <w:sz w:val="18"/>
          <w:szCs w:val="18"/>
        </w:rPr>
        <w:t xml:space="preserve">No </w:t>
      </w:r>
      <w:r>
        <w:rPr>
          <w:rFonts w:ascii="Segoe UI Symbol" w:eastAsia="Times New Roman" w:hAnsi="Segoe UI Symbol" w:cs="Times New Roman"/>
          <w:sz w:val="18"/>
          <w:szCs w:val="18"/>
        </w:rPr>
        <w:t>☒</w:t>
      </w:r>
    </w:p>
    <w:p w:rsidR="00B41412" w:rsidRDefault="00B41412">
      <w:pPr>
        <w:pBdr>
          <w:top w:val="single" w:sz="8" w:space="1" w:color="auto"/>
          <w:bottom w:val="single" w:sz="24" w:space="1" w:color="auto"/>
        </w:pBdr>
        <w:jc w:val="right"/>
        <w:rPr>
          <w:rFonts w:ascii="Times New Roman" w:eastAsia="Times New Roman" w:hAnsi="Times New Roman" w:cs="Times New Roman"/>
          <w:sz w:val="2"/>
          <w:szCs w:val="2"/>
        </w:rPr>
      </w:pPr>
    </w:p>
    <w:p w:rsidR="00B41412" w:rsidRDefault="00B41412">
      <w:pPr>
        <w:keepNext/>
        <w:spacing w:after="240"/>
        <w:jc w:val="center"/>
        <w:rPr>
          <w:rFonts w:ascii="Times New Roman" w:eastAsia="Times New Roman" w:hAnsi="Times New Roman" w:cs="Times New Roman"/>
          <w:b/>
        </w:rPr>
        <w:sectPr w:rsidR="00B41412">
          <w:headerReference w:type="default" r:id="rId7"/>
          <w:pgSz w:w="12240" w:h="15840"/>
          <w:pgMar w:top="1267" w:right="1267" w:bottom="1267" w:left="1267" w:header="432" w:footer="1267" w:gutter="0"/>
          <w:cols w:space="720"/>
          <w:docGrid w:linePitch="360"/>
        </w:sectPr>
      </w:pPr>
    </w:p>
    <w:p w:rsidR="00B41412" w:rsidRDefault="00151F87">
      <w:pPr>
        <w:keepNext/>
        <w:spacing w:after="240"/>
        <w:jc w:val="center"/>
        <w:rPr>
          <w:rFonts w:ascii="Times New Roman" w:eastAsia="Times New Roman" w:hAnsi="Times New Roman" w:cs="Times New Roman"/>
          <w:b/>
        </w:rPr>
      </w:pPr>
      <w:r>
        <w:rPr>
          <w:rFonts w:ascii="Times New Roman" w:eastAsia="Times New Roman" w:hAnsi="Times New Roman" w:cs="Times New Roman"/>
          <w:b/>
        </w:rPr>
        <w:lastRenderedPageBreak/>
        <w:t>EXPLANATORY NOTE</w:t>
      </w:r>
    </w:p>
    <w:p w:rsidR="00B41412" w:rsidRDefault="00151F87">
      <w:pPr>
        <w:keepNext/>
        <w:spacing w:after="240"/>
        <w:jc w:val="both"/>
        <w:rPr>
          <w:rFonts w:ascii="Times New Roman" w:eastAsia="Times New Roman" w:hAnsi="Times New Roman" w:cs="Times New Roman"/>
          <w:bCs/>
        </w:rPr>
      </w:pPr>
      <w:r>
        <w:rPr>
          <w:rFonts w:ascii="Times New Roman" w:eastAsia="Times New Roman" w:hAnsi="Times New Roman" w:cs="Times New Roman"/>
          <w:bCs/>
        </w:rPr>
        <w:t>This Amendment No. 1 on Form 20-F/A (the “</w:t>
      </w:r>
      <w:r>
        <w:rPr>
          <w:rFonts w:ascii="Times New Roman" w:eastAsia="Times New Roman" w:hAnsi="Times New Roman" w:cs="Times New Roman"/>
          <w:b/>
        </w:rPr>
        <w:t>Amendment</w:t>
      </w:r>
      <w:r>
        <w:rPr>
          <w:rFonts w:ascii="Times New Roman" w:eastAsia="Times New Roman" w:hAnsi="Times New Roman" w:cs="Times New Roman"/>
          <w:bCs/>
        </w:rPr>
        <w:t>”) is being filed by SHL Telemedicine Ltd. (the “</w:t>
      </w:r>
      <w:r>
        <w:rPr>
          <w:rFonts w:ascii="Times New Roman" w:eastAsia="Times New Roman" w:hAnsi="Times New Roman" w:cs="Times New Roman"/>
          <w:b/>
        </w:rPr>
        <w:t>Company</w:t>
      </w:r>
      <w:r>
        <w:rPr>
          <w:rFonts w:ascii="Times New Roman" w:eastAsia="Times New Roman" w:hAnsi="Times New Roman" w:cs="Times New Roman"/>
          <w:bCs/>
        </w:rPr>
        <w:t>,” “</w:t>
      </w:r>
      <w:r>
        <w:rPr>
          <w:rFonts w:ascii="Times New Roman" w:eastAsia="Times New Roman" w:hAnsi="Times New Roman" w:cs="Times New Roman"/>
          <w:b/>
        </w:rPr>
        <w:t>we</w:t>
      </w:r>
      <w:r>
        <w:rPr>
          <w:rFonts w:ascii="Times New Roman" w:eastAsia="Times New Roman" w:hAnsi="Times New Roman" w:cs="Times New Roman"/>
          <w:bCs/>
        </w:rPr>
        <w:t>,” “</w:t>
      </w:r>
      <w:r>
        <w:rPr>
          <w:rFonts w:ascii="Times New Roman" w:eastAsia="Times New Roman" w:hAnsi="Times New Roman" w:cs="Times New Roman"/>
          <w:b/>
        </w:rPr>
        <w:t>our</w:t>
      </w:r>
      <w:r>
        <w:rPr>
          <w:rFonts w:ascii="Times New Roman" w:eastAsia="Times New Roman" w:hAnsi="Times New Roman" w:cs="Times New Roman"/>
          <w:bCs/>
        </w:rPr>
        <w:t>,” or “</w:t>
      </w:r>
      <w:r>
        <w:rPr>
          <w:rFonts w:ascii="Times New Roman" w:eastAsia="Times New Roman" w:hAnsi="Times New Roman" w:cs="Times New Roman"/>
          <w:b/>
        </w:rPr>
        <w:t>us</w:t>
      </w:r>
      <w:r>
        <w:rPr>
          <w:rFonts w:ascii="Times New Roman" w:eastAsia="Times New Roman" w:hAnsi="Times New Roman" w:cs="Times New Roman"/>
          <w:bCs/>
        </w:rPr>
        <w:t>”) to amend the Company’s Annual Report on Form 20-F for t</w:t>
      </w:r>
      <w:r>
        <w:rPr>
          <w:rFonts w:ascii="Times New Roman" w:eastAsia="Times New Roman" w:hAnsi="Times New Roman" w:cs="Times New Roman"/>
          <w:bCs/>
        </w:rPr>
        <w:t>he fiscal year ended December 31, 2022, originally filed with the U.S. Securities Exchange Commission on May 11, 2023 (the “</w:t>
      </w:r>
      <w:r>
        <w:rPr>
          <w:rFonts w:ascii="Times New Roman" w:eastAsia="Times New Roman" w:hAnsi="Times New Roman" w:cs="Times New Roman"/>
          <w:b/>
        </w:rPr>
        <w:t>Original Filing</w:t>
      </w:r>
      <w:r>
        <w:rPr>
          <w:rFonts w:ascii="Times New Roman" w:eastAsia="Times New Roman" w:hAnsi="Times New Roman" w:cs="Times New Roman"/>
          <w:bCs/>
        </w:rPr>
        <w:t>”). The Company is filing this Amendment solely to revise and correct certain inadvertent typographical errors in dil</w:t>
      </w:r>
      <w:r>
        <w:rPr>
          <w:rFonts w:ascii="Times New Roman" w:eastAsia="Times New Roman" w:hAnsi="Times New Roman" w:cs="Times New Roman"/>
          <w:bCs/>
        </w:rPr>
        <w:t xml:space="preserve">uted earnings (loss) per share and footnotes 25 and 26 to the Company’s 2022 consolidated financial statements included in the Original Filing. </w:t>
      </w:r>
    </w:p>
    <w:p w:rsidR="00B41412" w:rsidRDefault="00151F87">
      <w:pPr>
        <w:keepNext/>
        <w:spacing w:after="240"/>
        <w:jc w:val="both"/>
        <w:rPr>
          <w:rFonts w:ascii="Times New Roman" w:eastAsia="Times New Roman" w:hAnsi="Times New Roman" w:cs="Times New Roman"/>
          <w:bCs/>
        </w:rPr>
      </w:pPr>
      <w:r>
        <w:rPr>
          <w:rFonts w:ascii="Times New Roman" w:eastAsia="Times New Roman" w:hAnsi="Times New Roman" w:cs="Times New Roman"/>
          <w:bCs/>
        </w:rPr>
        <w:t>This Amendment consists solely of the cover page, this Explanatory Note, the corrected financial statements, wh</w:t>
      </w:r>
      <w:r>
        <w:rPr>
          <w:rFonts w:ascii="Times New Roman" w:eastAsia="Times New Roman" w:hAnsi="Times New Roman" w:cs="Times New Roman"/>
          <w:bCs/>
        </w:rPr>
        <w:t>ich update and supersede the Company’s 2022 consolidated financial statements included in the Original Filing, and certifications by our chief executive officer and chief financial officer. This Amendment does not affect any other parts of, or any other ex</w:t>
      </w:r>
      <w:r>
        <w:rPr>
          <w:rFonts w:ascii="Times New Roman" w:eastAsia="Times New Roman" w:hAnsi="Times New Roman" w:cs="Times New Roman"/>
          <w:bCs/>
        </w:rPr>
        <w:t>hibits to, the Original Filing, nor does it reflect events occurring after the date of the Original Filing. Accordingly, this Amendment should be read in conjunction with the Original Filing. The Company’s Chief Executive Officer and Chief Financial Office</w:t>
      </w:r>
      <w:r>
        <w:rPr>
          <w:rFonts w:ascii="Times New Roman" w:eastAsia="Times New Roman" w:hAnsi="Times New Roman" w:cs="Times New Roman"/>
          <w:bCs/>
        </w:rPr>
        <w:t xml:space="preserve">r are providing currently dated revised certifications in connection with this Amendment. The certifications are filed as Exhibits 12.1, 12.2, 13.1 and 13.2. </w:t>
      </w:r>
    </w:p>
    <w:p w:rsidR="00B41412" w:rsidRDefault="00151F87">
      <w:pPr>
        <w:rPr>
          <w:rFonts w:ascii="Times New Roman" w:eastAsia="Times New Roman" w:hAnsi="Times New Roman" w:cs="Times New Roman"/>
          <w:bCs/>
        </w:rPr>
      </w:pPr>
      <w:r>
        <w:rPr>
          <w:rFonts w:ascii="Times New Roman" w:eastAsia="Times New Roman" w:hAnsi="Times New Roman" w:cs="Times New Roman"/>
          <w:bCs/>
        </w:rPr>
        <w:br w:type="page"/>
      </w:r>
    </w:p>
    <w:p w:rsidR="00B41412" w:rsidRDefault="00151F87">
      <w:pPr>
        <w:keepNext/>
        <w:spacing w:after="240"/>
        <w:jc w:val="center"/>
        <w:rPr>
          <w:rFonts w:ascii="Times New Roman" w:eastAsia="Times New Roman" w:hAnsi="Times New Roman" w:cs="Times New Roman"/>
          <w:b/>
        </w:rPr>
      </w:pPr>
      <w:r>
        <w:rPr>
          <w:rFonts w:ascii="Times New Roman" w:eastAsia="Times New Roman" w:hAnsi="Times New Roman" w:cs="Times New Roman"/>
          <w:b/>
        </w:rPr>
        <w:lastRenderedPageBreak/>
        <w:t>Table of Con</w:t>
      </w:r>
      <w:bookmarkStart w:id="56" w:name="TOC"/>
      <w:bookmarkEnd w:id="56"/>
      <w:r>
        <w:rPr>
          <w:rFonts w:ascii="Times New Roman" w:eastAsia="Times New Roman" w:hAnsi="Times New Roman" w:cs="Times New Roman"/>
          <w:b/>
        </w:rPr>
        <w:t>tents</w:t>
      </w:r>
    </w:p>
    <w:tbl>
      <w:tblPr>
        <w:tblW w:w="5000" w:type="pct"/>
        <w:shd w:val="clear" w:color="000000" w:fill="auto"/>
        <w:tblCellMar>
          <w:left w:w="0" w:type="dxa"/>
          <w:right w:w="0" w:type="dxa"/>
        </w:tblCellMar>
        <w:tblLook w:val="04A0" w:firstRow="1" w:lastRow="0" w:firstColumn="1" w:lastColumn="0" w:noHBand="0" w:noVBand="1"/>
      </w:tblPr>
      <w:tblGrid>
        <w:gridCol w:w="989"/>
        <w:gridCol w:w="9126"/>
        <w:gridCol w:w="685"/>
      </w:tblGrid>
      <w:tr w:rsidR="00B41412">
        <w:trPr>
          <w:trHeight w:hRule="exact" w:val="20"/>
        </w:trPr>
        <w:tc>
          <w:tcPr>
            <w:tcW w:w="458" w:type="pct"/>
            <w:tcBorders>
              <w:top w:val="nil"/>
              <w:left w:val="nil"/>
              <w:bottom w:val="nil"/>
              <w:right w:val="nil"/>
            </w:tcBorders>
            <w:shd w:val="clear" w:color="000000" w:fill="auto"/>
            <w:hideMark/>
          </w:tcPr>
          <w:p w:rsidR="00B41412" w:rsidRDefault="00B41412">
            <w:pPr>
              <w:keepNext/>
              <w:rPr>
                <w:sz w:val="2"/>
              </w:rPr>
            </w:pPr>
          </w:p>
        </w:tc>
        <w:tc>
          <w:tcPr>
            <w:tcW w:w="4225" w:type="pct"/>
            <w:tcBorders>
              <w:top w:val="nil"/>
              <w:left w:val="nil"/>
              <w:bottom w:val="nil"/>
              <w:right w:val="nil"/>
            </w:tcBorders>
            <w:shd w:val="clear" w:color="000000" w:fill="auto"/>
            <w:hideMark/>
          </w:tcPr>
          <w:p w:rsidR="00B41412" w:rsidRDefault="00B41412">
            <w:pPr>
              <w:keepNext/>
              <w:rPr>
                <w:sz w:val="2"/>
              </w:rPr>
            </w:pPr>
          </w:p>
        </w:tc>
        <w:tc>
          <w:tcPr>
            <w:tcW w:w="317" w:type="pct"/>
            <w:tcBorders>
              <w:top w:val="nil"/>
              <w:left w:val="nil"/>
              <w:right w:val="nil"/>
            </w:tcBorders>
            <w:shd w:val="clear" w:color="000000" w:fill="auto"/>
            <w:hideMark/>
          </w:tcPr>
          <w:p w:rsidR="00B41412" w:rsidRDefault="00B41412">
            <w:pPr>
              <w:keepNext/>
              <w:rPr>
                <w:sz w:val="2"/>
              </w:rPr>
            </w:pPr>
          </w:p>
        </w:tc>
      </w:tr>
      <w:tr w:rsidR="00B41412">
        <w:tc>
          <w:tcPr>
            <w:tcW w:w="458" w:type="pct"/>
            <w:shd w:val="clear" w:color="000000" w:fill="auto"/>
            <w:hideMark/>
          </w:tcPr>
          <w:p w:rsidR="00B41412" w:rsidRDefault="00151F87">
            <w:pPr>
              <w:rPr>
                <w:rFonts w:ascii="Times New Roman" w:eastAsia="Times New Roman" w:hAnsi="Times New Roman" w:cs="Times New Roman"/>
              </w:rPr>
            </w:pPr>
            <w:r>
              <w:rPr>
                <w:rFonts w:ascii="Times New Roman" w:eastAsia="Times New Roman" w:hAnsi="Times New Roman" w:cs="Times New Roman"/>
              </w:rPr>
              <w:t> </w:t>
            </w:r>
          </w:p>
        </w:tc>
        <w:tc>
          <w:tcPr>
            <w:tcW w:w="4225" w:type="pct"/>
            <w:shd w:val="clear" w:color="000000" w:fill="auto"/>
            <w:hideMark/>
          </w:tcPr>
          <w:p w:rsidR="00B41412" w:rsidRDefault="00151F87">
            <w:pPr>
              <w:rPr>
                <w:rFonts w:ascii="Times New Roman" w:eastAsia="Times New Roman" w:hAnsi="Times New Roman" w:cs="Times New Roman"/>
              </w:rPr>
            </w:pPr>
            <w:r>
              <w:rPr>
                <w:rFonts w:ascii="Times New Roman" w:eastAsia="Times New Roman" w:hAnsi="Times New Roman" w:cs="Times New Roman"/>
              </w:rPr>
              <w:t> </w:t>
            </w:r>
          </w:p>
        </w:tc>
        <w:tc>
          <w:tcPr>
            <w:tcW w:w="317" w:type="pct"/>
            <w:tcBorders>
              <w:bottom w:val="single" w:sz="4" w:space="0" w:color="auto"/>
            </w:tcBorders>
            <w:shd w:val="clear" w:color="000000" w:fill="auto"/>
            <w:hideMark/>
          </w:tcPr>
          <w:p w:rsidR="00B41412" w:rsidRDefault="00151F87">
            <w:pPr>
              <w:jc w:val="center"/>
              <w:rPr>
                <w:rFonts w:ascii="Times New Roman" w:eastAsia="Times New Roman" w:hAnsi="Times New Roman" w:cs="Times New Roman"/>
              </w:rPr>
            </w:pPr>
            <w:r>
              <w:rPr>
                <w:rFonts w:ascii="Times New Roman" w:eastAsia="Times New Roman" w:hAnsi="Times New Roman" w:cs="Times New Roman"/>
                <w:b/>
                <w:bCs/>
              </w:rPr>
              <w:t>Page</w:t>
            </w:r>
          </w:p>
        </w:tc>
      </w:tr>
      <w:tr w:rsidR="00B41412">
        <w:tc>
          <w:tcPr>
            <w:tcW w:w="458" w:type="pct"/>
            <w:shd w:val="clear" w:color="000000" w:fill="CCEEFF"/>
            <w:vAlign w:val="bottom"/>
            <w:hideMark/>
          </w:tcPr>
          <w:p w:rsidR="00B41412" w:rsidRDefault="00151F87">
            <w:pPr>
              <w:rPr>
                <w:rFonts w:ascii="Times New Roman" w:eastAsia="Times New Roman" w:hAnsi="Times New Roman" w:cs="Times New Roman"/>
              </w:rPr>
            </w:pPr>
            <w:hyperlink w:anchor="ITEM19EXHIBITS_148208" w:history="1">
              <w:r>
                <w:rPr>
                  <w:rStyle w:val="Hyperlink"/>
                  <w:rFonts w:ascii="Times New Roman" w:eastAsia="Times New Roman" w:hAnsi="Times New Roman" w:cs="Times New Roman"/>
                </w:rPr>
                <w:t>ITEM 19.</w:t>
              </w:r>
            </w:hyperlink>
          </w:p>
        </w:tc>
        <w:tc>
          <w:tcPr>
            <w:tcW w:w="4225" w:type="pct"/>
            <w:shd w:val="clear" w:color="000000" w:fill="CCEEFF"/>
            <w:vAlign w:val="bottom"/>
            <w:hideMark/>
          </w:tcPr>
          <w:p w:rsidR="00B41412" w:rsidRDefault="00151F87">
            <w:pPr>
              <w:rPr>
                <w:rFonts w:ascii="Times New Roman" w:eastAsia="Times New Roman" w:hAnsi="Times New Roman" w:cs="Times New Roman"/>
              </w:rPr>
            </w:pPr>
            <w:hyperlink w:anchor="ITEM19EXHIBITS_148208" w:history="1">
              <w:r>
                <w:rPr>
                  <w:rStyle w:val="Hyperlink"/>
                  <w:rFonts w:ascii="Times New Roman" w:eastAsia="Times New Roman" w:hAnsi="Times New Roman" w:cs="Times New Roman"/>
                </w:rPr>
                <w:t>EXHIBITS</w:t>
              </w:r>
            </w:hyperlink>
          </w:p>
        </w:tc>
        <w:tc>
          <w:tcPr>
            <w:tcW w:w="317" w:type="pct"/>
            <w:shd w:val="clear" w:color="000000" w:fill="CCEEFF"/>
            <w:vAlign w:val="bottom"/>
            <w:hideMark/>
          </w:tcPr>
          <w:p w:rsidR="00B41412" w:rsidRDefault="00151F87">
            <w:pPr>
              <w:jc w:val="right"/>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PAGEREF  ITEM19EXHIBITS_148208  \* MERGEFORMAT </w:instrText>
            </w:r>
            <w:r>
              <w:rPr>
                <w:rFonts w:ascii="Times New Roman" w:eastAsia="Times New Roman" w:hAnsi="Times New Roman" w:cs="Times New Roman"/>
              </w:rPr>
              <w:fldChar w:fldCharType="separate"/>
            </w:r>
            <w:r>
              <w:rPr>
                <w:rFonts w:ascii="Times New Roman" w:eastAsia="Times New Roman" w:hAnsi="Times New Roman" w:cs="Times New Roman"/>
                <w:noProof/>
              </w:rPr>
              <w:t>4</w:t>
            </w:r>
            <w:r>
              <w:rPr>
                <w:rFonts w:ascii="Times New Roman" w:eastAsia="Times New Roman" w:hAnsi="Times New Roman" w:cs="Times New Roman"/>
              </w:rPr>
              <w:fldChar w:fldCharType="end"/>
            </w:r>
          </w:p>
        </w:tc>
      </w:tr>
    </w:tbl>
    <w:p w:rsidR="00B41412" w:rsidRDefault="00B41412">
      <w:pPr>
        <w:jc w:val="both"/>
        <w:rPr>
          <w:rFonts w:ascii="Times New Roman" w:eastAsia="Times New Roman" w:hAnsi="Times New Roman" w:cs="Times New Roman"/>
          <w:sz w:val="2"/>
        </w:rPr>
      </w:pPr>
    </w:p>
    <w:p w:rsidR="00B41412" w:rsidRDefault="00B41412">
      <w:pPr>
        <w:jc w:val="both"/>
        <w:rPr>
          <w:rFonts w:ascii="Times New Roman" w:eastAsia="Times New Roman" w:hAnsi="Times New Roman" w:cs="Times New Roman"/>
          <w:vertAlign w:val="superscript"/>
        </w:rPr>
      </w:pPr>
    </w:p>
    <w:p w:rsidR="00B41412" w:rsidRDefault="00151F87">
      <w:pPr>
        <w:rPr>
          <w:rFonts w:ascii="Times New Roman" w:eastAsia="Times New Roman" w:hAnsi="Times New Roman" w:cs="Times New Roman"/>
        </w:rPr>
      </w:pPr>
      <w:r>
        <w:rPr>
          <w:rFonts w:ascii="Times New Roman" w:eastAsia="Times New Roman" w:hAnsi="Times New Roman" w:cs="Times New Roman"/>
          <w:b/>
        </w:rPr>
        <w:br w:type="page"/>
      </w:r>
    </w:p>
    <w:p w:rsidR="00B41412" w:rsidRDefault="00151F87">
      <w:pPr>
        <w:keepNext/>
        <w:keepLines/>
        <w:tabs>
          <w:tab w:val="left" w:pos="1350"/>
        </w:tabs>
        <w:spacing w:after="240"/>
        <w:ind w:left="1354" w:hanging="1354"/>
        <w:rPr>
          <w:rFonts w:ascii="Times New Roman" w:eastAsia="Times New Roman" w:hAnsi="Times New Roman" w:cs="Times New Roman"/>
        </w:rPr>
      </w:pPr>
      <w:r>
        <w:rPr>
          <w:rFonts w:ascii="Times New Roman" w:eastAsia="Times New Roman" w:hAnsi="Times New Roman" w:cs="Times New Roman"/>
          <w:b/>
          <w:bCs/>
        </w:rPr>
        <w:lastRenderedPageBreak/>
        <w:t>ITEM 19.</w:t>
      </w:r>
      <w:r>
        <w:rPr>
          <w:rFonts w:ascii="Times New Roman" w:eastAsia="Times New Roman" w:hAnsi="Times New Roman" w:cs="Times New Roman"/>
        </w:rPr>
        <w:tab/>
      </w:r>
      <w:r>
        <w:rPr>
          <w:rFonts w:ascii="Times New Roman" w:eastAsia="Times New Roman" w:hAnsi="Times New Roman" w:cs="Times New Roman"/>
          <w:b/>
          <w:bCs/>
        </w:rPr>
        <w:t>EXHIBITS</w:t>
      </w:r>
      <w:bookmarkStart w:id="57" w:name="ITEM19EXHIBITS_148208"/>
      <w:bookmarkEnd w:id="57"/>
    </w:p>
    <w:p w:rsidR="00B41412" w:rsidRDefault="00151F87">
      <w:pPr>
        <w:keepNext/>
        <w:keepLines/>
        <w:spacing w:after="240"/>
        <w:ind w:firstLine="720"/>
        <w:jc w:val="both"/>
        <w:rPr>
          <w:rFonts w:ascii="Times New Roman" w:eastAsia="Times New Roman" w:hAnsi="Times New Roman" w:cs="Times New Roman"/>
        </w:rPr>
      </w:pPr>
      <w:bookmarkStart w:id="58" w:name="_546c0339_9da7_4766_a3b3_2f3898eadb23"/>
      <w:r>
        <w:rPr>
          <w:rFonts w:ascii="Times New Roman" w:eastAsia="Times New Roman" w:hAnsi="Times New Roman" w:cs="Times New Roman"/>
        </w:rPr>
        <w:t>The following exhibits are filed as part of this Amendment No. 1 to Annual Report on Form 20-F/A:</w:t>
      </w:r>
    </w:p>
    <w:tbl>
      <w:tblPr>
        <w:tblW w:w="5000" w:type="pct"/>
        <w:jc w:val="center"/>
        <w:tblLayout w:type="fixed"/>
        <w:tblCellMar>
          <w:left w:w="0" w:type="dxa"/>
          <w:right w:w="0" w:type="dxa"/>
        </w:tblCellMar>
        <w:tblLook w:val="04A0" w:firstRow="1" w:lastRow="0" w:firstColumn="1" w:lastColumn="0" w:noHBand="0" w:noVBand="1"/>
      </w:tblPr>
      <w:tblGrid>
        <w:gridCol w:w="1260"/>
        <w:gridCol w:w="181"/>
        <w:gridCol w:w="9359"/>
      </w:tblGrid>
      <w:tr w:rsidR="00B41412">
        <w:trPr>
          <w:cantSplit/>
          <w:trHeight w:val="252"/>
          <w:tblHeader/>
          <w:jc w:val="center"/>
        </w:trPr>
        <w:tc>
          <w:tcPr>
            <w:tcW w:w="583" w:type="pct"/>
            <w:vAlign w:val="bottom"/>
            <w:hideMark/>
          </w:tcPr>
          <w:p w:rsidR="00B41412" w:rsidRDefault="00151F87">
            <w:pPr>
              <w:rPr>
                <w:rFonts w:ascii="Times New Roman" w:eastAsia="Times New Roman" w:hAnsi="Times New Roman" w:cs="Times New Roman"/>
                <w:sz w:val="16"/>
                <w:szCs w:val="16"/>
              </w:rPr>
            </w:pPr>
            <w:bookmarkStart w:id="59" w:name="_f6da0e41_bec7_432c_9c98_b12cee2f642b"/>
            <w:bookmarkEnd w:id="59"/>
            <w:r>
              <w:rPr>
                <w:rFonts w:ascii="Times New Roman" w:eastAsia="Times New Roman" w:hAnsi="Times New Roman" w:cs="Times New Roman"/>
                <w:b/>
                <w:bCs/>
                <w:sz w:val="16"/>
                <w:szCs w:val="16"/>
              </w:rPr>
              <w:t>Exhibit</w:t>
            </w:r>
          </w:p>
        </w:tc>
        <w:tc>
          <w:tcPr>
            <w:tcW w:w="84" w:type="pct"/>
            <w:vAlign w:val="bottom"/>
            <w:hideMark/>
          </w:tcPr>
          <w:p w:rsidR="00B41412" w:rsidRDefault="00151F87">
            <w:pPr>
              <w:keepNext/>
              <w:keepLines/>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333" w:type="pct"/>
            <w:vAlign w:val="bottom"/>
            <w:hideMark/>
          </w:tcPr>
          <w:p w:rsidR="00B41412" w:rsidRDefault="00151F87">
            <w:pPr>
              <w:keepNext/>
              <w:keepLines/>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r>
      <w:tr w:rsidR="00B41412">
        <w:trPr>
          <w:cantSplit/>
          <w:tblHeader/>
          <w:jc w:val="center"/>
        </w:trPr>
        <w:tc>
          <w:tcPr>
            <w:tcW w:w="583" w:type="pct"/>
            <w:tcBorders>
              <w:bottom w:val="single" w:sz="4" w:space="0" w:color="auto"/>
            </w:tcBorders>
            <w:vAlign w:val="bottom"/>
            <w:hideMark/>
          </w:tcPr>
          <w:p w:rsidR="00B41412" w:rsidRDefault="00151F87">
            <w:pPr>
              <w:rPr>
                <w:rFonts w:ascii="Times New Roman" w:eastAsia="Times New Roman" w:hAnsi="Times New Roman" w:cs="Times New Roman"/>
                <w:sz w:val="16"/>
                <w:szCs w:val="16"/>
              </w:rPr>
            </w:pPr>
            <w:r>
              <w:rPr>
                <w:rFonts w:ascii="Times New Roman" w:eastAsia="Times New Roman" w:hAnsi="Times New Roman" w:cs="Times New Roman"/>
                <w:b/>
                <w:bCs/>
                <w:sz w:val="16"/>
                <w:szCs w:val="16"/>
              </w:rPr>
              <w:t>No.</w:t>
            </w:r>
          </w:p>
        </w:tc>
        <w:tc>
          <w:tcPr>
            <w:tcW w:w="84" w:type="pct"/>
            <w:vAlign w:val="bottom"/>
            <w:hideMark/>
          </w:tcPr>
          <w:p w:rsidR="00B41412" w:rsidRDefault="00151F87">
            <w:pPr>
              <w:keepNext/>
              <w:keepLines/>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333" w:type="pct"/>
            <w:tcBorders>
              <w:bottom w:val="single" w:sz="4" w:space="0" w:color="auto"/>
            </w:tcBorders>
            <w:vAlign w:val="bottom"/>
            <w:hideMark/>
          </w:tcPr>
          <w:p w:rsidR="00B41412" w:rsidRDefault="00151F87">
            <w:pPr>
              <w:keepNext/>
              <w:keepLines/>
              <w:jc w:val="center"/>
              <w:rPr>
                <w:rFonts w:ascii="Times New Roman" w:eastAsia="Times New Roman" w:hAnsi="Times New Roman" w:cs="Times New Roman"/>
                <w:sz w:val="16"/>
                <w:szCs w:val="16"/>
              </w:rPr>
            </w:pPr>
            <w:r>
              <w:rPr>
                <w:rFonts w:ascii="Times New Roman" w:eastAsia="Times New Roman" w:hAnsi="Times New Roman" w:cs="Times New Roman"/>
                <w:b/>
                <w:bCs/>
                <w:sz w:val="16"/>
                <w:szCs w:val="16"/>
              </w:rPr>
              <w:t>Document</w:t>
            </w:r>
          </w:p>
        </w:tc>
      </w:tr>
      <w:tr w:rsidR="00B41412">
        <w:trPr>
          <w:cantSplit/>
          <w:tblHeader/>
          <w:jc w:val="center"/>
        </w:trPr>
        <w:tc>
          <w:tcPr>
            <w:tcW w:w="583" w:type="pct"/>
            <w:tcBorders>
              <w:top w:val="single" w:sz="4" w:space="0" w:color="auto"/>
            </w:tcBorders>
            <w:vAlign w:val="bottom"/>
          </w:tcPr>
          <w:p w:rsidR="00B41412" w:rsidRDefault="00B41412">
            <w:pPr>
              <w:rPr>
                <w:rFonts w:ascii="Times New Roman" w:eastAsia="Times New Roman" w:hAnsi="Times New Roman" w:cs="Times New Roman"/>
                <w:b/>
                <w:bCs/>
                <w:sz w:val="2"/>
                <w:szCs w:val="2"/>
              </w:rPr>
            </w:pPr>
          </w:p>
        </w:tc>
        <w:tc>
          <w:tcPr>
            <w:tcW w:w="84" w:type="pct"/>
            <w:vAlign w:val="bottom"/>
          </w:tcPr>
          <w:p w:rsidR="00B41412" w:rsidRDefault="00B41412">
            <w:pPr>
              <w:keepNext/>
              <w:keepLines/>
              <w:rPr>
                <w:rFonts w:ascii="Times New Roman" w:eastAsia="Times New Roman" w:hAnsi="Times New Roman" w:cs="Times New Roman"/>
                <w:sz w:val="2"/>
                <w:szCs w:val="2"/>
              </w:rPr>
            </w:pPr>
          </w:p>
        </w:tc>
        <w:tc>
          <w:tcPr>
            <w:tcW w:w="4333" w:type="pct"/>
            <w:tcBorders>
              <w:top w:val="single" w:sz="4" w:space="0" w:color="auto"/>
            </w:tcBorders>
            <w:vAlign w:val="bottom"/>
          </w:tcPr>
          <w:p w:rsidR="00B41412" w:rsidRDefault="00B41412">
            <w:pPr>
              <w:keepNext/>
              <w:keepLines/>
              <w:jc w:val="center"/>
              <w:rPr>
                <w:rFonts w:ascii="Times New Roman" w:eastAsia="Times New Roman" w:hAnsi="Times New Roman" w:cs="Times New Roman"/>
                <w:b/>
                <w:bCs/>
                <w:sz w:val="2"/>
                <w:szCs w:val="2"/>
              </w:rPr>
            </w:pPr>
          </w:p>
        </w:tc>
      </w:tr>
      <w:tr w:rsidR="00B41412">
        <w:trPr>
          <w:cantSplit/>
          <w:jc w:val="center"/>
        </w:trPr>
        <w:tc>
          <w:tcPr>
            <w:tcW w:w="583" w:type="pct"/>
          </w:tcPr>
          <w:p w:rsidR="00B41412" w:rsidRDefault="00151F87">
            <w:pPr>
              <w:ind w:left="144" w:hanging="144"/>
              <w:rPr>
                <w:rFonts w:ascii="Times New Roman" w:eastAsia="Times New Roman" w:hAnsi="Times New Roman" w:cs="Times New Roman"/>
                <w:u w:val="single"/>
              </w:rPr>
            </w:pPr>
            <w:r>
              <w:rPr>
                <w:rFonts w:ascii="Times New Roman" w:eastAsia="Times New Roman" w:hAnsi="Times New Roman" w:cs="Times New Roman"/>
              </w:rPr>
              <w:t>12.1†</w:t>
            </w:r>
          </w:p>
        </w:tc>
        <w:tc>
          <w:tcPr>
            <w:tcW w:w="84" w:type="pct"/>
          </w:tcPr>
          <w:p w:rsidR="00B41412" w:rsidRDefault="00151F87">
            <w:pPr>
              <w:keepNext/>
              <w:keepLines/>
              <w:rPr>
                <w:rFonts w:ascii="Times New Roman" w:eastAsia="Times New Roman" w:hAnsi="Times New Roman" w:cs="Times New Roman"/>
              </w:rPr>
            </w:pPr>
            <w:r>
              <w:rPr>
                <w:rFonts w:ascii="Times New Roman" w:eastAsia="Times New Roman" w:hAnsi="Times New Roman" w:cs="Times New Roman"/>
              </w:rPr>
              <w:t>  </w:t>
            </w:r>
          </w:p>
        </w:tc>
        <w:tc>
          <w:tcPr>
            <w:tcW w:w="4333" w:type="pct"/>
          </w:tcPr>
          <w:p w:rsidR="00B41412" w:rsidRDefault="00151F87">
            <w:pPr>
              <w:keepNext/>
              <w:keepLines/>
              <w:rPr>
                <w:rFonts w:ascii="Times New Roman" w:eastAsia="Times New Roman" w:hAnsi="Times New Roman" w:cs="Times New Roman"/>
              </w:rPr>
            </w:pPr>
            <w:hyperlink r:id="rId8" w:anchor="Exhibit:SHLT_Ex12_1" w:tooltip="Exhibit_Hyperlink:SHLT_Ex12_1" w:history="1">
              <w:r>
                <w:rPr>
                  <w:rStyle w:val="Hyperlink"/>
                  <w:rFonts w:ascii="Times New Roman" w:eastAsia="Times New Roman" w:hAnsi="Times New Roman" w:cs="Times New Roman"/>
                </w:rPr>
                <w:t>CEO Certification Pursuant to Section 302 of the Sarbanes Oxley Act of 2002</w:t>
              </w:r>
            </w:hyperlink>
          </w:p>
        </w:tc>
      </w:tr>
      <w:tr w:rsidR="00B41412">
        <w:trPr>
          <w:cantSplit/>
          <w:trHeight w:val="120"/>
          <w:jc w:val="center"/>
        </w:trPr>
        <w:tc>
          <w:tcPr>
            <w:tcW w:w="583" w:type="pct"/>
            <w:vAlign w:val="center"/>
            <w:hideMark/>
          </w:tcPr>
          <w:p w:rsidR="00B41412" w:rsidRDefault="00B41412">
            <w:pPr>
              <w:rPr>
                <w:rFonts w:ascii="Times New Roman" w:eastAsia="Times New Roman" w:hAnsi="Times New Roman" w:cs="Times New Roman"/>
                <w:lang w:eastAsia="zh-CN"/>
              </w:rPr>
            </w:pPr>
          </w:p>
        </w:tc>
        <w:tc>
          <w:tcPr>
            <w:tcW w:w="4417" w:type="pct"/>
            <w:gridSpan w:val="2"/>
            <w:vAlign w:val="center"/>
            <w:hideMark/>
          </w:tcPr>
          <w:p w:rsidR="00B41412" w:rsidRDefault="00B41412">
            <w:pPr>
              <w:keepNext/>
              <w:keepLines/>
              <w:rPr>
                <w:rFonts w:ascii="Times New Roman" w:eastAsia="Times New Roman" w:hAnsi="Times New Roman" w:cs="Times New Roman"/>
                <w:lang w:eastAsia="zh-CN"/>
              </w:rPr>
            </w:pPr>
          </w:p>
        </w:tc>
      </w:tr>
      <w:tr w:rsidR="00B41412">
        <w:trPr>
          <w:cantSplit/>
          <w:jc w:val="center"/>
        </w:trPr>
        <w:tc>
          <w:tcPr>
            <w:tcW w:w="583" w:type="pct"/>
            <w:noWrap/>
            <w:hideMark/>
          </w:tcPr>
          <w:p w:rsidR="00B41412" w:rsidRDefault="00151F87">
            <w:pPr>
              <w:ind w:left="144" w:hanging="144"/>
              <w:rPr>
                <w:rFonts w:ascii="Times New Roman" w:eastAsia="Times New Roman" w:hAnsi="Times New Roman" w:cs="Times New Roman"/>
                <w:lang w:eastAsia="zh-CN"/>
              </w:rPr>
            </w:pPr>
            <w:r>
              <w:rPr>
                <w:rFonts w:ascii="Times New Roman" w:eastAsia="Times New Roman" w:hAnsi="Times New Roman" w:cs="Times New Roman"/>
                <w:lang w:eastAsia="zh-CN"/>
              </w:rPr>
              <w:t>12.2</w:t>
            </w:r>
            <w:r>
              <w:rPr>
                <w:rFonts w:ascii="Times New Roman" w:eastAsia="Times New Roman" w:hAnsi="Times New Roman" w:cs="Times New Roman"/>
              </w:rPr>
              <w:t>†</w:t>
            </w:r>
          </w:p>
        </w:tc>
        <w:tc>
          <w:tcPr>
            <w:tcW w:w="84" w:type="pct"/>
            <w:vAlign w:val="bottom"/>
            <w:hideMark/>
          </w:tcPr>
          <w:p w:rsidR="00B41412" w:rsidRDefault="00151F87">
            <w:pPr>
              <w:keepNext/>
              <w:keepLines/>
              <w:rPr>
                <w:rFonts w:ascii="Times New Roman" w:eastAsia="Times New Roman" w:hAnsi="Times New Roman" w:cs="Times New Roman"/>
                <w:lang w:eastAsia="zh-CN"/>
              </w:rPr>
            </w:pPr>
            <w:r>
              <w:rPr>
                <w:rFonts w:ascii="Times New Roman" w:eastAsia="Times New Roman" w:hAnsi="Times New Roman" w:cs="Times New Roman"/>
                <w:lang w:eastAsia="zh-CN"/>
              </w:rPr>
              <w:t>  </w:t>
            </w:r>
          </w:p>
        </w:tc>
        <w:tc>
          <w:tcPr>
            <w:tcW w:w="4333" w:type="pct"/>
            <w:hideMark/>
          </w:tcPr>
          <w:p w:rsidR="00B41412" w:rsidRDefault="00151F87">
            <w:pPr>
              <w:keepNext/>
              <w:keepLines/>
              <w:rPr>
                <w:rFonts w:ascii="Times New Roman" w:eastAsia="Times New Roman" w:hAnsi="Times New Roman" w:cs="Times New Roman"/>
                <w:lang w:eastAsia="zh-CN"/>
              </w:rPr>
            </w:pPr>
            <w:hyperlink r:id="rId9" w:anchor="Exhibit:SHLT_Ex12_2" w:tooltip="Exhibit_Hyperlink:SHLT_Ex12_2" w:history="1">
              <w:r>
                <w:rPr>
                  <w:rStyle w:val="Hyperlink"/>
                  <w:rFonts w:ascii="Times New Roman" w:eastAsia="Times New Roman" w:hAnsi="Times New Roman" w:cs="Times New Roman"/>
                  <w:lang w:eastAsia="zh-CN"/>
                </w:rPr>
                <w:t>CFO Certification Pursuant to Section 302 of the Sarbanes Oxley Act of 2002</w:t>
              </w:r>
            </w:hyperlink>
          </w:p>
        </w:tc>
      </w:tr>
      <w:tr w:rsidR="00B41412">
        <w:trPr>
          <w:cantSplit/>
          <w:trHeight w:val="120"/>
          <w:jc w:val="center"/>
        </w:trPr>
        <w:tc>
          <w:tcPr>
            <w:tcW w:w="583" w:type="pct"/>
            <w:vAlign w:val="center"/>
            <w:hideMark/>
          </w:tcPr>
          <w:p w:rsidR="00B41412" w:rsidRDefault="00B41412">
            <w:pPr>
              <w:rPr>
                <w:rFonts w:ascii="Times New Roman" w:eastAsia="Times New Roman" w:hAnsi="Times New Roman" w:cs="Times New Roman"/>
                <w:lang w:eastAsia="zh-CN"/>
              </w:rPr>
            </w:pPr>
          </w:p>
        </w:tc>
        <w:tc>
          <w:tcPr>
            <w:tcW w:w="4417" w:type="pct"/>
            <w:gridSpan w:val="2"/>
            <w:vAlign w:val="center"/>
            <w:hideMark/>
          </w:tcPr>
          <w:p w:rsidR="00B41412" w:rsidRDefault="00B41412">
            <w:pPr>
              <w:keepNext/>
              <w:keepLines/>
              <w:rPr>
                <w:rFonts w:ascii="Times New Roman" w:eastAsia="Times New Roman" w:hAnsi="Times New Roman" w:cs="Times New Roman"/>
                <w:lang w:eastAsia="zh-CN"/>
              </w:rPr>
            </w:pPr>
          </w:p>
        </w:tc>
      </w:tr>
      <w:tr w:rsidR="00B41412">
        <w:trPr>
          <w:cantSplit/>
          <w:jc w:val="center"/>
        </w:trPr>
        <w:tc>
          <w:tcPr>
            <w:tcW w:w="583" w:type="pct"/>
            <w:noWrap/>
            <w:hideMark/>
          </w:tcPr>
          <w:p w:rsidR="00B41412" w:rsidRDefault="00151F87">
            <w:pPr>
              <w:ind w:left="144" w:hanging="144"/>
              <w:rPr>
                <w:rFonts w:ascii="Times New Roman" w:eastAsia="Times New Roman" w:hAnsi="Times New Roman" w:cs="Times New Roman"/>
                <w:lang w:eastAsia="zh-CN"/>
              </w:rPr>
            </w:pPr>
            <w:r>
              <w:rPr>
                <w:rFonts w:ascii="Times New Roman" w:eastAsia="Times New Roman" w:hAnsi="Times New Roman" w:cs="Times New Roman"/>
                <w:lang w:eastAsia="zh-CN"/>
              </w:rPr>
              <w:t>13.1#</w:t>
            </w:r>
          </w:p>
        </w:tc>
        <w:tc>
          <w:tcPr>
            <w:tcW w:w="84" w:type="pct"/>
            <w:vAlign w:val="bottom"/>
            <w:hideMark/>
          </w:tcPr>
          <w:p w:rsidR="00B41412" w:rsidRDefault="00151F87">
            <w:pPr>
              <w:keepNext/>
              <w:keepLines/>
              <w:rPr>
                <w:rFonts w:ascii="Times New Roman" w:eastAsia="Times New Roman" w:hAnsi="Times New Roman" w:cs="Times New Roman"/>
                <w:lang w:eastAsia="zh-CN"/>
              </w:rPr>
            </w:pPr>
            <w:r>
              <w:rPr>
                <w:rFonts w:ascii="Times New Roman" w:eastAsia="Times New Roman" w:hAnsi="Times New Roman" w:cs="Times New Roman"/>
                <w:lang w:eastAsia="zh-CN"/>
              </w:rPr>
              <w:t>  </w:t>
            </w:r>
          </w:p>
        </w:tc>
        <w:tc>
          <w:tcPr>
            <w:tcW w:w="4333" w:type="pct"/>
            <w:hideMark/>
          </w:tcPr>
          <w:p w:rsidR="00B41412" w:rsidRDefault="00151F87">
            <w:pPr>
              <w:keepNext/>
              <w:keepLines/>
              <w:rPr>
                <w:rFonts w:ascii="Times New Roman" w:eastAsia="Times New Roman" w:hAnsi="Times New Roman" w:cs="Times New Roman"/>
                <w:lang w:eastAsia="zh-CN"/>
              </w:rPr>
            </w:pPr>
            <w:hyperlink r:id="rId10" w:anchor="Exhibit:SHLT_Ex13_1" w:tooltip="Exhibit_Hyperlink:SHLT_Ex13_1" w:history="1">
              <w:r>
                <w:rPr>
                  <w:rStyle w:val="Hyperlink"/>
                  <w:rFonts w:ascii="Times New Roman" w:eastAsia="Times New Roman" w:hAnsi="Times New Roman" w:cs="Times New Roman"/>
                  <w:lang w:eastAsia="zh-CN"/>
                </w:rPr>
                <w:t>CEO Certification Pursuant to Section 906 of the Sarbanes Oxley Act of 2002</w:t>
              </w:r>
            </w:hyperlink>
          </w:p>
        </w:tc>
      </w:tr>
      <w:tr w:rsidR="00B41412">
        <w:trPr>
          <w:cantSplit/>
          <w:trHeight w:val="120"/>
          <w:jc w:val="center"/>
        </w:trPr>
        <w:tc>
          <w:tcPr>
            <w:tcW w:w="583" w:type="pct"/>
            <w:vAlign w:val="center"/>
            <w:hideMark/>
          </w:tcPr>
          <w:p w:rsidR="00B41412" w:rsidRDefault="00B41412">
            <w:pPr>
              <w:rPr>
                <w:rFonts w:ascii="Times New Roman" w:eastAsia="Times New Roman" w:hAnsi="Times New Roman" w:cs="Times New Roman"/>
                <w:lang w:eastAsia="zh-CN"/>
              </w:rPr>
            </w:pPr>
          </w:p>
        </w:tc>
        <w:tc>
          <w:tcPr>
            <w:tcW w:w="4417" w:type="pct"/>
            <w:gridSpan w:val="2"/>
            <w:vAlign w:val="center"/>
            <w:hideMark/>
          </w:tcPr>
          <w:p w:rsidR="00B41412" w:rsidRDefault="00B41412">
            <w:pPr>
              <w:keepNext/>
              <w:keepLines/>
              <w:rPr>
                <w:rFonts w:ascii="Times New Roman" w:eastAsia="Times New Roman" w:hAnsi="Times New Roman" w:cs="Times New Roman"/>
                <w:lang w:eastAsia="zh-CN"/>
              </w:rPr>
            </w:pPr>
          </w:p>
        </w:tc>
      </w:tr>
      <w:tr w:rsidR="00B41412">
        <w:trPr>
          <w:cantSplit/>
          <w:jc w:val="center"/>
        </w:trPr>
        <w:tc>
          <w:tcPr>
            <w:tcW w:w="583" w:type="pct"/>
            <w:noWrap/>
            <w:hideMark/>
          </w:tcPr>
          <w:p w:rsidR="00B41412" w:rsidRDefault="00151F87">
            <w:pPr>
              <w:ind w:left="144" w:hanging="144"/>
              <w:rPr>
                <w:rFonts w:ascii="Times New Roman" w:eastAsia="Times New Roman" w:hAnsi="Times New Roman" w:cs="Times New Roman"/>
                <w:lang w:eastAsia="zh-CN"/>
              </w:rPr>
            </w:pPr>
            <w:r>
              <w:rPr>
                <w:rFonts w:ascii="Times New Roman" w:eastAsia="Times New Roman" w:hAnsi="Times New Roman" w:cs="Times New Roman"/>
                <w:lang w:eastAsia="zh-CN"/>
              </w:rPr>
              <w:t>13.2#</w:t>
            </w:r>
          </w:p>
        </w:tc>
        <w:tc>
          <w:tcPr>
            <w:tcW w:w="84" w:type="pct"/>
            <w:vAlign w:val="bottom"/>
            <w:hideMark/>
          </w:tcPr>
          <w:p w:rsidR="00B41412" w:rsidRDefault="00151F87">
            <w:pPr>
              <w:keepNext/>
              <w:keepLines/>
              <w:rPr>
                <w:rFonts w:ascii="Times New Roman" w:eastAsia="Times New Roman" w:hAnsi="Times New Roman" w:cs="Times New Roman"/>
                <w:lang w:eastAsia="zh-CN"/>
              </w:rPr>
            </w:pPr>
            <w:r>
              <w:rPr>
                <w:rFonts w:ascii="Times New Roman" w:eastAsia="Times New Roman" w:hAnsi="Times New Roman" w:cs="Times New Roman"/>
                <w:lang w:eastAsia="zh-CN"/>
              </w:rPr>
              <w:t>  </w:t>
            </w:r>
          </w:p>
        </w:tc>
        <w:tc>
          <w:tcPr>
            <w:tcW w:w="4333" w:type="pct"/>
            <w:hideMark/>
          </w:tcPr>
          <w:p w:rsidR="00B41412" w:rsidRDefault="00151F87">
            <w:pPr>
              <w:keepNext/>
              <w:keepLines/>
              <w:rPr>
                <w:rFonts w:ascii="Times New Roman" w:eastAsia="Times New Roman" w:hAnsi="Times New Roman" w:cs="Times New Roman"/>
                <w:lang w:eastAsia="zh-CN"/>
              </w:rPr>
            </w:pPr>
            <w:hyperlink r:id="rId11" w:anchor="Exhibit:SHLT_Ex13_2" w:tooltip="Exhibit_Hyperlink:SHLT_Ex13_2" w:history="1">
              <w:r>
                <w:rPr>
                  <w:rStyle w:val="Hyperlink"/>
                  <w:rFonts w:ascii="Times New Roman" w:eastAsia="Times New Roman" w:hAnsi="Times New Roman" w:cs="Times New Roman"/>
                  <w:lang w:eastAsia="zh-CN"/>
                </w:rPr>
                <w:t>CFO Certification Pursuant to Section 906 of the Sarbanes Oxley Act of 2002</w:t>
              </w:r>
            </w:hyperlink>
          </w:p>
        </w:tc>
      </w:tr>
      <w:tr w:rsidR="00B41412">
        <w:trPr>
          <w:cantSplit/>
          <w:jc w:val="center"/>
        </w:trPr>
        <w:tc>
          <w:tcPr>
            <w:tcW w:w="583" w:type="pct"/>
            <w:hideMark/>
          </w:tcPr>
          <w:p w:rsidR="00B41412" w:rsidRDefault="00151F87">
            <w:pPr>
              <w:ind w:left="144" w:hanging="144"/>
              <w:rPr>
                <w:rFonts w:ascii="Times New Roman" w:eastAsia="Times New Roman" w:hAnsi="Times New Roman" w:cs="Times New Roman"/>
              </w:rPr>
            </w:pPr>
            <w:r>
              <w:rPr>
                <w:rFonts w:ascii="Times New Roman" w:eastAsia="Times New Roman" w:hAnsi="Times New Roman" w:cs="Times New Roman"/>
              </w:rPr>
              <w:t> </w:t>
            </w:r>
          </w:p>
        </w:tc>
        <w:tc>
          <w:tcPr>
            <w:tcW w:w="84" w:type="pct"/>
            <w:hideMark/>
          </w:tcPr>
          <w:p w:rsidR="00B41412" w:rsidRDefault="00151F87">
            <w:pPr>
              <w:keepNext/>
              <w:keepLines/>
              <w:rPr>
                <w:rFonts w:ascii="Times New Roman" w:eastAsia="Times New Roman" w:hAnsi="Times New Roman" w:cs="Times New Roman"/>
              </w:rPr>
            </w:pPr>
            <w:r>
              <w:rPr>
                <w:rFonts w:ascii="Times New Roman" w:eastAsia="Times New Roman" w:hAnsi="Times New Roman" w:cs="Times New Roman"/>
              </w:rPr>
              <w:t> </w:t>
            </w:r>
          </w:p>
        </w:tc>
        <w:tc>
          <w:tcPr>
            <w:tcW w:w="4333" w:type="pct"/>
            <w:hideMark/>
          </w:tcPr>
          <w:p w:rsidR="00B41412" w:rsidRDefault="00151F87">
            <w:pPr>
              <w:keepNext/>
              <w:keepLines/>
              <w:rPr>
                <w:rFonts w:ascii="Times New Roman" w:eastAsia="Times New Roman" w:hAnsi="Times New Roman" w:cs="Times New Roman"/>
              </w:rPr>
            </w:pPr>
            <w:r>
              <w:rPr>
                <w:rFonts w:ascii="Times New Roman" w:eastAsia="Times New Roman" w:hAnsi="Times New Roman" w:cs="Times New Roman"/>
              </w:rPr>
              <w:t> </w:t>
            </w:r>
          </w:p>
        </w:tc>
      </w:tr>
      <w:tr w:rsidR="00B41412">
        <w:trPr>
          <w:cantSplit/>
          <w:jc w:val="center"/>
        </w:trPr>
        <w:tc>
          <w:tcPr>
            <w:tcW w:w="583" w:type="pct"/>
          </w:tcPr>
          <w:p w:rsidR="00B41412" w:rsidRDefault="00151F87">
            <w:pPr>
              <w:ind w:left="144" w:hanging="144"/>
              <w:rPr>
                <w:rFonts w:ascii="Times New Roman" w:eastAsia="Times New Roman" w:hAnsi="Times New Roman" w:cs="Times New Roman"/>
              </w:rPr>
            </w:pPr>
            <w:r>
              <w:rPr>
                <w:rFonts w:ascii="Times New Roman" w:eastAsia="Times New Roman" w:hAnsi="Times New Roman" w:cs="Times New Roman"/>
              </w:rPr>
              <w:t>101.INS*</w:t>
            </w:r>
          </w:p>
        </w:tc>
        <w:tc>
          <w:tcPr>
            <w:tcW w:w="84" w:type="pct"/>
          </w:tcPr>
          <w:p w:rsidR="00B41412" w:rsidRDefault="00B41412">
            <w:pPr>
              <w:keepNext/>
              <w:keepLines/>
              <w:rPr>
                <w:rFonts w:ascii="Times New Roman" w:eastAsia="Times New Roman" w:hAnsi="Times New Roman" w:cs="Times New Roman"/>
              </w:rPr>
            </w:pPr>
          </w:p>
        </w:tc>
        <w:tc>
          <w:tcPr>
            <w:tcW w:w="4333" w:type="pct"/>
          </w:tcPr>
          <w:p w:rsidR="00B41412" w:rsidRDefault="00151F87">
            <w:pPr>
              <w:keepNext/>
              <w:keepLines/>
              <w:rPr>
                <w:rFonts w:ascii="Times New Roman" w:eastAsia="Times New Roman" w:hAnsi="Times New Roman" w:cs="Times New Roman"/>
              </w:rPr>
            </w:pPr>
            <w:r>
              <w:rPr>
                <w:rFonts w:ascii="Times New Roman" w:eastAsia="Times New Roman" w:hAnsi="Times New Roman" w:cs="Times New Roman"/>
              </w:rPr>
              <w:t xml:space="preserve">Inline XBRL Instance </w:t>
            </w:r>
            <w:r>
              <w:rPr>
                <w:rFonts w:ascii="Times New Roman" w:eastAsia="Times New Roman" w:hAnsi="Times New Roman" w:cs="Times New Roman"/>
              </w:rPr>
              <w:t>Document-this instance document does not appear on the Interactive Data File because its XBRL tags are embedded within the Inline XBRL document</w:t>
            </w:r>
          </w:p>
        </w:tc>
      </w:tr>
      <w:tr w:rsidR="00B41412">
        <w:trPr>
          <w:cantSplit/>
          <w:jc w:val="center"/>
        </w:trPr>
        <w:tc>
          <w:tcPr>
            <w:tcW w:w="583" w:type="pct"/>
          </w:tcPr>
          <w:p w:rsidR="00B41412" w:rsidRDefault="00B41412">
            <w:pPr>
              <w:rPr>
                <w:rFonts w:ascii="Times New Roman" w:eastAsia="Times New Roman" w:hAnsi="Times New Roman" w:cs="Times New Roman"/>
              </w:rPr>
            </w:pPr>
          </w:p>
        </w:tc>
        <w:tc>
          <w:tcPr>
            <w:tcW w:w="84" w:type="pct"/>
          </w:tcPr>
          <w:p w:rsidR="00B41412" w:rsidRDefault="00B41412">
            <w:pPr>
              <w:keepNext/>
              <w:keepLines/>
              <w:rPr>
                <w:rFonts w:ascii="Times New Roman" w:eastAsia="Times New Roman" w:hAnsi="Times New Roman" w:cs="Times New Roman"/>
              </w:rPr>
            </w:pPr>
          </w:p>
        </w:tc>
        <w:tc>
          <w:tcPr>
            <w:tcW w:w="4333" w:type="pct"/>
          </w:tcPr>
          <w:p w:rsidR="00B41412" w:rsidRDefault="00B41412">
            <w:pPr>
              <w:keepNext/>
              <w:keepLines/>
              <w:rPr>
                <w:rFonts w:ascii="Times New Roman" w:eastAsia="Times New Roman" w:hAnsi="Times New Roman" w:cs="Times New Roman"/>
              </w:rPr>
            </w:pPr>
          </w:p>
        </w:tc>
      </w:tr>
      <w:tr w:rsidR="00B41412">
        <w:trPr>
          <w:cantSplit/>
          <w:jc w:val="center"/>
        </w:trPr>
        <w:tc>
          <w:tcPr>
            <w:tcW w:w="583" w:type="pct"/>
          </w:tcPr>
          <w:p w:rsidR="00B41412" w:rsidRDefault="00151F87">
            <w:pPr>
              <w:ind w:left="144" w:hanging="144"/>
              <w:rPr>
                <w:rFonts w:ascii="Times New Roman" w:eastAsia="Times New Roman" w:hAnsi="Times New Roman" w:cs="Times New Roman"/>
              </w:rPr>
            </w:pPr>
            <w:r>
              <w:rPr>
                <w:rFonts w:ascii="Times New Roman" w:eastAsia="Times New Roman" w:hAnsi="Times New Roman" w:cs="Times New Roman"/>
              </w:rPr>
              <w:t>101.SCH*</w:t>
            </w:r>
          </w:p>
        </w:tc>
        <w:tc>
          <w:tcPr>
            <w:tcW w:w="84" w:type="pct"/>
          </w:tcPr>
          <w:p w:rsidR="00B41412" w:rsidRDefault="00B41412">
            <w:pPr>
              <w:keepNext/>
              <w:keepLines/>
              <w:rPr>
                <w:rFonts w:ascii="Times New Roman" w:eastAsia="Times New Roman" w:hAnsi="Times New Roman" w:cs="Times New Roman"/>
              </w:rPr>
            </w:pPr>
          </w:p>
        </w:tc>
        <w:tc>
          <w:tcPr>
            <w:tcW w:w="4333" w:type="pct"/>
          </w:tcPr>
          <w:p w:rsidR="00B41412" w:rsidRDefault="00151F87">
            <w:pPr>
              <w:keepNext/>
              <w:keepLines/>
              <w:rPr>
                <w:rFonts w:ascii="Times New Roman" w:eastAsia="Times New Roman" w:hAnsi="Times New Roman" w:cs="Times New Roman"/>
              </w:rPr>
            </w:pPr>
            <w:r>
              <w:rPr>
                <w:rFonts w:ascii="Times New Roman" w:eastAsia="Times New Roman" w:hAnsi="Times New Roman" w:cs="Times New Roman"/>
              </w:rPr>
              <w:t>Inline XBRL Taxonomy Extension Schema Document</w:t>
            </w:r>
          </w:p>
        </w:tc>
      </w:tr>
      <w:tr w:rsidR="00B41412">
        <w:trPr>
          <w:cantSplit/>
          <w:jc w:val="center"/>
        </w:trPr>
        <w:tc>
          <w:tcPr>
            <w:tcW w:w="583" w:type="pct"/>
          </w:tcPr>
          <w:p w:rsidR="00B41412" w:rsidRDefault="00B41412">
            <w:pPr>
              <w:keepNext/>
              <w:keepLines/>
              <w:rPr>
                <w:rFonts w:ascii="Times New Roman" w:eastAsia="Times New Roman" w:hAnsi="Times New Roman" w:cs="Times New Roman"/>
              </w:rPr>
            </w:pPr>
          </w:p>
        </w:tc>
        <w:tc>
          <w:tcPr>
            <w:tcW w:w="84" w:type="pct"/>
          </w:tcPr>
          <w:p w:rsidR="00B41412" w:rsidRDefault="00B41412">
            <w:pPr>
              <w:keepNext/>
              <w:keepLines/>
              <w:rPr>
                <w:rFonts w:ascii="Times New Roman" w:eastAsia="Times New Roman" w:hAnsi="Times New Roman" w:cs="Times New Roman"/>
              </w:rPr>
            </w:pPr>
          </w:p>
        </w:tc>
        <w:tc>
          <w:tcPr>
            <w:tcW w:w="4333" w:type="pct"/>
          </w:tcPr>
          <w:p w:rsidR="00B41412" w:rsidRDefault="00B41412">
            <w:pPr>
              <w:keepNext/>
              <w:keepLines/>
              <w:rPr>
                <w:rFonts w:ascii="Times New Roman" w:eastAsia="Times New Roman" w:hAnsi="Times New Roman" w:cs="Times New Roman"/>
              </w:rPr>
            </w:pPr>
          </w:p>
        </w:tc>
      </w:tr>
      <w:tr w:rsidR="00B41412">
        <w:trPr>
          <w:cantSplit/>
          <w:jc w:val="center"/>
        </w:trPr>
        <w:tc>
          <w:tcPr>
            <w:tcW w:w="583" w:type="pct"/>
          </w:tcPr>
          <w:p w:rsidR="00B41412" w:rsidRDefault="00151F87">
            <w:pPr>
              <w:keepNext/>
              <w:keepLines/>
              <w:ind w:left="144" w:hanging="144"/>
              <w:rPr>
                <w:rFonts w:ascii="Times New Roman" w:eastAsia="Times New Roman" w:hAnsi="Times New Roman" w:cs="Times New Roman"/>
              </w:rPr>
            </w:pPr>
            <w:r>
              <w:rPr>
                <w:rFonts w:ascii="Times New Roman" w:eastAsia="Times New Roman" w:hAnsi="Times New Roman" w:cs="Times New Roman"/>
              </w:rPr>
              <w:t>101.CAL*</w:t>
            </w:r>
          </w:p>
        </w:tc>
        <w:tc>
          <w:tcPr>
            <w:tcW w:w="84" w:type="pct"/>
          </w:tcPr>
          <w:p w:rsidR="00B41412" w:rsidRDefault="00B41412">
            <w:pPr>
              <w:keepNext/>
              <w:keepLines/>
              <w:rPr>
                <w:rFonts w:ascii="Times New Roman" w:eastAsia="Times New Roman" w:hAnsi="Times New Roman" w:cs="Times New Roman"/>
              </w:rPr>
            </w:pPr>
          </w:p>
        </w:tc>
        <w:tc>
          <w:tcPr>
            <w:tcW w:w="4333" w:type="pct"/>
          </w:tcPr>
          <w:p w:rsidR="00B41412" w:rsidRDefault="00151F87">
            <w:pPr>
              <w:keepNext/>
              <w:keepLines/>
              <w:rPr>
                <w:rFonts w:ascii="Times New Roman" w:eastAsia="Times New Roman" w:hAnsi="Times New Roman" w:cs="Times New Roman"/>
              </w:rPr>
            </w:pPr>
            <w:r>
              <w:rPr>
                <w:rFonts w:ascii="Times New Roman" w:eastAsia="Times New Roman" w:hAnsi="Times New Roman" w:cs="Times New Roman"/>
              </w:rPr>
              <w:t xml:space="preserve">Inline XBRL Taxonomy </w:t>
            </w:r>
            <w:r>
              <w:rPr>
                <w:rFonts w:ascii="Times New Roman" w:eastAsia="Times New Roman" w:hAnsi="Times New Roman" w:cs="Times New Roman"/>
              </w:rPr>
              <w:t>Extension Calculation Linkbase Document</w:t>
            </w:r>
          </w:p>
        </w:tc>
      </w:tr>
      <w:tr w:rsidR="00B41412">
        <w:trPr>
          <w:cantSplit/>
          <w:jc w:val="center"/>
        </w:trPr>
        <w:tc>
          <w:tcPr>
            <w:tcW w:w="583" w:type="pct"/>
          </w:tcPr>
          <w:p w:rsidR="00B41412" w:rsidRDefault="00B41412">
            <w:pPr>
              <w:keepNext/>
              <w:keepLines/>
              <w:rPr>
                <w:rFonts w:ascii="Times New Roman" w:eastAsia="Times New Roman" w:hAnsi="Times New Roman" w:cs="Times New Roman"/>
              </w:rPr>
            </w:pPr>
          </w:p>
        </w:tc>
        <w:tc>
          <w:tcPr>
            <w:tcW w:w="84" w:type="pct"/>
          </w:tcPr>
          <w:p w:rsidR="00B41412" w:rsidRDefault="00B41412">
            <w:pPr>
              <w:keepNext/>
              <w:keepLines/>
              <w:rPr>
                <w:rFonts w:ascii="Times New Roman" w:eastAsia="Times New Roman" w:hAnsi="Times New Roman" w:cs="Times New Roman"/>
              </w:rPr>
            </w:pPr>
          </w:p>
        </w:tc>
        <w:tc>
          <w:tcPr>
            <w:tcW w:w="4333" w:type="pct"/>
          </w:tcPr>
          <w:p w:rsidR="00B41412" w:rsidRDefault="00B41412">
            <w:pPr>
              <w:keepNext/>
              <w:keepLines/>
              <w:rPr>
                <w:rFonts w:ascii="Times New Roman" w:eastAsia="Times New Roman" w:hAnsi="Times New Roman" w:cs="Times New Roman"/>
              </w:rPr>
            </w:pPr>
          </w:p>
        </w:tc>
      </w:tr>
      <w:tr w:rsidR="00B41412">
        <w:trPr>
          <w:cantSplit/>
          <w:jc w:val="center"/>
        </w:trPr>
        <w:tc>
          <w:tcPr>
            <w:tcW w:w="583" w:type="pct"/>
          </w:tcPr>
          <w:p w:rsidR="00B41412" w:rsidRDefault="00151F87">
            <w:pPr>
              <w:keepNext/>
              <w:keepLines/>
              <w:ind w:left="144" w:hanging="144"/>
              <w:rPr>
                <w:rFonts w:ascii="Times New Roman" w:eastAsia="Times New Roman" w:hAnsi="Times New Roman" w:cs="Times New Roman"/>
              </w:rPr>
            </w:pPr>
            <w:r>
              <w:rPr>
                <w:rFonts w:ascii="Times New Roman" w:eastAsia="Times New Roman" w:hAnsi="Times New Roman" w:cs="Times New Roman"/>
              </w:rPr>
              <w:t>101.DEF*</w:t>
            </w:r>
          </w:p>
        </w:tc>
        <w:tc>
          <w:tcPr>
            <w:tcW w:w="84" w:type="pct"/>
          </w:tcPr>
          <w:p w:rsidR="00B41412" w:rsidRDefault="00B41412">
            <w:pPr>
              <w:keepNext/>
              <w:keepLines/>
              <w:rPr>
                <w:rFonts w:ascii="Times New Roman" w:eastAsia="Times New Roman" w:hAnsi="Times New Roman" w:cs="Times New Roman"/>
              </w:rPr>
            </w:pPr>
          </w:p>
        </w:tc>
        <w:tc>
          <w:tcPr>
            <w:tcW w:w="4333" w:type="pct"/>
          </w:tcPr>
          <w:p w:rsidR="00B41412" w:rsidRDefault="00151F87">
            <w:pPr>
              <w:keepNext/>
              <w:keepLines/>
              <w:rPr>
                <w:rFonts w:ascii="Times New Roman" w:eastAsia="Times New Roman" w:hAnsi="Times New Roman" w:cs="Times New Roman"/>
              </w:rPr>
            </w:pPr>
            <w:r>
              <w:rPr>
                <w:rFonts w:ascii="Times New Roman" w:eastAsia="Times New Roman" w:hAnsi="Times New Roman" w:cs="Times New Roman"/>
              </w:rPr>
              <w:t>Inline XBRL Taxonomy Extension Definition Linkbase Document</w:t>
            </w:r>
          </w:p>
        </w:tc>
      </w:tr>
      <w:tr w:rsidR="00B41412">
        <w:trPr>
          <w:cantSplit/>
          <w:jc w:val="center"/>
        </w:trPr>
        <w:tc>
          <w:tcPr>
            <w:tcW w:w="583" w:type="pct"/>
          </w:tcPr>
          <w:p w:rsidR="00B41412" w:rsidRDefault="00B41412">
            <w:pPr>
              <w:keepNext/>
              <w:keepLines/>
              <w:rPr>
                <w:rFonts w:ascii="Times New Roman" w:eastAsia="Times New Roman" w:hAnsi="Times New Roman" w:cs="Times New Roman"/>
              </w:rPr>
            </w:pPr>
          </w:p>
        </w:tc>
        <w:tc>
          <w:tcPr>
            <w:tcW w:w="84" w:type="pct"/>
          </w:tcPr>
          <w:p w:rsidR="00B41412" w:rsidRDefault="00B41412">
            <w:pPr>
              <w:keepNext/>
              <w:keepLines/>
              <w:rPr>
                <w:rFonts w:ascii="Times New Roman" w:eastAsia="Times New Roman" w:hAnsi="Times New Roman" w:cs="Times New Roman"/>
              </w:rPr>
            </w:pPr>
          </w:p>
        </w:tc>
        <w:tc>
          <w:tcPr>
            <w:tcW w:w="4333" w:type="pct"/>
          </w:tcPr>
          <w:p w:rsidR="00B41412" w:rsidRDefault="00B41412">
            <w:pPr>
              <w:keepNext/>
              <w:keepLines/>
              <w:rPr>
                <w:rFonts w:ascii="Times New Roman" w:eastAsia="Times New Roman" w:hAnsi="Times New Roman" w:cs="Times New Roman"/>
              </w:rPr>
            </w:pPr>
          </w:p>
        </w:tc>
      </w:tr>
      <w:tr w:rsidR="00B41412">
        <w:trPr>
          <w:cantSplit/>
          <w:jc w:val="center"/>
        </w:trPr>
        <w:tc>
          <w:tcPr>
            <w:tcW w:w="583" w:type="pct"/>
          </w:tcPr>
          <w:p w:rsidR="00B41412" w:rsidRDefault="00151F87">
            <w:pPr>
              <w:keepNext/>
              <w:keepLines/>
              <w:ind w:left="144" w:hanging="144"/>
              <w:rPr>
                <w:rFonts w:ascii="Times New Roman" w:eastAsia="Times New Roman" w:hAnsi="Times New Roman" w:cs="Times New Roman"/>
              </w:rPr>
            </w:pPr>
            <w:r>
              <w:rPr>
                <w:rFonts w:ascii="Times New Roman" w:eastAsia="Times New Roman" w:hAnsi="Times New Roman" w:cs="Times New Roman"/>
              </w:rPr>
              <w:t>101.LAB*</w:t>
            </w:r>
          </w:p>
        </w:tc>
        <w:tc>
          <w:tcPr>
            <w:tcW w:w="84" w:type="pct"/>
          </w:tcPr>
          <w:p w:rsidR="00B41412" w:rsidRDefault="00B41412">
            <w:pPr>
              <w:keepNext/>
              <w:keepLines/>
              <w:rPr>
                <w:rFonts w:ascii="Times New Roman" w:eastAsia="Times New Roman" w:hAnsi="Times New Roman" w:cs="Times New Roman"/>
              </w:rPr>
            </w:pPr>
          </w:p>
        </w:tc>
        <w:tc>
          <w:tcPr>
            <w:tcW w:w="4333" w:type="pct"/>
          </w:tcPr>
          <w:p w:rsidR="00B41412" w:rsidRDefault="00151F87">
            <w:pPr>
              <w:keepNext/>
              <w:keepLines/>
              <w:rPr>
                <w:rFonts w:ascii="Times New Roman" w:eastAsia="Times New Roman" w:hAnsi="Times New Roman" w:cs="Times New Roman"/>
              </w:rPr>
            </w:pPr>
            <w:r>
              <w:rPr>
                <w:rFonts w:ascii="Times New Roman" w:eastAsia="Times New Roman" w:hAnsi="Times New Roman" w:cs="Times New Roman"/>
              </w:rPr>
              <w:t>Inline XBRL Taxonomy Extension Label Linkbase Document</w:t>
            </w:r>
          </w:p>
        </w:tc>
      </w:tr>
      <w:tr w:rsidR="00B41412">
        <w:trPr>
          <w:cantSplit/>
          <w:jc w:val="center"/>
        </w:trPr>
        <w:tc>
          <w:tcPr>
            <w:tcW w:w="583" w:type="pct"/>
          </w:tcPr>
          <w:p w:rsidR="00B41412" w:rsidRDefault="00B41412">
            <w:pPr>
              <w:keepNext/>
              <w:keepLines/>
              <w:ind w:left="144" w:hanging="144"/>
              <w:rPr>
                <w:rFonts w:ascii="Times New Roman" w:eastAsia="Times New Roman" w:hAnsi="Times New Roman" w:cs="Times New Roman"/>
              </w:rPr>
            </w:pPr>
          </w:p>
        </w:tc>
        <w:tc>
          <w:tcPr>
            <w:tcW w:w="84" w:type="pct"/>
          </w:tcPr>
          <w:p w:rsidR="00B41412" w:rsidRDefault="00B41412">
            <w:pPr>
              <w:keepNext/>
              <w:keepLines/>
              <w:rPr>
                <w:rFonts w:ascii="Times New Roman" w:eastAsia="Times New Roman" w:hAnsi="Times New Roman" w:cs="Times New Roman"/>
              </w:rPr>
            </w:pPr>
          </w:p>
        </w:tc>
        <w:tc>
          <w:tcPr>
            <w:tcW w:w="4333" w:type="pct"/>
          </w:tcPr>
          <w:p w:rsidR="00B41412" w:rsidRDefault="00B41412">
            <w:pPr>
              <w:keepNext/>
              <w:keepLines/>
              <w:rPr>
                <w:rFonts w:ascii="Times New Roman" w:eastAsia="Times New Roman" w:hAnsi="Times New Roman" w:cs="Times New Roman"/>
              </w:rPr>
            </w:pPr>
          </w:p>
        </w:tc>
      </w:tr>
      <w:tr w:rsidR="00B41412">
        <w:trPr>
          <w:cantSplit/>
          <w:jc w:val="center"/>
        </w:trPr>
        <w:tc>
          <w:tcPr>
            <w:tcW w:w="583" w:type="pct"/>
          </w:tcPr>
          <w:p w:rsidR="00B41412" w:rsidRDefault="00151F87">
            <w:pPr>
              <w:keepNext/>
              <w:keepLines/>
              <w:ind w:left="144" w:hanging="144"/>
              <w:rPr>
                <w:rFonts w:ascii="Times New Roman" w:eastAsia="Times New Roman" w:hAnsi="Times New Roman" w:cs="Times New Roman"/>
              </w:rPr>
            </w:pPr>
            <w:r>
              <w:rPr>
                <w:rFonts w:ascii="Times New Roman" w:eastAsia="Times New Roman" w:hAnsi="Times New Roman" w:cs="Times New Roman"/>
              </w:rPr>
              <w:t>101.PRE*</w:t>
            </w:r>
          </w:p>
        </w:tc>
        <w:tc>
          <w:tcPr>
            <w:tcW w:w="84" w:type="pct"/>
          </w:tcPr>
          <w:p w:rsidR="00B41412" w:rsidRDefault="00B41412">
            <w:pPr>
              <w:keepNext/>
              <w:keepLines/>
              <w:rPr>
                <w:rFonts w:ascii="Times New Roman" w:eastAsia="Times New Roman" w:hAnsi="Times New Roman" w:cs="Times New Roman"/>
              </w:rPr>
            </w:pPr>
          </w:p>
        </w:tc>
        <w:tc>
          <w:tcPr>
            <w:tcW w:w="4333" w:type="pct"/>
          </w:tcPr>
          <w:p w:rsidR="00B41412" w:rsidRDefault="00151F87">
            <w:pPr>
              <w:keepNext/>
              <w:keepLines/>
              <w:rPr>
                <w:rFonts w:ascii="Times New Roman" w:eastAsia="Times New Roman" w:hAnsi="Times New Roman" w:cs="Times New Roman"/>
              </w:rPr>
            </w:pPr>
            <w:r>
              <w:rPr>
                <w:rFonts w:ascii="Times New Roman" w:eastAsia="Times New Roman" w:hAnsi="Times New Roman" w:cs="Times New Roman"/>
              </w:rPr>
              <w:t xml:space="preserve">Inline XBRL Taxonomy Extension Presentation </w:t>
            </w:r>
            <w:r>
              <w:rPr>
                <w:rFonts w:ascii="Times New Roman" w:eastAsia="Times New Roman" w:hAnsi="Times New Roman" w:cs="Times New Roman"/>
              </w:rPr>
              <w:t>Linkbase Document</w:t>
            </w:r>
          </w:p>
        </w:tc>
      </w:tr>
      <w:tr w:rsidR="00B41412">
        <w:trPr>
          <w:cantSplit/>
          <w:jc w:val="center"/>
        </w:trPr>
        <w:tc>
          <w:tcPr>
            <w:tcW w:w="583" w:type="pct"/>
          </w:tcPr>
          <w:p w:rsidR="00B41412" w:rsidRDefault="00B41412">
            <w:pPr>
              <w:keepNext/>
              <w:keepLines/>
              <w:rPr>
                <w:rFonts w:ascii="Times New Roman" w:eastAsia="Times New Roman" w:hAnsi="Times New Roman" w:cs="Times New Roman"/>
              </w:rPr>
            </w:pPr>
          </w:p>
        </w:tc>
        <w:tc>
          <w:tcPr>
            <w:tcW w:w="84" w:type="pct"/>
          </w:tcPr>
          <w:p w:rsidR="00B41412" w:rsidRDefault="00B41412">
            <w:pPr>
              <w:keepNext/>
              <w:keepLines/>
              <w:rPr>
                <w:rFonts w:ascii="Times New Roman" w:eastAsia="Times New Roman" w:hAnsi="Times New Roman" w:cs="Times New Roman"/>
              </w:rPr>
            </w:pPr>
          </w:p>
        </w:tc>
        <w:tc>
          <w:tcPr>
            <w:tcW w:w="4333" w:type="pct"/>
          </w:tcPr>
          <w:p w:rsidR="00B41412" w:rsidRDefault="00B41412">
            <w:pPr>
              <w:keepNext/>
              <w:keepLines/>
              <w:rPr>
                <w:rFonts w:ascii="Times New Roman" w:eastAsia="Times New Roman" w:hAnsi="Times New Roman" w:cs="Times New Roman"/>
              </w:rPr>
            </w:pPr>
          </w:p>
        </w:tc>
      </w:tr>
      <w:tr w:rsidR="00B41412">
        <w:trPr>
          <w:cantSplit/>
          <w:jc w:val="center"/>
        </w:trPr>
        <w:tc>
          <w:tcPr>
            <w:tcW w:w="583" w:type="pct"/>
          </w:tcPr>
          <w:p w:rsidR="00B41412" w:rsidRDefault="00151F87">
            <w:pPr>
              <w:keepNext/>
              <w:keepLines/>
              <w:ind w:left="144" w:hanging="144"/>
              <w:rPr>
                <w:rFonts w:ascii="Times New Roman" w:eastAsia="Times New Roman" w:hAnsi="Times New Roman" w:cs="Times New Roman"/>
              </w:rPr>
            </w:pPr>
            <w:r>
              <w:rPr>
                <w:rFonts w:ascii="Times New Roman" w:eastAsia="Times New Roman" w:hAnsi="Times New Roman" w:cs="Times New Roman"/>
              </w:rPr>
              <w:t>104*</w:t>
            </w:r>
          </w:p>
        </w:tc>
        <w:tc>
          <w:tcPr>
            <w:tcW w:w="84" w:type="pct"/>
          </w:tcPr>
          <w:p w:rsidR="00B41412" w:rsidRDefault="00B41412">
            <w:pPr>
              <w:keepNext/>
              <w:keepLines/>
              <w:rPr>
                <w:rFonts w:ascii="Times New Roman" w:eastAsia="Times New Roman" w:hAnsi="Times New Roman" w:cs="Times New Roman"/>
              </w:rPr>
            </w:pPr>
          </w:p>
        </w:tc>
        <w:tc>
          <w:tcPr>
            <w:tcW w:w="4333" w:type="pct"/>
          </w:tcPr>
          <w:p w:rsidR="00B41412" w:rsidRDefault="00151F87">
            <w:pPr>
              <w:keepNext/>
              <w:keepLines/>
              <w:rPr>
                <w:rFonts w:ascii="Times New Roman" w:eastAsia="Times New Roman" w:hAnsi="Times New Roman" w:cs="Times New Roman"/>
              </w:rPr>
            </w:pPr>
            <w:r>
              <w:rPr>
                <w:rFonts w:ascii="Times New Roman" w:eastAsia="Times New Roman" w:hAnsi="Times New Roman" w:cs="Times New Roman"/>
              </w:rPr>
              <w:t>Cover Page Interactive Data File (formatted as inline XBRL and contained in Exhibit 101)</w:t>
            </w:r>
          </w:p>
        </w:tc>
      </w:tr>
    </w:tbl>
    <w:bookmarkEnd w:id="58"/>
    <w:p w:rsidR="00B41412" w:rsidRDefault="00151F87">
      <w:r>
        <w:rPr>
          <w:rFonts w:ascii="Times New Roman" w:eastAsia="Times New Roman" w:hAnsi="Times New Roman" w:cs="Times New Roman"/>
        </w:rPr>
        <w:pict>
          <v:rect id="_x0000_i1026" style="width:121.35pt;height:1pt" o:hrpct="250" o:hrstd="t" o:hrnoshade="t" o:hr="t" fillcolor="black" stroked="f"/>
        </w:pict>
      </w:r>
    </w:p>
    <w:p w:rsidR="00B41412" w:rsidRDefault="00151F87">
      <w:pPr>
        <w:keepNext/>
        <w:tabs>
          <w:tab w:val="left" w:pos="1164"/>
          <w:tab w:val="left" w:pos="1440"/>
        </w:tabs>
        <w:ind w:left="360" w:hanging="36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Incorporated by reference to the Company’s Registration Statement on Form 20</w:t>
      </w:r>
      <w:r>
        <w:rPr>
          <w:rFonts w:ascii="Times New Roman" w:eastAsia="Times New Roman" w:hAnsi="Times New Roman" w:cs="Times New Roman"/>
        </w:rPr>
        <w:noBreakHyphen/>
        <w:t>F/A (File No. 0001</w:t>
      </w:r>
      <w:r>
        <w:rPr>
          <w:rFonts w:ascii="Times New Roman" w:eastAsia="Times New Roman" w:hAnsi="Times New Roman" w:cs="Times New Roman"/>
        </w:rPr>
        <w:noBreakHyphen/>
        <w:t>41641).</w:t>
      </w:r>
    </w:p>
    <w:p w:rsidR="00B41412" w:rsidRDefault="00151F87">
      <w:pPr>
        <w:keepNext/>
        <w:tabs>
          <w:tab w:val="left" w:pos="1164"/>
        </w:tabs>
        <w:ind w:left="360" w:hanging="36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 xml:space="preserve">Filed with this </w:t>
      </w:r>
      <w:r>
        <w:rPr>
          <w:rFonts w:ascii="Times New Roman" w:eastAsia="Times New Roman" w:hAnsi="Times New Roman" w:cs="Times New Roman"/>
        </w:rPr>
        <w:t>Annual Report on Form 20</w:t>
      </w:r>
      <w:r>
        <w:rPr>
          <w:rFonts w:ascii="Times New Roman" w:eastAsia="Times New Roman" w:hAnsi="Times New Roman" w:cs="Times New Roman"/>
        </w:rPr>
        <w:noBreakHyphen/>
        <w:t>F/A</w:t>
      </w:r>
    </w:p>
    <w:p w:rsidR="00B41412" w:rsidRDefault="00151F87">
      <w:pPr>
        <w:keepNext/>
        <w:tabs>
          <w:tab w:val="left" w:pos="1164"/>
        </w:tabs>
        <w:spacing w:after="240"/>
        <w:ind w:left="360" w:hanging="36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Furnished with this Annual Report on Form 20</w:t>
      </w:r>
      <w:r>
        <w:rPr>
          <w:rFonts w:ascii="Times New Roman" w:eastAsia="Times New Roman" w:hAnsi="Times New Roman" w:cs="Times New Roman"/>
        </w:rPr>
        <w:noBreakHyphen/>
        <w:t>F/A</w:t>
      </w:r>
    </w:p>
    <w:p w:rsidR="00B41412" w:rsidRDefault="00151F87">
      <w:pPr>
        <w:keepNext/>
        <w:ind w:hanging="360"/>
        <w:rPr>
          <w:rFonts w:ascii="Times New Roman" w:eastAsia="Times New Roman" w:hAnsi="Times New Roman" w:cs="Times New Roman"/>
        </w:rPr>
      </w:pPr>
      <w:r>
        <w:rPr>
          <w:rFonts w:ascii="Times New Roman" w:eastAsia="Times New Roman" w:hAnsi="Times New Roman" w:cs="Times New Roman"/>
        </w:rPr>
        <w:br w:type="page"/>
      </w:r>
    </w:p>
    <w:p w:rsidR="00B41412" w:rsidRDefault="00151F87">
      <w:pPr>
        <w:keepNext/>
        <w:keepLines/>
        <w:spacing w:after="240"/>
        <w:jc w:val="center"/>
        <w:outlineLvl w:val="0"/>
        <w:rPr>
          <w:rFonts w:ascii="Times New Roman" w:eastAsia="DengXian Light" w:hAnsi="Times New Roman" w:cs="Times New Roman"/>
          <w:b/>
          <w:szCs w:val="56"/>
        </w:rPr>
      </w:pPr>
      <w:r>
        <w:rPr>
          <w:rFonts w:ascii="Times New Roman" w:eastAsia="DengXian Light" w:hAnsi="Times New Roman" w:cs="Times New Roman"/>
          <w:b/>
          <w:szCs w:val="56"/>
        </w:rPr>
        <w:lastRenderedPageBreak/>
        <w:t>SIGNATURES</w:t>
      </w:r>
    </w:p>
    <w:p w:rsidR="00B41412" w:rsidRDefault="00151F87">
      <w:pPr>
        <w:keepNext/>
        <w:spacing w:after="240"/>
        <w:ind w:firstLine="720"/>
        <w:jc w:val="both"/>
        <w:rPr>
          <w:rFonts w:ascii="Times New Roman" w:eastAsia="Times New Roman" w:hAnsi="Times New Roman" w:cs="Times New Roman"/>
        </w:rPr>
      </w:pPr>
      <w:r>
        <w:rPr>
          <w:rFonts w:ascii="Times New Roman" w:eastAsia="Times New Roman" w:hAnsi="Times New Roman" w:cs="Times New Roman"/>
        </w:rPr>
        <w:t>The registrant hereby certifies that it meets all of the requirements for filing on Form 20</w:t>
      </w:r>
      <w:r>
        <w:rPr>
          <w:rFonts w:ascii="Times New Roman" w:eastAsia="Times New Roman" w:hAnsi="Times New Roman" w:cs="Times New Roman"/>
        </w:rPr>
        <w:noBreakHyphen/>
        <w:t xml:space="preserve">F/A and that it has duly caused and authorized the undersigned to sign </w:t>
      </w:r>
      <w:r>
        <w:rPr>
          <w:rFonts w:ascii="Times New Roman" w:eastAsia="Times New Roman" w:hAnsi="Times New Roman" w:cs="Times New Roman"/>
        </w:rPr>
        <w:t>this Amendment No. 1 to Annual Report on Form 20</w:t>
      </w:r>
      <w:r>
        <w:rPr>
          <w:rFonts w:ascii="Times New Roman" w:eastAsia="Times New Roman" w:hAnsi="Times New Roman" w:cs="Times New Roman"/>
        </w:rPr>
        <w:noBreakHyphen/>
        <w:t>F/A on its behalf.</w:t>
      </w:r>
    </w:p>
    <w:tbl>
      <w:tblPr>
        <w:tblW w:w="5000" w:type="pct"/>
        <w:jc w:val="center"/>
        <w:tblCellMar>
          <w:left w:w="0" w:type="dxa"/>
          <w:right w:w="0" w:type="dxa"/>
        </w:tblCellMar>
        <w:tblLook w:val="04A0" w:firstRow="1" w:lastRow="0" w:firstColumn="1" w:lastColumn="0" w:noHBand="0" w:noVBand="1"/>
      </w:tblPr>
      <w:tblGrid>
        <w:gridCol w:w="5400"/>
        <w:gridCol w:w="324"/>
        <w:gridCol w:w="5076"/>
      </w:tblGrid>
      <w:tr w:rsidR="00B41412">
        <w:trPr>
          <w:cantSplit/>
          <w:trHeight w:hRule="exact" w:val="20"/>
          <w:jc w:val="center"/>
        </w:trPr>
        <w:tc>
          <w:tcPr>
            <w:tcW w:w="2500" w:type="pct"/>
            <w:tcBorders>
              <w:top w:val="nil"/>
              <w:left w:val="nil"/>
              <w:bottom w:val="nil"/>
              <w:right w:val="nil"/>
            </w:tcBorders>
            <w:vAlign w:val="bottom"/>
            <w:hideMark/>
          </w:tcPr>
          <w:p w:rsidR="00B41412" w:rsidRDefault="00B41412">
            <w:pPr>
              <w:keepNext/>
              <w:rPr>
                <w:sz w:val="2"/>
              </w:rPr>
            </w:pPr>
            <w:bookmarkStart w:id="60" w:name="_927b88da_2be7_460b_afcd_35086ce220ef"/>
            <w:bookmarkStart w:id="61" w:name="_18e95176_1ee0_4342_aada_f09e8d33eeab"/>
            <w:bookmarkEnd w:id="60"/>
          </w:p>
        </w:tc>
        <w:tc>
          <w:tcPr>
            <w:tcW w:w="150" w:type="pct"/>
            <w:tcBorders>
              <w:top w:val="nil"/>
              <w:left w:val="nil"/>
              <w:bottom w:val="nil"/>
              <w:right w:val="nil"/>
            </w:tcBorders>
            <w:vAlign w:val="bottom"/>
            <w:hideMark/>
          </w:tcPr>
          <w:p w:rsidR="00B41412" w:rsidRDefault="00B41412">
            <w:pPr>
              <w:keepNext/>
              <w:rPr>
                <w:sz w:val="2"/>
              </w:rPr>
            </w:pPr>
          </w:p>
        </w:tc>
        <w:tc>
          <w:tcPr>
            <w:tcW w:w="2350" w:type="pct"/>
            <w:tcBorders>
              <w:top w:val="nil"/>
              <w:left w:val="nil"/>
              <w:bottom w:val="nil"/>
              <w:right w:val="nil"/>
            </w:tcBorders>
            <w:vAlign w:val="bottom"/>
            <w:hideMark/>
          </w:tcPr>
          <w:p w:rsidR="00B41412" w:rsidRDefault="00B41412">
            <w:pPr>
              <w:keepNext/>
              <w:rPr>
                <w:sz w:val="2"/>
              </w:rPr>
            </w:pPr>
          </w:p>
        </w:tc>
      </w:tr>
      <w:tr w:rsidR="00B41412">
        <w:trPr>
          <w:cantSplit/>
          <w:jc w:val="center"/>
        </w:trPr>
        <w:tc>
          <w:tcPr>
            <w:tcW w:w="2500" w:type="pct"/>
            <w:vAlign w:val="bottom"/>
            <w:hideMark/>
          </w:tcPr>
          <w:p w:rsidR="00B41412" w:rsidRDefault="00151F87">
            <w:pPr>
              <w:keepNext/>
              <w:ind w:left="144" w:hanging="144"/>
              <w:rPr>
                <w:rFonts w:ascii="Times New Roman" w:eastAsia="Times New Roman" w:hAnsi="Times New Roman" w:cs="Times New Roman"/>
              </w:rPr>
            </w:pPr>
            <w:r>
              <w:rPr>
                <w:rFonts w:ascii="Times New Roman" w:eastAsia="Times New Roman" w:hAnsi="Times New Roman" w:cs="Times New Roman"/>
              </w:rPr>
              <w:t> </w:t>
            </w:r>
          </w:p>
        </w:tc>
        <w:tc>
          <w:tcPr>
            <w:tcW w:w="2350" w:type="pct"/>
            <w:gridSpan w:val="2"/>
            <w:vAlign w:val="bottom"/>
            <w:hideMark/>
          </w:tcPr>
          <w:p w:rsidR="00B41412" w:rsidRDefault="00151F87">
            <w:pPr>
              <w:keepNext/>
              <w:rPr>
                <w:rFonts w:ascii="Times New Roman" w:eastAsia="Times New Roman" w:hAnsi="Times New Roman" w:cs="Times New Roman"/>
              </w:rPr>
            </w:pPr>
            <w:r>
              <w:rPr>
                <w:rFonts w:ascii="Times New Roman" w:eastAsia="Times New Roman" w:hAnsi="Times New Roman" w:cs="Times New Roman"/>
              </w:rPr>
              <w:t>SHL TELEMEDICINE LTD.</w:t>
            </w:r>
          </w:p>
        </w:tc>
      </w:tr>
      <w:tr w:rsidR="00B41412">
        <w:trPr>
          <w:cantSplit/>
          <w:jc w:val="center"/>
        </w:trPr>
        <w:tc>
          <w:tcPr>
            <w:tcW w:w="2500" w:type="pct"/>
            <w:vAlign w:val="bottom"/>
            <w:hideMark/>
          </w:tcPr>
          <w:p w:rsidR="00B41412" w:rsidRDefault="00151F87">
            <w:pPr>
              <w:keepNext/>
              <w:ind w:left="144" w:hanging="144"/>
              <w:rPr>
                <w:rFonts w:ascii="Times New Roman" w:eastAsia="Times New Roman" w:hAnsi="Times New Roman" w:cs="Times New Roman"/>
              </w:rPr>
            </w:pPr>
            <w:r>
              <w:rPr>
                <w:rFonts w:ascii="Times New Roman" w:eastAsia="Times New Roman" w:hAnsi="Times New Roman" w:cs="Times New Roman"/>
              </w:rPr>
              <w:t> </w:t>
            </w:r>
          </w:p>
        </w:tc>
        <w:tc>
          <w:tcPr>
            <w:tcW w:w="150" w:type="pct"/>
            <w:vAlign w:val="bottom"/>
            <w:hideMark/>
          </w:tcPr>
          <w:p w:rsidR="00B41412" w:rsidRDefault="00151F87">
            <w:pPr>
              <w:keepNext/>
              <w:rPr>
                <w:rFonts w:ascii="Times New Roman" w:eastAsia="Times New Roman" w:hAnsi="Times New Roman" w:cs="Times New Roman"/>
              </w:rPr>
            </w:pPr>
            <w:r>
              <w:rPr>
                <w:rFonts w:ascii="Times New Roman" w:eastAsia="Times New Roman" w:hAnsi="Times New Roman" w:cs="Times New Roman"/>
              </w:rPr>
              <w:t> </w:t>
            </w:r>
          </w:p>
        </w:tc>
        <w:tc>
          <w:tcPr>
            <w:tcW w:w="2350" w:type="pct"/>
            <w:vAlign w:val="bottom"/>
            <w:hideMark/>
          </w:tcPr>
          <w:p w:rsidR="00B41412" w:rsidRDefault="00151F87">
            <w:pPr>
              <w:keepNext/>
              <w:rPr>
                <w:rFonts w:ascii="Times New Roman" w:eastAsia="Times New Roman" w:hAnsi="Times New Roman" w:cs="Times New Roman"/>
              </w:rPr>
            </w:pPr>
            <w:r>
              <w:rPr>
                <w:rFonts w:ascii="Times New Roman" w:eastAsia="Times New Roman" w:hAnsi="Times New Roman" w:cs="Times New Roman"/>
              </w:rPr>
              <w:t> </w:t>
            </w:r>
          </w:p>
        </w:tc>
      </w:tr>
      <w:tr w:rsidR="00B41412">
        <w:trPr>
          <w:cantSplit/>
          <w:jc w:val="center"/>
        </w:trPr>
        <w:tc>
          <w:tcPr>
            <w:tcW w:w="2500" w:type="pct"/>
            <w:vAlign w:val="bottom"/>
            <w:hideMark/>
          </w:tcPr>
          <w:p w:rsidR="00B41412" w:rsidRDefault="00151F87">
            <w:pPr>
              <w:keepNext/>
              <w:ind w:left="144" w:hanging="144"/>
              <w:rPr>
                <w:rFonts w:ascii="Times New Roman" w:eastAsia="Times New Roman" w:hAnsi="Times New Roman" w:cs="Times New Roman"/>
              </w:rPr>
            </w:pPr>
            <w:r>
              <w:rPr>
                <w:rFonts w:ascii="Times New Roman" w:eastAsia="Times New Roman" w:hAnsi="Times New Roman" w:cs="Times New Roman"/>
              </w:rPr>
              <w:t> </w:t>
            </w:r>
          </w:p>
        </w:tc>
        <w:tc>
          <w:tcPr>
            <w:tcW w:w="150" w:type="pct"/>
            <w:vAlign w:val="bottom"/>
            <w:hideMark/>
          </w:tcPr>
          <w:p w:rsidR="00B41412" w:rsidRDefault="00151F87">
            <w:pPr>
              <w:keepNext/>
              <w:rPr>
                <w:rFonts w:ascii="Times New Roman" w:eastAsia="Times New Roman" w:hAnsi="Times New Roman" w:cs="Times New Roman"/>
              </w:rPr>
            </w:pPr>
            <w:r>
              <w:rPr>
                <w:rFonts w:ascii="Times New Roman" w:eastAsia="Times New Roman" w:hAnsi="Times New Roman" w:cs="Times New Roman"/>
              </w:rPr>
              <w:t>By:</w:t>
            </w:r>
          </w:p>
        </w:tc>
        <w:tc>
          <w:tcPr>
            <w:tcW w:w="2350" w:type="pct"/>
            <w:tcBorders>
              <w:bottom w:val="single" w:sz="8" w:space="0" w:color="000000"/>
            </w:tcBorders>
            <w:vAlign w:val="bottom"/>
            <w:hideMark/>
          </w:tcPr>
          <w:p w:rsidR="00B41412" w:rsidRDefault="00151F87">
            <w:pPr>
              <w:keepNext/>
              <w:rPr>
                <w:rFonts w:ascii="Times New Roman" w:eastAsia="Times New Roman" w:hAnsi="Times New Roman" w:cs="Times New Roman"/>
              </w:rPr>
            </w:pPr>
            <w:r>
              <w:rPr>
                <w:rFonts w:ascii="Times New Roman" w:eastAsia="Times New Roman" w:hAnsi="Times New Roman" w:cs="Times New Roman"/>
              </w:rPr>
              <w:t>/s/ Erez Nachtomy</w:t>
            </w:r>
          </w:p>
        </w:tc>
      </w:tr>
      <w:tr w:rsidR="00B41412">
        <w:trPr>
          <w:cantSplit/>
          <w:jc w:val="center"/>
        </w:trPr>
        <w:tc>
          <w:tcPr>
            <w:tcW w:w="2500" w:type="pct"/>
            <w:vAlign w:val="bottom"/>
            <w:hideMark/>
          </w:tcPr>
          <w:p w:rsidR="00B41412" w:rsidRDefault="00151F87">
            <w:pPr>
              <w:keepNext/>
              <w:ind w:left="144" w:hanging="144"/>
              <w:rPr>
                <w:rFonts w:ascii="Times New Roman" w:eastAsia="Times New Roman" w:hAnsi="Times New Roman" w:cs="Times New Roman"/>
              </w:rPr>
            </w:pPr>
            <w:r>
              <w:rPr>
                <w:rFonts w:ascii="Times New Roman" w:eastAsia="Times New Roman" w:hAnsi="Times New Roman" w:cs="Times New Roman"/>
              </w:rPr>
              <w:t> </w:t>
            </w:r>
          </w:p>
        </w:tc>
        <w:tc>
          <w:tcPr>
            <w:tcW w:w="150" w:type="pct"/>
            <w:vAlign w:val="bottom"/>
            <w:hideMark/>
          </w:tcPr>
          <w:p w:rsidR="00B41412" w:rsidRDefault="00151F87">
            <w:pPr>
              <w:keepNext/>
              <w:rPr>
                <w:rFonts w:ascii="Times New Roman" w:eastAsia="Times New Roman" w:hAnsi="Times New Roman" w:cs="Times New Roman"/>
              </w:rPr>
            </w:pPr>
            <w:r>
              <w:rPr>
                <w:rFonts w:ascii="Times New Roman" w:eastAsia="Times New Roman" w:hAnsi="Times New Roman" w:cs="Times New Roman"/>
              </w:rPr>
              <w:t> </w:t>
            </w:r>
          </w:p>
        </w:tc>
        <w:tc>
          <w:tcPr>
            <w:tcW w:w="2350" w:type="pct"/>
            <w:vAlign w:val="bottom"/>
            <w:hideMark/>
          </w:tcPr>
          <w:p w:rsidR="00B41412" w:rsidRDefault="00151F87">
            <w:pPr>
              <w:keepNext/>
              <w:rPr>
                <w:rFonts w:ascii="Times New Roman" w:eastAsia="Times New Roman" w:hAnsi="Times New Roman" w:cs="Times New Roman"/>
              </w:rPr>
            </w:pPr>
            <w:r>
              <w:rPr>
                <w:rFonts w:ascii="Times New Roman" w:eastAsia="Times New Roman" w:hAnsi="Times New Roman" w:cs="Times New Roman"/>
              </w:rPr>
              <w:t>Name: Erez Nachtomy</w:t>
            </w:r>
          </w:p>
        </w:tc>
      </w:tr>
      <w:tr w:rsidR="00B41412">
        <w:trPr>
          <w:cantSplit/>
          <w:jc w:val="center"/>
        </w:trPr>
        <w:tc>
          <w:tcPr>
            <w:tcW w:w="2500" w:type="pct"/>
            <w:vAlign w:val="bottom"/>
            <w:hideMark/>
          </w:tcPr>
          <w:p w:rsidR="00B41412" w:rsidRDefault="00151F87">
            <w:pPr>
              <w:keepNext/>
              <w:ind w:left="144" w:hanging="144"/>
              <w:rPr>
                <w:rFonts w:ascii="Times New Roman" w:eastAsia="Times New Roman" w:hAnsi="Times New Roman" w:cs="Times New Roman"/>
              </w:rPr>
            </w:pPr>
            <w:r>
              <w:rPr>
                <w:rFonts w:ascii="Times New Roman" w:eastAsia="Times New Roman" w:hAnsi="Times New Roman" w:cs="Times New Roman"/>
              </w:rPr>
              <w:t> </w:t>
            </w:r>
          </w:p>
        </w:tc>
        <w:tc>
          <w:tcPr>
            <w:tcW w:w="150" w:type="pct"/>
            <w:vAlign w:val="bottom"/>
            <w:hideMark/>
          </w:tcPr>
          <w:p w:rsidR="00B41412" w:rsidRDefault="00151F87">
            <w:pPr>
              <w:keepNext/>
              <w:rPr>
                <w:rFonts w:ascii="Times New Roman" w:eastAsia="Times New Roman" w:hAnsi="Times New Roman" w:cs="Times New Roman"/>
              </w:rPr>
            </w:pPr>
            <w:r>
              <w:rPr>
                <w:rFonts w:ascii="Times New Roman" w:eastAsia="Times New Roman" w:hAnsi="Times New Roman" w:cs="Times New Roman"/>
              </w:rPr>
              <w:t> </w:t>
            </w:r>
          </w:p>
        </w:tc>
        <w:tc>
          <w:tcPr>
            <w:tcW w:w="2350" w:type="pct"/>
            <w:vAlign w:val="bottom"/>
            <w:hideMark/>
          </w:tcPr>
          <w:p w:rsidR="00B41412" w:rsidRDefault="00151F87">
            <w:pPr>
              <w:keepNext/>
              <w:rPr>
                <w:rFonts w:ascii="Times New Roman" w:eastAsia="Times New Roman" w:hAnsi="Times New Roman" w:cs="Times New Roman"/>
              </w:rPr>
            </w:pPr>
            <w:r>
              <w:rPr>
                <w:rFonts w:ascii="Times New Roman" w:eastAsia="Times New Roman" w:hAnsi="Times New Roman" w:cs="Times New Roman"/>
              </w:rPr>
              <w:t>Title: Chief Executive Officer</w:t>
            </w:r>
          </w:p>
        </w:tc>
      </w:tr>
      <w:tr w:rsidR="00B41412">
        <w:trPr>
          <w:cantSplit/>
          <w:jc w:val="center"/>
        </w:trPr>
        <w:tc>
          <w:tcPr>
            <w:tcW w:w="2500" w:type="pct"/>
            <w:vAlign w:val="bottom"/>
            <w:hideMark/>
          </w:tcPr>
          <w:p w:rsidR="00B41412" w:rsidRDefault="00151F87">
            <w:pPr>
              <w:keepNext/>
              <w:ind w:left="144" w:hanging="144"/>
              <w:rPr>
                <w:rFonts w:ascii="Times New Roman" w:eastAsia="Times New Roman" w:hAnsi="Times New Roman" w:cs="Times New Roman"/>
              </w:rPr>
            </w:pPr>
            <w:r>
              <w:rPr>
                <w:rFonts w:ascii="Times New Roman" w:eastAsia="Times New Roman" w:hAnsi="Times New Roman" w:cs="Times New Roman"/>
              </w:rPr>
              <w:t> </w:t>
            </w:r>
          </w:p>
        </w:tc>
        <w:tc>
          <w:tcPr>
            <w:tcW w:w="150" w:type="pct"/>
            <w:vAlign w:val="bottom"/>
            <w:hideMark/>
          </w:tcPr>
          <w:p w:rsidR="00B41412" w:rsidRDefault="00151F87">
            <w:pPr>
              <w:keepNext/>
              <w:rPr>
                <w:rFonts w:ascii="Times New Roman" w:eastAsia="Times New Roman" w:hAnsi="Times New Roman" w:cs="Times New Roman"/>
              </w:rPr>
            </w:pPr>
            <w:r>
              <w:rPr>
                <w:rFonts w:ascii="Times New Roman" w:eastAsia="Times New Roman" w:hAnsi="Times New Roman" w:cs="Times New Roman"/>
              </w:rPr>
              <w:t> </w:t>
            </w:r>
          </w:p>
        </w:tc>
        <w:tc>
          <w:tcPr>
            <w:tcW w:w="2350" w:type="pct"/>
            <w:vAlign w:val="bottom"/>
            <w:hideMark/>
          </w:tcPr>
          <w:p w:rsidR="00B41412" w:rsidRDefault="00151F87">
            <w:pPr>
              <w:keepNext/>
              <w:rPr>
                <w:rFonts w:ascii="Times New Roman" w:eastAsia="Times New Roman" w:hAnsi="Times New Roman" w:cs="Times New Roman"/>
              </w:rPr>
            </w:pPr>
            <w:r>
              <w:rPr>
                <w:rFonts w:ascii="Times New Roman" w:eastAsia="Times New Roman" w:hAnsi="Times New Roman" w:cs="Times New Roman"/>
              </w:rPr>
              <w:t> </w:t>
            </w:r>
          </w:p>
        </w:tc>
      </w:tr>
      <w:tr w:rsidR="00B41412">
        <w:trPr>
          <w:cantSplit/>
          <w:jc w:val="center"/>
        </w:trPr>
        <w:tc>
          <w:tcPr>
            <w:tcW w:w="2500" w:type="pct"/>
            <w:vAlign w:val="bottom"/>
            <w:hideMark/>
          </w:tcPr>
          <w:p w:rsidR="00B41412" w:rsidRDefault="00151F87">
            <w:pPr>
              <w:keepNext/>
              <w:ind w:left="144" w:hanging="144"/>
              <w:rPr>
                <w:rFonts w:ascii="Times New Roman" w:eastAsia="Times New Roman" w:hAnsi="Times New Roman" w:cs="Times New Roman"/>
              </w:rPr>
            </w:pPr>
            <w:r>
              <w:rPr>
                <w:rFonts w:ascii="Times New Roman" w:eastAsia="Times New Roman" w:hAnsi="Times New Roman" w:cs="Times New Roman"/>
              </w:rPr>
              <w:t>Date: May 12, 2023</w:t>
            </w:r>
          </w:p>
        </w:tc>
        <w:tc>
          <w:tcPr>
            <w:tcW w:w="150" w:type="pct"/>
            <w:vAlign w:val="bottom"/>
            <w:hideMark/>
          </w:tcPr>
          <w:p w:rsidR="00B41412" w:rsidRDefault="00151F87">
            <w:pPr>
              <w:keepNext/>
              <w:rPr>
                <w:rFonts w:ascii="Times New Roman" w:eastAsia="Times New Roman" w:hAnsi="Times New Roman" w:cs="Times New Roman"/>
              </w:rPr>
            </w:pPr>
            <w:r>
              <w:rPr>
                <w:rFonts w:ascii="Times New Roman" w:eastAsia="Times New Roman" w:hAnsi="Times New Roman" w:cs="Times New Roman"/>
              </w:rPr>
              <w:t> </w:t>
            </w:r>
          </w:p>
        </w:tc>
        <w:tc>
          <w:tcPr>
            <w:tcW w:w="2350" w:type="pct"/>
            <w:vAlign w:val="bottom"/>
            <w:hideMark/>
          </w:tcPr>
          <w:p w:rsidR="00B41412" w:rsidRDefault="00151F87">
            <w:pPr>
              <w:keepNext/>
              <w:rPr>
                <w:rFonts w:ascii="Times New Roman" w:eastAsia="Times New Roman" w:hAnsi="Times New Roman" w:cs="Times New Roman"/>
              </w:rPr>
            </w:pPr>
            <w:r>
              <w:rPr>
                <w:rFonts w:ascii="Times New Roman" w:eastAsia="Times New Roman" w:hAnsi="Times New Roman" w:cs="Times New Roman"/>
              </w:rPr>
              <w:t> </w:t>
            </w:r>
          </w:p>
        </w:tc>
      </w:tr>
      <w:bookmarkEnd w:id="61"/>
    </w:tbl>
    <w:p w:rsidR="00B41412" w:rsidRDefault="00B41412"/>
    <w:p w:rsidR="00B41412" w:rsidRDefault="00B41412">
      <w:pPr>
        <w:jc w:val="both"/>
        <w:rPr>
          <w:rFonts w:ascii="Times New Roman" w:eastAsia="Times New Roman" w:hAnsi="Times New Roman" w:cs="Times New Roman"/>
          <w:sz w:val="2"/>
        </w:rPr>
      </w:pPr>
    </w:p>
    <w:p w:rsidR="00B41412" w:rsidRDefault="00B41412">
      <w:pPr>
        <w:pStyle w:val="BodyText"/>
        <w:spacing w:after="0"/>
        <w:ind w:firstLine="0"/>
        <w:jc w:val="center"/>
        <w:rPr>
          <w:b/>
          <w:bCs/>
        </w:rPr>
        <w:sectPr w:rsidR="00B41412">
          <w:footerReference w:type="default" r:id="rId12"/>
          <w:pgSz w:w="12240" w:h="15840"/>
          <w:pgMar w:top="720" w:right="720" w:bottom="720" w:left="720" w:header="432" w:footer="1267" w:gutter="0"/>
          <w:pgNumType w:start="2"/>
          <w:cols w:space="720"/>
          <w:docGrid w:linePitch="360"/>
        </w:sectPr>
      </w:pPr>
    </w:p>
    <w:p w:rsidR="00B41412" w:rsidRDefault="00151F87">
      <w:pPr>
        <w:pStyle w:val="BodyText"/>
        <w:spacing w:after="0"/>
        <w:ind w:firstLine="0"/>
        <w:jc w:val="center"/>
        <w:rPr>
          <w:b/>
          <w:bCs/>
        </w:rPr>
      </w:pPr>
      <w:r>
        <w:rPr>
          <w:b/>
          <w:bCs/>
        </w:rPr>
        <w:lastRenderedPageBreak/>
        <w:t>SHL TELEMEDICINE LTD.</w:t>
      </w:r>
    </w:p>
    <w:p w:rsidR="00B41412" w:rsidRDefault="00B41412">
      <w:pPr>
        <w:pStyle w:val="BodyText"/>
        <w:spacing w:after="0"/>
        <w:ind w:firstLine="0"/>
        <w:jc w:val="center"/>
        <w:rPr>
          <w:sz w:val="24"/>
          <w:szCs w:val="24"/>
        </w:rPr>
      </w:pPr>
    </w:p>
    <w:p w:rsidR="00B41412" w:rsidRDefault="00B41412">
      <w:pPr>
        <w:pStyle w:val="BodyText"/>
        <w:spacing w:after="0"/>
        <w:ind w:firstLine="0"/>
        <w:jc w:val="center"/>
        <w:rPr>
          <w:sz w:val="24"/>
          <w:szCs w:val="24"/>
        </w:rPr>
      </w:pPr>
    </w:p>
    <w:p w:rsidR="00B41412" w:rsidRDefault="00151F87">
      <w:pPr>
        <w:pStyle w:val="BodyText"/>
        <w:spacing w:after="0"/>
        <w:ind w:firstLine="0"/>
        <w:jc w:val="center"/>
        <w:rPr>
          <w:b/>
          <w:bCs/>
        </w:rPr>
      </w:pPr>
      <w:r>
        <w:rPr>
          <w:b/>
          <w:bCs/>
        </w:rPr>
        <w:t>CONSOLIDATED FINANCIAL STATEMENTS</w:t>
      </w:r>
    </w:p>
    <w:p w:rsidR="00B41412" w:rsidRDefault="00B41412">
      <w:pPr>
        <w:pStyle w:val="BodyText"/>
        <w:spacing w:after="0"/>
        <w:ind w:firstLine="0"/>
        <w:jc w:val="center"/>
        <w:rPr>
          <w:sz w:val="24"/>
          <w:szCs w:val="24"/>
        </w:rPr>
      </w:pPr>
    </w:p>
    <w:p w:rsidR="00B41412" w:rsidRDefault="00B41412">
      <w:pPr>
        <w:pStyle w:val="BodyText"/>
        <w:spacing w:after="0"/>
        <w:ind w:firstLine="0"/>
        <w:jc w:val="center"/>
        <w:rPr>
          <w:sz w:val="24"/>
          <w:szCs w:val="24"/>
        </w:rPr>
      </w:pPr>
    </w:p>
    <w:p w:rsidR="00B41412" w:rsidRDefault="00151F87">
      <w:pPr>
        <w:pStyle w:val="BodyText"/>
        <w:spacing w:after="0"/>
        <w:ind w:firstLine="0"/>
        <w:jc w:val="center"/>
        <w:rPr>
          <w:b/>
          <w:bCs/>
        </w:rPr>
      </w:pPr>
      <w:r>
        <w:rPr>
          <w:b/>
          <w:bCs/>
        </w:rPr>
        <w:t>AS OF DECEMBER 31, 2022</w:t>
      </w:r>
    </w:p>
    <w:p w:rsidR="00B41412" w:rsidRDefault="00B41412">
      <w:pPr>
        <w:pStyle w:val="BodyText"/>
        <w:spacing w:after="0"/>
        <w:ind w:firstLine="0"/>
        <w:jc w:val="center"/>
        <w:rPr>
          <w:sz w:val="24"/>
          <w:szCs w:val="24"/>
        </w:rPr>
      </w:pPr>
    </w:p>
    <w:p w:rsidR="00B41412" w:rsidRDefault="00B41412">
      <w:pPr>
        <w:pStyle w:val="BodyText"/>
        <w:spacing w:after="0"/>
        <w:ind w:firstLine="0"/>
        <w:jc w:val="center"/>
        <w:rPr>
          <w:sz w:val="24"/>
          <w:szCs w:val="24"/>
        </w:rPr>
      </w:pPr>
    </w:p>
    <w:p w:rsidR="00B41412" w:rsidRDefault="00151F87">
      <w:pPr>
        <w:pStyle w:val="BodyText"/>
        <w:spacing w:after="0"/>
        <w:ind w:firstLine="0"/>
        <w:jc w:val="center"/>
        <w:rPr>
          <w:b/>
          <w:bCs/>
        </w:rPr>
      </w:pPr>
      <w:r>
        <w:rPr>
          <w:b/>
          <w:bCs/>
        </w:rPr>
        <w:t>U.S. DOLLARS IN THOUSANDS</w:t>
      </w:r>
    </w:p>
    <w:p w:rsidR="00B41412" w:rsidRDefault="00B41412">
      <w:pPr>
        <w:pStyle w:val="BodyText"/>
        <w:spacing w:after="0"/>
        <w:ind w:firstLine="0"/>
        <w:jc w:val="center"/>
        <w:rPr>
          <w:sz w:val="24"/>
          <w:szCs w:val="24"/>
        </w:rPr>
      </w:pPr>
    </w:p>
    <w:p w:rsidR="00B41412" w:rsidRDefault="00B41412">
      <w:pPr>
        <w:pStyle w:val="BodyText"/>
        <w:spacing w:after="0"/>
        <w:ind w:firstLine="0"/>
        <w:jc w:val="center"/>
        <w:rPr>
          <w:sz w:val="24"/>
          <w:szCs w:val="24"/>
        </w:rPr>
      </w:pPr>
    </w:p>
    <w:p w:rsidR="00B41412" w:rsidRDefault="00B41412">
      <w:pPr>
        <w:pStyle w:val="BodyText"/>
        <w:spacing w:after="0"/>
        <w:ind w:firstLine="0"/>
        <w:jc w:val="center"/>
        <w:rPr>
          <w:sz w:val="24"/>
          <w:szCs w:val="24"/>
        </w:rPr>
      </w:pPr>
    </w:p>
    <w:p w:rsidR="00B41412" w:rsidRDefault="00151F87">
      <w:pPr>
        <w:pStyle w:val="BodyText"/>
        <w:ind w:firstLine="0"/>
        <w:jc w:val="center"/>
        <w:rPr>
          <w:b/>
          <w:bCs/>
        </w:rPr>
      </w:pPr>
      <w:r>
        <w:rPr>
          <w:b/>
          <w:bCs/>
        </w:rPr>
        <w:t>INDEX</w:t>
      </w:r>
    </w:p>
    <w:p w:rsidR="00B41412" w:rsidRDefault="00B41412">
      <w:pPr>
        <w:pStyle w:val="BodyText"/>
        <w:spacing w:after="0"/>
        <w:ind w:firstLine="0"/>
        <w:rPr>
          <w:sz w:val="24"/>
          <w:szCs w:val="24"/>
        </w:rPr>
      </w:pPr>
    </w:p>
    <w:tbl>
      <w:tblPr>
        <w:tblW w:w="5000" w:type="pct"/>
        <w:jc w:val="center"/>
        <w:shd w:val="clear" w:color="000000" w:fill="auto"/>
        <w:tblLayout w:type="fixed"/>
        <w:tblCellMar>
          <w:left w:w="107" w:type="dxa"/>
          <w:right w:w="107" w:type="dxa"/>
        </w:tblCellMar>
        <w:tblLook w:val="04A0" w:firstRow="1" w:lastRow="0" w:firstColumn="1" w:lastColumn="0" w:noHBand="0" w:noVBand="1"/>
      </w:tblPr>
      <w:tblGrid>
        <w:gridCol w:w="9219"/>
        <w:gridCol w:w="1581"/>
      </w:tblGrid>
      <w:tr w:rsidR="00B41412">
        <w:trPr>
          <w:trHeight w:hRule="exact" w:val="20"/>
          <w:jc w:val="center"/>
        </w:trPr>
        <w:tc>
          <w:tcPr>
            <w:tcW w:w="7938" w:type="dxa"/>
            <w:shd w:val="clear" w:color="000000" w:fill="auto"/>
            <w:tcMar>
              <w:left w:w="0" w:type="dxa"/>
              <w:right w:w="0" w:type="dxa"/>
            </w:tcMar>
          </w:tcPr>
          <w:p w:rsidR="00B41412" w:rsidRDefault="00B41412">
            <w:pPr>
              <w:keepNext/>
              <w:rPr>
                <w:sz w:val="2"/>
              </w:rPr>
            </w:pPr>
            <w:bookmarkStart w:id="62" w:name="_8d752133_8a9f_4e32_97e9_0d956a6373c9"/>
            <w:bookmarkStart w:id="63" w:name="_c9a11828_afe1_4d94_868b_53080bcfa92b"/>
            <w:bookmarkEnd w:id="62"/>
          </w:p>
        </w:tc>
        <w:tc>
          <w:tcPr>
            <w:tcW w:w="1361" w:type="dxa"/>
            <w:shd w:val="clear" w:color="000000" w:fill="auto"/>
            <w:tcMar>
              <w:left w:w="0" w:type="dxa"/>
              <w:right w:w="0" w:type="dxa"/>
            </w:tcMar>
            <w:hideMark/>
          </w:tcPr>
          <w:p w:rsidR="00B41412" w:rsidRDefault="00B41412">
            <w:pPr>
              <w:keepNext/>
              <w:rPr>
                <w:sz w:val="2"/>
              </w:rPr>
            </w:pPr>
          </w:p>
        </w:tc>
      </w:tr>
      <w:tr w:rsidR="00B41412">
        <w:trPr>
          <w:jc w:val="center"/>
        </w:trPr>
        <w:tc>
          <w:tcPr>
            <w:tcW w:w="7938" w:type="dxa"/>
            <w:shd w:val="clear" w:color="000000" w:fill="auto"/>
            <w:tcMar>
              <w:left w:w="0" w:type="dxa"/>
              <w:right w:w="0" w:type="dxa"/>
            </w:tcMar>
          </w:tcPr>
          <w:p w:rsidR="00B41412" w:rsidRDefault="00B41412">
            <w:pPr>
              <w:tabs>
                <w:tab w:val="left" w:pos="227"/>
                <w:tab w:val="left" w:pos="397"/>
                <w:tab w:val="left" w:pos="567"/>
              </w:tabs>
              <w:rPr>
                <w:rFonts w:ascii="Times New Roman" w:eastAsia="Times New Roman" w:hAnsi="Times New Roman" w:cs="Times New Roman"/>
                <w:b/>
                <w:bCs/>
              </w:rPr>
            </w:pPr>
          </w:p>
        </w:tc>
        <w:tc>
          <w:tcPr>
            <w:tcW w:w="1361" w:type="dxa"/>
            <w:shd w:val="clear" w:color="000000" w:fill="auto"/>
            <w:tcMar>
              <w:left w:w="0" w:type="dxa"/>
              <w:right w:w="0" w:type="dxa"/>
            </w:tcMar>
            <w:hideMark/>
          </w:tcPr>
          <w:p w:rsidR="00B41412" w:rsidRDefault="00151F87">
            <w:pPr>
              <w:pBdr>
                <w:bottom w:val="single" w:sz="6" w:space="1" w:color="auto"/>
              </w:pBdr>
              <w:jc w:val="center"/>
              <w:rPr>
                <w:b/>
                <w:bCs/>
              </w:rPr>
            </w:pPr>
            <w:r>
              <w:rPr>
                <w:b/>
                <w:bCs/>
              </w:rPr>
              <w:t>Page</w:t>
            </w:r>
          </w:p>
        </w:tc>
      </w:tr>
      <w:tr w:rsidR="00B41412">
        <w:trPr>
          <w:jc w:val="center"/>
        </w:trPr>
        <w:tc>
          <w:tcPr>
            <w:tcW w:w="7938" w:type="dxa"/>
            <w:shd w:val="clear" w:color="000000" w:fill="auto"/>
            <w:tcMar>
              <w:left w:w="0" w:type="dxa"/>
              <w:right w:w="0" w:type="dxa"/>
            </w:tcMar>
          </w:tcPr>
          <w:p w:rsidR="00B41412" w:rsidRDefault="00B41412">
            <w:pPr>
              <w:tabs>
                <w:tab w:val="left" w:pos="227"/>
                <w:tab w:val="left" w:pos="397"/>
                <w:tab w:val="left" w:pos="567"/>
              </w:tabs>
              <w:rPr>
                <w:b/>
                <w:bCs/>
              </w:rPr>
            </w:pPr>
          </w:p>
        </w:tc>
        <w:tc>
          <w:tcPr>
            <w:tcW w:w="1361" w:type="dxa"/>
            <w:shd w:val="clear" w:color="000000" w:fill="auto"/>
            <w:tcMar>
              <w:left w:w="0" w:type="dxa"/>
              <w:right w:w="0" w:type="dxa"/>
            </w:tcMar>
          </w:tcPr>
          <w:p w:rsidR="00B41412" w:rsidRDefault="00B41412">
            <w:pPr>
              <w:jc w:val="center"/>
              <w:rPr>
                <w:b/>
                <w:bCs/>
              </w:rPr>
            </w:pPr>
          </w:p>
        </w:tc>
      </w:tr>
      <w:tr w:rsidR="00B41412">
        <w:trPr>
          <w:jc w:val="center"/>
        </w:trPr>
        <w:tc>
          <w:tcPr>
            <w:tcW w:w="7938" w:type="dxa"/>
            <w:shd w:val="clear" w:color="000000" w:fill="auto"/>
            <w:tcMar>
              <w:left w:w="0" w:type="dxa"/>
              <w:right w:w="0" w:type="dxa"/>
            </w:tcMar>
            <w:hideMark/>
          </w:tcPr>
          <w:p w:rsidR="00B41412" w:rsidRDefault="00151F87">
            <w:pPr>
              <w:tabs>
                <w:tab w:val="left" w:pos="227"/>
                <w:tab w:val="left" w:pos="397"/>
                <w:tab w:val="left" w:pos="567"/>
              </w:tabs>
              <w:rPr>
                <w:b/>
                <w:bCs/>
              </w:rPr>
            </w:pPr>
            <w:hyperlink w:anchor="INDEPENDENTREGISTEREDPUBLICACCOUNTINGFIR" w:history="1">
              <w:r>
                <w:rPr>
                  <w:rStyle w:val="Hyperlink"/>
                  <w:b/>
                  <w:bCs/>
                </w:rPr>
                <w:t>Independent Auditors’ Report</w:t>
              </w:r>
            </w:hyperlink>
            <w:r>
              <w:rPr>
                <w:rStyle w:val="Hyperlink"/>
                <w:b/>
                <w:bCs/>
              </w:rPr>
              <w:t xml:space="preserve"> (Kost Forer Gabbay &amp; Kasierer - Tel-Aviv, Israel) (PCAOB </w:t>
            </w:r>
            <w:bookmarkStart w:id="64" w:name="_d28f63c5_e4e4_4be6_b364_517713e4d8eb"/>
            <w:r>
              <w:rPr>
                <w:rStyle w:val="Hyperlink"/>
                <w:b/>
                <w:bCs/>
              </w:rPr>
              <w:t>1281</w:t>
            </w:r>
            <w:bookmarkEnd w:id="64"/>
            <w:r>
              <w:rPr>
                <w:rStyle w:val="Hyperlink"/>
                <w:b/>
                <w:bCs/>
              </w:rPr>
              <w:t>)</w:t>
            </w:r>
          </w:p>
        </w:tc>
        <w:tc>
          <w:tcPr>
            <w:tcW w:w="1361" w:type="dxa"/>
            <w:shd w:val="clear" w:color="000000" w:fill="auto"/>
            <w:tcMar>
              <w:left w:w="0" w:type="dxa"/>
              <w:right w:w="0" w:type="dxa"/>
            </w:tcMar>
            <w:hideMark/>
          </w:tcPr>
          <w:p w:rsidR="00B41412" w:rsidRDefault="00151F87">
            <w:pPr>
              <w:jc w:val="center"/>
              <w:rPr>
                <w:b/>
                <w:bCs/>
              </w:rPr>
            </w:pPr>
            <w:r>
              <w:rPr>
                <w:b/>
                <w:bCs/>
              </w:rPr>
              <w:t>F-</w:t>
            </w:r>
            <w:r>
              <w:rPr>
                <w:b/>
                <w:bCs/>
              </w:rPr>
              <w:fldChar w:fldCharType="begin"/>
            </w:r>
            <w:r>
              <w:rPr>
                <w:b/>
                <w:bCs/>
              </w:rPr>
              <w:instrText xml:space="preserve"> PAGEREF  INDEPENDENTREGISTEREDPUBLICACCOUNTINGFIR  \* MERGEFORMAT </w:instrText>
            </w:r>
            <w:r>
              <w:rPr>
                <w:b/>
                <w:bCs/>
              </w:rPr>
              <w:fldChar w:fldCharType="separate"/>
            </w:r>
            <w:r>
              <w:rPr>
                <w:b/>
                <w:bCs/>
                <w:noProof/>
              </w:rPr>
              <w:t>2</w:t>
            </w:r>
            <w:r>
              <w:rPr>
                <w:b/>
                <w:bCs/>
              </w:rPr>
              <w:fldChar w:fldCharType="end"/>
            </w:r>
          </w:p>
        </w:tc>
      </w:tr>
      <w:tr w:rsidR="00B41412">
        <w:trPr>
          <w:jc w:val="center"/>
        </w:trPr>
        <w:tc>
          <w:tcPr>
            <w:tcW w:w="7938" w:type="dxa"/>
            <w:shd w:val="clear" w:color="000000" w:fill="auto"/>
            <w:tcMar>
              <w:left w:w="0" w:type="dxa"/>
              <w:right w:w="0" w:type="dxa"/>
            </w:tcMar>
          </w:tcPr>
          <w:p w:rsidR="00B41412" w:rsidRDefault="00B41412">
            <w:pPr>
              <w:tabs>
                <w:tab w:val="left" w:pos="227"/>
                <w:tab w:val="left" w:pos="397"/>
                <w:tab w:val="left" w:pos="567"/>
              </w:tabs>
              <w:rPr>
                <w:b/>
                <w:bCs/>
              </w:rPr>
            </w:pPr>
          </w:p>
        </w:tc>
        <w:tc>
          <w:tcPr>
            <w:tcW w:w="1361" w:type="dxa"/>
            <w:shd w:val="clear" w:color="000000" w:fill="auto"/>
            <w:tcMar>
              <w:left w:w="0" w:type="dxa"/>
              <w:right w:w="0" w:type="dxa"/>
            </w:tcMar>
          </w:tcPr>
          <w:p w:rsidR="00B41412" w:rsidRDefault="00B41412">
            <w:pPr>
              <w:jc w:val="center"/>
              <w:rPr>
                <w:b/>
                <w:bCs/>
              </w:rPr>
            </w:pPr>
          </w:p>
        </w:tc>
      </w:tr>
      <w:tr w:rsidR="00B41412">
        <w:trPr>
          <w:jc w:val="center"/>
        </w:trPr>
        <w:tc>
          <w:tcPr>
            <w:tcW w:w="7938" w:type="dxa"/>
            <w:shd w:val="clear" w:color="000000" w:fill="auto"/>
            <w:tcMar>
              <w:left w:w="0" w:type="dxa"/>
              <w:right w:w="0" w:type="dxa"/>
            </w:tcMar>
            <w:hideMark/>
          </w:tcPr>
          <w:p w:rsidR="00B41412" w:rsidRDefault="00151F87">
            <w:pPr>
              <w:tabs>
                <w:tab w:val="left" w:pos="227"/>
                <w:tab w:val="left" w:pos="397"/>
                <w:tab w:val="left" w:pos="567"/>
              </w:tabs>
              <w:rPr>
                <w:b/>
                <w:bCs/>
              </w:rPr>
            </w:pPr>
            <w:hyperlink w:anchor="CONSOLIDATEDBALANCESHEETS_930640" w:history="1">
              <w:r>
                <w:rPr>
                  <w:rStyle w:val="Hyperlink"/>
                  <w:b/>
                  <w:bCs/>
                </w:rPr>
                <w:t>Consolidated Balance Sheets</w:t>
              </w:r>
            </w:hyperlink>
          </w:p>
        </w:tc>
        <w:tc>
          <w:tcPr>
            <w:tcW w:w="1361" w:type="dxa"/>
            <w:shd w:val="clear" w:color="000000" w:fill="auto"/>
            <w:tcMar>
              <w:left w:w="0" w:type="dxa"/>
              <w:right w:w="0" w:type="dxa"/>
            </w:tcMar>
            <w:hideMark/>
          </w:tcPr>
          <w:p w:rsidR="00B41412" w:rsidRDefault="00151F87">
            <w:pPr>
              <w:jc w:val="center"/>
              <w:rPr>
                <w:b/>
                <w:bCs/>
              </w:rPr>
            </w:pPr>
            <w:r>
              <w:rPr>
                <w:b/>
                <w:bCs/>
              </w:rPr>
              <w:t>F-</w:t>
            </w:r>
            <w:r>
              <w:rPr>
                <w:b/>
                <w:bCs/>
              </w:rPr>
              <w:fldChar w:fldCharType="begin"/>
            </w:r>
            <w:r>
              <w:rPr>
                <w:b/>
                <w:bCs/>
              </w:rPr>
              <w:instrText xml:space="preserve"> PAGEREF  CONSOLIDATEDBALANCESHEETS_930640  \* MERGEFORMAT </w:instrText>
            </w:r>
            <w:r>
              <w:rPr>
                <w:b/>
                <w:bCs/>
              </w:rPr>
              <w:fldChar w:fldCharType="separate"/>
            </w:r>
            <w:r>
              <w:rPr>
                <w:b/>
                <w:bCs/>
                <w:noProof/>
              </w:rPr>
              <w:t>3</w:t>
            </w:r>
            <w:r>
              <w:rPr>
                <w:b/>
                <w:bCs/>
              </w:rPr>
              <w:fldChar w:fldCharType="end"/>
            </w:r>
            <w:r>
              <w:rPr>
                <w:b/>
                <w:bCs/>
              </w:rPr>
              <w:t xml:space="preserve"> – F-</w:t>
            </w:r>
            <w:r>
              <w:rPr>
                <w:b/>
                <w:bCs/>
              </w:rPr>
              <w:fldChar w:fldCharType="begin"/>
            </w:r>
            <w:r>
              <w:rPr>
                <w:b/>
                <w:bCs/>
              </w:rPr>
              <w:instrText xml:space="preserve"> PAGEREF  CONSOLIDATEDBALANCESHEETS_END_930640  \* MERGEFORMAT </w:instrText>
            </w:r>
            <w:r>
              <w:rPr>
                <w:b/>
                <w:bCs/>
              </w:rPr>
              <w:fldChar w:fldCharType="separate"/>
            </w:r>
            <w:r>
              <w:rPr>
                <w:b/>
                <w:bCs/>
                <w:noProof/>
              </w:rPr>
              <w:t>4</w:t>
            </w:r>
            <w:r>
              <w:rPr>
                <w:b/>
                <w:bCs/>
              </w:rPr>
              <w:fldChar w:fldCharType="end"/>
            </w:r>
          </w:p>
        </w:tc>
      </w:tr>
      <w:tr w:rsidR="00B41412">
        <w:trPr>
          <w:jc w:val="center"/>
        </w:trPr>
        <w:tc>
          <w:tcPr>
            <w:tcW w:w="7938" w:type="dxa"/>
            <w:shd w:val="clear" w:color="000000" w:fill="auto"/>
            <w:tcMar>
              <w:left w:w="0" w:type="dxa"/>
              <w:right w:w="0" w:type="dxa"/>
            </w:tcMar>
          </w:tcPr>
          <w:p w:rsidR="00B41412" w:rsidRDefault="00B41412">
            <w:pPr>
              <w:tabs>
                <w:tab w:val="left" w:pos="227"/>
                <w:tab w:val="left" w:pos="397"/>
                <w:tab w:val="left" w:pos="567"/>
              </w:tabs>
              <w:rPr>
                <w:b/>
                <w:bCs/>
              </w:rPr>
            </w:pPr>
          </w:p>
        </w:tc>
        <w:tc>
          <w:tcPr>
            <w:tcW w:w="1361" w:type="dxa"/>
            <w:shd w:val="clear" w:color="000000" w:fill="auto"/>
            <w:tcMar>
              <w:left w:w="0" w:type="dxa"/>
              <w:right w:w="0" w:type="dxa"/>
            </w:tcMar>
          </w:tcPr>
          <w:p w:rsidR="00B41412" w:rsidRDefault="00B41412">
            <w:pPr>
              <w:jc w:val="center"/>
              <w:rPr>
                <w:b/>
                <w:bCs/>
              </w:rPr>
            </w:pPr>
          </w:p>
        </w:tc>
      </w:tr>
      <w:tr w:rsidR="00B41412">
        <w:trPr>
          <w:jc w:val="center"/>
        </w:trPr>
        <w:tc>
          <w:tcPr>
            <w:tcW w:w="7938" w:type="dxa"/>
            <w:shd w:val="clear" w:color="000000" w:fill="auto"/>
            <w:tcMar>
              <w:left w:w="0" w:type="dxa"/>
              <w:right w:w="0" w:type="dxa"/>
            </w:tcMar>
            <w:hideMark/>
          </w:tcPr>
          <w:p w:rsidR="00B41412" w:rsidRDefault="00151F87">
            <w:pPr>
              <w:tabs>
                <w:tab w:val="left" w:pos="227"/>
                <w:tab w:val="left" w:pos="397"/>
                <w:tab w:val="left" w:pos="567"/>
              </w:tabs>
              <w:rPr>
                <w:b/>
                <w:bCs/>
              </w:rPr>
            </w:pPr>
            <w:hyperlink w:anchor="CONSOLIDATEDSTATEMENTSOFCOMPREHENSIVEINC" w:history="1">
              <w:r>
                <w:rPr>
                  <w:rStyle w:val="Hyperlink"/>
                  <w:b/>
                  <w:bCs/>
                </w:rPr>
                <w:t>Consolidated Statements of Comprehensive Income</w:t>
              </w:r>
            </w:hyperlink>
          </w:p>
        </w:tc>
        <w:tc>
          <w:tcPr>
            <w:tcW w:w="1361" w:type="dxa"/>
            <w:shd w:val="clear" w:color="000000" w:fill="auto"/>
            <w:tcMar>
              <w:left w:w="0" w:type="dxa"/>
              <w:right w:w="0" w:type="dxa"/>
            </w:tcMar>
            <w:hideMark/>
          </w:tcPr>
          <w:p w:rsidR="00B41412" w:rsidRDefault="00151F87">
            <w:pPr>
              <w:jc w:val="center"/>
              <w:rPr>
                <w:b/>
                <w:bCs/>
              </w:rPr>
            </w:pPr>
            <w:r>
              <w:rPr>
                <w:b/>
                <w:bCs/>
              </w:rPr>
              <w:t>F-</w:t>
            </w:r>
            <w:r>
              <w:rPr>
                <w:b/>
                <w:bCs/>
              </w:rPr>
              <w:fldChar w:fldCharType="begin"/>
            </w:r>
            <w:r>
              <w:rPr>
                <w:b/>
                <w:bCs/>
              </w:rPr>
              <w:instrText xml:space="preserve"> PAGEREF  CONSOLIDATEDSTATEMENTSOFCOMPREHENSIVEINC  \* MERGEFORMAT </w:instrText>
            </w:r>
            <w:r>
              <w:rPr>
                <w:b/>
                <w:bCs/>
              </w:rPr>
              <w:fldChar w:fldCharType="separate"/>
            </w:r>
            <w:r>
              <w:rPr>
                <w:b/>
                <w:bCs/>
                <w:noProof/>
              </w:rPr>
              <w:t>5</w:t>
            </w:r>
            <w:r>
              <w:rPr>
                <w:b/>
                <w:bCs/>
              </w:rPr>
              <w:fldChar w:fldCharType="end"/>
            </w:r>
          </w:p>
        </w:tc>
      </w:tr>
      <w:tr w:rsidR="00B41412">
        <w:trPr>
          <w:jc w:val="center"/>
        </w:trPr>
        <w:tc>
          <w:tcPr>
            <w:tcW w:w="7938" w:type="dxa"/>
            <w:shd w:val="clear" w:color="000000" w:fill="auto"/>
            <w:tcMar>
              <w:left w:w="0" w:type="dxa"/>
              <w:right w:w="0" w:type="dxa"/>
            </w:tcMar>
          </w:tcPr>
          <w:p w:rsidR="00B41412" w:rsidRDefault="00B41412">
            <w:pPr>
              <w:tabs>
                <w:tab w:val="left" w:pos="227"/>
                <w:tab w:val="left" w:pos="397"/>
                <w:tab w:val="left" w:pos="567"/>
              </w:tabs>
              <w:rPr>
                <w:b/>
                <w:bCs/>
              </w:rPr>
            </w:pPr>
          </w:p>
        </w:tc>
        <w:tc>
          <w:tcPr>
            <w:tcW w:w="1361" w:type="dxa"/>
            <w:shd w:val="clear" w:color="000000" w:fill="auto"/>
            <w:tcMar>
              <w:left w:w="0" w:type="dxa"/>
              <w:right w:w="0" w:type="dxa"/>
            </w:tcMar>
          </w:tcPr>
          <w:p w:rsidR="00B41412" w:rsidRDefault="00B41412">
            <w:pPr>
              <w:jc w:val="center"/>
              <w:rPr>
                <w:b/>
                <w:bCs/>
              </w:rPr>
            </w:pPr>
          </w:p>
        </w:tc>
      </w:tr>
      <w:tr w:rsidR="00B41412">
        <w:trPr>
          <w:jc w:val="center"/>
        </w:trPr>
        <w:tc>
          <w:tcPr>
            <w:tcW w:w="7938" w:type="dxa"/>
            <w:shd w:val="clear" w:color="000000" w:fill="auto"/>
            <w:tcMar>
              <w:left w:w="0" w:type="dxa"/>
              <w:right w:w="0" w:type="dxa"/>
            </w:tcMar>
            <w:hideMark/>
          </w:tcPr>
          <w:p w:rsidR="00B41412" w:rsidRDefault="00151F87">
            <w:pPr>
              <w:tabs>
                <w:tab w:val="left" w:pos="227"/>
                <w:tab w:val="left" w:pos="397"/>
                <w:tab w:val="left" w:pos="567"/>
              </w:tabs>
              <w:rPr>
                <w:b/>
                <w:bCs/>
              </w:rPr>
            </w:pPr>
            <w:hyperlink w:anchor="CONSOLIDATEDSTATEMENTSOFCHANGESINEQUITY_" w:history="1">
              <w:r>
                <w:rPr>
                  <w:rStyle w:val="Hyperlink"/>
                  <w:b/>
                  <w:bCs/>
                </w:rPr>
                <w:t>Consolidated Statements of Changes in Equity</w:t>
              </w:r>
            </w:hyperlink>
          </w:p>
        </w:tc>
        <w:tc>
          <w:tcPr>
            <w:tcW w:w="1361" w:type="dxa"/>
            <w:shd w:val="clear" w:color="000000" w:fill="auto"/>
            <w:tcMar>
              <w:left w:w="0" w:type="dxa"/>
              <w:right w:w="0" w:type="dxa"/>
            </w:tcMar>
            <w:hideMark/>
          </w:tcPr>
          <w:p w:rsidR="00B41412" w:rsidRDefault="00151F87">
            <w:pPr>
              <w:jc w:val="center"/>
              <w:rPr>
                <w:b/>
                <w:bCs/>
              </w:rPr>
            </w:pPr>
            <w:r>
              <w:rPr>
                <w:b/>
                <w:bCs/>
              </w:rPr>
              <w:t>F-</w:t>
            </w:r>
            <w:r>
              <w:rPr>
                <w:b/>
                <w:bCs/>
              </w:rPr>
              <w:fldChar w:fldCharType="begin"/>
            </w:r>
            <w:r>
              <w:rPr>
                <w:b/>
                <w:bCs/>
              </w:rPr>
              <w:instrText xml:space="preserve"> PAGEREF  CONSOLIDATEDSTATEMENTSOFCHANGESINEQUITY_  \* MERGEFORMAT </w:instrText>
            </w:r>
            <w:r>
              <w:rPr>
                <w:b/>
                <w:bCs/>
              </w:rPr>
              <w:fldChar w:fldCharType="separate"/>
            </w:r>
            <w:r>
              <w:rPr>
                <w:b/>
                <w:bCs/>
                <w:noProof/>
              </w:rPr>
              <w:t>6</w:t>
            </w:r>
            <w:r>
              <w:rPr>
                <w:b/>
                <w:bCs/>
              </w:rPr>
              <w:fldChar w:fldCharType="end"/>
            </w:r>
          </w:p>
        </w:tc>
      </w:tr>
      <w:tr w:rsidR="00B41412">
        <w:trPr>
          <w:jc w:val="center"/>
        </w:trPr>
        <w:tc>
          <w:tcPr>
            <w:tcW w:w="7938" w:type="dxa"/>
            <w:shd w:val="clear" w:color="000000" w:fill="auto"/>
            <w:tcMar>
              <w:left w:w="0" w:type="dxa"/>
              <w:right w:w="0" w:type="dxa"/>
            </w:tcMar>
          </w:tcPr>
          <w:p w:rsidR="00B41412" w:rsidRDefault="00B41412">
            <w:pPr>
              <w:tabs>
                <w:tab w:val="left" w:pos="227"/>
                <w:tab w:val="left" w:pos="397"/>
                <w:tab w:val="left" w:pos="567"/>
              </w:tabs>
              <w:rPr>
                <w:b/>
                <w:bCs/>
              </w:rPr>
            </w:pPr>
          </w:p>
        </w:tc>
        <w:tc>
          <w:tcPr>
            <w:tcW w:w="1361" w:type="dxa"/>
            <w:shd w:val="clear" w:color="000000" w:fill="auto"/>
            <w:tcMar>
              <w:left w:w="0" w:type="dxa"/>
              <w:right w:w="0" w:type="dxa"/>
            </w:tcMar>
          </w:tcPr>
          <w:p w:rsidR="00B41412" w:rsidRDefault="00B41412">
            <w:pPr>
              <w:jc w:val="center"/>
              <w:rPr>
                <w:b/>
                <w:bCs/>
              </w:rPr>
            </w:pPr>
          </w:p>
        </w:tc>
      </w:tr>
      <w:tr w:rsidR="00B41412">
        <w:trPr>
          <w:jc w:val="center"/>
        </w:trPr>
        <w:tc>
          <w:tcPr>
            <w:tcW w:w="7938" w:type="dxa"/>
            <w:shd w:val="clear" w:color="000000" w:fill="auto"/>
            <w:tcMar>
              <w:left w:w="0" w:type="dxa"/>
              <w:right w:w="0" w:type="dxa"/>
            </w:tcMar>
            <w:hideMark/>
          </w:tcPr>
          <w:p w:rsidR="00B41412" w:rsidRDefault="00151F87">
            <w:pPr>
              <w:tabs>
                <w:tab w:val="left" w:pos="227"/>
                <w:tab w:val="left" w:pos="397"/>
                <w:tab w:val="left" w:pos="567"/>
              </w:tabs>
              <w:rPr>
                <w:b/>
                <w:bCs/>
              </w:rPr>
            </w:pPr>
            <w:hyperlink w:anchor="CONSOLIDATEDSTATEMENTSOFCASHFLOWS_507148" w:history="1">
              <w:r>
                <w:rPr>
                  <w:rStyle w:val="Hyperlink"/>
                  <w:b/>
                  <w:bCs/>
                </w:rPr>
                <w:t>Consolidated Statements of Cash Flows</w:t>
              </w:r>
            </w:hyperlink>
          </w:p>
        </w:tc>
        <w:tc>
          <w:tcPr>
            <w:tcW w:w="1361" w:type="dxa"/>
            <w:shd w:val="clear" w:color="000000" w:fill="auto"/>
            <w:tcMar>
              <w:left w:w="0" w:type="dxa"/>
              <w:right w:w="0" w:type="dxa"/>
            </w:tcMar>
            <w:hideMark/>
          </w:tcPr>
          <w:p w:rsidR="00B41412" w:rsidRDefault="00151F87">
            <w:pPr>
              <w:jc w:val="center"/>
              <w:rPr>
                <w:b/>
                <w:bCs/>
              </w:rPr>
            </w:pPr>
            <w:r>
              <w:rPr>
                <w:b/>
                <w:bCs/>
              </w:rPr>
              <w:t>F-</w:t>
            </w:r>
            <w:r>
              <w:rPr>
                <w:b/>
                <w:bCs/>
              </w:rPr>
              <w:fldChar w:fldCharType="begin"/>
            </w:r>
            <w:r>
              <w:rPr>
                <w:b/>
                <w:bCs/>
              </w:rPr>
              <w:instrText xml:space="preserve"> PAGEREF  CONSOLIDATEDSTATEMENTSOFCASHFLOWS_50</w:instrText>
            </w:r>
            <w:r>
              <w:rPr>
                <w:b/>
                <w:bCs/>
              </w:rPr>
              <w:instrText xml:space="preserve">7148  \* MERGEFORMAT </w:instrText>
            </w:r>
            <w:r>
              <w:rPr>
                <w:b/>
                <w:bCs/>
              </w:rPr>
              <w:fldChar w:fldCharType="separate"/>
            </w:r>
            <w:r>
              <w:rPr>
                <w:b/>
                <w:bCs/>
                <w:noProof/>
              </w:rPr>
              <w:t>7</w:t>
            </w:r>
            <w:r>
              <w:rPr>
                <w:b/>
                <w:bCs/>
              </w:rPr>
              <w:fldChar w:fldCharType="end"/>
            </w:r>
            <w:r>
              <w:rPr>
                <w:b/>
                <w:bCs/>
              </w:rPr>
              <w:t xml:space="preserve"> – F-</w:t>
            </w:r>
            <w:r>
              <w:rPr>
                <w:b/>
                <w:bCs/>
              </w:rPr>
              <w:fldChar w:fldCharType="begin"/>
            </w:r>
            <w:r>
              <w:rPr>
                <w:b/>
                <w:bCs/>
              </w:rPr>
              <w:instrText xml:space="preserve"> PAGEREF  CONSOLIDATEDSTATEMENTSOFCASHF_End_507148  \* MERGEFORMAT </w:instrText>
            </w:r>
            <w:r>
              <w:rPr>
                <w:b/>
                <w:bCs/>
              </w:rPr>
              <w:fldChar w:fldCharType="separate"/>
            </w:r>
            <w:r>
              <w:rPr>
                <w:b/>
                <w:bCs/>
                <w:noProof/>
              </w:rPr>
              <w:t>9</w:t>
            </w:r>
            <w:r>
              <w:rPr>
                <w:b/>
                <w:bCs/>
              </w:rPr>
              <w:fldChar w:fldCharType="end"/>
            </w:r>
          </w:p>
        </w:tc>
      </w:tr>
      <w:tr w:rsidR="00B41412">
        <w:trPr>
          <w:jc w:val="center"/>
        </w:trPr>
        <w:tc>
          <w:tcPr>
            <w:tcW w:w="7938" w:type="dxa"/>
            <w:shd w:val="clear" w:color="000000" w:fill="auto"/>
            <w:tcMar>
              <w:left w:w="0" w:type="dxa"/>
              <w:right w:w="0" w:type="dxa"/>
            </w:tcMar>
          </w:tcPr>
          <w:p w:rsidR="00B41412" w:rsidRDefault="00B41412">
            <w:pPr>
              <w:tabs>
                <w:tab w:val="left" w:pos="227"/>
                <w:tab w:val="left" w:pos="397"/>
                <w:tab w:val="left" w:pos="567"/>
              </w:tabs>
              <w:rPr>
                <w:b/>
                <w:bCs/>
              </w:rPr>
            </w:pPr>
          </w:p>
        </w:tc>
        <w:tc>
          <w:tcPr>
            <w:tcW w:w="1361" w:type="dxa"/>
            <w:shd w:val="clear" w:color="000000" w:fill="auto"/>
            <w:tcMar>
              <w:left w:w="0" w:type="dxa"/>
              <w:right w:w="0" w:type="dxa"/>
            </w:tcMar>
          </w:tcPr>
          <w:p w:rsidR="00B41412" w:rsidRDefault="00B41412">
            <w:pPr>
              <w:jc w:val="center"/>
              <w:rPr>
                <w:b/>
                <w:bCs/>
              </w:rPr>
            </w:pPr>
          </w:p>
        </w:tc>
      </w:tr>
      <w:tr w:rsidR="00B41412">
        <w:trPr>
          <w:jc w:val="center"/>
        </w:trPr>
        <w:tc>
          <w:tcPr>
            <w:tcW w:w="7938" w:type="dxa"/>
            <w:shd w:val="clear" w:color="000000" w:fill="auto"/>
            <w:tcMar>
              <w:left w:w="0" w:type="dxa"/>
              <w:right w:w="0" w:type="dxa"/>
            </w:tcMar>
            <w:hideMark/>
          </w:tcPr>
          <w:p w:rsidR="00B41412" w:rsidRDefault="00151F87">
            <w:pPr>
              <w:tabs>
                <w:tab w:val="left" w:pos="227"/>
                <w:tab w:val="left" w:pos="397"/>
                <w:tab w:val="left" w:pos="567"/>
              </w:tabs>
              <w:rPr>
                <w:b/>
                <w:bCs/>
              </w:rPr>
            </w:pPr>
            <w:hyperlink w:anchor="NOTE1GENERAL_213933" w:history="1">
              <w:r>
                <w:rPr>
                  <w:rStyle w:val="Hyperlink"/>
                  <w:b/>
                  <w:bCs/>
                </w:rPr>
                <w:t>Notes to Consolidated Financial Statements</w:t>
              </w:r>
            </w:hyperlink>
          </w:p>
        </w:tc>
        <w:tc>
          <w:tcPr>
            <w:tcW w:w="1361" w:type="dxa"/>
            <w:shd w:val="clear" w:color="000000" w:fill="auto"/>
            <w:tcMar>
              <w:left w:w="0" w:type="dxa"/>
              <w:right w:w="0" w:type="dxa"/>
            </w:tcMar>
            <w:hideMark/>
          </w:tcPr>
          <w:p w:rsidR="00B41412" w:rsidRDefault="00151F87">
            <w:pPr>
              <w:jc w:val="center"/>
              <w:rPr>
                <w:b/>
                <w:bCs/>
                <w:lang w:val="de-DE"/>
              </w:rPr>
            </w:pPr>
            <w:r>
              <w:rPr>
                <w:b/>
                <w:bCs/>
                <w:lang w:val="de-DE"/>
              </w:rPr>
              <w:t>F-</w:t>
            </w:r>
            <w:r>
              <w:rPr>
                <w:b/>
                <w:bCs/>
                <w:lang w:val="de-DE"/>
              </w:rPr>
              <w:fldChar w:fldCharType="begin"/>
            </w:r>
            <w:r>
              <w:rPr>
                <w:b/>
                <w:bCs/>
                <w:lang w:val="de-DE"/>
              </w:rPr>
              <w:instrText xml:space="preserve"> PAGEREF  NOTE1GENERAL_213933  \* MERGEFORMAT </w:instrText>
            </w:r>
            <w:r>
              <w:rPr>
                <w:b/>
                <w:bCs/>
                <w:lang w:val="de-DE"/>
              </w:rPr>
              <w:fldChar w:fldCharType="separate"/>
            </w:r>
            <w:r>
              <w:rPr>
                <w:b/>
                <w:bCs/>
                <w:noProof/>
                <w:lang w:val="de-DE"/>
              </w:rPr>
              <w:t>10</w:t>
            </w:r>
            <w:r>
              <w:rPr>
                <w:b/>
                <w:bCs/>
                <w:lang w:val="de-DE"/>
              </w:rPr>
              <w:fldChar w:fldCharType="end"/>
            </w:r>
            <w:r>
              <w:rPr>
                <w:b/>
                <w:bCs/>
                <w:lang w:val="de-DE"/>
              </w:rPr>
              <w:t xml:space="preserve"> </w:t>
            </w:r>
            <w:r>
              <w:rPr>
                <w:b/>
                <w:bCs/>
              </w:rPr>
              <w:t>– F-</w:t>
            </w:r>
            <w:r>
              <w:rPr>
                <w:b/>
                <w:bCs/>
              </w:rPr>
              <w:fldChar w:fldCharType="begin"/>
            </w:r>
            <w:r>
              <w:rPr>
                <w:b/>
                <w:bCs/>
              </w:rPr>
              <w:instrText xml:space="preserve"> PAGEREF  NOTE27SUBSEQUENTEVENTS_947489  \* MERGEFORMAT </w:instrText>
            </w:r>
            <w:r>
              <w:rPr>
                <w:b/>
                <w:bCs/>
              </w:rPr>
              <w:fldChar w:fldCharType="separate"/>
            </w:r>
            <w:r>
              <w:rPr>
                <w:b/>
                <w:bCs/>
                <w:noProof/>
              </w:rPr>
              <w:t>69</w:t>
            </w:r>
            <w:r>
              <w:rPr>
                <w:b/>
                <w:bCs/>
              </w:rPr>
              <w:fldChar w:fldCharType="end"/>
            </w:r>
          </w:p>
        </w:tc>
      </w:tr>
      <w:bookmarkEnd w:id="63"/>
    </w:tbl>
    <w:p w:rsidR="00B41412" w:rsidRDefault="00B41412"/>
    <w:p w:rsidR="00B41412" w:rsidRDefault="00B41412">
      <w:pPr>
        <w:pStyle w:val="BodyText"/>
        <w:spacing w:after="0"/>
        <w:ind w:firstLine="0"/>
        <w:rPr>
          <w:sz w:val="2"/>
        </w:rPr>
      </w:pPr>
    </w:p>
    <w:p w:rsidR="00B41412" w:rsidRDefault="00B41412">
      <w:pPr>
        <w:pStyle w:val="BodyText"/>
        <w:ind w:firstLine="0"/>
      </w:pPr>
    </w:p>
    <w:p w:rsidR="00B41412" w:rsidRDefault="00B41412">
      <w:pPr>
        <w:pStyle w:val="BodyText"/>
        <w:ind w:firstLine="0"/>
      </w:pPr>
    </w:p>
    <w:p w:rsidR="00B41412" w:rsidRDefault="00B41412">
      <w:pPr>
        <w:pStyle w:val="BodyText"/>
        <w:ind w:firstLine="0"/>
        <w:sectPr w:rsidR="00B41412">
          <w:footerReference w:type="default" r:id="rId13"/>
          <w:pgSz w:w="12240" w:h="15840"/>
          <w:pgMar w:top="720" w:right="720" w:bottom="720" w:left="720" w:header="432" w:footer="1267" w:gutter="0"/>
          <w:pgNumType w:start="1"/>
          <w:cols w:space="720"/>
          <w:docGrid w:linePitch="360"/>
        </w:sectPr>
      </w:pPr>
    </w:p>
    <w:p w:rsidR="00B41412" w:rsidRDefault="00B41412">
      <w:pPr>
        <w:rPr>
          <w:sz w:val="4"/>
          <w:szCs w:val="4"/>
        </w:rPr>
      </w:pPr>
      <w:bookmarkStart w:id="65" w:name="_4085cd84_73f7_4aa0_b03c_c59689180cce"/>
      <w:bookmarkEnd w:id="65"/>
    </w:p>
    <w:p w:rsidR="00B41412" w:rsidRDefault="00B41412">
      <w:pPr>
        <w:rPr>
          <w:sz w:val="2"/>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8"/>
        <w:gridCol w:w="3014"/>
        <w:gridCol w:w="416"/>
        <w:gridCol w:w="5662"/>
      </w:tblGrid>
      <w:tr w:rsidR="00B41412">
        <w:trPr>
          <w:trHeight w:hRule="exact" w:val="20"/>
          <w:jc w:val="center"/>
        </w:trPr>
        <w:tc>
          <w:tcPr>
            <w:tcW w:w="1710" w:type="dxa"/>
          </w:tcPr>
          <w:p w:rsidR="00B41412" w:rsidRDefault="00B41412">
            <w:pPr>
              <w:keepNext/>
              <w:rPr>
                <w:sz w:val="2"/>
              </w:rPr>
            </w:pPr>
            <w:bookmarkStart w:id="66" w:name="_73a9773a_75cc_48bc_8740_2bfb276a3fda"/>
          </w:p>
          <w:p w:rsidR="00B41412" w:rsidRDefault="00B41412">
            <w:pPr>
              <w:keepNext/>
              <w:rPr>
                <w:sz w:val="2"/>
              </w:rPr>
            </w:pPr>
          </w:p>
        </w:tc>
        <w:tc>
          <w:tcPr>
            <w:tcW w:w="3057" w:type="dxa"/>
          </w:tcPr>
          <w:p w:rsidR="00B41412" w:rsidRDefault="00B41412">
            <w:pPr>
              <w:keepNext/>
              <w:rPr>
                <w:sz w:val="2"/>
              </w:rPr>
            </w:pPr>
          </w:p>
        </w:tc>
        <w:tc>
          <w:tcPr>
            <w:tcW w:w="273" w:type="dxa"/>
          </w:tcPr>
          <w:p w:rsidR="00B41412" w:rsidRDefault="00B41412">
            <w:pPr>
              <w:keepNext/>
              <w:rPr>
                <w:sz w:val="2"/>
              </w:rPr>
            </w:pPr>
          </w:p>
        </w:tc>
        <w:tc>
          <w:tcPr>
            <w:tcW w:w="5760" w:type="dxa"/>
          </w:tcPr>
          <w:p w:rsidR="00B41412" w:rsidRDefault="00B41412">
            <w:pPr>
              <w:keepNext/>
              <w:rPr>
                <w:sz w:val="2"/>
              </w:rPr>
            </w:pPr>
          </w:p>
        </w:tc>
      </w:tr>
      <w:tr w:rsidR="00B41412">
        <w:trPr>
          <w:jc w:val="center"/>
        </w:trPr>
        <w:tc>
          <w:tcPr>
            <w:tcW w:w="1710" w:type="dxa"/>
          </w:tcPr>
          <w:p w:rsidR="00B41412" w:rsidRDefault="00151F87">
            <w:pPr>
              <w:pStyle w:val="BodyText"/>
              <w:spacing w:after="0"/>
              <w:ind w:firstLine="0"/>
            </w:pPr>
            <w:r>
              <w:rPr>
                <w:noProof/>
              </w:rPr>
              <w:drawing>
                <wp:inline distT="0" distB="0" distL="0" distR="0">
                  <wp:extent cx="895238" cy="1028571"/>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895238" cy="1028571"/>
                          </a:xfrm>
                          <a:prstGeom prst="rect">
                            <a:avLst/>
                          </a:prstGeom>
                        </pic:spPr>
                      </pic:pic>
                    </a:graphicData>
                  </a:graphic>
                </wp:inline>
              </w:drawing>
            </w:r>
          </w:p>
        </w:tc>
        <w:tc>
          <w:tcPr>
            <w:tcW w:w="3057" w:type="dxa"/>
            <w:vAlign w:val="bottom"/>
          </w:tcPr>
          <w:p w:rsidR="00B41412" w:rsidRDefault="00151F87">
            <w:pPr>
              <w:pStyle w:val="EYBusinessaddress"/>
              <w:spacing w:after="200" w:line="264" w:lineRule="auto"/>
            </w:pPr>
            <w:r>
              <w:rPr>
                <w:rFonts w:asciiTheme="majorHAnsi" w:hAnsiTheme="majorHAnsi" w:cstheme="majorHAnsi"/>
                <w:color w:val="auto"/>
                <w:sz w:val="16"/>
                <w:szCs w:val="16"/>
              </w:rPr>
              <w:t xml:space="preserve">Kost Forer Gabbay &amp; </w:t>
            </w:r>
            <w:r>
              <w:rPr>
                <w:rFonts w:asciiTheme="majorHAnsi" w:hAnsiTheme="majorHAnsi" w:cstheme="majorHAnsi"/>
                <w:color w:val="auto"/>
                <w:sz w:val="16"/>
                <w:szCs w:val="16"/>
              </w:rPr>
              <w:t>Kasierer</w:t>
            </w:r>
            <w:r>
              <w:rPr>
                <w:rFonts w:asciiTheme="majorHAnsi" w:hAnsiTheme="majorHAnsi" w:cstheme="majorHAnsi"/>
                <w:color w:val="auto"/>
                <w:sz w:val="16"/>
                <w:szCs w:val="16"/>
              </w:rPr>
              <w:br/>
              <w:t>144 Menachem Begin Road, Building A,</w:t>
            </w:r>
            <w:r>
              <w:rPr>
                <w:rFonts w:asciiTheme="majorHAnsi" w:hAnsiTheme="majorHAnsi" w:cstheme="majorHAnsi"/>
                <w:color w:val="auto"/>
                <w:sz w:val="16"/>
                <w:szCs w:val="16"/>
              </w:rPr>
              <w:br/>
              <w:t>Tel-Aviv 6492102, Israel</w:t>
            </w:r>
          </w:p>
        </w:tc>
        <w:tc>
          <w:tcPr>
            <w:tcW w:w="273" w:type="dxa"/>
          </w:tcPr>
          <w:p w:rsidR="00B41412" w:rsidRDefault="00151F87">
            <w:pPr>
              <w:pStyle w:val="BodyText"/>
              <w:spacing w:after="0"/>
              <w:ind w:firstLine="0"/>
            </w:pPr>
            <w:r>
              <w:t>    </w:t>
            </w:r>
          </w:p>
        </w:tc>
        <w:tc>
          <w:tcPr>
            <w:tcW w:w="5760" w:type="dxa"/>
            <w:vAlign w:val="bottom"/>
          </w:tcPr>
          <w:p w:rsidR="00B41412" w:rsidRDefault="00151F87">
            <w:pPr>
              <w:pStyle w:val="BodyText"/>
              <w:spacing w:after="200"/>
              <w:ind w:firstLine="0"/>
            </w:pPr>
            <w:r>
              <w:rPr>
                <w:sz w:val="16"/>
                <w:szCs w:val="16"/>
              </w:rPr>
              <w:t>Tel:+972-3-6232525</w:t>
            </w:r>
            <w:r>
              <w:rPr>
                <w:sz w:val="16"/>
                <w:szCs w:val="16"/>
              </w:rPr>
              <w:br/>
              <w:t>Fax:+972-3-5622555</w:t>
            </w:r>
            <w:r>
              <w:rPr>
                <w:sz w:val="16"/>
                <w:szCs w:val="16"/>
              </w:rPr>
              <w:br/>
              <w:t>ey.com</w:t>
            </w:r>
          </w:p>
        </w:tc>
      </w:tr>
      <w:bookmarkEnd w:id="66"/>
    </w:tbl>
    <w:p w:rsidR="00B41412" w:rsidRDefault="00B41412"/>
    <w:p w:rsidR="00B41412" w:rsidRDefault="00B41412"/>
    <w:p w:rsidR="00B41412" w:rsidRDefault="00151F87">
      <w:pPr>
        <w:pStyle w:val="BodyText"/>
        <w:keepNext/>
        <w:keepLines/>
        <w:spacing w:after="200"/>
        <w:ind w:firstLine="0"/>
        <w:jc w:val="center"/>
        <w:rPr>
          <w:b/>
          <w:bCs/>
        </w:rPr>
      </w:pPr>
      <w:r>
        <w:rPr>
          <w:b/>
          <w:bCs/>
        </w:rPr>
        <w:t>REPORT OF INDEPENDENT REGISTERED PUBLIC ACCOUNTING FIRM</w:t>
      </w:r>
      <w:bookmarkStart w:id="67" w:name="INDEPENDENTREGISTEREDPUBLICACCOUNTINGFIR"/>
      <w:bookmarkEnd w:id="67"/>
    </w:p>
    <w:p w:rsidR="00B41412" w:rsidRDefault="00151F87">
      <w:pPr>
        <w:pStyle w:val="BodyText"/>
        <w:keepNext/>
        <w:keepLines/>
        <w:spacing w:after="200"/>
        <w:ind w:firstLine="0"/>
        <w:jc w:val="center"/>
        <w:rPr>
          <w:b/>
          <w:bCs/>
        </w:rPr>
      </w:pPr>
      <w:r>
        <w:rPr>
          <w:b/>
          <w:bCs/>
        </w:rPr>
        <w:t>To the Shareholders and the Board of Directors of</w:t>
      </w:r>
    </w:p>
    <w:p w:rsidR="00B41412" w:rsidRDefault="00151F87">
      <w:pPr>
        <w:pStyle w:val="BodyText"/>
        <w:keepNext/>
        <w:keepLines/>
        <w:spacing w:after="200"/>
        <w:ind w:firstLine="0"/>
        <w:jc w:val="center"/>
        <w:rPr>
          <w:b/>
          <w:bCs/>
        </w:rPr>
      </w:pPr>
      <w:r>
        <w:rPr>
          <w:b/>
          <w:bCs/>
        </w:rPr>
        <w:t xml:space="preserve">SHL </w:t>
      </w:r>
      <w:r>
        <w:rPr>
          <w:b/>
          <w:bCs/>
        </w:rPr>
        <w:t>TELEMEDICINE LTD.</w:t>
      </w:r>
    </w:p>
    <w:p w:rsidR="00B41412" w:rsidRDefault="00151F87">
      <w:pPr>
        <w:pStyle w:val="BodyText"/>
        <w:keepNext/>
        <w:keepLines/>
        <w:spacing w:after="200"/>
        <w:ind w:firstLine="0"/>
        <w:rPr>
          <w:b/>
          <w:bCs/>
        </w:rPr>
      </w:pPr>
      <w:r>
        <w:rPr>
          <w:b/>
          <w:bCs/>
        </w:rPr>
        <w:t>Opinion on the Financial Statements</w:t>
      </w:r>
    </w:p>
    <w:p w:rsidR="00B41412" w:rsidRDefault="00151F87">
      <w:pPr>
        <w:pStyle w:val="BodyText"/>
        <w:spacing w:after="200"/>
        <w:ind w:firstLine="0"/>
      </w:pPr>
      <w:r>
        <w:t>We have audited the accompanying consolidated balance sheets of SHL Telemedicine Ltd. and subsidiaries (the Company) as of December 31, 2022 and 2021, the related consolidated statements of comprehensiv</w:t>
      </w:r>
      <w:r>
        <w:t>e income, changes in equity and cash flows for each of the three years in the period ended December 31, 2022, and the related notes (collectively referred to as the “consolidated financial statements”). In our opinion, the consolidated financial statements</w:t>
      </w:r>
      <w:r>
        <w:t xml:space="preserve"> present fairly, in all material respects, the financial position of the Company at December 31, 2022 and 2021, and the results of its operations and its cash flows for each of the three years in the period ended December 31, 2022, in conformity with Inter</w:t>
      </w:r>
      <w:r>
        <w:t>national Financial Reporting Standards (IFRS) as issued by the International Accounting Standards Board (IASB).</w:t>
      </w:r>
    </w:p>
    <w:p w:rsidR="00B41412" w:rsidRDefault="00151F87">
      <w:pPr>
        <w:pStyle w:val="BodyText"/>
        <w:keepNext/>
        <w:keepLines/>
        <w:spacing w:after="200"/>
        <w:ind w:firstLine="0"/>
        <w:rPr>
          <w:b/>
          <w:bCs/>
        </w:rPr>
      </w:pPr>
      <w:r>
        <w:rPr>
          <w:b/>
          <w:bCs/>
        </w:rPr>
        <w:t>Basis for Opinion</w:t>
      </w:r>
    </w:p>
    <w:p w:rsidR="00B41412" w:rsidRDefault="00151F87">
      <w:pPr>
        <w:pStyle w:val="BodyText"/>
        <w:spacing w:after="200"/>
        <w:ind w:firstLine="0"/>
      </w:pPr>
      <w:r>
        <w:t xml:space="preserve">These financial statements are the responsibility of the Company’s management. Our responsibility is to express an </w:t>
      </w:r>
      <w:r>
        <w:t>opinion on the Company’s financial statements based on our audits. We are a public accounting firm registered with the Public Company Accounting Oversight Board (United States) (PCAOB) and are required to be independent with respect to the Company in accor</w:t>
      </w:r>
      <w:r>
        <w:t>dance with the U.S. federal securities laws and the applicable rules and regulations of the Securities and Exchange Commission and the PCAOB.</w:t>
      </w:r>
    </w:p>
    <w:p w:rsidR="00B41412" w:rsidRDefault="00151F87">
      <w:pPr>
        <w:pStyle w:val="BodyText"/>
        <w:spacing w:after="200"/>
        <w:ind w:firstLine="0"/>
      </w:pPr>
      <w:r>
        <w:t>We conducted our audits in accordance with the standards of the PCAOB. Those standards require that we plan and pe</w:t>
      </w:r>
      <w:r>
        <w:t>rform the audit to obtain reasonable assurance about whether the financial statements are free of material misstatement, whether due to error or fraud. The Company is not required to have, nor were we engaged to perform, an audit of its internal control ov</w:t>
      </w:r>
      <w:r>
        <w:t>er financial reporting. As part of our audits we are required to obtain an understanding of internal control over financial reporting but not for the purpose of expressing an opinion on the effectiveness of the Company’s internal control over financial rep</w:t>
      </w:r>
      <w:r>
        <w:t>orting. Accordingly, we express no such opinion.</w:t>
      </w:r>
    </w:p>
    <w:p w:rsidR="00B41412" w:rsidRDefault="00151F87">
      <w:pPr>
        <w:pStyle w:val="BodyText"/>
        <w:spacing w:after="0"/>
        <w:ind w:firstLine="0"/>
      </w:pPr>
      <w:r>
        <w:t xml:space="preserve">Our audits included performing procedures to assess the risks of material misstatement of the financial statements, whether due to error or fraud, and performing procedures that respond to those risks. Such </w:t>
      </w:r>
      <w:r>
        <w:t>procedures included examining, on a test basis, evidence regarding the amounts and disclosures in the financial statements. Our audits also included evaluating the accounting principles used and significant estimates made by management, as well as evaluati</w:t>
      </w:r>
      <w:r>
        <w:t>ng the overall presentation of the financial statements. We believe that our audits provide a reasonable basis for our opinion.</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400"/>
        <w:gridCol w:w="5400"/>
      </w:tblGrid>
      <w:tr w:rsidR="00B41412">
        <w:trPr>
          <w:trHeight w:hRule="exact" w:val="20"/>
          <w:jc w:val="center"/>
        </w:trPr>
        <w:tc>
          <w:tcPr>
            <w:tcW w:w="5395" w:type="dxa"/>
          </w:tcPr>
          <w:p w:rsidR="00B41412" w:rsidRDefault="00B41412">
            <w:pPr>
              <w:keepNext/>
              <w:spacing w:before="200"/>
              <w:rPr>
                <w:sz w:val="2"/>
              </w:rPr>
            </w:pPr>
          </w:p>
        </w:tc>
        <w:tc>
          <w:tcPr>
            <w:tcW w:w="5395" w:type="dxa"/>
          </w:tcPr>
          <w:p w:rsidR="00B41412" w:rsidRDefault="00B41412">
            <w:pPr>
              <w:keepNext/>
              <w:spacing w:before="200"/>
              <w:rPr>
                <w:sz w:val="2"/>
              </w:rPr>
            </w:pPr>
          </w:p>
        </w:tc>
      </w:tr>
      <w:tr w:rsidR="00B41412">
        <w:trPr>
          <w:jc w:val="center"/>
        </w:trPr>
        <w:tc>
          <w:tcPr>
            <w:tcW w:w="5395" w:type="dxa"/>
            <w:vAlign w:val="bottom"/>
          </w:tcPr>
          <w:p w:rsidR="00B41412" w:rsidRDefault="00151F87">
            <w:pPr>
              <w:pStyle w:val="BodyText"/>
              <w:spacing w:before="200" w:after="0"/>
              <w:ind w:right="58" w:firstLine="0"/>
              <w:jc w:val="right"/>
            </w:pPr>
            <w:bookmarkStart w:id="68" w:name="_a2aa05e8_2217_474f_b5d2_dac49491c7d6"/>
            <w:bookmarkStart w:id="69" w:name="_e60864df_e8b2_4809_9541_bd815e70ac46"/>
            <w:r>
              <w:t>KOST FORER GABBAY &amp; KASIERER</w:t>
            </w:r>
            <w:bookmarkEnd w:id="68"/>
            <w:bookmarkEnd w:id="69"/>
          </w:p>
        </w:tc>
        <w:tc>
          <w:tcPr>
            <w:tcW w:w="5395" w:type="dxa"/>
          </w:tcPr>
          <w:p w:rsidR="00B41412" w:rsidRDefault="00B41412">
            <w:pPr>
              <w:pStyle w:val="BodyText"/>
              <w:spacing w:before="200" w:after="0"/>
              <w:ind w:firstLine="0"/>
            </w:pPr>
          </w:p>
        </w:tc>
      </w:tr>
      <w:tr w:rsidR="00B41412">
        <w:trPr>
          <w:jc w:val="center"/>
        </w:trPr>
        <w:tc>
          <w:tcPr>
            <w:tcW w:w="5395" w:type="dxa"/>
            <w:vAlign w:val="bottom"/>
          </w:tcPr>
          <w:p w:rsidR="00B41412" w:rsidRDefault="00151F87">
            <w:pPr>
              <w:pStyle w:val="BodyText"/>
              <w:spacing w:before="200" w:after="0"/>
              <w:ind w:right="58" w:firstLine="0"/>
              <w:jc w:val="right"/>
            </w:pPr>
            <w:r>
              <w:t xml:space="preserve">A Member of </w:t>
            </w:r>
            <w:bookmarkStart w:id="70" w:name="_6f74b4d5_3919_47bc_98d2_b73fca64b850"/>
            <w:r>
              <w:t>Ernst &amp; Young Global</w:t>
            </w:r>
            <w:bookmarkEnd w:id="70"/>
          </w:p>
        </w:tc>
        <w:tc>
          <w:tcPr>
            <w:tcW w:w="5395" w:type="dxa"/>
          </w:tcPr>
          <w:p w:rsidR="00B41412" w:rsidRDefault="00B41412">
            <w:pPr>
              <w:pStyle w:val="BodyText"/>
              <w:spacing w:before="200" w:after="0"/>
              <w:ind w:firstLine="0"/>
            </w:pPr>
          </w:p>
        </w:tc>
      </w:tr>
      <w:tr w:rsidR="00B41412">
        <w:trPr>
          <w:jc w:val="center"/>
        </w:trPr>
        <w:tc>
          <w:tcPr>
            <w:tcW w:w="5395" w:type="dxa"/>
            <w:vAlign w:val="bottom"/>
          </w:tcPr>
          <w:p w:rsidR="00B41412" w:rsidRDefault="00151F87">
            <w:pPr>
              <w:pStyle w:val="BodyText"/>
              <w:spacing w:before="200" w:after="0"/>
              <w:ind w:right="58" w:firstLine="0"/>
              <w:jc w:val="right"/>
            </w:pPr>
            <w:r>
              <w:t>We have served as the Company’s auditor since 1997</w:t>
            </w:r>
          </w:p>
        </w:tc>
        <w:tc>
          <w:tcPr>
            <w:tcW w:w="5395" w:type="dxa"/>
          </w:tcPr>
          <w:p w:rsidR="00B41412" w:rsidRDefault="00B41412">
            <w:pPr>
              <w:pStyle w:val="BodyText"/>
              <w:spacing w:before="200" w:after="0"/>
              <w:ind w:firstLine="0"/>
            </w:pPr>
          </w:p>
        </w:tc>
      </w:tr>
      <w:tr w:rsidR="00B41412">
        <w:trPr>
          <w:jc w:val="center"/>
        </w:trPr>
        <w:tc>
          <w:tcPr>
            <w:tcW w:w="5395" w:type="dxa"/>
            <w:vAlign w:val="bottom"/>
          </w:tcPr>
          <w:p w:rsidR="00B41412" w:rsidRDefault="00151F87">
            <w:pPr>
              <w:pStyle w:val="BodyText"/>
              <w:spacing w:before="200" w:after="0"/>
              <w:ind w:right="58" w:firstLine="0"/>
              <w:jc w:val="right"/>
            </w:pPr>
            <w:bookmarkStart w:id="71" w:name="_9ebbcf36_da0e_4de7_bcea_d9e18693a787"/>
            <w:bookmarkStart w:id="72" w:name="_ddc93dfc_fba7_40b0_97ee_7efe1578f3fd"/>
            <w:r>
              <w:t>Tel-Aviv, Israel</w:t>
            </w:r>
            <w:bookmarkEnd w:id="71"/>
            <w:bookmarkEnd w:id="72"/>
          </w:p>
        </w:tc>
        <w:tc>
          <w:tcPr>
            <w:tcW w:w="5395" w:type="dxa"/>
          </w:tcPr>
          <w:p w:rsidR="00B41412" w:rsidRDefault="00B41412">
            <w:pPr>
              <w:pStyle w:val="BodyText"/>
              <w:spacing w:before="200" w:after="0"/>
              <w:ind w:firstLine="0"/>
            </w:pPr>
          </w:p>
        </w:tc>
      </w:tr>
      <w:tr w:rsidR="00B41412">
        <w:trPr>
          <w:jc w:val="center"/>
        </w:trPr>
        <w:tc>
          <w:tcPr>
            <w:tcW w:w="5395" w:type="dxa"/>
            <w:vAlign w:val="bottom"/>
          </w:tcPr>
          <w:p w:rsidR="00B41412" w:rsidRDefault="00151F87">
            <w:pPr>
              <w:pStyle w:val="BodyText"/>
              <w:spacing w:before="200" w:after="0"/>
              <w:ind w:right="58" w:firstLine="0"/>
              <w:jc w:val="right"/>
            </w:pPr>
            <w:r>
              <w:t>May 11, 2023</w:t>
            </w:r>
          </w:p>
        </w:tc>
        <w:tc>
          <w:tcPr>
            <w:tcW w:w="5395" w:type="dxa"/>
          </w:tcPr>
          <w:p w:rsidR="00B41412" w:rsidRDefault="00B41412">
            <w:pPr>
              <w:pStyle w:val="BodyText"/>
              <w:spacing w:before="200" w:after="0"/>
              <w:ind w:firstLine="0"/>
            </w:pPr>
          </w:p>
        </w:tc>
      </w:tr>
    </w:tbl>
    <w:p w:rsidR="00B41412" w:rsidRDefault="00B41412">
      <w:pPr>
        <w:pStyle w:val="BodyText"/>
        <w:spacing w:after="0"/>
        <w:rPr>
          <w:sz w:val="2"/>
          <w:szCs w:val="10"/>
        </w:rPr>
      </w:pPr>
    </w:p>
    <w:p w:rsidR="00B41412" w:rsidRDefault="00B41412">
      <w:pPr>
        <w:pStyle w:val="BodyText"/>
        <w:ind w:firstLine="0"/>
        <w:rPr>
          <w:sz w:val="12"/>
          <w:szCs w:val="12"/>
        </w:rPr>
      </w:pPr>
    </w:p>
    <w:p w:rsidR="00B41412" w:rsidRDefault="00B41412">
      <w:pPr>
        <w:pStyle w:val="BodyText"/>
        <w:ind w:firstLine="0"/>
        <w:rPr>
          <w:sz w:val="12"/>
          <w:szCs w:val="12"/>
        </w:rPr>
        <w:sectPr w:rsidR="00B41412">
          <w:headerReference w:type="default" r:id="rId15"/>
          <w:footerReference w:type="default" r:id="rId16"/>
          <w:pgSz w:w="12240" w:h="15840"/>
          <w:pgMar w:top="720" w:right="720" w:bottom="720" w:left="720" w:header="432" w:footer="1267" w:gutter="0"/>
          <w:cols w:space="720"/>
          <w:docGrid w:linePitch="360"/>
        </w:sectPr>
      </w:pPr>
    </w:p>
    <w:p w:rsidR="00B41412" w:rsidRDefault="00151F87">
      <w:pPr>
        <w:pStyle w:val="Heading1"/>
        <w:spacing w:after="0"/>
      </w:pPr>
      <w:r>
        <w:lastRenderedPageBreak/>
        <w:t>CONSOLIDATED BALANCE SHEETS</w:t>
      </w:r>
      <w:bookmarkStart w:id="73" w:name="CONSOLIDATEDBALANCESHEETS_930640"/>
      <w:bookmarkEnd w:id="73"/>
    </w:p>
    <w:p w:rsidR="00B41412" w:rsidRDefault="00B41412">
      <w:pPr>
        <w:pStyle w:val="BodyText"/>
        <w:pBdr>
          <w:bottom w:val="single" w:sz="4" w:space="1" w:color="auto"/>
        </w:pBdr>
        <w:spacing w:after="0"/>
        <w:rPr>
          <w:sz w:val="2"/>
          <w:szCs w:val="2"/>
        </w:rPr>
      </w:pPr>
    </w:p>
    <w:p w:rsidR="00B41412" w:rsidRDefault="00151F87">
      <w:pPr>
        <w:pStyle w:val="Heading2"/>
        <w:spacing w:after="0"/>
      </w:pPr>
      <w:r>
        <w:t>U.S. dollars in thousands</w:t>
      </w:r>
    </w:p>
    <w:p w:rsidR="00B41412" w:rsidRDefault="00B41412">
      <w:pPr>
        <w:pStyle w:val="BodyText"/>
        <w:keepNext/>
        <w:spacing w:after="0"/>
        <w:ind w:firstLine="0"/>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47"/>
        <w:gridCol w:w="233"/>
        <w:gridCol w:w="918"/>
        <w:gridCol w:w="233"/>
        <w:gridCol w:w="918"/>
        <w:gridCol w:w="233"/>
        <w:gridCol w:w="918"/>
      </w:tblGrid>
      <w:tr w:rsidR="00B41412">
        <w:trPr>
          <w:trHeight w:hRule="exact" w:val="20"/>
        </w:trPr>
        <w:tc>
          <w:tcPr>
            <w:tcW w:w="3401" w:type="pct"/>
            <w:tcBorders>
              <w:top w:val="nil"/>
              <w:left w:val="nil"/>
              <w:bottom w:val="nil"/>
              <w:right w:val="nil"/>
            </w:tcBorders>
            <w:vAlign w:val="bottom"/>
          </w:tcPr>
          <w:p w:rsidR="00B41412" w:rsidRDefault="00B41412">
            <w:pPr>
              <w:keepNext/>
              <w:rPr>
                <w:sz w:val="2"/>
              </w:rPr>
            </w:pPr>
            <w:bookmarkStart w:id="74" w:name="_c68fd82d_eb6c_417e_8871_429e12623de1"/>
            <w:bookmarkStart w:id="75" w:name="_aeaadd5b_361f_40c7_9250_d6a8a7459d35" w:colFirst="0" w:colLast="0"/>
            <w:bookmarkStart w:id="76" w:name="_7eab192d_afab_4b58_997b_0e464d9f6fa7" w:colFirst="1" w:colLast="1"/>
            <w:bookmarkStart w:id="77" w:name="_9db04110_a634_41f2_9710_096d667f6d5c" w:colFirst="2" w:colLast="2"/>
            <w:bookmarkStart w:id="78" w:name="_1821f606_26c8_47e9_9a37_b6458807ba48" w:colFirst="3" w:colLast="3"/>
            <w:bookmarkStart w:id="79" w:name="_2c82d443_f759_4b08_a954_cc2f18480bf1" w:colFirst="4" w:colLast="4"/>
            <w:bookmarkStart w:id="80" w:name="_36211e35_4269_4208_b701_99643ef17b88" w:colFirst="5" w:colLast="5"/>
            <w:bookmarkStart w:id="81" w:name="_3f822ccf_0fff_4157_b2b0_680f15b0f358" w:colFirst="6" w:colLast="6"/>
            <w:bookmarkStart w:id="82" w:name="_72734254_1a04_4907_ac3a_94b2f330be92"/>
            <w:bookmarkEnd w:id="74"/>
          </w:p>
        </w:tc>
        <w:tc>
          <w:tcPr>
            <w:tcW w:w="108" w:type="pct"/>
            <w:tcBorders>
              <w:top w:val="nil"/>
              <w:left w:val="nil"/>
              <w:bottom w:val="nil"/>
              <w:right w:val="nil"/>
            </w:tcBorders>
            <w:noWrap/>
            <w:vAlign w:val="bottom"/>
          </w:tcPr>
          <w:p w:rsidR="00B41412" w:rsidRDefault="00B41412">
            <w:pPr>
              <w:keepNext/>
              <w:rPr>
                <w:sz w:val="2"/>
              </w:rPr>
            </w:pPr>
          </w:p>
        </w:tc>
        <w:tc>
          <w:tcPr>
            <w:tcW w:w="425" w:type="pct"/>
            <w:tcBorders>
              <w:top w:val="nil"/>
              <w:left w:val="nil"/>
              <w:bottom w:val="nil"/>
              <w:right w:val="nil"/>
            </w:tcBorders>
            <w:noWrap/>
            <w:vAlign w:val="bottom"/>
          </w:tcPr>
          <w:p w:rsidR="00B41412" w:rsidRDefault="00B41412">
            <w:pPr>
              <w:keepNext/>
              <w:rPr>
                <w:sz w:val="2"/>
              </w:rPr>
            </w:pPr>
          </w:p>
        </w:tc>
        <w:tc>
          <w:tcPr>
            <w:tcW w:w="108" w:type="pct"/>
            <w:tcBorders>
              <w:top w:val="nil"/>
              <w:left w:val="nil"/>
              <w:bottom w:val="nil"/>
              <w:right w:val="nil"/>
            </w:tcBorders>
            <w:noWrap/>
            <w:vAlign w:val="bottom"/>
          </w:tcPr>
          <w:p w:rsidR="00B41412" w:rsidRDefault="00B41412">
            <w:pPr>
              <w:keepNext/>
              <w:rPr>
                <w:sz w:val="2"/>
              </w:rPr>
            </w:pPr>
          </w:p>
        </w:tc>
        <w:tc>
          <w:tcPr>
            <w:tcW w:w="425" w:type="pct"/>
            <w:tcBorders>
              <w:top w:val="nil"/>
              <w:left w:val="nil"/>
              <w:bottom w:val="nil"/>
              <w:right w:val="nil"/>
            </w:tcBorders>
            <w:noWrap/>
            <w:vAlign w:val="bottom"/>
          </w:tcPr>
          <w:p w:rsidR="00B41412" w:rsidRDefault="00B41412">
            <w:pPr>
              <w:keepNext/>
              <w:rPr>
                <w:sz w:val="2"/>
              </w:rPr>
            </w:pPr>
          </w:p>
        </w:tc>
        <w:tc>
          <w:tcPr>
            <w:tcW w:w="108" w:type="pct"/>
            <w:tcBorders>
              <w:top w:val="nil"/>
              <w:left w:val="nil"/>
              <w:bottom w:val="nil"/>
              <w:right w:val="nil"/>
            </w:tcBorders>
            <w:noWrap/>
            <w:vAlign w:val="bottom"/>
          </w:tcPr>
          <w:p w:rsidR="00B41412" w:rsidRDefault="00B41412">
            <w:pPr>
              <w:keepNext/>
              <w:rPr>
                <w:sz w:val="2"/>
              </w:rPr>
            </w:pPr>
          </w:p>
        </w:tc>
        <w:tc>
          <w:tcPr>
            <w:tcW w:w="425" w:type="pct"/>
            <w:tcBorders>
              <w:top w:val="nil"/>
              <w:left w:val="nil"/>
              <w:bottom w:val="nil"/>
              <w:right w:val="nil"/>
            </w:tcBorders>
            <w:noWrap/>
            <w:vAlign w:val="bottom"/>
          </w:tcPr>
          <w:p w:rsidR="00B41412" w:rsidRDefault="00B41412">
            <w:pPr>
              <w:keepNext/>
              <w:rPr>
                <w:sz w:val="2"/>
              </w:rPr>
            </w:pPr>
          </w:p>
        </w:tc>
      </w:tr>
      <w:tr w:rsidR="00B41412">
        <w:tc>
          <w:tcPr>
            <w:tcW w:w="3401" w:type="pct"/>
            <w:tcBorders>
              <w:top w:val="nil"/>
              <w:left w:val="nil"/>
              <w:bottom w:val="nil"/>
              <w:right w:val="nil"/>
              <w:tl2br w:val="nil"/>
              <w:tr2bl w:val="nil"/>
            </w:tcBorders>
            <w:shd w:val="clear" w:color="auto" w:fill="auto"/>
            <w:vAlign w:val="bottom"/>
          </w:tcPr>
          <w:p w:rsidR="00B41412" w:rsidRDefault="00B41412">
            <w:pPr>
              <w:rPr>
                <w:color w:val="000000"/>
                <w:sz w:val="16"/>
              </w:rPr>
            </w:pPr>
            <w:bookmarkStart w:id="83" w:name="_d251d7db_9050_4374_8d82_a0866b1896df"/>
            <w:bookmarkEnd w:id="75"/>
            <w:bookmarkEnd w:id="76"/>
            <w:bookmarkEnd w:id="77"/>
            <w:bookmarkEnd w:id="78"/>
            <w:bookmarkEnd w:id="79"/>
            <w:bookmarkEnd w:id="80"/>
            <w:bookmarkEnd w:id="81"/>
          </w:p>
        </w:tc>
        <w:tc>
          <w:tcPr>
            <w:tcW w:w="108"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6"/>
              </w:rPr>
            </w:pPr>
          </w:p>
        </w:tc>
        <w:tc>
          <w:tcPr>
            <w:tcW w:w="42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6"/>
              </w:rPr>
            </w:pPr>
          </w:p>
        </w:tc>
        <w:tc>
          <w:tcPr>
            <w:tcW w:w="108"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6"/>
              </w:rPr>
            </w:pPr>
          </w:p>
        </w:tc>
        <w:tc>
          <w:tcPr>
            <w:tcW w:w="958" w:type="pct"/>
            <w:gridSpan w:val="3"/>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December 31, </w:t>
            </w:r>
          </w:p>
        </w:tc>
      </w:tr>
      <w:tr w:rsidR="00B41412">
        <w:tc>
          <w:tcPr>
            <w:tcW w:w="3401" w:type="pct"/>
            <w:tcBorders>
              <w:top w:val="nil"/>
              <w:left w:val="nil"/>
              <w:bottom w:val="nil"/>
              <w:right w:val="nil"/>
              <w:tl2br w:val="nil"/>
              <w:tr2bl w:val="nil"/>
            </w:tcBorders>
            <w:shd w:val="clear" w:color="auto" w:fill="auto"/>
            <w:vAlign w:val="bottom"/>
          </w:tcPr>
          <w:p w:rsidR="00B41412" w:rsidRDefault="00B41412">
            <w:pPr>
              <w:rPr>
                <w:color w:val="000000"/>
                <w:sz w:val="16"/>
              </w:rPr>
            </w:pPr>
            <w:bookmarkStart w:id="84" w:name="_df315d8e_0332_45cb_804c_82d7a6ae4494"/>
            <w:bookmarkEnd w:id="83"/>
          </w:p>
        </w:tc>
        <w:tc>
          <w:tcPr>
            <w:tcW w:w="108"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6"/>
              </w:rPr>
            </w:pPr>
          </w:p>
        </w:tc>
        <w:tc>
          <w:tcPr>
            <w:tcW w:w="425"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Note</w:t>
            </w:r>
          </w:p>
        </w:tc>
        <w:tc>
          <w:tcPr>
            <w:tcW w:w="108"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6"/>
              </w:rPr>
            </w:pPr>
          </w:p>
        </w:tc>
        <w:tc>
          <w:tcPr>
            <w:tcW w:w="425"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2022</w:t>
            </w:r>
          </w:p>
        </w:tc>
        <w:tc>
          <w:tcPr>
            <w:tcW w:w="108"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6"/>
              </w:rPr>
            </w:pPr>
          </w:p>
        </w:tc>
        <w:tc>
          <w:tcPr>
            <w:tcW w:w="425"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2021</w:t>
            </w:r>
          </w:p>
        </w:tc>
      </w:tr>
      <w:tr w:rsidR="00B41412">
        <w:tc>
          <w:tcPr>
            <w:tcW w:w="3401" w:type="pct"/>
            <w:tcBorders>
              <w:top w:val="nil"/>
              <w:left w:val="nil"/>
              <w:bottom w:val="nil"/>
              <w:right w:val="nil"/>
              <w:tl2br w:val="nil"/>
              <w:tr2bl w:val="nil"/>
            </w:tcBorders>
            <w:shd w:val="clear" w:color="auto" w:fill="CCEEFF"/>
            <w:vAlign w:val="bottom"/>
          </w:tcPr>
          <w:p w:rsidR="00B41412" w:rsidRDefault="00151F87">
            <w:pPr>
              <w:rPr>
                <w:color w:val="000000"/>
              </w:rPr>
            </w:pPr>
            <w:bookmarkStart w:id="85" w:name="_01aa685b_b986_4ced_bae6_4609896c5185"/>
            <w:bookmarkEnd w:id="84"/>
            <w:r>
              <w:rPr>
                <w:rFonts w:ascii="Times New Roman" w:eastAsia="Times New Roman" w:hAnsi="Times New Roman" w:cs="Times New Roman"/>
                <w:color w:val="000000"/>
              </w:rPr>
              <w:t>ASSETS</w:t>
            </w:r>
          </w:p>
        </w:tc>
        <w:tc>
          <w:tcPr>
            <w:tcW w:w="10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jc w:val="center"/>
              <w:rPr>
                <w:color w:val="000000"/>
              </w:rPr>
            </w:pPr>
            <w:r>
              <w:rPr>
                <w:rFonts w:ascii="Times New Roman" w:eastAsia="Times New Roman" w:hAnsi="Times New Roman" w:cs="Times New Roman"/>
                <w:color w:val="000000"/>
              </w:rPr>
              <w:t>  </w:t>
            </w:r>
          </w:p>
        </w:tc>
        <w:tc>
          <w:tcPr>
            <w:tcW w:w="10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jc w:val="right"/>
              <w:rPr>
                <w:color w:val="000000"/>
              </w:rPr>
            </w:pPr>
            <w:r>
              <w:rPr>
                <w:rFonts w:ascii="Times New Roman" w:eastAsia="Times New Roman" w:hAnsi="Times New Roman" w:cs="Times New Roman"/>
                <w:color w:val="000000"/>
              </w:rPr>
              <w:t>  </w:t>
            </w:r>
          </w:p>
        </w:tc>
        <w:tc>
          <w:tcPr>
            <w:tcW w:w="10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jc w:val="right"/>
              <w:rPr>
                <w:color w:val="000000"/>
              </w:rPr>
            </w:pPr>
            <w:r>
              <w:rPr>
                <w:rFonts w:ascii="Times New Roman" w:eastAsia="Times New Roman" w:hAnsi="Times New Roman" w:cs="Times New Roman"/>
                <w:color w:val="000000"/>
              </w:rPr>
              <w:t>  </w:t>
            </w:r>
          </w:p>
        </w:tc>
      </w:tr>
      <w:tr w:rsidR="00B41412">
        <w:tc>
          <w:tcPr>
            <w:tcW w:w="3401" w:type="pct"/>
            <w:tcBorders>
              <w:top w:val="nil"/>
              <w:left w:val="nil"/>
              <w:bottom w:val="nil"/>
              <w:right w:val="nil"/>
              <w:tl2br w:val="nil"/>
              <w:tr2bl w:val="nil"/>
            </w:tcBorders>
            <w:vAlign w:val="bottom"/>
          </w:tcPr>
          <w:p w:rsidR="00B41412" w:rsidRDefault="00B41412">
            <w:pPr>
              <w:rPr>
                <w:color w:val="000000"/>
              </w:rPr>
            </w:pPr>
            <w:bookmarkStart w:id="86" w:name="_c946115d_1eb9_4e36_bd9d_21ea0c3dbbbc"/>
            <w:bookmarkEnd w:id="85"/>
          </w:p>
        </w:tc>
        <w:tc>
          <w:tcPr>
            <w:tcW w:w="108" w:type="pct"/>
            <w:tcBorders>
              <w:top w:val="nil"/>
              <w:left w:val="nil"/>
              <w:bottom w:val="nil"/>
              <w:right w:val="nil"/>
              <w:tl2br w:val="nil"/>
              <w:tr2bl w:val="nil"/>
            </w:tcBorders>
            <w:noWrap/>
            <w:vAlign w:val="bottom"/>
          </w:tcPr>
          <w:p w:rsidR="00B41412" w:rsidRDefault="00B41412">
            <w:pPr>
              <w:rPr>
                <w:color w:val="000000"/>
              </w:rPr>
            </w:pPr>
          </w:p>
        </w:tc>
        <w:tc>
          <w:tcPr>
            <w:tcW w:w="425" w:type="pct"/>
            <w:tcBorders>
              <w:top w:val="nil"/>
              <w:left w:val="nil"/>
              <w:bottom w:val="nil"/>
              <w:right w:val="nil"/>
              <w:tl2br w:val="nil"/>
              <w:tr2bl w:val="nil"/>
            </w:tcBorders>
            <w:noWrap/>
            <w:vAlign w:val="bottom"/>
          </w:tcPr>
          <w:p w:rsidR="00B41412" w:rsidRDefault="00B41412">
            <w:pPr>
              <w:jc w:val="center"/>
              <w:rPr>
                <w:color w:val="000000"/>
              </w:rPr>
            </w:pPr>
          </w:p>
        </w:tc>
        <w:tc>
          <w:tcPr>
            <w:tcW w:w="108" w:type="pct"/>
            <w:tcBorders>
              <w:top w:val="nil"/>
              <w:left w:val="nil"/>
              <w:bottom w:val="nil"/>
              <w:right w:val="nil"/>
              <w:tl2br w:val="nil"/>
              <w:tr2bl w:val="nil"/>
            </w:tcBorders>
            <w:noWrap/>
            <w:vAlign w:val="bottom"/>
          </w:tcPr>
          <w:p w:rsidR="00B41412" w:rsidRDefault="00B41412">
            <w:pPr>
              <w:rPr>
                <w:color w:val="000000"/>
              </w:rPr>
            </w:pPr>
          </w:p>
        </w:tc>
        <w:tc>
          <w:tcPr>
            <w:tcW w:w="425" w:type="pct"/>
            <w:tcBorders>
              <w:top w:val="nil"/>
              <w:left w:val="nil"/>
              <w:bottom w:val="nil"/>
              <w:right w:val="nil"/>
              <w:tl2br w:val="nil"/>
              <w:tr2bl w:val="nil"/>
            </w:tcBorders>
            <w:noWrap/>
            <w:vAlign w:val="bottom"/>
          </w:tcPr>
          <w:p w:rsidR="00B41412" w:rsidRDefault="00B41412">
            <w:pPr>
              <w:rPr>
                <w:color w:val="000000"/>
              </w:rPr>
            </w:pPr>
          </w:p>
        </w:tc>
        <w:tc>
          <w:tcPr>
            <w:tcW w:w="108" w:type="pct"/>
            <w:tcBorders>
              <w:top w:val="nil"/>
              <w:left w:val="nil"/>
              <w:bottom w:val="nil"/>
              <w:right w:val="nil"/>
              <w:tl2br w:val="nil"/>
              <w:tr2bl w:val="nil"/>
            </w:tcBorders>
            <w:noWrap/>
            <w:vAlign w:val="bottom"/>
          </w:tcPr>
          <w:p w:rsidR="00B41412" w:rsidRDefault="00B41412">
            <w:pPr>
              <w:rPr>
                <w:color w:val="000000"/>
              </w:rPr>
            </w:pPr>
          </w:p>
        </w:tc>
        <w:tc>
          <w:tcPr>
            <w:tcW w:w="425" w:type="pct"/>
            <w:tcBorders>
              <w:top w:val="nil"/>
              <w:left w:val="nil"/>
              <w:bottom w:val="nil"/>
              <w:right w:val="nil"/>
              <w:tl2br w:val="nil"/>
              <w:tr2bl w:val="nil"/>
            </w:tcBorders>
            <w:noWrap/>
            <w:vAlign w:val="bottom"/>
          </w:tcPr>
          <w:p w:rsidR="00B41412" w:rsidRDefault="00B41412">
            <w:pPr>
              <w:rPr>
                <w:color w:val="000000"/>
              </w:rPr>
            </w:pPr>
          </w:p>
        </w:tc>
      </w:tr>
      <w:tr w:rsidR="00B41412">
        <w:tc>
          <w:tcPr>
            <w:tcW w:w="3401" w:type="pct"/>
            <w:tcBorders>
              <w:top w:val="nil"/>
              <w:left w:val="nil"/>
              <w:bottom w:val="nil"/>
              <w:right w:val="nil"/>
              <w:tl2br w:val="nil"/>
              <w:tr2bl w:val="nil"/>
            </w:tcBorders>
            <w:shd w:val="clear" w:color="auto" w:fill="CCEEFF"/>
            <w:vAlign w:val="bottom"/>
          </w:tcPr>
          <w:p w:rsidR="00B41412" w:rsidRDefault="00151F87">
            <w:pPr>
              <w:rPr>
                <w:color w:val="000000"/>
              </w:rPr>
            </w:pPr>
            <w:bookmarkStart w:id="87" w:name="_e7d105f7_2de1_4ea4_8297_3a1357f4fa1b"/>
            <w:bookmarkEnd w:id="86"/>
            <w:r>
              <w:rPr>
                <w:rFonts w:ascii="Times New Roman" w:eastAsia="Times New Roman" w:hAnsi="Times New Roman" w:cs="Times New Roman"/>
                <w:color w:val="000000"/>
              </w:rPr>
              <w:t>CURRENT ASSETS:</w:t>
            </w:r>
          </w:p>
        </w:tc>
        <w:tc>
          <w:tcPr>
            <w:tcW w:w="10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jc w:val="center"/>
              <w:rPr>
                <w:color w:val="000000"/>
              </w:rPr>
            </w:pPr>
            <w:r>
              <w:rPr>
                <w:rFonts w:ascii="Times New Roman" w:eastAsia="Times New Roman" w:hAnsi="Times New Roman" w:cs="Times New Roman"/>
                <w:color w:val="000000"/>
              </w:rPr>
              <w:t>  </w:t>
            </w:r>
          </w:p>
        </w:tc>
        <w:tc>
          <w:tcPr>
            <w:tcW w:w="10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jc w:val="right"/>
              <w:rPr>
                <w:color w:val="000000"/>
              </w:rPr>
            </w:pPr>
            <w:r>
              <w:rPr>
                <w:rFonts w:ascii="Times New Roman" w:eastAsia="Times New Roman" w:hAnsi="Times New Roman" w:cs="Times New Roman"/>
                <w:color w:val="000000"/>
              </w:rPr>
              <w:t>  </w:t>
            </w:r>
          </w:p>
        </w:tc>
        <w:tc>
          <w:tcPr>
            <w:tcW w:w="10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jc w:val="right"/>
              <w:rPr>
                <w:color w:val="000000"/>
              </w:rPr>
            </w:pPr>
            <w:r>
              <w:rPr>
                <w:rFonts w:ascii="Times New Roman" w:eastAsia="Times New Roman" w:hAnsi="Times New Roman" w:cs="Times New Roman"/>
                <w:color w:val="000000"/>
              </w:rPr>
              <w:t>  </w:t>
            </w:r>
          </w:p>
        </w:tc>
      </w:tr>
      <w:tr w:rsidR="00B41412">
        <w:tc>
          <w:tcPr>
            <w:tcW w:w="3401" w:type="pct"/>
            <w:tcBorders>
              <w:top w:val="nil"/>
              <w:left w:val="nil"/>
              <w:bottom w:val="nil"/>
              <w:right w:val="nil"/>
              <w:tl2br w:val="nil"/>
              <w:tr2bl w:val="nil"/>
            </w:tcBorders>
            <w:vAlign w:val="bottom"/>
          </w:tcPr>
          <w:p w:rsidR="00B41412" w:rsidRDefault="00151F87">
            <w:pPr>
              <w:ind w:left="120"/>
              <w:rPr>
                <w:color w:val="000000"/>
              </w:rPr>
            </w:pPr>
            <w:bookmarkStart w:id="88" w:name="_0b810607_9d83_4f15_ba54_e9bf576633d4"/>
            <w:bookmarkEnd w:id="87"/>
            <w:r>
              <w:rPr>
                <w:rFonts w:ascii="Times New Roman" w:eastAsia="Times New Roman" w:hAnsi="Times New Roman" w:cs="Times New Roman"/>
                <w:color w:val="000000"/>
              </w:rPr>
              <w:t>Cash and cash equivalents</w:t>
            </w:r>
          </w:p>
        </w:tc>
        <w:tc>
          <w:tcPr>
            <w:tcW w:w="10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noWrap/>
            <w:vAlign w:val="center"/>
          </w:tcPr>
          <w:p w:rsidR="00B41412" w:rsidRDefault="00151F87">
            <w:pPr>
              <w:jc w:val="center"/>
              <w:rPr>
                <w:color w:val="000000"/>
              </w:rPr>
            </w:pPr>
            <w:r>
              <w:rPr>
                <w:rFonts w:ascii="Times New Roman" w:eastAsia="Times New Roman" w:hAnsi="Times New Roman" w:cs="Times New Roman"/>
                <w:color w:val="000000"/>
              </w:rPr>
              <w:t>6</w:t>
            </w:r>
          </w:p>
        </w:tc>
        <w:tc>
          <w:tcPr>
            <w:tcW w:w="10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4,483</w:t>
            </w:r>
          </w:p>
        </w:tc>
        <w:tc>
          <w:tcPr>
            <w:tcW w:w="10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14,845</w:t>
            </w:r>
          </w:p>
        </w:tc>
      </w:tr>
      <w:tr w:rsidR="00B41412">
        <w:tc>
          <w:tcPr>
            <w:tcW w:w="3401" w:type="pct"/>
            <w:tcBorders>
              <w:top w:val="nil"/>
              <w:left w:val="nil"/>
              <w:bottom w:val="nil"/>
              <w:right w:val="nil"/>
              <w:tl2br w:val="nil"/>
              <w:tr2bl w:val="nil"/>
            </w:tcBorders>
            <w:shd w:val="clear" w:color="auto" w:fill="CCEEFF"/>
            <w:vAlign w:val="bottom"/>
          </w:tcPr>
          <w:p w:rsidR="00B41412" w:rsidRDefault="00151F87">
            <w:pPr>
              <w:ind w:left="120"/>
              <w:rPr>
                <w:color w:val="000000"/>
              </w:rPr>
            </w:pPr>
            <w:bookmarkStart w:id="89" w:name="_1748068c_8d05_4445_9d8a_4e4fb80d4f37"/>
            <w:bookmarkEnd w:id="88"/>
            <w:r>
              <w:rPr>
                <w:rFonts w:ascii="Times New Roman" w:eastAsia="Times New Roman" w:hAnsi="Times New Roman" w:cs="Times New Roman"/>
                <w:color w:val="000000"/>
              </w:rPr>
              <w:t>Short-term investments</w:t>
            </w:r>
          </w:p>
        </w:tc>
        <w:tc>
          <w:tcPr>
            <w:tcW w:w="10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center"/>
          </w:tcPr>
          <w:p w:rsidR="00B41412" w:rsidRDefault="00151F87">
            <w:pPr>
              <w:jc w:val="center"/>
              <w:rPr>
                <w:color w:val="000000"/>
              </w:rPr>
            </w:pPr>
            <w:r>
              <w:rPr>
                <w:rFonts w:ascii="Times New Roman" w:eastAsia="Times New Roman" w:hAnsi="Times New Roman" w:cs="Times New Roman"/>
                <w:color w:val="000000"/>
              </w:rPr>
              <w:t>7</w:t>
            </w:r>
          </w:p>
        </w:tc>
        <w:tc>
          <w:tcPr>
            <w:tcW w:w="10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14,217</w:t>
            </w:r>
          </w:p>
        </w:tc>
        <w:tc>
          <w:tcPr>
            <w:tcW w:w="10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17,217</w:t>
            </w:r>
          </w:p>
        </w:tc>
      </w:tr>
      <w:tr w:rsidR="00B41412">
        <w:tc>
          <w:tcPr>
            <w:tcW w:w="3401" w:type="pct"/>
            <w:tcBorders>
              <w:top w:val="nil"/>
              <w:left w:val="nil"/>
              <w:bottom w:val="nil"/>
              <w:right w:val="nil"/>
              <w:tl2br w:val="nil"/>
              <w:tr2bl w:val="nil"/>
            </w:tcBorders>
            <w:vAlign w:val="bottom"/>
          </w:tcPr>
          <w:p w:rsidR="00B41412" w:rsidRDefault="00151F87">
            <w:pPr>
              <w:ind w:left="120"/>
              <w:rPr>
                <w:color w:val="000000"/>
              </w:rPr>
            </w:pPr>
            <w:bookmarkStart w:id="90" w:name="_f8957d4d_eee1_41ea_a878_ce88e5e3d03e"/>
            <w:bookmarkEnd w:id="89"/>
            <w:r>
              <w:rPr>
                <w:rFonts w:ascii="Times New Roman" w:eastAsia="Times New Roman" w:hAnsi="Times New Roman" w:cs="Times New Roman"/>
                <w:color w:val="000000"/>
              </w:rPr>
              <w:t>Trade receivables</w:t>
            </w:r>
          </w:p>
        </w:tc>
        <w:tc>
          <w:tcPr>
            <w:tcW w:w="10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noWrap/>
            <w:vAlign w:val="center"/>
          </w:tcPr>
          <w:p w:rsidR="00B41412" w:rsidRDefault="00151F87">
            <w:pPr>
              <w:jc w:val="center"/>
              <w:rPr>
                <w:color w:val="000000"/>
              </w:rPr>
            </w:pPr>
            <w:r>
              <w:rPr>
                <w:rFonts w:ascii="Times New Roman" w:eastAsia="Times New Roman" w:hAnsi="Times New Roman" w:cs="Times New Roman"/>
                <w:color w:val="000000"/>
              </w:rPr>
              <w:t>8</w:t>
            </w:r>
          </w:p>
        </w:tc>
        <w:tc>
          <w:tcPr>
            <w:tcW w:w="10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7,797</w:t>
            </w:r>
          </w:p>
        </w:tc>
        <w:tc>
          <w:tcPr>
            <w:tcW w:w="10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8,130</w:t>
            </w:r>
          </w:p>
        </w:tc>
      </w:tr>
      <w:tr w:rsidR="00B41412">
        <w:tc>
          <w:tcPr>
            <w:tcW w:w="3401" w:type="pct"/>
            <w:tcBorders>
              <w:top w:val="nil"/>
              <w:left w:val="nil"/>
              <w:bottom w:val="nil"/>
              <w:right w:val="nil"/>
              <w:tl2br w:val="nil"/>
              <w:tr2bl w:val="nil"/>
            </w:tcBorders>
            <w:shd w:val="clear" w:color="auto" w:fill="CCEEFF"/>
            <w:vAlign w:val="bottom"/>
          </w:tcPr>
          <w:p w:rsidR="00B41412" w:rsidRDefault="00151F87">
            <w:pPr>
              <w:ind w:left="120"/>
              <w:rPr>
                <w:color w:val="000000"/>
              </w:rPr>
            </w:pPr>
            <w:bookmarkStart w:id="91" w:name="_ca51c8c7_ff0f_4157_8242_5dca49e306dd"/>
            <w:bookmarkEnd w:id="90"/>
            <w:r>
              <w:rPr>
                <w:rFonts w:ascii="Times New Roman" w:eastAsia="Times New Roman" w:hAnsi="Times New Roman" w:cs="Times New Roman"/>
                <w:color w:val="000000"/>
              </w:rPr>
              <w:t>Inventory</w:t>
            </w:r>
          </w:p>
        </w:tc>
        <w:tc>
          <w:tcPr>
            <w:tcW w:w="10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center"/>
          </w:tcPr>
          <w:p w:rsidR="00B41412" w:rsidRDefault="00151F87">
            <w:pPr>
              <w:jc w:val="center"/>
              <w:rPr>
                <w:color w:val="000000"/>
              </w:rPr>
            </w:pPr>
            <w:r>
              <w:rPr>
                <w:rFonts w:ascii="Times New Roman" w:eastAsia="Times New Roman" w:hAnsi="Times New Roman" w:cs="Times New Roman"/>
                <w:color w:val="000000"/>
              </w:rPr>
              <w:t>2e</w:t>
            </w:r>
          </w:p>
        </w:tc>
        <w:tc>
          <w:tcPr>
            <w:tcW w:w="10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3,879</w:t>
            </w:r>
          </w:p>
        </w:tc>
        <w:tc>
          <w:tcPr>
            <w:tcW w:w="10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4,202</w:t>
            </w:r>
          </w:p>
        </w:tc>
      </w:tr>
      <w:tr w:rsidR="00B41412">
        <w:tc>
          <w:tcPr>
            <w:tcW w:w="3401" w:type="pct"/>
            <w:tcBorders>
              <w:top w:val="nil"/>
              <w:left w:val="nil"/>
              <w:bottom w:val="nil"/>
              <w:right w:val="nil"/>
              <w:tl2br w:val="nil"/>
              <w:tr2bl w:val="nil"/>
            </w:tcBorders>
            <w:vAlign w:val="bottom"/>
          </w:tcPr>
          <w:p w:rsidR="00B41412" w:rsidRDefault="00151F87">
            <w:pPr>
              <w:ind w:left="120"/>
              <w:rPr>
                <w:color w:val="000000"/>
              </w:rPr>
            </w:pPr>
            <w:bookmarkStart w:id="92" w:name="_b09baa12_94cb_48cd_bfc8_85b9bb030764"/>
            <w:bookmarkEnd w:id="91"/>
            <w:r>
              <w:rPr>
                <w:rFonts w:ascii="Times New Roman" w:eastAsia="Times New Roman" w:hAnsi="Times New Roman" w:cs="Times New Roman"/>
                <w:color w:val="000000"/>
              </w:rPr>
              <w:t>Other accounts receivable</w:t>
            </w:r>
          </w:p>
        </w:tc>
        <w:tc>
          <w:tcPr>
            <w:tcW w:w="10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noWrap/>
            <w:vAlign w:val="center"/>
          </w:tcPr>
          <w:p w:rsidR="00B41412" w:rsidRDefault="00151F87">
            <w:pPr>
              <w:jc w:val="center"/>
              <w:rPr>
                <w:color w:val="000000"/>
              </w:rPr>
            </w:pPr>
            <w:r>
              <w:rPr>
                <w:rFonts w:ascii="Times New Roman" w:eastAsia="Times New Roman" w:hAnsi="Times New Roman" w:cs="Times New Roman"/>
                <w:color w:val="000000"/>
              </w:rPr>
              <w:t>10</w:t>
            </w:r>
          </w:p>
        </w:tc>
        <w:tc>
          <w:tcPr>
            <w:tcW w:w="10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single" w:sz="4" w:space="0" w:color="000000"/>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1,912</w:t>
            </w:r>
          </w:p>
        </w:tc>
        <w:tc>
          <w:tcPr>
            <w:tcW w:w="10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single" w:sz="4" w:space="0" w:color="000000"/>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1,468</w:t>
            </w:r>
          </w:p>
        </w:tc>
      </w:tr>
      <w:tr w:rsidR="00B41412">
        <w:tc>
          <w:tcPr>
            <w:tcW w:w="3401" w:type="pct"/>
            <w:tcBorders>
              <w:top w:val="nil"/>
              <w:left w:val="nil"/>
              <w:bottom w:val="nil"/>
              <w:right w:val="nil"/>
              <w:tl2br w:val="nil"/>
              <w:tr2bl w:val="nil"/>
            </w:tcBorders>
            <w:shd w:val="clear" w:color="auto" w:fill="CCEEFF"/>
            <w:vAlign w:val="bottom"/>
          </w:tcPr>
          <w:p w:rsidR="00B41412" w:rsidRDefault="00B41412">
            <w:pPr>
              <w:rPr>
                <w:color w:val="000000"/>
              </w:rPr>
            </w:pPr>
            <w:bookmarkStart w:id="93" w:name="_126bf63a_4cce_4c87_a134_134a5e8172ba"/>
            <w:bookmarkEnd w:id="92"/>
          </w:p>
        </w:tc>
        <w:tc>
          <w:tcPr>
            <w:tcW w:w="108"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425" w:type="pct"/>
            <w:tcBorders>
              <w:top w:val="nil"/>
              <w:left w:val="nil"/>
              <w:bottom w:val="nil"/>
              <w:right w:val="nil"/>
              <w:tl2br w:val="nil"/>
              <w:tr2bl w:val="nil"/>
            </w:tcBorders>
            <w:shd w:val="clear" w:color="auto" w:fill="CCEEFF"/>
            <w:noWrap/>
            <w:vAlign w:val="center"/>
          </w:tcPr>
          <w:p w:rsidR="00B41412" w:rsidRDefault="00B41412">
            <w:pPr>
              <w:jc w:val="center"/>
              <w:rPr>
                <w:color w:val="000000"/>
              </w:rPr>
            </w:pPr>
          </w:p>
        </w:tc>
        <w:tc>
          <w:tcPr>
            <w:tcW w:w="108"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425"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108"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425" w:type="pct"/>
            <w:tcBorders>
              <w:top w:val="nil"/>
              <w:left w:val="nil"/>
              <w:bottom w:val="nil"/>
              <w:right w:val="nil"/>
              <w:tl2br w:val="nil"/>
              <w:tr2bl w:val="nil"/>
            </w:tcBorders>
            <w:shd w:val="clear" w:color="auto" w:fill="CCEEFF"/>
            <w:noWrap/>
            <w:vAlign w:val="bottom"/>
          </w:tcPr>
          <w:p w:rsidR="00B41412" w:rsidRDefault="00B41412">
            <w:pPr>
              <w:rPr>
                <w:color w:val="000000"/>
              </w:rPr>
            </w:pPr>
          </w:p>
        </w:tc>
      </w:tr>
      <w:tr w:rsidR="00B41412">
        <w:tc>
          <w:tcPr>
            <w:tcW w:w="3401" w:type="pct"/>
            <w:tcBorders>
              <w:top w:val="nil"/>
              <w:left w:val="nil"/>
              <w:bottom w:val="nil"/>
              <w:right w:val="nil"/>
              <w:tl2br w:val="nil"/>
              <w:tr2bl w:val="nil"/>
            </w:tcBorders>
            <w:vAlign w:val="bottom"/>
          </w:tcPr>
          <w:p w:rsidR="00B41412" w:rsidRDefault="00B41412">
            <w:pPr>
              <w:rPr>
                <w:color w:val="000000"/>
              </w:rPr>
            </w:pPr>
            <w:bookmarkStart w:id="94" w:name="_b1541854_8530_4791_95f9_c924ba009dc2"/>
            <w:bookmarkEnd w:id="93"/>
          </w:p>
        </w:tc>
        <w:tc>
          <w:tcPr>
            <w:tcW w:w="108" w:type="pct"/>
            <w:tcBorders>
              <w:top w:val="nil"/>
              <w:left w:val="nil"/>
              <w:bottom w:val="nil"/>
              <w:right w:val="nil"/>
              <w:tl2br w:val="nil"/>
              <w:tr2bl w:val="nil"/>
            </w:tcBorders>
            <w:noWrap/>
            <w:vAlign w:val="bottom"/>
          </w:tcPr>
          <w:p w:rsidR="00B41412" w:rsidRDefault="00B41412">
            <w:pPr>
              <w:rPr>
                <w:color w:val="000000"/>
              </w:rPr>
            </w:pPr>
          </w:p>
        </w:tc>
        <w:tc>
          <w:tcPr>
            <w:tcW w:w="425" w:type="pct"/>
            <w:tcBorders>
              <w:top w:val="nil"/>
              <w:left w:val="nil"/>
              <w:bottom w:val="nil"/>
              <w:right w:val="nil"/>
              <w:tl2br w:val="nil"/>
              <w:tr2bl w:val="nil"/>
            </w:tcBorders>
            <w:noWrap/>
            <w:vAlign w:val="center"/>
          </w:tcPr>
          <w:p w:rsidR="00B41412" w:rsidRDefault="00B41412">
            <w:pPr>
              <w:jc w:val="center"/>
              <w:rPr>
                <w:color w:val="000000"/>
              </w:rPr>
            </w:pPr>
          </w:p>
        </w:tc>
        <w:tc>
          <w:tcPr>
            <w:tcW w:w="10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single" w:sz="4" w:space="0" w:color="000000"/>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32,288</w:t>
            </w:r>
          </w:p>
        </w:tc>
        <w:tc>
          <w:tcPr>
            <w:tcW w:w="10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single" w:sz="4" w:space="0" w:color="000000"/>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45,862</w:t>
            </w:r>
          </w:p>
        </w:tc>
      </w:tr>
      <w:tr w:rsidR="00B41412">
        <w:tc>
          <w:tcPr>
            <w:tcW w:w="3401" w:type="pct"/>
            <w:tcBorders>
              <w:top w:val="nil"/>
              <w:left w:val="nil"/>
              <w:bottom w:val="nil"/>
              <w:right w:val="nil"/>
              <w:tl2br w:val="nil"/>
              <w:tr2bl w:val="nil"/>
            </w:tcBorders>
            <w:shd w:val="clear" w:color="auto" w:fill="CCEEFF"/>
            <w:vAlign w:val="bottom"/>
          </w:tcPr>
          <w:p w:rsidR="00B41412" w:rsidRDefault="00B41412">
            <w:pPr>
              <w:rPr>
                <w:color w:val="000000"/>
              </w:rPr>
            </w:pPr>
            <w:bookmarkStart w:id="95" w:name="_3006836e_da6a_4e43_9c6c_35faa93d4073"/>
            <w:bookmarkEnd w:id="94"/>
          </w:p>
        </w:tc>
        <w:tc>
          <w:tcPr>
            <w:tcW w:w="108"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425" w:type="pct"/>
            <w:tcBorders>
              <w:top w:val="nil"/>
              <w:left w:val="nil"/>
              <w:bottom w:val="nil"/>
              <w:right w:val="nil"/>
              <w:tl2br w:val="nil"/>
              <w:tr2bl w:val="nil"/>
            </w:tcBorders>
            <w:shd w:val="clear" w:color="auto" w:fill="CCEEFF"/>
            <w:noWrap/>
            <w:vAlign w:val="center"/>
          </w:tcPr>
          <w:p w:rsidR="00B41412" w:rsidRDefault="00B41412">
            <w:pPr>
              <w:jc w:val="center"/>
              <w:rPr>
                <w:color w:val="000000"/>
              </w:rPr>
            </w:pPr>
          </w:p>
        </w:tc>
        <w:tc>
          <w:tcPr>
            <w:tcW w:w="108"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425"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108"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425" w:type="pct"/>
            <w:tcBorders>
              <w:top w:val="nil"/>
              <w:left w:val="nil"/>
              <w:bottom w:val="nil"/>
              <w:right w:val="nil"/>
              <w:tl2br w:val="nil"/>
              <w:tr2bl w:val="nil"/>
            </w:tcBorders>
            <w:shd w:val="clear" w:color="auto" w:fill="CCEEFF"/>
            <w:noWrap/>
            <w:vAlign w:val="bottom"/>
          </w:tcPr>
          <w:p w:rsidR="00B41412" w:rsidRDefault="00B41412">
            <w:pPr>
              <w:rPr>
                <w:color w:val="000000"/>
              </w:rPr>
            </w:pPr>
          </w:p>
        </w:tc>
      </w:tr>
      <w:tr w:rsidR="00B41412">
        <w:tc>
          <w:tcPr>
            <w:tcW w:w="3401" w:type="pct"/>
            <w:tcBorders>
              <w:top w:val="nil"/>
              <w:left w:val="nil"/>
              <w:bottom w:val="nil"/>
              <w:right w:val="nil"/>
              <w:tl2br w:val="nil"/>
              <w:tr2bl w:val="nil"/>
            </w:tcBorders>
            <w:vAlign w:val="bottom"/>
          </w:tcPr>
          <w:p w:rsidR="00B41412" w:rsidRDefault="00151F87">
            <w:pPr>
              <w:rPr>
                <w:color w:val="000000"/>
              </w:rPr>
            </w:pPr>
            <w:bookmarkStart w:id="96" w:name="_44fabd99_6f8b_4765_a60a_6003f1b8c37e"/>
            <w:bookmarkEnd w:id="95"/>
            <w:r>
              <w:rPr>
                <w:rFonts w:ascii="Times New Roman" w:eastAsia="Times New Roman" w:hAnsi="Times New Roman" w:cs="Times New Roman"/>
                <w:color w:val="000000"/>
              </w:rPr>
              <w:t>NON-CURRENT ASSETS:</w:t>
            </w:r>
          </w:p>
        </w:tc>
        <w:tc>
          <w:tcPr>
            <w:tcW w:w="10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noWrap/>
            <w:vAlign w:val="center"/>
          </w:tcPr>
          <w:p w:rsidR="00B41412" w:rsidRDefault="00151F87">
            <w:pPr>
              <w:jc w:val="center"/>
              <w:rPr>
                <w:color w:val="000000"/>
              </w:rPr>
            </w:pPr>
            <w:r>
              <w:rPr>
                <w:rFonts w:ascii="Times New Roman" w:eastAsia="Times New Roman" w:hAnsi="Times New Roman" w:cs="Times New Roman"/>
                <w:color w:val="000000"/>
              </w:rPr>
              <w:t>  </w:t>
            </w:r>
          </w:p>
        </w:tc>
        <w:tc>
          <w:tcPr>
            <w:tcW w:w="10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noWrap/>
            <w:vAlign w:val="bottom"/>
          </w:tcPr>
          <w:p w:rsidR="00B41412" w:rsidRDefault="00151F87">
            <w:pPr>
              <w:jc w:val="right"/>
              <w:rPr>
                <w:color w:val="000000"/>
              </w:rPr>
            </w:pPr>
            <w:r>
              <w:rPr>
                <w:rFonts w:ascii="Times New Roman" w:eastAsia="Times New Roman" w:hAnsi="Times New Roman" w:cs="Times New Roman"/>
                <w:color w:val="000000"/>
              </w:rPr>
              <w:t>  </w:t>
            </w:r>
          </w:p>
        </w:tc>
        <w:tc>
          <w:tcPr>
            <w:tcW w:w="10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noWrap/>
            <w:vAlign w:val="bottom"/>
          </w:tcPr>
          <w:p w:rsidR="00B41412" w:rsidRDefault="00151F87">
            <w:pPr>
              <w:jc w:val="right"/>
              <w:rPr>
                <w:color w:val="000000"/>
              </w:rPr>
            </w:pPr>
            <w:r>
              <w:rPr>
                <w:rFonts w:ascii="Times New Roman" w:eastAsia="Times New Roman" w:hAnsi="Times New Roman" w:cs="Times New Roman"/>
                <w:color w:val="000000"/>
              </w:rPr>
              <w:t>  </w:t>
            </w:r>
          </w:p>
        </w:tc>
      </w:tr>
      <w:tr w:rsidR="00B41412">
        <w:tc>
          <w:tcPr>
            <w:tcW w:w="3401" w:type="pct"/>
            <w:tcBorders>
              <w:top w:val="nil"/>
              <w:left w:val="nil"/>
              <w:bottom w:val="nil"/>
              <w:right w:val="nil"/>
              <w:tl2br w:val="nil"/>
              <w:tr2bl w:val="nil"/>
            </w:tcBorders>
            <w:shd w:val="clear" w:color="auto" w:fill="CCEEFF"/>
            <w:vAlign w:val="bottom"/>
          </w:tcPr>
          <w:p w:rsidR="00B41412" w:rsidRDefault="00151F87">
            <w:pPr>
              <w:ind w:left="120"/>
              <w:rPr>
                <w:color w:val="000000"/>
              </w:rPr>
            </w:pPr>
            <w:bookmarkStart w:id="97" w:name="_b8c11f56_bcad_41ee_ad3d_d6c5013756a1"/>
            <w:bookmarkEnd w:id="96"/>
            <w:r>
              <w:rPr>
                <w:rFonts w:ascii="Times New Roman" w:eastAsia="Times New Roman" w:hAnsi="Times New Roman" w:cs="Times New Roman"/>
                <w:color w:val="000000"/>
              </w:rPr>
              <w:t>Inventory</w:t>
            </w:r>
          </w:p>
        </w:tc>
        <w:tc>
          <w:tcPr>
            <w:tcW w:w="108"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425" w:type="pct"/>
            <w:tcBorders>
              <w:top w:val="nil"/>
              <w:left w:val="nil"/>
              <w:bottom w:val="nil"/>
              <w:right w:val="nil"/>
              <w:tl2br w:val="nil"/>
              <w:tr2bl w:val="nil"/>
            </w:tcBorders>
            <w:shd w:val="clear" w:color="auto" w:fill="CCEEFF"/>
            <w:noWrap/>
            <w:vAlign w:val="center"/>
          </w:tcPr>
          <w:p w:rsidR="00B41412" w:rsidRDefault="00151F87">
            <w:pPr>
              <w:jc w:val="center"/>
              <w:rPr>
                <w:color w:val="000000"/>
              </w:rPr>
            </w:pPr>
            <w:r>
              <w:rPr>
                <w:rFonts w:ascii="Times New Roman" w:eastAsia="Times New Roman" w:hAnsi="Times New Roman" w:cs="Times New Roman"/>
                <w:color w:val="000000"/>
              </w:rPr>
              <w:t>2e</w:t>
            </w:r>
          </w:p>
        </w:tc>
        <w:tc>
          <w:tcPr>
            <w:tcW w:w="108"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425"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1,731</w:t>
            </w:r>
          </w:p>
        </w:tc>
        <w:tc>
          <w:tcPr>
            <w:tcW w:w="108"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425"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w:t>
            </w:r>
          </w:p>
        </w:tc>
      </w:tr>
      <w:tr w:rsidR="00B41412">
        <w:tc>
          <w:tcPr>
            <w:tcW w:w="3401" w:type="pct"/>
            <w:tcBorders>
              <w:top w:val="nil"/>
              <w:left w:val="nil"/>
              <w:bottom w:val="nil"/>
              <w:right w:val="nil"/>
              <w:tl2br w:val="nil"/>
              <w:tr2bl w:val="nil"/>
            </w:tcBorders>
            <w:vAlign w:val="bottom"/>
          </w:tcPr>
          <w:p w:rsidR="00B41412" w:rsidRDefault="00151F87">
            <w:pPr>
              <w:ind w:left="120"/>
              <w:rPr>
                <w:color w:val="000000"/>
              </w:rPr>
            </w:pPr>
            <w:bookmarkStart w:id="98" w:name="_f91ee0c0_0fb8_4e0c_bf39_8dd30cb7ad07"/>
            <w:bookmarkEnd w:id="97"/>
            <w:r>
              <w:rPr>
                <w:rFonts w:ascii="Times New Roman" w:eastAsia="Times New Roman" w:hAnsi="Times New Roman" w:cs="Times New Roman"/>
                <w:color w:val="000000"/>
              </w:rPr>
              <w:t>Prepaid expenses</w:t>
            </w:r>
          </w:p>
        </w:tc>
        <w:tc>
          <w:tcPr>
            <w:tcW w:w="10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noWrap/>
            <w:vAlign w:val="center"/>
          </w:tcPr>
          <w:p w:rsidR="00B41412" w:rsidRDefault="00151F87">
            <w:pPr>
              <w:jc w:val="center"/>
              <w:rPr>
                <w:color w:val="000000"/>
              </w:rPr>
            </w:pPr>
            <w:r>
              <w:rPr>
                <w:rFonts w:ascii="Times New Roman" w:eastAsia="Times New Roman" w:hAnsi="Times New Roman" w:cs="Times New Roman"/>
                <w:color w:val="000000"/>
              </w:rPr>
              <w:t>9</w:t>
            </w:r>
          </w:p>
        </w:tc>
        <w:tc>
          <w:tcPr>
            <w:tcW w:w="10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3,364</w:t>
            </w:r>
          </w:p>
        </w:tc>
        <w:tc>
          <w:tcPr>
            <w:tcW w:w="10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3,784</w:t>
            </w:r>
          </w:p>
        </w:tc>
      </w:tr>
      <w:tr w:rsidR="00B41412">
        <w:tc>
          <w:tcPr>
            <w:tcW w:w="3401" w:type="pct"/>
            <w:tcBorders>
              <w:top w:val="nil"/>
              <w:left w:val="nil"/>
              <w:bottom w:val="nil"/>
              <w:right w:val="nil"/>
              <w:tl2br w:val="nil"/>
              <w:tr2bl w:val="nil"/>
            </w:tcBorders>
            <w:shd w:val="clear" w:color="auto" w:fill="CCEEFF"/>
            <w:vAlign w:val="bottom"/>
          </w:tcPr>
          <w:p w:rsidR="00B41412" w:rsidRDefault="00151F87">
            <w:pPr>
              <w:ind w:left="120"/>
              <w:rPr>
                <w:color w:val="000000"/>
              </w:rPr>
            </w:pPr>
            <w:bookmarkStart w:id="99" w:name="_e18f1a78_30ab_4e6a_a40b_bcca174290b0"/>
            <w:bookmarkEnd w:id="98"/>
            <w:r>
              <w:rPr>
                <w:rFonts w:ascii="Times New Roman" w:eastAsia="Times New Roman" w:hAnsi="Times New Roman" w:cs="Times New Roman"/>
                <w:color w:val="000000"/>
              </w:rPr>
              <w:t>Call option to non-controlling interests, net</w:t>
            </w:r>
          </w:p>
        </w:tc>
        <w:tc>
          <w:tcPr>
            <w:tcW w:w="108"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425" w:type="pct"/>
            <w:tcBorders>
              <w:top w:val="nil"/>
              <w:left w:val="nil"/>
              <w:bottom w:val="nil"/>
              <w:right w:val="nil"/>
              <w:tl2br w:val="nil"/>
              <w:tr2bl w:val="nil"/>
            </w:tcBorders>
            <w:shd w:val="clear" w:color="auto" w:fill="CCEEFF"/>
            <w:noWrap/>
            <w:vAlign w:val="center"/>
          </w:tcPr>
          <w:p w:rsidR="00B41412" w:rsidRDefault="00151F87">
            <w:pPr>
              <w:jc w:val="center"/>
              <w:rPr>
                <w:color w:val="000000"/>
              </w:rPr>
            </w:pPr>
            <w:r>
              <w:rPr>
                <w:rFonts w:ascii="Times New Roman" w:eastAsia="Times New Roman" w:hAnsi="Times New Roman" w:cs="Times New Roman"/>
                <w:color w:val="000000"/>
              </w:rPr>
              <w:t>18</w:t>
            </w:r>
          </w:p>
        </w:tc>
        <w:tc>
          <w:tcPr>
            <w:tcW w:w="108"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425"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245</w:t>
            </w:r>
          </w:p>
        </w:tc>
        <w:tc>
          <w:tcPr>
            <w:tcW w:w="108"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425"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w:t>
            </w:r>
          </w:p>
        </w:tc>
      </w:tr>
      <w:tr w:rsidR="00B41412">
        <w:tc>
          <w:tcPr>
            <w:tcW w:w="3401" w:type="pct"/>
            <w:tcBorders>
              <w:top w:val="nil"/>
              <w:left w:val="nil"/>
              <w:bottom w:val="nil"/>
              <w:right w:val="nil"/>
              <w:tl2br w:val="nil"/>
              <w:tr2bl w:val="nil"/>
            </w:tcBorders>
            <w:vAlign w:val="bottom"/>
          </w:tcPr>
          <w:p w:rsidR="00B41412" w:rsidRDefault="00151F87">
            <w:pPr>
              <w:ind w:left="120"/>
              <w:rPr>
                <w:color w:val="000000"/>
              </w:rPr>
            </w:pPr>
            <w:bookmarkStart w:id="100" w:name="_99ea8f87_cd95_4394_9de2_bedede90d650"/>
            <w:bookmarkEnd w:id="99"/>
            <w:r>
              <w:rPr>
                <w:rFonts w:ascii="Times New Roman" w:eastAsia="Times New Roman" w:hAnsi="Times New Roman" w:cs="Times New Roman"/>
                <w:color w:val="000000"/>
              </w:rPr>
              <w:t>Long-term deposits</w:t>
            </w:r>
          </w:p>
        </w:tc>
        <w:tc>
          <w:tcPr>
            <w:tcW w:w="10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noWrap/>
            <w:vAlign w:val="center"/>
          </w:tcPr>
          <w:p w:rsidR="00B41412" w:rsidRDefault="00151F87">
            <w:pPr>
              <w:jc w:val="center"/>
              <w:rPr>
                <w:color w:val="000000"/>
              </w:rPr>
            </w:pPr>
            <w:r>
              <w:rPr>
                <w:rFonts w:ascii="Times New Roman" w:eastAsia="Times New Roman" w:hAnsi="Times New Roman" w:cs="Times New Roman"/>
                <w:color w:val="000000"/>
              </w:rPr>
              <w:t>  </w:t>
            </w:r>
          </w:p>
        </w:tc>
        <w:tc>
          <w:tcPr>
            <w:tcW w:w="10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423</w:t>
            </w:r>
          </w:p>
        </w:tc>
        <w:tc>
          <w:tcPr>
            <w:tcW w:w="10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445</w:t>
            </w:r>
          </w:p>
        </w:tc>
      </w:tr>
      <w:tr w:rsidR="00B41412">
        <w:tc>
          <w:tcPr>
            <w:tcW w:w="3401" w:type="pct"/>
            <w:tcBorders>
              <w:top w:val="nil"/>
              <w:left w:val="nil"/>
              <w:bottom w:val="nil"/>
              <w:right w:val="nil"/>
              <w:tl2br w:val="nil"/>
              <w:tr2bl w:val="nil"/>
            </w:tcBorders>
            <w:shd w:val="clear" w:color="auto" w:fill="CCEEFF"/>
            <w:vAlign w:val="bottom"/>
          </w:tcPr>
          <w:p w:rsidR="00B41412" w:rsidRDefault="00151F87">
            <w:pPr>
              <w:ind w:left="120"/>
              <w:rPr>
                <w:color w:val="000000"/>
              </w:rPr>
            </w:pPr>
            <w:bookmarkStart w:id="101" w:name="_5dad69bc_1300_469d_8b1b_12924c2a9347"/>
            <w:bookmarkEnd w:id="100"/>
            <w:r>
              <w:rPr>
                <w:rFonts w:ascii="Times New Roman" w:eastAsia="Times New Roman" w:hAnsi="Times New Roman" w:cs="Times New Roman"/>
                <w:color w:val="000000"/>
              </w:rPr>
              <w:t>Right-of-use assets</w:t>
            </w:r>
          </w:p>
        </w:tc>
        <w:tc>
          <w:tcPr>
            <w:tcW w:w="10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center"/>
          </w:tcPr>
          <w:p w:rsidR="00B41412" w:rsidRDefault="00151F87">
            <w:pPr>
              <w:jc w:val="center"/>
              <w:rPr>
                <w:color w:val="000000"/>
              </w:rPr>
            </w:pPr>
            <w:r>
              <w:rPr>
                <w:rFonts w:ascii="Times New Roman" w:eastAsia="Times New Roman" w:hAnsi="Times New Roman" w:cs="Times New Roman"/>
                <w:color w:val="000000"/>
              </w:rPr>
              <w:t>13</w:t>
            </w:r>
          </w:p>
        </w:tc>
        <w:tc>
          <w:tcPr>
            <w:tcW w:w="10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11,038</w:t>
            </w:r>
          </w:p>
        </w:tc>
        <w:tc>
          <w:tcPr>
            <w:tcW w:w="10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13,013</w:t>
            </w:r>
          </w:p>
        </w:tc>
      </w:tr>
      <w:tr w:rsidR="00B41412">
        <w:tc>
          <w:tcPr>
            <w:tcW w:w="3401" w:type="pct"/>
            <w:tcBorders>
              <w:top w:val="nil"/>
              <w:left w:val="nil"/>
              <w:bottom w:val="nil"/>
              <w:right w:val="nil"/>
              <w:tl2br w:val="nil"/>
              <w:tr2bl w:val="nil"/>
            </w:tcBorders>
            <w:vAlign w:val="bottom"/>
          </w:tcPr>
          <w:p w:rsidR="00B41412" w:rsidRDefault="00151F87">
            <w:pPr>
              <w:ind w:left="120"/>
              <w:rPr>
                <w:color w:val="000000"/>
              </w:rPr>
            </w:pPr>
            <w:bookmarkStart w:id="102" w:name="_9d018b08_4976_4c17_a7cf_800b6e441be9"/>
            <w:bookmarkEnd w:id="101"/>
            <w:r>
              <w:rPr>
                <w:rFonts w:ascii="Times New Roman" w:eastAsia="Times New Roman" w:hAnsi="Times New Roman" w:cs="Times New Roman"/>
                <w:color w:val="000000"/>
              </w:rPr>
              <w:t>Deferred taxes</w:t>
            </w:r>
          </w:p>
        </w:tc>
        <w:tc>
          <w:tcPr>
            <w:tcW w:w="10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noWrap/>
            <w:vAlign w:val="center"/>
          </w:tcPr>
          <w:p w:rsidR="00B41412" w:rsidRDefault="00151F87">
            <w:pPr>
              <w:jc w:val="center"/>
              <w:rPr>
                <w:color w:val="000000"/>
              </w:rPr>
            </w:pPr>
            <w:r>
              <w:rPr>
                <w:rFonts w:ascii="Times New Roman" w:eastAsia="Times New Roman" w:hAnsi="Times New Roman" w:cs="Times New Roman"/>
                <w:color w:val="000000"/>
              </w:rPr>
              <w:t>20d</w:t>
            </w:r>
          </w:p>
        </w:tc>
        <w:tc>
          <w:tcPr>
            <w:tcW w:w="10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single" w:sz="4" w:space="0" w:color="000000"/>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2,872</w:t>
            </w:r>
          </w:p>
        </w:tc>
        <w:tc>
          <w:tcPr>
            <w:tcW w:w="10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single" w:sz="4" w:space="0" w:color="000000"/>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4,168</w:t>
            </w:r>
          </w:p>
        </w:tc>
      </w:tr>
      <w:tr w:rsidR="00B41412">
        <w:tc>
          <w:tcPr>
            <w:tcW w:w="3401" w:type="pct"/>
            <w:tcBorders>
              <w:top w:val="nil"/>
              <w:left w:val="nil"/>
              <w:bottom w:val="nil"/>
              <w:right w:val="nil"/>
              <w:tl2br w:val="nil"/>
              <w:tr2bl w:val="nil"/>
            </w:tcBorders>
            <w:shd w:val="clear" w:color="auto" w:fill="CCEEFF"/>
            <w:vAlign w:val="bottom"/>
          </w:tcPr>
          <w:p w:rsidR="00B41412" w:rsidRDefault="00B41412">
            <w:pPr>
              <w:rPr>
                <w:color w:val="000000"/>
              </w:rPr>
            </w:pPr>
            <w:bookmarkStart w:id="103" w:name="_1ba93701_f490_4f74_a792_9a30b60b1849"/>
            <w:bookmarkEnd w:id="102"/>
          </w:p>
        </w:tc>
        <w:tc>
          <w:tcPr>
            <w:tcW w:w="108"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425" w:type="pct"/>
            <w:tcBorders>
              <w:top w:val="nil"/>
              <w:left w:val="nil"/>
              <w:bottom w:val="nil"/>
              <w:right w:val="nil"/>
              <w:tl2br w:val="nil"/>
              <w:tr2bl w:val="nil"/>
            </w:tcBorders>
            <w:shd w:val="clear" w:color="auto" w:fill="CCEEFF"/>
            <w:noWrap/>
            <w:vAlign w:val="center"/>
          </w:tcPr>
          <w:p w:rsidR="00B41412" w:rsidRDefault="00B41412">
            <w:pPr>
              <w:jc w:val="center"/>
              <w:rPr>
                <w:color w:val="000000"/>
              </w:rPr>
            </w:pPr>
          </w:p>
        </w:tc>
        <w:tc>
          <w:tcPr>
            <w:tcW w:w="108"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425"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108"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425" w:type="pct"/>
            <w:tcBorders>
              <w:top w:val="nil"/>
              <w:left w:val="nil"/>
              <w:bottom w:val="nil"/>
              <w:right w:val="nil"/>
              <w:tl2br w:val="nil"/>
              <w:tr2bl w:val="nil"/>
            </w:tcBorders>
            <w:shd w:val="clear" w:color="auto" w:fill="CCEEFF"/>
            <w:noWrap/>
            <w:vAlign w:val="bottom"/>
          </w:tcPr>
          <w:p w:rsidR="00B41412" w:rsidRDefault="00B41412">
            <w:pPr>
              <w:rPr>
                <w:color w:val="000000"/>
              </w:rPr>
            </w:pPr>
          </w:p>
        </w:tc>
      </w:tr>
      <w:tr w:rsidR="00B41412">
        <w:tc>
          <w:tcPr>
            <w:tcW w:w="3401" w:type="pct"/>
            <w:tcBorders>
              <w:top w:val="nil"/>
              <w:left w:val="nil"/>
              <w:bottom w:val="nil"/>
              <w:right w:val="nil"/>
              <w:tl2br w:val="nil"/>
              <w:tr2bl w:val="nil"/>
            </w:tcBorders>
            <w:vAlign w:val="bottom"/>
          </w:tcPr>
          <w:p w:rsidR="00B41412" w:rsidRDefault="00B41412">
            <w:pPr>
              <w:rPr>
                <w:color w:val="000000"/>
              </w:rPr>
            </w:pPr>
            <w:bookmarkStart w:id="104" w:name="_952d361f_609d_4511_bdc1_118922c2faea"/>
            <w:bookmarkEnd w:id="103"/>
          </w:p>
        </w:tc>
        <w:tc>
          <w:tcPr>
            <w:tcW w:w="108" w:type="pct"/>
            <w:tcBorders>
              <w:top w:val="nil"/>
              <w:left w:val="nil"/>
              <w:bottom w:val="nil"/>
              <w:right w:val="nil"/>
              <w:tl2br w:val="nil"/>
              <w:tr2bl w:val="nil"/>
            </w:tcBorders>
            <w:noWrap/>
            <w:vAlign w:val="bottom"/>
          </w:tcPr>
          <w:p w:rsidR="00B41412" w:rsidRDefault="00B41412">
            <w:pPr>
              <w:rPr>
                <w:color w:val="000000"/>
              </w:rPr>
            </w:pPr>
          </w:p>
        </w:tc>
        <w:tc>
          <w:tcPr>
            <w:tcW w:w="425" w:type="pct"/>
            <w:tcBorders>
              <w:top w:val="nil"/>
              <w:left w:val="nil"/>
              <w:bottom w:val="nil"/>
              <w:right w:val="nil"/>
              <w:tl2br w:val="nil"/>
              <w:tr2bl w:val="nil"/>
            </w:tcBorders>
            <w:noWrap/>
            <w:vAlign w:val="center"/>
          </w:tcPr>
          <w:p w:rsidR="00B41412" w:rsidRDefault="00B41412">
            <w:pPr>
              <w:jc w:val="center"/>
              <w:rPr>
                <w:color w:val="000000"/>
              </w:rPr>
            </w:pPr>
          </w:p>
        </w:tc>
        <w:tc>
          <w:tcPr>
            <w:tcW w:w="10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single" w:sz="4" w:space="0" w:color="000000"/>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19,673</w:t>
            </w:r>
          </w:p>
        </w:tc>
        <w:tc>
          <w:tcPr>
            <w:tcW w:w="10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single" w:sz="4" w:space="0" w:color="000000"/>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21,410</w:t>
            </w:r>
          </w:p>
        </w:tc>
      </w:tr>
      <w:tr w:rsidR="00B41412">
        <w:tc>
          <w:tcPr>
            <w:tcW w:w="3401" w:type="pct"/>
            <w:tcBorders>
              <w:top w:val="nil"/>
              <w:left w:val="nil"/>
              <w:bottom w:val="nil"/>
              <w:right w:val="nil"/>
              <w:tl2br w:val="nil"/>
              <w:tr2bl w:val="nil"/>
            </w:tcBorders>
            <w:shd w:val="clear" w:color="auto" w:fill="CCEEFF"/>
            <w:vAlign w:val="bottom"/>
          </w:tcPr>
          <w:p w:rsidR="00B41412" w:rsidRDefault="00B41412">
            <w:pPr>
              <w:rPr>
                <w:color w:val="000000"/>
              </w:rPr>
            </w:pPr>
            <w:bookmarkStart w:id="105" w:name="_23539c5d_22cc_4370_a36d_26c855132ae5"/>
            <w:bookmarkEnd w:id="104"/>
          </w:p>
        </w:tc>
        <w:tc>
          <w:tcPr>
            <w:tcW w:w="108"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425" w:type="pct"/>
            <w:tcBorders>
              <w:top w:val="nil"/>
              <w:left w:val="nil"/>
              <w:bottom w:val="nil"/>
              <w:right w:val="nil"/>
              <w:tl2br w:val="nil"/>
              <w:tr2bl w:val="nil"/>
            </w:tcBorders>
            <w:shd w:val="clear" w:color="auto" w:fill="CCEEFF"/>
            <w:noWrap/>
            <w:vAlign w:val="center"/>
          </w:tcPr>
          <w:p w:rsidR="00B41412" w:rsidRDefault="00B41412">
            <w:pPr>
              <w:jc w:val="center"/>
              <w:rPr>
                <w:color w:val="000000"/>
              </w:rPr>
            </w:pPr>
          </w:p>
        </w:tc>
        <w:tc>
          <w:tcPr>
            <w:tcW w:w="108"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425"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108"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425" w:type="pct"/>
            <w:tcBorders>
              <w:top w:val="nil"/>
              <w:left w:val="nil"/>
              <w:bottom w:val="nil"/>
              <w:right w:val="nil"/>
              <w:tl2br w:val="nil"/>
              <w:tr2bl w:val="nil"/>
            </w:tcBorders>
            <w:shd w:val="clear" w:color="auto" w:fill="CCEEFF"/>
            <w:noWrap/>
            <w:vAlign w:val="bottom"/>
          </w:tcPr>
          <w:p w:rsidR="00B41412" w:rsidRDefault="00B41412">
            <w:pPr>
              <w:rPr>
                <w:color w:val="000000"/>
              </w:rPr>
            </w:pPr>
          </w:p>
        </w:tc>
      </w:tr>
      <w:tr w:rsidR="00B41412">
        <w:tc>
          <w:tcPr>
            <w:tcW w:w="3401" w:type="pct"/>
            <w:tcBorders>
              <w:top w:val="nil"/>
              <w:left w:val="nil"/>
              <w:bottom w:val="nil"/>
              <w:right w:val="nil"/>
              <w:tl2br w:val="nil"/>
              <w:tr2bl w:val="nil"/>
            </w:tcBorders>
            <w:vAlign w:val="bottom"/>
          </w:tcPr>
          <w:p w:rsidR="00B41412" w:rsidRDefault="00151F87">
            <w:pPr>
              <w:rPr>
                <w:color w:val="000000"/>
              </w:rPr>
            </w:pPr>
            <w:bookmarkStart w:id="106" w:name="_83e2010f_657d_4b3b_89d0_5425a9d1878b"/>
            <w:bookmarkEnd w:id="105"/>
            <w:r>
              <w:rPr>
                <w:rFonts w:ascii="Times New Roman" w:eastAsia="Times New Roman" w:hAnsi="Times New Roman" w:cs="Times New Roman"/>
                <w:color w:val="000000"/>
              </w:rPr>
              <w:t>PROPERTY AND EQUIPMENT, NET</w:t>
            </w:r>
          </w:p>
        </w:tc>
        <w:tc>
          <w:tcPr>
            <w:tcW w:w="10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noWrap/>
            <w:vAlign w:val="center"/>
          </w:tcPr>
          <w:p w:rsidR="00B41412" w:rsidRDefault="00151F87">
            <w:pPr>
              <w:jc w:val="center"/>
              <w:rPr>
                <w:color w:val="000000"/>
              </w:rPr>
            </w:pPr>
            <w:r>
              <w:rPr>
                <w:rFonts w:ascii="Times New Roman" w:eastAsia="Times New Roman" w:hAnsi="Times New Roman" w:cs="Times New Roman"/>
                <w:color w:val="000000"/>
              </w:rPr>
              <w:t>11</w:t>
            </w:r>
          </w:p>
        </w:tc>
        <w:tc>
          <w:tcPr>
            <w:tcW w:w="10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single" w:sz="4" w:space="0" w:color="000000"/>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4,652</w:t>
            </w:r>
          </w:p>
        </w:tc>
        <w:tc>
          <w:tcPr>
            <w:tcW w:w="10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single" w:sz="4" w:space="0" w:color="000000"/>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4,025</w:t>
            </w:r>
          </w:p>
        </w:tc>
      </w:tr>
      <w:tr w:rsidR="00B41412">
        <w:tc>
          <w:tcPr>
            <w:tcW w:w="3401" w:type="pct"/>
            <w:tcBorders>
              <w:top w:val="nil"/>
              <w:left w:val="nil"/>
              <w:bottom w:val="nil"/>
              <w:right w:val="nil"/>
              <w:tl2br w:val="nil"/>
              <w:tr2bl w:val="nil"/>
            </w:tcBorders>
            <w:shd w:val="clear" w:color="auto" w:fill="CCEEFF"/>
            <w:vAlign w:val="bottom"/>
          </w:tcPr>
          <w:p w:rsidR="00B41412" w:rsidRDefault="00B41412">
            <w:pPr>
              <w:rPr>
                <w:color w:val="000000"/>
              </w:rPr>
            </w:pPr>
            <w:bookmarkStart w:id="107" w:name="_1e3b2e0c_574a_4d89_81a8_2ac1dbbd522b"/>
            <w:bookmarkEnd w:id="106"/>
          </w:p>
        </w:tc>
        <w:tc>
          <w:tcPr>
            <w:tcW w:w="108"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425" w:type="pct"/>
            <w:tcBorders>
              <w:top w:val="nil"/>
              <w:left w:val="nil"/>
              <w:bottom w:val="nil"/>
              <w:right w:val="nil"/>
              <w:tl2br w:val="nil"/>
              <w:tr2bl w:val="nil"/>
            </w:tcBorders>
            <w:shd w:val="clear" w:color="auto" w:fill="CCEEFF"/>
            <w:noWrap/>
            <w:vAlign w:val="center"/>
          </w:tcPr>
          <w:p w:rsidR="00B41412" w:rsidRDefault="00B41412">
            <w:pPr>
              <w:jc w:val="center"/>
              <w:rPr>
                <w:color w:val="000000"/>
              </w:rPr>
            </w:pPr>
          </w:p>
        </w:tc>
        <w:tc>
          <w:tcPr>
            <w:tcW w:w="108"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425"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108"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425" w:type="pct"/>
            <w:tcBorders>
              <w:top w:val="nil"/>
              <w:left w:val="nil"/>
              <w:bottom w:val="nil"/>
              <w:right w:val="nil"/>
              <w:tl2br w:val="nil"/>
              <w:tr2bl w:val="nil"/>
            </w:tcBorders>
            <w:shd w:val="clear" w:color="auto" w:fill="CCEEFF"/>
            <w:noWrap/>
            <w:vAlign w:val="bottom"/>
          </w:tcPr>
          <w:p w:rsidR="00B41412" w:rsidRDefault="00B41412">
            <w:pPr>
              <w:rPr>
                <w:color w:val="000000"/>
              </w:rPr>
            </w:pPr>
          </w:p>
        </w:tc>
      </w:tr>
      <w:tr w:rsidR="00B41412">
        <w:tc>
          <w:tcPr>
            <w:tcW w:w="3401" w:type="pct"/>
            <w:tcBorders>
              <w:top w:val="nil"/>
              <w:left w:val="nil"/>
              <w:bottom w:val="nil"/>
              <w:right w:val="nil"/>
              <w:tl2br w:val="nil"/>
              <w:tr2bl w:val="nil"/>
            </w:tcBorders>
            <w:vAlign w:val="bottom"/>
          </w:tcPr>
          <w:p w:rsidR="00B41412" w:rsidRDefault="00151F87">
            <w:pPr>
              <w:rPr>
                <w:color w:val="000000"/>
              </w:rPr>
            </w:pPr>
            <w:bookmarkStart w:id="108" w:name="_62affbca_02e3_4f27_9a23_2d4c08a01c69"/>
            <w:bookmarkEnd w:id="107"/>
            <w:r>
              <w:rPr>
                <w:rFonts w:ascii="Times New Roman" w:eastAsia="Times New Roman" w:hAnsi="Times New Roman" w:cs="Times New Roman"/>
                <w:color w:val="000000"/>
              </w:rPr>
              <w:t>GOODWILL</w:t>
            </w:r>
          </w:p>
        </w:tc>
        <w:tc>
          <w:tcPr>
            <w:tcW w:w="10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noWrap/>
            <w:vAlign w:val="center"/>
          </w:tcPr>
          <w:p w:rsidR="00B41412" w:rsidRDefault="00151F87">
            <w:pPr>
              <w:jc w:val="center"/>
              <w:rPr>
                <w:color w:val="000000"/>
              </w:rPr>
            </w:pPr>
            <w:r>
              <w:rPr>
                <w:rFonts w:ascii="Times New Roman" w:eastAsia="Times New Roman" w:hAnsi="Times New Roman" w:cs="Times New Roman"/>
                <w:color w:val="000000"/>
              </w:rPr>
              <w:t>12</w:t>
            </w:r>
          </w:p>
        </w:tc>
        <w:tc>
          <w:tcPr>
            <w:tcW w:w="10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single" w:sz="4" w:space="0" w:color="000000"/>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33,745</w:t>
            </w:r>
          </w:p>
        </w:tc>
        <w:tc>
          <w:tcPr>
            <w:tcW w:w="10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single" w:sz="4" w:space="0" w:color="000000"/>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37,508</w:t>
            </w:r>
          </w:p>
        </w:tc>
      </w:tr>
      <w:tr w:rsidR="00B41412">
        <w:tc>
          <w:tcPr>
            <w:tcW w:w="3401" w:type="pct"/>
            <w:tcBorders>
              <w:top w:val="nil"/>
              <w:left w:val="nil"/>
              <w:bottom w:val="nil"/>
              <w:right w:val="nil"/>
              <w:tl2br w:val="nil"/>
              <w:tr2bl w:val="nil"/>
            </w:tcBorders>
            <w:shd w:val="clear" w:color="auto" w:fill="CCEEFF"/>
            <w:vAlign w:val="bottom"/>
          </w:tcPr>
          <w:p w:rsidR="00B41412" w:rsidRDefault="00B41412">
            <w:pPr>
              <w:rPr>
                <w:color w:val="000000"/>
              </w:rPr>
            </w:pPr>
            <w:bookmarkStart w:id="109" w:name="_3049ded2_f2cd_4821_9502_18ebe3ab2020"/>
            <w:bookmarkEnd w:id="108"/>
          </w:p>
        </w:tc>
        <w:tc>
          <w:tcPr>
            <w:tcW w:w="108"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425" w:type="pct"/>
            <w:tcBorders>
              <w:top w:val="nil"/>
              <w:left w:val="nil"/>
              <w:bottom w:val="nil"/>
              <w:right w:val="nil"/>
              <w:tl2br w:val="nil"/>
              <w:tr2bl w:val="nil"/>
            </w:tcBorders>
            <w:shd w:val="clear" w:color="auto" w:fill="CCEEFF"/>
            <w:noWrap/>
            <w:vAlign w:val="center"/>
          </w:tcPr>
          <w:p w:rsidR="00B41412" w:rsidRDefault="00B41412">
            <w:pPr>
              <w:jc w:val="center"/>
              <w:rPr>
                <w:color w:val="000000"/>
              </w:rPr>
            </w:pPr>
          </w:p>
        </w:tc>
        <w:tc>
          <w:tcPr>
            <w:tcW w:w="108"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425"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108"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425" w:type="pct"/>
            <w:tcBorders>
              <w:top w:val="nil"/>
              <w:left w:val="nil"/>
              <w:bottom w:val="nil"/>
              <w:right w:val="nil"/>
              <w:tl2br w:val="nil"/>
              <w:tr2bl w:val="nil"/>
            </w:tcBorders>
            <w:shd w:val="clear" w:color="auto" w:fill="CCEEFF"/>
            <w:noWrap/>
            <w:vAlign w:val="bottom"/>
          </w:tcPr>
          <w:p w:rsidR="00B41412" w:rsidRDefault="00B41412">
            <w:pPr>
              <w:rPr>
                <w:color w:val="000000"/>
              </w:rPr>
            </w:pPr>
          </w:p>
        </w:tc>
      </w:tr>
      <w:tr w:rsidR="00B41412">
        <w:tc>
          <w:tcPr>
            <w:tcW w:w="3401" w:type="pct"/>
            <w:tcBorders>
              <w:top w:val="nil"/>
              <w:left w:val="nil"/>
              <w:bottom w:val="nil"/>
              <w:right w:val="nil"/>
              <w:tl2br w:val="nil"/>
              <w:tr2bl w:val="nil"/>
            </w:tcBorders>
            <w:vAlign w:val="bottom"/>
          </w:tcPr>
          <w:p w:rsidR="00B41412" w:rsidRDefault="00151F87">
            <w:pPr>
              <w:rPr>
                <w:color w:val="000000"/>
              </w:rPr>
            </w:pPr>
            <w:bookmarkStart w:id="110" w:name="_60f73bb5_cd33_4864_9e88_7341f16c6042"/>
            <w:bookmarkEnd w:id="109"/>
            <w:r>
              <w:rPr>
                <w:rFonts w:ascii="Times New Roman" w:eastAsia="Times New Roman" w:hAnsi="Times New Roman" w:cs="Times New Roman"/>
                <w:color w:val="000000"/>
              </w:rPr>
              <w:t>INTANGIBLE ASSETS, NET</w:t>
            </w:r>
          </w:p>
        </w:tc>
        <w:tc>
          <w:tcPr>
            <w:tcW w:w="10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noWrap/>
            <w:vAlign w:val="center"/>
          </w:tcPr>
          <w:p w:rsidR="00B41412" w:rsidRDefault="00151F87">
            <w:pPr>
              <w:jc w:val="center"/>
              <w:rPr>
                <w:color w:val="000000"/>
              </w:rPr>
            </w:pPr>
            <w:r>
              <w:rPr>
                <w:rFonts w:ascii="Times New Roman" w:eastAsia="Times New Roman" w:hAnsi="Times New Roman" w:cs="Times New Roman"/>
                <w:color w:val="000000"/>
              </w:rPr>
              <w:t>12</w:t>
            </w:r>
          </w:p>
        </w:tc>
        <w:tc>
          <w:tcPr>
            <w:tcW w:w="10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single" w:sz="4" w:space="0" w:color="000000"/>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20,425</w:t>
            </w:r>
          </w:p>
        </w:tc>
        <w:tc>
          <w:tcPr>
            <w:tcW w:w="10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single" w:sz="4" w:space="0" w:color="000000"/>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20,787</w:t>
            </w:r>
          </w:p>
        </w:tc>
      </w:tr>
      <w:tr w:rsidR="00B41412">
        <w:tc>
          <w:tcPr>
            <w:tcW w:w="3401" w:type="pct"/>
            <w:tcBorders>
              <w:top w:val="nil"/>
              <w:left w:val="nil"/>
              <w:bottom w:val="nil"/>
              <w:right w:val="nil"/>
              <w:tl2br w:val="nil"/>
              <w:tr2bl w:val="nil"/>
            </w:tcBorders>
            <w:shd w:val="clear" w:color="auto" w:fill="CCEEFF"/>
            <w:vAlign w:val="bottom"/>
          </w:tcPr>
          <w:p w:rsidR="00B41412" w:rsidRDefault="00B41412">
            <w:pPr>
              <w:rPr>
                <w:color w:val="000000"/>
              </w:rPr>
            </w:pPr>
            <w:bookmarkStart w:id="111" w:name="_d220bfee_6b59_49ae_8eab_90d7a8adcbfc"/>
            <w:bookmarkEnd w:id="110"/>
          </w:p>
        </w:tc>
        <w:tc>
          <w:tcPr>
            <w:tcW w:w="108"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425" w:type="pct"/>
            <w:tcBorders>
              <w:top w:val="nil"/>
              <w:left w:val="nil"/>
              <w:bottom w:val="nil"/>
              <w:right w:val="nil"/>
              <w:tl2br w:val="nil"/>
              <w:tr2bl w:val="nil"/>
            </w:tcBorders>
            <w:shd w:val="clear" w:color="auto" w:fill="CCEEFF"/>
            <w:noWrap/>
            <w:vAlign w:val="center"/>
          </w:tcPr>
          <w:p w:rsidR="00B41412" w:rsidRDefault="00B41412">
            <w:pPr>
              <w:jc w:val="center"/>
              <w:rPr>
                <w:color w:val="000000"/>
              </w:rPr>
            </w:pPr>
          </w:p>
        </w:tc>
        <w:tc>
          <w:tcPr>
            <w:tcW w:w="108"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425"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108"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425" w:type="pct"/>
            <w:tcBorders>
              <w:top w:val="nil"/>
              <w:left w:val="nil"/>
              <w:bottom w:val="nil"/>
              <w:right w:val="nil"/>
              <w:tl2br w:val="nil"/>
              <w:tr2bl w:val="nil"/>
            </w:tcBorders>
            <w:shd w:val="clear" w:color="auto" w:fill="CCEEFF"/>
            <w:noWrap/>
            <w:vAlign w:val="bottom"/>
          </w:tcPr>
          <w:p w:rsidR="00B41412" w:rsidRDefault="00B41412">
            <w:pPr>
              <w:rPr>
                <w:color w:val="000000"/>
              </w:rPr>
            </w:pPr>
          </w:p>
        </w:tc>
      </w:tr>
      <w:tr w:rsidR="00B41412">
        <w:tc>
          <w:tcPr>
            <w:tcW w:w="3401" w:type="pct"/>
            <w:tcBorders>
              <w:top w:val="nil"/>
              <w:left w:val="nil"/>
              <w:bottom w:val="nil"/>
              <w:right w:val="nil"/>
              <w:tl2br w:val="nil"/>
              <w:tr2bl w:val="nil"/>
            </w:tcBorders>
            <w:vAlign w:val="bottom"/>
          </w:tcPr>
          <w:p w:rsidR="00B41412" w:rsidRDefault="00151F87">
            <w:pPr>
              <w:rPr>
                <w:color w:val="000000"/>
              </w:rPr>
            </w:pPr>
            <w:bookmarkStart w:id="112" w:name="_29d81e41_3a7e_4e68_9c83_0fcebea649eb"/>
            <w:bookmarkEnd w:id="111"/>
            <w:r>
              <w:rPr>
                <w:rFonts w:ascii="Times New Roman" w:eastAsia="Times New Roman" w:hAnsi="Times New Roman" w:cs="Times New Roman"/>
                <w:color w:val="000000"/>
              </w:rPr>
              <w:t>Total assets</w:t>
            </w:r>
          </w:p>
        </w:tc>
        <w:tc>
          <w:tcPr>
            <w:tcW w:w="10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noWrap/>
            <w:vAlign w:val="center"/>
          </w:tcPr>
          <w:p w:rsidR="00B41412" w:rsidRDefault="00151F87">
            <w:pPr>
              <w:jc w:val="center"/>
              <w:rPr>
                <w:color w:val="000000"/>
              </w:rPr>
            </w:pPr>
            <w:r>
              <w:rPr>
                <w:rFonts w:ascii="Times New Roman" w:eastAsia="Times New Roman" w:hAnsi="Times New Roman" w:cs="Times New Roman"/>
                <w:color w:val="000000"/>
              </w:rPr>
              <w:t>  </w:t>
            </w:r>
          </w:p>
        </w:tc>
        <w:tc>
          <w:tcPr>
            <w:tcW w:w="10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double" w:sz="4" w:space="0" w:color="000000"/>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110,783</w:t>
            </w:r>
          </w:p>
        </w:tc>
        <w:tc>
          <w:tcPr>
            <w:tcW w:w="10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double" w:sz="4" w:space="0" w:color="000000"/>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129,592</w:t>
            </w:r>
          </w:p>
        </w:tc>
      </w:tr>
      <w:bookmarkEnd w:id="82"/>
      <w:bookmarkEnd w:id="112"/>
    </w:tbl>
    <w:p w:rsidR="00B41412" w:rsidRDefault="00B41412"/>
    <w:p w:rsidR="00B41412" w:rsidRDefault="00151F87">
      <w:pPr>
        <w:pStyle w:val="BodyText"/>
        <w:ind w:firstLine="0"/>
        <w:jc w:val="left"/>
      </w:pPr>
      <w:r>
        <w:t>The accompanying notes are an integral part of the consolidated financial statements.</w:t>
      </w:r>
    </w:p>
    <w:p w:rsidR="00B41412" w:rsidRDefault="00151F87">
      <w:pPr>
        <w:rPr>
          <w:rFonts w:asciiTheme="majorHAnsi" w:eastAsiaTheme="majorEastAsia" w:hAnsiTheme="majorHAnsi" w:cstheme="majorHAnsi"/>
          <w:b/>
          <w:szCs w:val="32"/>
        </w:rPr>
      </w:pPr>
      <w:r>
        <w:br w:type="page"/>
      </w:r>
    </w:p>
    <w:p w:rsidR="00B41412" w:rsidRDefault="00151F87">
      <w:pPr>
        <w:pStyle w:val="Heading1"/>
        <w:spacing w:after="0"/>
      </w:pPr>
      <w:r>
        <w:lastRenderedPageBreak/>
        <w:t xml:space="preserve">CONSOLIDATED </w:t>
      </w:r>
      <w:bookmarkStart w:id="113" w:name="CONSOLIDATEDBALANCESHEETS_END_930640"/>
      <w:r>
        <w:t>BALANCE SHEETS</w:t>
      </w:r>
      <w:bookmarkEnd w:id="113"/>
    </w:p>
    <w:p w:rsidR="00B41412" w:rsidRDefault="00151F87">
      <w:pPr>
        <w:pStyle w:val="BodyText"/>
        <w:pBdr>
          <w:bottom w:val="single" w:sz="4" w:space="1" w:color="auto"/>
        </w:pBdr>
        <w:tabs>
          <w:tab w:val="left" w:pos="3955"/>
        </w:tabs>
        <w:spacing w:after="0"/>
        <w:rPr>
          <w:sz w:val="2"/>
          <w:szCs w:val="2"/>
        </w:rPr>
      </w:pPr>
      <w:r>
        <w:rPr>
          <w:sz w:val="2"/>
          <w:szCs w:val="2"/>
        </w:rPr>
        <w:tab/>
      </w:r>
    </w:p>
    <w:p w:rsidR="00B41412" w:rsidRDefault="00151F87">
      <w:pPr>
        <w:pStyle w:val="Heading2"/>
        <w:spacing w:after="0"/>
      </w:pPr>
      <w:r>
        <w:t xml:space="preserve">U.S. dollars in </w:t>
      </w:r>
      <w:r>
        <w:t>thousands</w:t>
      </w:r>
    </w:p>
    <w:p w:rsidR="00B41412" w:rsidRDefault="00B41412">
      <w:pPr>
        <w:pStyle w:val="BodyText"/>
        <w:keepNext/>
        <w:spacing w:after="0"/>
        <w:ind w:firstLine="0"/>
        <w:rPr>
          <w:sz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47"/>
        <w:gridCol w:w="233"/>
        <w:gridCol w:w="918"/>
        <w:gridCol w:w="233"/>
        <w:gridCol w:w="918"/>
        <w:gridCol w:w="233"/>
        <w:gridCol w:w="918"/>
      </w:tblGrid>
      <w:tr w:rsidR="00B41412">
        <w:trPr>
          <w:trHeight w:val="20"/>
        </w:trPr>
        <w:tc>
          <w:tcPr>
            <w:tcW w:w="3401" w:type="pct"/>
            <w:tcBorders>
              <w:top w:val="nil"/>
              <w:left w:val="nil"/>
              <w:bottom w:val="nil"/>
              <w:right w:val="nil"/>
            </w:tcBorders>
            <w:vAlign w:val="bottom"/>
          </w:tcPr>
          <w:p w:rsidR="00B41412" w:rsidRDefault="00B41412">
            <w:pPr>
              <w:keepNext/>
              <w:rPr>
                <w:sz w:val="2"/>
              </w:rPr>
            </w:pPr>
            <w:bookmarkStart w:id="114" w:name="_849e9653_65f0_4847_a274_f2768b611182"/>
            <w:bookmarkStart w:id="115" w:name="_99c3c57e_88dc_46b0_a9f6_545fc73b18e9" w:colFirst="0" w:colLast="0"/>
            <w:bookmarkStart w:id="116" w:name="_27119823_a5bd_40ca_ab1c_b355b2edb724" w:colFirst="1" w:colLast="1"/>
            <w:bookmarkStart w:id="117" w:name="_d3618cef_f751_4aa7_8d84_6a4f9fa3f266" w:colFirst="2" w:colLast="2"/>
            <w:bookmarkStart w:id="118" w:name="_ae044d27_0cb0_43c0_a7b7_24a86105f7e7" w:colFirst="3" w:colLast="3"/>
            <w:bookmarkStart w:id="119" w:name="_cfed9a31_9802_422a_8d23_077e3c2b20f5" w:colFirst="4" w:colLast="4"/>
            <w:bookmarkStart w:id="120" w:name="_b2a9087d_898e_4bd8_9431_9c8e33fd39c9" w:colFirst="5" w:colLast="5"/>
            <w:bookmarkStart w:id="121" w:name="_003086e7_567c_4d02_a762_8f28d1bcc817" w:colFirst="6" w:colLast="6"/>
            <w:bookmarkStart w:id="122" w:name="_cce65ec9_258b_4841_ac34_b3fac65d1a72"/>
            <w:bookmarkEnd w:id="114"/>
          </w:p>
        </w:tc>
        <w:tc>
          <w:tcPr>
            <w:tcW w:w="108" w:type="pct"/>
            <w:tcBorders>
              <w:top w:val="nil"/>
              <w:left w:val="nil"/>
              <w:bottom w:val="nil"/>
              <w:right w:val="nil"/>
            </w:tcBorders>
            <w:noWrap/>
            <w:vAlign w:val="bottom"/>
          </w:tcPr>
          <w:p w:rsidR="00B41412" w:rsidRDefault="00B41412">
            <w:pPr>
              <w:keepNext/>
              <w:rPr>
                <w:sz w:val="2"/>
              </w:rPr>
            </w:pPr>
          </w:p>
        </w:tc>
        <w:tc>
          <w:tcPr>
            <w:tcW w:w="425" w:type="pct"/>
            <w:tcBorders>
              <w:top w:val="nil"/>
              <w:left w:val="nil"/>
              <w:bottom w:val="nil"/>
              <w:right w:val="nil"/>
            </w:tcBorders>
            <w:noWrap/>
            <w:vAlign w:val="bottom"/>
          </w:tcPr>
          <w:p w:rsidR="00B41412" w:rsidRDefault="00B41412">
            <w:pPr>
              <w:keepNext/>
              <w:rPr>
                <w:sz w:val="2"/>
              </w:rPr>
            </w:pPr>
          </w:p>
        </w:tc>
        <w:tc>
          <w:tcPr>
            <w:tcW w:w="108" w:type="pct"/>
            <w:tcBorders>
              <w:top w:val="nil"/>
              <w:left w:val="nil"/>
              <w:bottom w:val="nil"/>
              <w:right w:val="nil"/>
            </w:tcBorders>
            <w:noWrap/>
            <w:vAlign w:val="bottom"/>
          </w:tcPr>
          <w:p w:rsidR="00B41412" w:rsidRDefault="00B41412">
            <w:pPr>
              <w:keepNext/>
              <w:rPr>
                <w:sz w:val="2"/>
              </w:rPr>
            </w:pPr>
          </w:p>
        </w:tc>
        <w:tc>
          <w:tcPr>
            <w:tcW w:w="425" w:type="pct"/>
            <w:tcBorders>
              <w:top w:val="nil"/>
              <w:left w:val="nil"/>
              <w:bottom w:val="nil"/>
              <w:right w:val="nil"/>
            </w:tcBorders>
            <w:noWrap/>
            <w:vAlign w:val="bottom"/>
          </w:tcPr>
          <w:p w:rsidR="00B41412" w:rsidRDefault="00B41412">
            <w:pPr>
              <w:keepNext/>
              <w:rPr>
                <w:sz w:val="2"/>
              </w:rPr>
            </w:pPr>
          </w:p>
        </w:tc>
        <w:tc>
          <w:tcPr>
            <w:tcW w:w="108" w:type="pct"/>
            <w:tcBorders>
              <w:top w:val="nil"/>
              <w:left w:val="nil"/>
              <w:bottom w:val="nil"/>
              <w:right w:val="nil"/>
            </w:tcBorders>
            <w:noWrap/>
            <w:vAlign w:val="bottom"/>
          </w:tcPr>
          <w:p w:rsidR="00B41412" w:rsidRDefault="00B41412">
            <w:pPr>
              <w:keepNext/>
              <w:rPr>
                <w:sz w:val="2"/>
              </w:rPr>
            </w:pPr>
          </w:p>
        </w:tc>
        <w:tc>
          <w:tcPr>
            <w:tcW w:w="425" w:type="pct"/>
            <w:tcBorders>
              <w:top w:val="nil"/>
              <w:left w:val="nil"/>
              <w:bottom w:val="nil"/>
              <w:right w:val="nil"/>
            </w:tcBorders>
            <w:noWrap/>
            <w:vAlign w:val="bottom"/>
          </w:tcPr>
          <w:p w:rsidR="00B41412" w:rsidRDefault="00B41412">
            <w:pPr>
              <w:keepNext/>
              <w:rPr>
                <w:sz w:val="2"/>
              </w:rPr>
            </w:pPr>
          </w:p>
        </w:tc>
      </w:tr>
      <w:tr w:rsidR="00B41412">
        <w:tc>
          <w:tcPr>
            <w:tcW w:w="3401" w:type="pct"/>
            <w:tcBorders>
              <w:top w:val="nil"/>
              <w:left w:val="nil"/>
              <w:bottom w:val="nil"/>
              <w:right w:val="nil"/>
              <w:tl2br w:val="nil"/>
              <w:tr2bl w:val="nil"/>
            </w:tcBorders>
            <w:shd w:val="clear" w:color="auto" w:fill="auto"/>
            <w:vAlign w:val="bottom"/>
          </w:tcPr>
          <w:p w:rsidR="00B41412" w:rsidRDefault="00B41412">
            <w:pPr>
              <w:rPr>
                <w:color w:val="000000"/>
                <w:sz w:val="16"/>
              </w:rPr>
            </w:pPr>
            <w:bookmarkStart w:id="123" w:name="_e1d1300f_90c3_41a4_b34d_7fefc384a990"/>
            <w:bookmarkEnd w:id="115"/>
            <w:bookmarkEnd w:id="116"/>
            <w:bookmarkEnd w:id="117"/>
            <w:bookmarkEnd w:id="118"/>
            <w:bookmarkEnd w:id="119"/>
            <w:bookmarkEnd w:id="120"/>
            <w:bookmarkEnd w:id="121"/>
          </w:p>
        </w:tc>
        <w:tc>
          <w:tcPr>
            <w:tcW w:w="108"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6"/>
              </w:rPr>
            </w:pPr>
          </w:p>
        </w:tc>
        <w:tc>
          <w:tcPr>
            <w:tcW w:w="42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6"/>
              </w:rPr>
            </w:pPr>
          </w:p>
        </w:tc>
        <w:tc>
          <w:tcPr>
            <w:tcW w:w="108"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6"/>
              </w:rPr>
            </w:pPr>
          </w:p>
        </w:tc>
        <w:tc>
          <w:tcPr>
            <w:tcW w:w="958" w:type="pct"/>
            <w:gridSpan w:val="3"/>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December 31, </w:t>
            </w:r>
          </w:p>
        </w:tc>
      </w:tr>
      <w:tr w:rsidR="00B41412">
        <w:tc>
          <w:tcPr>
            <w:tcW w:w="3401" w:type="pct"/>
            <w:tcBorders>
              <w:top w:val="nil"/>
              <w:left w:val="nil"/>
              <w:bottom w:val="nil"/>
              <w:right w:val="nil"/>
              <w:tl2br w:val="nil"/>
              <w:tr2bl w:val="nil"/>
            </w:tcBorders>
            <w:shd w:val="clear" w:color="auto" w:fill="auto"/>
            <w:vAlign w:val="bottom"/>
          </w:tcPr>
          <w:p w:rsidR="00B41412" w:rsidRDefault="00B41412">
            <w:pPr>
              <w:rPr>
                <w:color w:val="000000"/>
                <w:sz w:val="16"/>
              </w:rPr>
            </w:pPr>
            <w:bookmarkStart w:id="124" w:name="_541f5f56_e332_45f5_bae6_07a73d95680c"/>
            <w:bookmarkEnd w:id="123"/>
          </w:p>
        </w:tc>
        <w:tc>
          <w:tcPr>
            <w:tcW w:w="108"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6"/>
              </w:rPr>
            </w:pPr>
          </w:p>
        </w:tc>
        <w:tc>
          <w:tcPr>
            <w:tcW w:w="425"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Note</w:t>
            </w:r>
          </w:p>
        </w:tc>
        <w:tc>
          <w:tcPr>
            <w:tcW w:w="108"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6"/>
              </w:rPr>
            </w:pPr>
          </w:p>
        </w:tc>
        <w:tc>
          <w:tcPr>
            <w:tcW w:w="425"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2022</w:t>
            </w:r>
          </w:p>
        </w:tc>
        <w:tc>
          <w:tcPr>
            <w:tcW w:w="108"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6"/>
              </w:rPr>
            </w:pPr>
          </w:p>
        </w:tc>
        <w:tc>
          <w:tcPr>
            <w:tcW w:w="425"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2021</w:t>
            </w:r>
          </w:p>
        </w:tc>
      </w:tr>
      <w:tr w:rsidR="00B41412">
        <w:tc>
          <w:tcPr>
            <w:tcW w:w="3401" w:type="pct"/>
            <w:tcBorders>
              <w:top w:val="nil"/>
              <w:left w:val="nil"/>
              <w:bottom w:val="nil"/>
              <w:right w:val="nil"/>
              <w:tl2br w:val="nil"/>
              <w:tr2bl w:val="nil"/>
            </w:tcBorders>
            <w:shd w:val="clear" w:color="auto" w:fill="CCEEFF"/>
            <w:vAlign w:val="bottom"/>
          </w:tcPr>
          <w:p w:rsidR="00B41412" w:rsidRDefault="00151F87">
            <w:pPr>
              <w:rPr>
                <w:color w:val="000000"/>
              </w:rPr>
            </w:pPr>
            <w:bookmarkStart w:id="125" w:name="_dc41760d_6147_4a5e_9c48_99c5ba58b527"/>
            <w:bookmarkEnd w:id="124"/>
            <w:r>
              <w:rPr>
                <w:rFonts w:ascii="Times New Roman" w:eastAsia="Times New Roman" w:hAnsi="Times New Roman" w:cs="Times New Roman"/>
                <w:color w:val="000000"/>
              </w:rPr>
              <w:t>LIABILITIES AND EQUITY</w:t>
            </w:r>
          </w:p>
        </w:tc>
        <w:tc>
          <w:tcPr>
            <w:tcW w:w="10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jc w:val="center"/>
              <w:rPr>
                <w:color w:val="000000"/>
              </w:rPr>
            </w:pPr>
            <w:r>
              <w:rPr>
                <w:rFonts w:ascii="Times New Roman" w:eastAsia="Times New Roman" w:hAnsi="Times New Roman" w:cs="Times New Roman"/>
                <w:color w:val="000000"/>
              </w:rPr>
              <w:t>  </w:t>
            </w:r>
          </w:p>
        </w:tc>
        <w:tc>
          <w:tcPr>
            <w:tcW w:w="10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jc w:val="right"/>
              <w:rPr>
                <w:color w:val="000000"/>
              </w:rPr>
            </w:pPr>
            <w:r>
              <w:rPr>
                <w:rFonts w:ascii="Times New Roman" w:eastAsia="Times New Roman" w:hAnsi="Times New Roman" w:cs="Times New Roman"/>
                <w:color w:val="000000"/>
              </w:rPr>
              <w:t>  </w:t>
            </w:r>
          </w:p>
        </w:tc>
        <w:tc>
          <w:tcPr>
            <w:tcW w:w="10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jc w:val="right"/>
              <w:rPr>
                <w:color w:val="000000"/>
              </w:rPr>
            </w:pPr>
            <w:r>
              <w:rPr>
                <w:rFonts w:ascii="Times New Roman" w:eastAsia="Times New Roman" w:hAnsi="Times New Roman" w:cs="Times New Roman"/>
                <w:color w:val="000000"/>
              </w:rPr>
              <w:t>  </w:t>
            </w:r>
          </w:p>
        </w:tc>
      </w:tr>
      <w:tr w:rsidR="00B41412">
        <w:tc>
          <w:tcPr>
            <w:tcW w:w="3401" w:type="pct"/>
            <w:tcBorders>
              <w:top w:val="nil"/>
              <w:left w:val="nil"/>
              <w:bottom w:val="nil"/>
              <w:right w:val="nil"/>
              <w:tl2br w:val="nil"/>
              <w:tr2bl w:val="nil"/>
            </w:tcBorders>
            <w:vAlign w:val="bottom"/>
          </w:tcPr>
          <w:p w:rsidR="00B41412" w:rsidRDefault="00B41412">
            <w:pPr>
              <w:rPr>
                <w:color w:val="000000"/>
              </w:rPr>
            </w:pPr>
            <w:bookmarkStart w:id="126" w:name="_949528c9_3454_4290_9035_c84cac6aa87e"/>
            <w:bookmarkEnd w:id="125"/>
          </w:p>
        </w:tc>
        <w:tc>
          <w:tcPr>
            <w:tcW w:w="108" w:type="pct"/>
            <w:tcBorders>
              <w:top w:val="nil"/>
              <w:left w:val="nil"/>
              <w:bottom w:val="nil"/>
              <w:right w:val="nil"/>
              <w:tl2br w:val="nil"/>
              <w:tr2bl w:val="nil"/>
            </w:tcBorders>
            <w:noWrap/>
            <w:vAlign w:val="bottom"/>
          </w:tcPr>
          <w:p w:rsidR="00B41412" w:rsidRDefault="00B41412">
            <w:pPr>
              <w:rPr>
                <w:color w:val="000000"/>
              </w:rPr>
            </w:pPr>
          </w:p>
        </w:tc>
        <w:tc>
          <w:tcPr>
            <w:tcW w:w="425" w:type="pct"/>
            <w:tcBorders>
              <w:top w:val="nil"/>
              <w:left w:val="nil"/>
              <w:bottom w:val="nil"/>
              <w:right w:val="nil"/>
              <w:tl2br w:val="nil"/>
              <w:tr2bl w:val="nil"/>
            </w:tcBorders>
            <w:noWrap/>
            <w:vAlign w:val="bottom"/>
          </w:tcPr>
          <w:p w:rsidR="00B41412" w:rsidRDefault="00B41412">
            <w:pPr>
              <w:jc w:val="center"/>
              <w:rPr>
                <w:color w:val="000000"/>
              </w:rPr>
            </w:pPr>
          </w:p>
        </w:tc>
        <w:tc>
          <w:tcPr>
            <w:tcW w:w="108" w:type="pct"/>
            <w:tcBorders>
              <w:top w:val="nil"/>
              <w:left w:val="nil"/>
              <w:bottom w:val="nil"/>
              <w:right w:val="nil"/>
              <w:tl2br w:val="nil"/>
              <w:tr2bl w:val="nil"/>
            </w:tcBorders>
            <w:noWrap/>
            <w:vAlign w:val="bottom"/>
          </w:tcPr>
          <w:p w:rsidR="00B41412" w:rsidRDefault="00B41412">
            <w:pPr>
              <w:rPr>
                <w:color w:val="000000"/>
              </w:rPr>
            </w:pPr>
          </w:p>
        </w:tc>
        <w:tc>
          <w:tcPr>
            <w:tcW w:w="425" w:type="pct"/>
            <w:tcBorders>
              <w:top w:val="nil"/>
              <w:left w:val="nil"/>
              <w:bottom w:val="nil"/>
              <w:right w:val="nil"/>
              <w:tl2br w:val="nil"/>
              <w:tr2bl w:val="nil"/>
            </w:tcBorders>
            <w:noWrap/>
            <w:vAlign w:val="bottom"/>
          </w:tcPr>
          <w:p w:rsidR="00B41412" w:rsidRDefault="00B41412">
            <w:pPr>
              <w:rPr>
                <w:color w:val="000000"/>
              </w:rPr>
            </w:pPr>
          </w:p>
        </w:tc>
        <w:tc>
          <w:tcPr>
            <w:tcW w:w="108" w:type="pct"/>
            <w:tcBorders>
              <w:top w:val="nil"/>
              <w:left w:val="nil"/>
              <w:bottom w:val="nil"/>
              <w:right w:val="nil"/>
              <w:tl2br w:val="nil"/>
              <w:tr2bl w:val="nil"/>
            </w:tcBorders>
            <w:noWrap/>
            <w:vAlign w:val="bottom"/>
          </w:tcPr>
          <w:p w:rsidR="00B41412" w:rsidRDefault="00B41412">
            <w:pPr>
              <w:rPr>
                <w:color w:val="000000"/>
              </w:rPr>
            </w:pPr>
          </w:p>
        </w:tc>
        <w:tc>
          <w:tcPr>
            <w:tcW w:w="425" w:type="pct"/>
            <w:tcBorders>
              <w:top w:val="nil"/>
              <w:left w:val="nil"/>
              <w:bottom w:val="nil"/>
              <w:right w:val="nil"/>
              <w:tl2br w:val="nil"/>
              <w:tr2bl w:val="nil"/>
            </w:tcBorders>
            <w:noWrap/>
            <w:vAlign w:val="bottom"/>
          </w:tcPr>
          <w:p w:rsidR="00B41412" w:rsidRDefault="00B41412">
            <w:pPr>
              <w:rPr>
                <w:color w:val="000000"/>
              </w:rPr>
            </w:pPr>
          </w:p>
        </w:tc>
      </w:tr>
      <w:tr w:rsidR="00B41412">
        <w:tc>
          <w:tcPr>
            <w:tcW w:w="3401" w:type="pct"/>
            <w:tcBorders>
              <w:top w:val="nil"/>
              <w:left w:val="nil"/>
              <w:bottom w:val="nil"/>
              <w:right w:val="nil"/>
              <w:tl2br w:val="nil"/>
              <w:tr2bl w:val="nil"/>
            </w:tcBorders>
            <w:shd w:val="clear" w:color="auto" w:fill="CCEEFF"/>
            <w:vAlign w:val="bottom"/>
          </w:tcPr>
          <w:p w:rsidR="00B41412" w:rsidRDefault="00151F87">
            <w:pPr>
              <w:rPr>
                <w:color w:val="000000"/>
              </w:rPr>
            </w:pPr>
            <w:bookmarkStart w:id="127" w:name="_ade55a7b_6814_4a01_9c3c_e5817d13a72e"/>
            <w:bookmarkEnd w:id="126"/>
            <w:r>
              <w:rPr>
                <w:rFonts w:ascii="Times New Roman" w:eastAsia="Times New Roman" w:hAnsi="Times New Roman" w:cs="Times New Roman"/>
                <w:color w:val="000000"/>
              </w:rPr>
              <w:t>CURRENT LIABILITIES:</w:t>
            </w:r>
          </w:p>
        </w:tc>
        <w:tc>
          <w:tcPr>
            <w:tcW w:w="10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jc w:val="center"/>
              <w:rPr>
                <w:color w:val="000000"/>
              </w:rPr>
            </w:pPr>
            <w:r>
              <w:rPr>
                <w:rFonts w:ascii="Times New Roman" w:eastAsia="Times New Roman" w:hAnsi="Times New Roman" w:cs="Times New Roman"/>
                <w:color w:val="000000"/>
              </w:rPr>
              <w:t>  </w:t>
            </w:r>
          </w:p>
        </w:tc>
        <w:tc>
          <w:tcPr>
            <w:tcW w:w="10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jc w:val="right"/>
              <w:rPr>
                <w:color w:val="000000"/>
              </w:rPr>
            </w:pPr>
            <w:r>
              <w:rPr>
                <w:rFonts w:ascii="Times New Roman" w:eastAsia="Times New Roman" w:hAnsi="Times New Roman" w:cs="Times New Roman"/>
                <w:color w:val="000000"/>
              </w:rPr>
              <w:t>  </w:t>
            </w:r>
          </w:p>
        </w:tc>
        <w:tc>
          <w:tcPr>
            <w:tcW w:w="10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jc w:val="right"/>
              <w:rPr>
                <w:color w:val="000000"/>
              </w:rPr>
            </w:pPr>
            <w:r>
              <w:rPr>
                <w:rFonts w:ascii="Times New Roman" w:eastAsia="Times New Roman" w:hAnsi="Times New Roman" w:cs="Times New Roman"/>
                <w:color w:val="000000"/>
              </w:rPr>
              <w:t>  </w:t>
            </w:r>
          </w:p>
        </w:tc>
      </w:tr>
      <w:tr w:rsidR="00B41412">
        <w:tc>
          <w:tcPr>
            <w:tcW w:w="3401" w:type="pct"/>
            <w:tcBorders>
              <w:top w:val="nil"/>
              <w:left w:val="nil"/>
              <w:bottom w:val="nil"/>
              <w:right w:val="nil"/>
              <w:tl2br w:val="nil"/>
              <w:tr2bl w:val="nil"/>
            </w:tcBorders>
            <w:vAlign w:val="bottom"/>
          </w:tcPr>
          <w:p w:rsidR="00B41412" w:rsidRDefault="00151F87">
            <w:pPr>
              <w:ind w:left="120"/>
              <w:rPr>
                <w:color w:val="000000"/>
              </w:rPr>
            </w:pPr>
            <w:bookmarkStart w:id="128" w:name="_7a53029c_8291_4f97_9c36_c4c03e839559"/>
            <w:bookmarkEnd w:id="127"/>
            <w:r>
              <w:rPr>
                <w:rFonts w:ascii="Times New Roman" w:eastAsia="Times New Roman" w:hAnsi="Times New Roman" w:cs="Times New Roman"/>
                <w:color w:val="000000"/>
              </w:rPr>
              <w:t>Credit from banks and others</w:t>
            </w:r>
          </w:p>
        </w:tc>
        <w:tc>
          <w:tcPr>
            <w:tcW w:w="10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noWrap/>
            <w:vAlign w:val="bottom"/>
          </w:tcPr>
          <w:p w:rsidR="00B41412" w:rsidRDefault="00151F87">
            <w:pPr>
              <w:jc w:val="center"/>
              <w:rPr>
                <w:color w:val="000000"/>
              </w:rPr>
            </w:pPr>
            <w:r>
              <w:rPr>
                <w:rFonts w:ascii="Times New Roman" w:eastAsia="Times New Roman" w:hAnsi="Times New Roman" w:cs="Times New Roman"/>
                <w:color w:val="000000"/>
              </w:rPr>
              <w:t>14</w:t>
            </w:r>
          </w:p>
        </w:tc>
        <w:tc>
          <w:tcPr>
            <w:tcW w:w="10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2,169</w:t>
            </w:r>
          </w:p>
        </w:tc>
        <w:tc>
          <w:tcPr>
            <w:tcW w:w="10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1,798</w:t>
            </w:r>
          </w:p>
        </w:tc>
      </w:tr>
      <w:tr w:rsidR="00B41412">
        <w:tc>
          <w:tcPr>
            <w:tcW w:w="3401" w:type="pct"/>
            <w:tcBorders>
              <w:top w:val="nil"/>
              <w:left w:val="nil"/>
              <w:bottom w:val="nil"/>
              <w:right w:val="nil"/>
              <w:tl2br w:val="nil"/>
              <w:tr2bl w:val="nil"/>
            </w:tcBorders>
            <w:shd w:val="clear" w:color="auto" w:fill="CCEEFF"/>
            <w:vAlign w:val="bottom"/>
          </w:tcPr>
          <w:p w:rsidR="00B41412" w:rsidRDefault="00151F87">
            <w:pPr>
              <w:ind w:left="120"/>
              <w:rPr>
                <w:color w:val="000000"/>
              </w:rPr>
            </w:pPr>
            <w:bookmarkStart w:id="129" w:name="_41b199b0_43fd_4194_9e6a_08d7437b0e35"/>
            <w:bookmarkEnd w:id="128"/>
            <w:r>
              <w:rPr>
                <w:rFonts w:ascii="Times New Roman" w:eastAsia="Times New Roman" w:hAnsi="Times New Roman" w:cs="Times New Roman"/>
                <w:color w:val="000000"/>
              </w:rPr>
              <w:t>Current maturities of lease liabilities</w:t>
            </w:r>
          </w:p>
        </w:tc>
        <w:tc>
          <w:tcPr>
            <w:tcW w:w="10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jc w:val="center"/>
              <w:rPr>
                <w:color w:val="000000"/>
              </w:rPr>
            </w:pPr>
            <w:r>
              <w:rPr>
                <w:rFonts w:ascii="Times New Roman" w:eastAsia="Times New Roman" w:hAnsi="Times New Roman" w:cs="Times New Roman"/>
                <w:color w:val="000000"/>
              </w:rPr>
              <w:t>13</w:t>
            </w:r>
          </w:p>
        </w:tc>
        <w:tc>
          <w:tcPr>
            <w:tcW w:w="10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2,263</w:t>
            </w:r>
          </w:p>
        </w:tc>
        <w:tc>
          <w:tcPr>
            <w:tcW w:w="10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2,341</w:t>
            </w:r>
          </w:p>
        </w:tc>
      </w:tr>
      <w:tr w:rsidR="00B41412">
        <w:tc>
          <w:tcPr>
            <w:tcW w:w="3401" w:type="pct"/>
            <w:tcBorders>
              <w:top w:val="nil"/>
              <w:left w:val="nil"/>
              <w:bottom w:val="nil"/>
              <w:right w:val="nil"/>
              <w:tl2br w:val="nil"/>
              <w:tr2bl w:val="nil"/>
            </w:tcBorders>
            <w:vAlign w:val="bottom"/>
          </w:tcPr>
          <w:p w:rsidR="00B41412" w:rsidRDefault="00151F87">
            <w:pPr>
              <w:ind w:left="120"/>
              <w:rPr>
                <w:color w:val="000000"/>
              </w:rPr>
            </w:pPr>
            <w:bookmarkStart w:id="130" w:name="_1c509831_19e9_4508_8514_d4c223399539"/>
            <w:bookmarkEnd w:id="129"/>
            <w:r>
              <w:rPr>
                <w:rFonts w:ascii="Times New Roman" w:eastAsia="Times New Roman" w:hAnsi="Times New Roman" w:cs="Times New Roman"/>
                <w:color w:val="000000"/>
              </w:rPr>
              <w:t>Deferred revenues</w:t>
            </w:r>
          </w:p>
        </w:tc>
        <w:tc>
          <w:tcPr>
            <w:tcW w:w="10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noWrap/>
            <w:vAlign w:val="bottom"/>
          </w:tcPr>
          <w:p w:rsidR="00B41412" w:rsidRDefault="00151F87">
            <w:pPr>
              <w:jc w:val="center"/>
              <w:rPr>
                <w:color w:val="000000"/>
              </w:rPr>
            </w:pPr>
            <w:r>
              <w:rPr>
                <w:rFonts w:ascii="Times New Roman" w:eastAsia="Times New Roman" w:hAnsi="Times New Roman" w:cs="Times New Roman"/>
                <w:color w:val="000000"/>
              </w:rPr>
              <w:t>16</w:t>
            </w:r>
          </w:p>
        </w:tc>
        <w:tc>
          <w:tcPr>
            <w:tcW w:w="10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260</w:t>
            </w:r>
          </w:p>
        </w:tc>
        <w:tc>
          <w:tcPr>
            <w:tcW w:w="10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559</w:t>
            </w:r>
          </w:p>
        </w:tc>
      </w:tr>
      <w:tr w:rsidR="00B41412">
        <w:tc>
          <w:tcPr>
            <w:tcW w:w="3401" w:type="pct"/>
            <w:tcBorders>
              <w:top w:val="nil"/>
              <w:left w:val="nil"/>
              <w:bottom w:val="nil"/>
              <w:right w:val="nil"/>
              <w:tl2br w:val="nil"/>
              <w:tr2bl w:val="nil"/>
            </w:tcBorders>
            <w:shd w:val="clear" w:color="auto" w:fill="CCEEFF"/>
            <w:vAlign w:val="bottom"/>
          </w:tcPr>
          <w:p w:rsidR="00B41412" w:rsidRDefault="00151F87">
            <w:pPr>
              <w:ind w:left="120"/>
              <w:rPr>
                <w:color w:val="000000"/>
              </w:rPr>
            </w:pPr>
            <w:bookmarkStart w:id="131" w:name="_197dd398_0b87_444c_a1f3_358aa733e7db"/>
            <w:bookmarkEnd w:id="130"/>
            <w:r>
              <w:rPr>
                <w:rFonts w:ascii="Times New Roman" w:eastAsia="Times New Roman" w:hAnsi="Times New Roman" w:cs="Times New Roman"/>
                <w:color w:val="000000"/>
              </w:rPr>
              <w:t>Income taxes payable</w:t>
            </w:r>
          </w:p>
        </w:tc>
        <w:tc>
          <w:tcPr>
            <w:tcW w:w="10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jc w:val="center"/>
              <w:rPr>
                <w:color w:val="000000"/>
              </w:rPr>
            </w:pPr>
            <w:r>
              <w:rPr>
                <w:rFonts w:ascii="Times New Roman" w:eastAsia="Times New Roman" w:hAnsi="Times New Roman" w:cs="Times New Roman"/>
                <w:color w:val="000000"/>
              </w:rPr>
              <w:t>20</w:t>
            </w:r>
          </w:p>
        </w:tc>
        <w:tc>
          <w:tcPr>
            <w:tcW w:w="10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138</w:t>
            </w:r>
          </w:p>
        </w:tc>
        <w:tc>
          <w:tcPr>
            <w:tcW w:w="10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861</w:t>
            </w:r>
          </w:p>
        </w:tc>
      </w:tr>
      <w:tr w:rsidR="00B41412">
        <w:tc>
          <w:tcPr>
            <w:tcW w:w="3401" w:type="pct"/>
            <w:tcBorders>
              <w:top w:val="nil"/>
              <w:left w:val="nil"/>
              <w:bottom w:val="nil"/>
              <w:right w:val="nil"/>
              <w:tl2br w:val="nil"/>
              <w:tr2bl w:val="nil"/>
            </w:tcBorders>
            <w:vAlign w:val="bottom"/>
          </w:tcPr>
          <w:p w:rsidR="00B41412" w:rsidRDefault="00151F87">
            <w:pPr>
              <w:ind w:left="120"/>
              <w:rPr>
                <w:color w:val="000000"/>
              </w:rPr>
            </w:pPr>
            <w:bookmarkStart w:id="132" w:name="_c3ea0add_cd79_4e70_ba05_75d6637c8373"/>
            <w:bookmarkEnd w:id="131"/>
            <w:r>
              <w:rPr>
                <w:rFonts w:ascii="Times New Roman" w:eastAsia="Times New Roman" w:hAnsi="Times New Roman" w:cs="Times New Roman"/>
                <w:color w:val="000000"/>
              </w:rPr>
              <w:t>Trade payables</w:t>
            </w:r>
          </w:p>
        </w:tc>
        <w:tc>
          <w:tcPr>
            <w:tcW w:w="10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noWrap/>
            <w:vAlign w:val="bottom"/>
          </w:tcPr>
          <w:p w:rsidR="00B41412" w:rsidRDefault="00151F87">
            <w:pPr>
              <w:jc w:val="center"/>
              <w:rPr>
                <w:color w:val="000000"/>
              </w:rPr>
            </w:pPr>
            <w:r>
              <w:rPr>
                <w:rFonts w:ascii="Times New Roman" w:eastAsia="Times New Roman" w:hAnsi="Times New Roman" w:cs="Times New Roman"/>
                <w:color w:val="000000"/>
              </w:rPr>
              <w:t>  </w:t>
            </w:r>
          </w:p>
        </w:tc>
        <w:tc>
          <w:tcPr>
            <w:tcW w:w="10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3,757</w:t>
            </w:r>
          </w:p>
        </w:tc>
        <w:tc>
          <w:tcPr>
            <w:tcW w:w="10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2,885</w:t>
            </w:r>
          </w:p>
        </w:tc>
      </w:tr>
      <w:tr w:rsidR="00B41412">
        <w:tc>
          <w:tcPr>
            <w:tcW w:w="3401" w:type="pct"/>
            <w:tcBorders>
              <w:top w:val="nil"/>
              <w:left w:val="nil"/>
              <w:bottom w:val="nil"/>
              <w:right w:val="nil"/>
              <w:tl2br w:val="nil"/>
              <w:tr2bl w:val="nil"/>
            </w:tcBorders>
            <w:shd w:val="clear" w:color="auto" w:fill="CCEEFF"/>
            <w:vAlign w:val="bottom"/>
          </w:tcPr>
          <w:p w:rsidR="00B41412" w:rsidRDefault="00151F87">
            <w:pPr>
              <w:ind w:left="120"/>
              <w:rPr>
                <w:color w:val="000000"/>
              </w:rPr>
            </w:pPr>
            <w:bookmarkStart w:id="133" w:name="_e7d18d99_1ead_4b57_9663_b78355eff703"/>
            <w:bookmarkEnd w:id="132"/>
            <w:r>
              <w:rPr>
                <w:rFonts w:ascii="Times New Roman" w:eastAsia="Times New Roman" w:hAnsi="Times New Roman" w:cs="Times New Roman"/>
                <w:color w:val="000000"/>
              </w:rPr>
              <w:t>Other payables</w:t>
            </w:r>
          </w:p>
        </w:tc>
        <w:tc>
          <w:tcPr>
            <w:tcW w:w="10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jc w:val="center"/>
              <w:rPr>
                <w:color w:val="000000"/>
              </w:rPr>
            </w:pPr>
            <w:r>
              <w:rPr>
                <w:rFonts w:ascii="Times New Roman" w:eastAsia="Times New Roman" w:hAnsi="Times New Roman" w:cs="Times New Roman"/>
                <w:color w:val="000000"/>
              </w:rPr>
              <w:t>17</w:t>
            </w:r>
          </w:p>
        </w:tc>
        <w:tc>
          <w:tcPr>
            <w:tcW w:w="10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single" w:sz="4" w:space="0" w:color="000000"/>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9,238</w:t>
            </w:r>
          </w:p>
        </w:tc>
        <w:tc>
          <w:tcPr>
            <w:tcW w:w="10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single" w:sz="4" w:space="0" w:color="000000"/>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8,920</w:t>
            </w:r>
          </w:p>
        </w:tc>
      </w:tr>
      <w:tr w:rsidR="00B41412">
        <w:tc>
          <w:tcPr>
            <w:tcW w:w="3401" w:type="pct"/>
            <w:tcBorders>
              <w:top w:val="nil"/>
              <w:left w:val="nil"/>
              <w:bottom w:val="nil"/>
              <w:right w:val="nil"/>
              <w:tl2br w:val="nil"/>
              <w:tr2bl w:val="nil"/>
            </w:tcBorders>
            <w:vAlign w:val="bottom"/>
          </w:tcPr>
          <w:p w:rsidR="00B41412" w:rsidRDefault="00B41412">
            <w:pPr>
              <w:rPr>
                <w:color w:val="000000"/>
              </w:rPr>
            </w:pPr>
            <w:bookmarkStart w:id="134" w:name="_5f8c9ffe_e475_4d16_92d9_77dac65b2f81"/>
            <w:bookmarkEnd w:id="133"/>
          </w:p>
        </w:tc>
        <w:tc>
          <w:tcPr>
            <w:tcW w:w="108" w:type="pct"/>
            <w:tcBorders>
              <w:top w:val="nil"/>
              <w:left w:val="nil"/>
              <w:bottom w:val="nil"/>
              <w:right w:val="nil"/>
              <w:tl2br w:val="nil"/>
              <w:tr2bl w:val="nil"/>
            </w:tcBorders>
            <w:noWrap/>
            <w:vAlign w:val="bottom"/>
          </w:tcPr>
          <w:p w:rsidR="00B41412" w:rsidRDefault="00B41412">
            <w:pPr>
              <w:rPr>
                <w:color w:val="000000"/>
              </w:rPr>
            </w:pPr>
          </w:p>
        </w:tc>
        <w:tc>
          <w:tcPr>
            <w:tcW w:w="425" w:type="pct"/>
            <w:tcBorders>
              <w:top w:val="nil"/>
              <w:left w:val="nil"/>
              <w:bottom w:val="nil"/>
              <w:right w:val="nil"/>
              <w:tl2br w:val="nil"/>
              <w:tr2bl w:val="nil"/>
            </w:tcBorders>
            <w:noWrap/>
            <w:vAlign w:val="bottom"/>
          </w:tcPr>
          <w:p w:rsidR="00B41412" w:rsidRDefault="00B41412">
            <w:pPr>
              <w:jc w:val="center"/>
              <w:rPr>
                <w:color w:val="000000"/>
              </w:rPr>
            </w:pPr>
          </w:p>
        </w:tc>
        <w:tc>
          <w:tcPr>
            <w:tcW w:w="108" w:type="pct"/>
            <w:tcBorders>
              <w:top w:val="nil"/>
              <w:left w:val="nil"/>
              <w:bottom w:val="nil"/>
              <w:right w:val="nil"/>
              <w:tl2br w:val="nil"/>
              <w:tr2bl w:val="nil"/>
            </w:tcBorders>
            <w:noWrap/>
            <w:vAlign w:val="bottom"/>
          </w:tcPr>
          <w:p w:rsidR="00B41412" w:rsidRDefault="00B41412">
            <w:pPr>
              <w:rPr>
                <w:color w:val="000000"/>
              </w:rPr>
            </w:pPr>
          </w:p>
        </w:tc>
        <w:tc>
          <w:tcPr>
            <w:tcW w:w="425" w:type="pct"/>
            <w:tcBorders>
              <w:top w:val="nil"/>
              <w:left w:val="nil"/>
              <w:bottom w:val="nil"/>
              <w:right w:val="nil"/>
              <w:tl2br w:val="nil"/>
              <w:tr2bl w:val="nil"/>
            </w:tcBorders>
            <w:noWrap/>
            <w:vAlign w:val="bottom"/>
          </w:tcPr>
          <w:p w:rsidR="00B41412" w:rsidRDefault="00B41412">
            <w:pPr>
              <w:rPr>
                <w:color w:val="000000"/>
              </w:rPr>
            </w:pPr>
          </w:p>
        </w:tc>
        <w:tc>
          <w:tcPr>
            <w:tcW w:w="108" w:type="pct"/>
            <w:tcBorders>
              <w:top w:val="nil"/>
              <w:left w:val="nil"/>
              <w:bottom w:val="nil"/>
              <w:right w:val="nil"/>
              <w:tl2br w:val="nil"/>
              <w:tr2bl w:val="nil"/>
            </w:tcBorders>
            <w:noWrap/>
            <w:vAlign w:val="bottom"/>
          </w:tcPr>
          <w:p w:rsidR="00B41412" w:rsidRDefault="00B41412">
            <w:pPr>
              <w:rPr>
                <w:color w:val="000000"/>
              </w:rPr>
            </w:pPr>
          </w:p>
        </w:tc>
        <w:tc>
          <w:tcPr>
            <w:tcW w:w="425" w:type="pct"/>
            <w:tcBorders>
              <w:top w:val="nil"/>
              <w:left w:val="nil"/>
              <w:bottom w:val="nil"/>
              <w:right w:val="nil"/>
              <w:tl2br w:val="nil"/>
              <w:tr2bl w:val="nil"/>
            </w:tcBorders>
            <w:noWrap/>
            <w:vAlign w:val="bottom"/>
          </w:tcPr>
          <w:p w:rsidR="00B41412" w:rsidRDefault="00B41412">
            <w:pPr>
              <w:rPr>
                <w:color w:val="000000"/>
              </w:rPr>
            </w:pPr>
          </w:p>
        </w:tc>
      </w:tr>
      <w:tr w:rsidR="00B41412">
        <w:tc>
          <w:tcPr>
            <w:tcW w:w="3401" w:type="pct"/>
            <w:tcBorders>
              <w:top w:val="nil"/>
              <w:left w:val="nil"/>
              <w:bottom w:val="nil"/>
              <w:right w:val="nil"/>
              <w:tl2br w:val="nil"/>
              <w:tr2bl w:val="nil"/>
            </w:tcBorders>
            <w:shd w:val="clear" w:color="auto" w:fill="CCEEFF"/>
            <w:vAlign w:val="bottom"/>
          </w:tcPr>
          <w:p w:rsidR="00B41412" w:rsidRDefault="00B41412">
            <w:pPr>
              <w:rPr>
                <w:color w:val="000000"/>
              </w:rPr>
            </w:pPr>
            <w:bookmarkStart w:id="135" w:name="_e07b4009_2c17_4dc6_bedf_0e136203301a"/>
            <w:bookmarkEnd w:id="134"/>
          </w:p>
        </w:tc>
        <w:tc>
          <w:tcPr>
            <w:tcW w:w="108"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425" w:type="pct"/>
            <w:tcBorders>
              <w:top w:val="nil"/>
              <w:left w:val="nil"/>
              <w:bottom w:val="nil"/>
              <w:right w:val="nil"/>
              <w:tl2br w:val="nil"/>
              <w:tr2bl w:val="nil"/>
            </w:tcBorders>
            <w:shd w:val="clear" w:color="auto" w:fill="CCEEFF"/>
            <w:noWrap/>
            <w:vAlign w:val="bottom"/>
          </w:tcPr>
          <w:p w:rsidR="00B41412" w:rsidRDefault="00B41412">
            <w:pPr>
              <w:jc w:val="center"/>
              <w:rPr>
                <w:color w:val="000000"/>
              </w:rPr>
            </w:pPr>
          </w:p>
        </w:tc>
        <w:tc>
          <w:tcPr>
            <w:tcW w:w="10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single" w:sz="4" w:space="0" w:color="000000"/>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17,825</w:t>
            </w:r>
          </w:p>
        </w:tc>
        <w:tc>
          <w:tcPr>
            <w:tcW w:w="10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single" w:sz="4" w:space="0" w:color="000000"/>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17,364</w:t>
            </w:r>
          </w:p>
        </w:tc>
      </w:tr>
      <w:tr w:rsidR="00B41412">
        <w:tc>
          <w:tcPr>
            <w:tcW w:w="3401" w:type="pct"/>
            <w:tcBorders>
              <w:top w:val="nil"/>
              <w:left w:val="nil"/>
              <w:bottom w:val="nil"/>
              <w:right w:val="nil"/>
              <w:tl2br w:val="nil"/>
              <w:tr2bl w:val="nil"/>
            </w:tcBorders>
            <w:vAlign w:val="bottom"/>
          </w:tcPr>
          <w:p w:rsidR="00B41412" w:rsidRDefault="00B41412">
            <w:pPr>
              <w:rPr>
                <w:color w:val="000000"/>
              </w:rPr>
            </w:pPr>
            <w:bookmarkStart w:id="136" w:name="_85350a4b_59b3_4b07_b79e_98db662b78f9"/>
            <w:bookmarkEnd w:id="135"/>
          </w:p>
        </w:tc>
        <w:tc>
          <w:tcPr>
            <w:tcW w:w="108" w:type="pct"/>
            <w:tcBorders>
              <w:top w:val="nil"/>
              <w:left w:val="nil"/>
              <w:bottom w:val="nil"/>
              <w:right w:val="nil"/>
              <w:tl2br w:val="nil"/>
              <w:tr2bl w:val="nil"/>
            </w:tcBorders>
            <w:noWrap/>
            <w:vAlign w:val="bottom"/>
          </w:tcPr>
          <w:p w:rsidR="00B41412" w:rsidRDefault="00B41412">
            <w:pPr>
              <w:rPr>
                <w:color w:val="000000"/>
              </w:rPr>
            </w:pPr>
          </w:p>
        </w:tc>
        <w:tc>
          <w:tcPr>
            <w:tcW w:w="425" w:type="pct"/>
            <w:tcBorders>
              <w:top w:val="nil"/>
              <w:left w:val="nil"/>
              <w:bottom w:val="nil"/>
              <w:right w:val="nil"/>
              <w:tl2br w:val="nil"/>
              <w:tr2bl w:val="nil"/>
            </w:tcBorders>
            <w:noWrap/>
            <w:vAlign w:val="bottom"/>
          </w:tcPr>
          <w:p w:rsidR="00B41412" w:rsidRDefault="00B41412">
            <w:pPr>
              <w:jc w:val="center"/>
              <w:rPr>
                <w:color w:val="000000"/>
              </w:rPr>
            </w:pPr>
          </w:p>
        </w:tc>
        <w:tc>
          <w:tcPr>
            <w:tcW w:w="108" w:type="pct"/>
            <w:tcBorders>
              <w:top w:val="nil"/>
              <w:left w:val="nil"/>
              <w:bottom w:val="nil"/>
              <w:right w:val="nil"/>
              <w:tl2br w:val="nil"/>
              <w:tr2bl w:val="nil"/>
            </w:tcBorders>
            <w:noWrap/>
            <w:vAlign w:val="bottom"/>
          </w:tcPr>
          <w:p w:rsidR="00B41412" w:rsidRDefault="00B41412">
            <w:pPr>
              <w:rPr>
                <w:color w:val="000000"/>
              </w:rPr>
            </w:pPr>
          </w:p>
        </w:tc>
        <w:tc>
          <w:tcPr>
            <w:tcW w:w="425" w:type="pct"/>
            <w:tcBorders>
              <w:top w:val="nil"/>
              <w:left w:val="nil"/>
              <w:bottom w:val="nil"/>
              <w:right w:val="nil"/>
              <w:tl2br w:val="nil"/>
              <w:tr2bl w:val="nil"/>
            </w:tcBorders>
            <w:noWrap/>
            <w:vAlign w:val="bottom"/>
          </w:tcPr>
          <w:p w:rsidR="00B41412" w:rsidRDefault="00B41412">
            <w:pPr>
              <w:rPr>
                <w:color w:val="000000"/>
              </w:rPr>
            </w:pPr>
          </w:p>
        </w:tc>
        <w:tc>
          <w:tcPr>
            <w:tcW w:w="108" w:type="pct"/>
            <w:tcBorders>
              <w:top w:val="nil"/>
              <w:left w:val="nil"/>
              <w:bottom w:val="nil"/>
              <w:right w:val="nil"/>
              <w:tl2br w:val="nil"/>
              <w:tr2bl w:val="nil"/>
            </w:tcBorders>
            <w:noWrap/>
            <w:vAlign w:val="bottom"/>
          </w:tcPr>
          <w:p w:rsidR="00B41412" w:rsidRDefault="00B41412">
            <w:pPr>
              <w:rPr>
                <w:color w:val="000000"/>
              </w:rPr>
            </w:pPr>
          </w:p>
        </w:tc>
        <w:tc>
          <w:tcPr>
            <w:tcW w:w="425" w:type="pct"/>
            <w:tcBorders>
              <w:top w:val="nil"/>
              <w:left w:val="nil"/>
              <w:bottom w:val="nil"/>
              <w:right w:val="nil"/>
              <w:tl2br w:val="nil"/>
              <w:tr2bl w:val="nil"/>
            </w:tcBorders>
            <w:noWrap/>
            <w:vAlign w:val="bottom"/>
          </w:tcPr>
          <w:p w:rsidR="00B41412" w:rsidRDefault="00B41412">
            <w:pPr>
              <w:rPr>
                <w:color w:val="000000"/>
              </w:rPr>
            </w:pPr>
          </w:p>
        </w:tc>
      </w:tr>
      <w:tr w:rsidR="00B41412">
        <w:tc>
          <w:tcPr>
            <w:tcW w:w="3401" w:type="pct"/>
            <w:tcBorders>
              <w:top w:val="nil"/>
              <w:left w:val="nil"/>
              <w:bottom w:val="nil"/>
              <w:right w:val="nil"/>
              <w:tl2br w:val="nil"/>
              <w:tr2bl w:val="nil"/>
            </w:tcBorders>
            <w:shd w:val="clear" w:color="auto" w:fill="CCEEFF"/>
            <w:vAlign w:val="bottom"/>
          </w:tcPr>
          <w:p w:rsidR="00B41412" w:rsidRDefault="00151F87">
            <w:pPr>
              <w:rPr>
                <w:color w:val="000000"/>
              </w:rPr>
            </w:pPr>
            <w:bookmarkStart w:id="137" w:name="_b4a6fbe3_0dbe_4f38_a5c2_b681b9d114d9"/>
            <w:bookmarkEnd w:id="136"/>
            <w:r>
              <w:rPr>
                <w:rFonts w:ascii="Times New Roman" w:eastAsia="Times New Roman" w:hAnsi="Times New Roman" w:cs="Times New Roman"/>
                <w:color w:val="000000"/>
              </w:rPr>
              <w:t>NON-CURRENT LIABILITIES:</w:t>
            </w:r>
          </w:p>
        </w:tc>
        <w:tc>
          <w:tcPr>
            <w:tcW w:w="10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jc w:val="center"/>
              <w:rPr>
                <w:color w:val="000000"/>
              </w:rPr>
            </w:pPr>
            <w:r>
              <w:rPr>
                <w:rFonts w:ascii="Times New Roman" w:eastAsia="Times New Roman" w:hAnsi="Times New Roman" w:cs="Times New Roman"/>
                <w:color w:val="000000"/>
              </w:rPr>
              <w:t>  </w:t>
            </w:r>
          </w:p>
        </w:tc>
        <w:tc>
          <w:tcPr>
            <w:tcW w:w="10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jc w:val="right"/>
              <w:rPr>
                <w:color w:val="000000"/>
              </w:rPr>
            </w:pPr>
            <w:r>
              <w:rPr>
                <w:rFonts w:ascii="Times New Roman" w:eastAsia="Times New Roman" w:hAnsi="Times New Roman" w:cs="Times New Roman"/>
                <w:color w:val="000000"/>
              </w:rPr>
              <w:t>  </w:t>
            </w:r>
          </w:p>
        </w:tc>
        <w:tc>
          <w:tcPr>
            <w:tcW w:w="10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jc w:val="right"/>
              <w:rPr>
                <w:color w:val="000000"/>
              </w:rPr>
            </w:pPr>
            <w:r>
              <w:rPr>
                <w:rFonts w:ascii="Times New Roman" w:eastAsia="Times New Roman" w:hAnsi="Times New Roman" w:cs="Times New Roman"/>
                <w:color w:val="000000"/>
              </w:rPr>
              <w:t>  </w:t>
            </w:r>
          </w:p>
        </w:tc>
      </w:tr>
      <w:tr w:rsidR="00B41412">
        <w:tc>
          <w:tcPr>
            <w:tcW w:w="3401" w:type="pct"/>
            <w:tcBorders>
              <w:top w:val="nil"/>
              <w:left w:val="nil"/>
              <w:bottom w:val="nil"/>
              <w:right w:val="nil"/>
              <w:tl2br w:val="nil"/>
              <w:tr2bl w:val="nil"/>
            </w:tcBorders>
            <w:vAlign w:val="bottom"/>
          </w:tcPr>
          <w:p w:rsidR="00B41412" w:rsidRDefault="00151F87">
            <w:pPr>
              <w:ind w:left="120"/>
              <w:rPr>
                <w:color w:val="000000"/>
              </w:rPr>
            </w:pPr>
            <w:bookmarkStart w:id="138" w:name="_408ab475_f480_4c08_886e_2da9a4a5e251"/>
            <w:bookmarkEnd w:id="137"/>
            <w:r>
              <w:rPr>
                <w:rFonts w:ascii="Times New Roman" w:eastAsia="Times New Roman" w:hAnsi="Times New Roman" w:cs="Times New Roman"/>
                <w:color w:val="000000"/>
              </w:rPr>
              <w:t>Liability for share options</w:t>
            </w:r>
          </w:p>
        </w:tc>
        <w:tc>
          <w:tcPr>
            <w:tcW w:w="10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noWrap/>
            <w:vAlign w:val="bottom"/>
          </w:tcPr>
          <w:p w:rsidR="00B41412" w:rsidRDefault="00151F87">
            <w:pPr>
              <w:jc w:val="center"/>
              <w:rPr>
                <w:color w:val="000000"/>
              </w:rPr>
            </w:pPr>
            <w:r>
              <w:rPr>
                <w:rFonts w:ascii="Times New Roman" w:eastAsia="Times New Roman" w:hAnsi="Times New Roman" w:cs="Times New Roman"/>
                <w:color w:val="000000"/>
              </w:rPr>
              <w:t>18</w:t>
            </w:r>
          </w:p>
        </w:tc>
        <w:tc>
          <w:tcPr>
            <w:tcW w:w="10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7,164</w:t>
            </w:r>
          </w:p>
        </w:tc>
        <w:tc>
          <w:tcPr>
            <w:tcW w:w="10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17,220</w:t>
            </w:r>
          </w:p>
        </w:tc>
      </w:tr>
      <w:tr w:rsidR="00B41412">
        <w:tc>
          <w:tcPr>
            <w:tcW w:w="3401" w:type="pct"/>
            <w:tcBorders>
              <w:top w:val="nil"/>
              <w:left w:val="nil"/>
              <w:bottom w:val="nil"/>
              <w:right w:val="nil"/>
              <w:tl2br w:val="nil"/>
              <w:tr2bl w:val="nil"/>
            </w:tcBorders>
            <w:shd w:val="clear" w:color="auto" w:fill="CCEEFF"/>
            <w:vAlign w:val="bottom"/>
          </w:tcPr>
          <w:p w:rsidR="00B41412" w:rsidRDefault="00151F87">
            <w:pPr>
              <w:ind w:left="120"/>
              <w:rPr>
                <w:color w:val="000000"/>
              </w:rPr>
            </w:pPr>
            <w:bookmarkStart w:id="139" w:name="_050747f5_cf90_4f7c_9b1e_8d54e121e6b1"/>
            <w:bookmarkEnd w:id="138"/>
            <w:r>
              <w:rPr>
                <w:rFonts w:ascii="Times New Roman" w:eastAsia="Times New Roman" w:hAnsi="Times New Roman" w:cs="Times New Roman"/>
                <w:color w:val="000000"/>
              </w:rPr>
              <w:t>Put option from non-controlling interests, net</w:t>
            </w:r>
          </w:p>
        </w:tc>
        <w:tc>
          <w:tcPr>
            <w:tcW w:w="10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jc w:val="center"/>
              <w:rPr>
                <w:color w:val="000000"/>
              </w:rPr>
            </w:pPr>
            <w:r>
              <w:rPr>
                <w:rFonts w:ascii="Times New Roman" w:eastAsia="Times New Roman" w:hAnsi="Times New Roman" w:cs="Times New Roman"/>
                <w:color w:val="000000"/>
              </w:rPr>
              <w:t>18</w:t>
            </w:r>
          </w:p>
        </w:tc>
        <w:tc>
          <w:tcPr>
            <w:tcW w:w="10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w:t>
            </w:r>
          </w:p>
        </w:tc>
        <w:tc>
          <w:tcPr>
            <w:tcW w:w="10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67</w:t>
            </w:r>
          </w:p>
        </w:tc>
      </w:tr>
      <w:tr w:rsidR="00B41412">
        <w:tc>
          <w:tcPr>
            <w:tcW w:w="3401" w:type="pct"/>
            <w:tcBorders>
              <w:top w:val="nil"/>
              <w:left w:val="nil"/>
              <w:bottom w:val="nil"/>
              <w:right w:val="nil"/>
              <w:tl2br w:val="nil"/>
              <w:tr2bl w:val="nil"/>
            </w:tcBorders>
            <w:vAlign w:val="bottom"/>
          </w:tcPr>
          <w:p w:rsidR="00B41412" w:rsidRDefault="00151F87">
            <w:pPr>
              <w:ind w:left="120"/>
              <w:rPr>
                <w:color w:val="000000"/>
              </w:rPr>
            </w:pPr>
            <w:bookmarkStart w:id="140" w:name="_f6efddf6_2237_4d87_952d_67d7159cb86a"/>
            <w:bookmarkEnd w:id="139"/>
            <w:r>
              <w:rPr>
                <w:rFonts w:ascii="Times New Roman" w:eastAsia="Times New Roman" w:hAnsi="Times New Roman" w:cs="Times New Roman"/>
                <w:color w:val="000000"/>
              </w:rPr>
              <w:t>Loans from banks</w:t>
            </w:r>
          </w:p>
        </w:tc>
        <w:tc>
          <w:tcPr>
            <w:tcW w:w="10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noWrap/>
            <w:vAlign w:val="bottom"/>
          </w:tcPr>
          <w:p w:rsidR="00B41412" w:rsidRDefault="00151F87">
            <w:pPr>
              <w:jc w:val="center"/>
              <w:rPr>
                <w:color w:val="000000"/>
              </w:rPr>
            </w:pPr>
            <w:r>
              <w:rPr>
                <w:rFonts w:ascii="Times New Roman" w:eastAsia="Times New Roman" w:hAnsi="Times New Roman" w:cs="Times New Roman"/>
                <w:color w:val="000000"/>
              </w:rPr>
              <w:t>15</w:t>
            </w:r>
          </w:p>
        </w:tc>
        <w:tc>
          <w:tcPr>
            <w:tcW w:w="10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13,008</w:t>
            </w:r>
          </w:p>
        </w:tc>
        <w:tc>
          <w:tcPr>
            <w:tcW w:w="10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17,173</w:t>
            </w:r>
          </w:p>
        </w:tc>
      </w:tr>
      <w:tr w:rsidR="00B41412">
        <w:tc>
          <w:tcPr>
            <w:tcW w:w="3401" w:type="pct"/>
            <w:tcBorders>
              <w:top w:val="nil"/>
              <w:left w:val="nil"/>
              <w:bottom w:val="nil"/>
              <w:right w:val="nil"/>
              <w:tl2br w:val="nil"/>
              <w:tr2bl w:val="nil"/>
            </w:tcBorders>
            <w:shd w:val="clear" w:color="auto" w:fill="CCEEFF"/>
            <w:vAlign w:val="bottom"/>
          </w:tcPr>
          <w:p w:rsidR="00B41412" w:rsidRDefault="00151F87">
            <w:pPr>
              <w:ind w:left="120"/>
              <w:rPr>
                <w:color w:val="000000"/>
              </w:rPr>
            </w:pPr>
            <w:bookmarkStart w:id="141" w:name="_cb8ac333_c255_4f7d_9914_69f62017ade1"/>
            <w:bookmarkEnd w:id="140"/>
            <w:r>
              <w:rPr>
                <w:rFonts w:ascii="Times New Roman" w:eastAsia="Times New Roman" w:hAnsi="Times New Roman" w:cs="Times New Roman"/>
                <w:color w:val="000000"/>
              </w:rPr>
              <w:t>Deferred taxes</w:t>
            </w:r>
          </w:p>
        </w:tc>
        <w:tc>
          <w:tcPr>
            <w:tcW w:w="10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jc w:val="center"/>
              <w:rPr>
                <w:color w:val="000000"/>
              </w:rPr>
            </w:pPr>
            <w:r>
              <w:rPr>
                <w:rFonts w:ascii="Times New Roman" w:eastAsia="Times New Roman" w:hAnsi="Times New Roman" w:cs="Times New Roman"/>
                <w:color w:val="000000"/>
              </w:rPr>
              <w:t>20d</w:t>
            </w:r>
          </w:p>
        </w:tc>
        <w:tc>
          <w:tcPr>
            <w:tcW w:w="10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2,700</w:t>
            </w:r>
          </w:p>
        </w:tc>
        <w:tc>
          <w:tcPr>
            <w:tcW w:w="10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3,434</w:t>
            </w:r>
          </w:p>
        </w:tc>
      </w:tr>
      <w:tr w:rsidR="00B41412">
        <w:tc>
          <w:tcPr>
            <w:tcW w:w="3401" w:type="pct"/>
            <w:tcBorders>
              <w:top w:val="nil"/>
              <w:left w:val="nil"/>
              <w:bottom w:val="nil"/>
              <w:right w:val="nil"/>
              <w:tl2br w:val="nil"/>
              <w:tr2bl w:val="nil"/>
            </w:tcBorders>
            <w:vAlign w:val="bottom"/>
          </w:tcPr>
          <w:p w:rsidR="00B41412" w:rsidRDefault="00151F87">
            <w:pPr>
              <w:ind w:left="120"/>
              <w:rPr>
                <w:color w:val="000000"/>
              </w:rPr>
            </w:pPr>
            <w:bookmarkStart w:id="142" w:name="_32155d54_f273_4bc8_9bb5_67f4917ca60c"/>
            <w:bookmarkEnd w:id="141"/>
            <w:r>
              <w:rPr>
                <w:rFonts w:ascii="Times New Roman" w:eastAsia="Times New Roman" w:hAnsi="Times New Roman" w:cs="Times New Roman"/>
                <w:color w:val="000000"/>
              </w:rPr>
              <w:t>Lease liabilities</w:t>
            </w:r>
          </w:p>
        </w:tc>
        <w:tc>
          <w:tcPr>
            <w:tcW w:w="10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noWrap/>
            <w:vAlign w:val="bottom"/>
          </w:tcPr>
          <w:p w:rsidR="00B41412" w:rsidRDefault="00151F87">
            <w:pPr>
              <w:jc w:val="center"/>
              <w:rPr>
                <w:color w:val="000000"/>
              </w:rPr>
            </w:pPr>
            <w:r>
              <w:rPr>
                <w:rFonts w:ascii="Times New Roman" w:eastAsia="Times New Roman" w:hAnsi="Times New Roman" w:cs="Times New Roman"/>
                <w:color w:val="000000"/>
              </w:rPr>
              <w:t>13</w:t>
            </w:r>
          </w:p>
        </w:tc>
        <w:tc>
          <w:tcPr>
            <w:tcW w:w="10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9,302</w:t>
            </w:r>
          </w:p>
        </w:tc>
        <w:tc>
          <w:tcPr>
            <w:tcW w:w="10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11,189</w:t>
            </w:r>
          </w:p>
        </w:tc>
      </w:tr>
      <w:tr w:rsidR="00B41412">
        <w:tc>
          <w:tcPr>
            <w:tcW w:w="3401" w:type="pct"/>
            <w:tcBorders>
              <w:top w:val="nil"/>
              <w:left w:val="nil"/>
              <w:bottom w:val="nil"/>
              <w:right w:val="nil"/>
              <w:tl2br w:val="nil"/>
              <w:tr2bl w:val="nil"/>
            </w:tcBorders>
            <w:shd w:val="clear" w:color="auto" w:fill="CCEEFF"/>
            <w:vAlign w:val="bottom"/>
          </w:tcPr>
          <w:p w:rsidR="00B41412" w:rsidRDefault="00151F87">
            <w:pPr>
              <w:ind w:left="120"/>
              <w:rPr>
                <w:color w:val="000000"/>
              </w:rPr>
            </w:pPr>
            <w:bookmarkStart w:id="143" w:name="_30d70335_e30e_40a7_b0a7_4acdb799ee33"/>
            <w:bookmarkEnd w:id="142"/>
            <w:r>
              <w:rPr>
                <w:rFonts w:ascii="Times New Roman" w:eastAsia="Times New Roman" w:hAnsi="Times New Roman" w:cs="Times New Roman"/>
                <w:color w:val="000000"/>
              </w:rPr>
              <w:t>Employee benefit liabilities</w:t>
            </w:r>
          </w:p>
        </w:tc>
        <w:tc>
          <w:tcPr>
            <w:tcW w:w="10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jc w:val="center"/>
              <w:rPr>
                <w:color w:val="000000"/>
              </w:rPr>
            </w:pPr>
            <w:r>
              <w:rPr>
                <w:rFonts w:ascii="Times New Roman" w:eastAsia="Times New Roman" w:hAnsi="Times New Roman" w:cs="Times New Roman"/>
                <w:color w:val="000000"/>
              </w:rPr>
              <w:t>19</w:t>
            </w:r>
          </w:p>
        </w:tc>
        <w:tc>
          <w:tcPr>
            <w:tcW w:w="10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single" w:sz="4" w:space="0" w:color="000000"/>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1,495</w:t>
            </w:r>
          </w:p>
        </w:tc>
        <w:tc>
          <w:tcPr>
            <w:tcW w:w="10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single" w:sz="4" w:space="0" w:color="000000"/>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2,382</w:t>
            </w:r>
          </w:p>
        </w:tc>
      </w:tr>
      <w:tr w:rsidR="00B41412">
        <w:tc>
          <w:tcPr>
            <w:tcW w:w="3401" w:type="pct"/>
            <w:tcBorders>
              <w:top w:val="nil"/>
              <w:left w:val="nil"/>
              <w:bottom w:val="nil"/>
              <w:right w:val="nil"/>
              <w:tl2br w:val="nil"/>
              <w:tr2bl w:val="nil"/>
            </w:tcBorders>
            <w:vAlign w:val="bottom"/>
          </w:tcPr>
          <w:p w:rsidR="00B41412" w:rsidRDefault="00B41412">
            <w:pPr>
              <w:rPr>
                <w:color w:val="000000"/>
              </w:rPr>
            </w:pPr>
            <w:bookmarkStart w:id="144" w:name="_434b65e5_f8fd_467b_925f_00e25f7ba4c4"/>
            <w:bookmarkEnd w:id="143"/>
          </w:p>
        </w:tc>
        <w:tc>
          <w:tcPr>
            <w:tcW w:w="108" w:type="pct"/>
            <w:tcBorders>
              <w:top w:val="nil"/>
              <w:left w:val="nil"/>
              <w:bottom w:val="nil"/>
              <w:right w:val="nil"/>
              <w:tl2br w:val="nil"/>
              <w:tr2bl w:val="nil"/>
            </w:tcBorders>
            <w:noWrap/>
            <w:vAlign w:val="bottom"/>
          </w:tcPr>
          <w:p w:rsidR="00B41412" w:rsidRDefault="00B41412">
            <w:pPr>
              <w:rPr>
                <w:color w:val="000000"/>
              </w:rPr>
            </w:pPr>
          </w:p>
        </w:tc>
        <w:tc>
          <w:tcPr>
            <w:tcW w:w="425" w:type="pct"/>
            <w:tcBorders>
              <w:top w:val="nil"/>
              <w:left w:val="nil"/>
              <w:bottom w:val="nil"/>
              <w:right w:val="nil"/>
              <w:tl2br w:val="nil"/>
              <w:tr2bl w:val="nil"/>
            </w:tcBorders>
            <w:noWrap/>
            <w:vAlign w:val="bottom"/>
          </w:tcPr>
          <w:p w:rsidR="00B41412" w:rsidRDefault="00B41412">
            <w:pPr>
              <w:jc w:val="center"/>
              <w:rPr>
                <w:color w:val="000000"/>
              </w:rPr>
            </w:pPr>
          </w:p>
        </w:tc>
        <w:tc>
          <w:tcPr>
            <w:tcW w:w="108" w:type="pct"/>
            <w:tcBorders>
              <w:top w:val="nil"/>
              <w:left w:val="nil"/>
              <w:bottom w:val="nil"/>
              <w:right w:val="nil"/>
              <w:tl2br w:val="nil"/>
              <w:tr2bl w:val="nil"/>
            </w:tcBorders>
            <w:noWrap/>
            <w:vAlign w:val="bottom"/>
          </w:tcPr>
          <w:p w:rsidR="00B41412" w:rsidRDefault="00B41412">
            <w:pPr>
              <w:rPr>
                <w:color w:val="000000"/>
              </w:rPr>
            </w:pPr>
          </w:p>
        </w:tc>
        <w:tc>
          <w:tcPr>
            <w:tcW w:w="425" w:type="pct"/>
            <w:tcBorders>
              <w:top w:val="nil"/>
              <w:left w:val="nil"/>
              <w:bottom w:val="nil"/>
              <w:right w:val="nil"/>
              <w:tl2br w:val="nil"/>
              <w:tr2bl w:val="nil"/>
            </w:tcBorders>
            <w:noWrap/>
            <w:vAlign w:val="bottom"/>
          </w:tcPr>
          <w:p w:rsidR="00B41412" w:rsidRDefault="00B41412">
            <w:pPr>
              <w:rPr>
                <w:color w:val="000000"/>
              </w:rPr>
            </w:pPr>
          </w:p>
        </w:tc>
        <w:tc>
          <w:tcPr>
            <w:tcW w:w="108" w:type="pct"/>
            <w:tcBorders>
              <w:top w:val="nil"/>
              <w:left w:val="nil"/>
              <w:bottom w:val="nil"/>
              <w:right w:val="nil"/>
              <w:tl2br w:val="nil"/>
              <w:tr2bl w:val="nil"/>
            </w:tcBorders>
            <w:noWrap/>
            <w:vAlign w:val="bottom"/>
          </w:tcPr>
          <w:p w:rsidR="00B41412" w:rsidRDefault="00B41412">
            <w:pPr>
              <w:rPr>
                <w:color w:val="000000"/>
              </w:rPr>
            </w:pPr>
          </w:p>
        </w:tc>
        <w:tc>
          <w:tcPr>
            <w:tcW w:w="425" w:type="pct"/>
            <w:tcBorders>
              <w:top w:val="nil"/>
              <w:left w:val="nil"/>
              <w:bottom w:val="nil"/>
              <w:right w:val="nil"/>
              <w:tl2br w:val="nil"/>
              <w:tr2bl w:val="nil"/>
            </w:tcBorders>
            <w:noWrap/>
            <w:vAlign w:val="bottom"/>
          </w:tcPr>
          <w:p w:rsidR="00B41412" w:rsidRDefault="00B41412">
            <w:pPr>
              <w:rPr>
                <w:color w:val="000000"/>
              </w:rPr>
            </w:pPr>
          </w:p>
        </w:tc>
      </w:tr>
      <w:tr w:rsidR="00B41412">
        <w:tc>
          <w:tcPr>
            <w:tcW w:w="3401" w:type="pct"/>
            <w:tcBorders>
              <w:top w:val="nil"/>
              <w:left w:val="nil"/>
              <w:bottom w:val="nil"/>
              <w:right w:val="nil"/>
              <w:tl2br w:val="nil"/>
              <w:tr2bl w:val="nil"/>
            </w:tcBorders>
            <w:shd w:val="clear" w:color="auto" w:fill="CCEEFF"/>
            <w:vAlign w:val="bottom"/>
          </w:tcPr>
          <w:p w:rsidR="00B41412" w:rsidRDefault="00B41412">
            <w:pPr>
              <w:rPr>
                <w:color w:val="000000"/>
              </w:rPr>
            </w:pPr>
            <w:bookmarkStart w:id="145" w:name="_0a4891c2_43b8_402d_b91b_7cde35ded756"/>
            <w:bookmarkEnd w:id="144"/>
          </w:p>
        </w:tc>
        <w:tc>
          <w:tcPr>
            <w:tcW w:w="108"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425" w:type="pct"/>
            <w:tcBorders>
              <w:top w:val="nil"/>
              <w:left w:val="nil"/>
              <w:bottom w:val="nil"/>
              <w:right w:val="nil"/>
              <w:tl2br w:val="nil"/>
              <w:tr2bl w:val="nil"/>
            </w:tcBorders>
            <w:shd w:val="clear" w:color="auto" w:fill="CCEEFF"/>
            <w:noWrap/>
            <w:vAlign w:val="bottom"/>
          </w:tcPr>
          <w:p w:rsidR="00B41412" w:rsidRDefault="00B41412">
            <w:pPr>
              <w:jc w:val="center"/>
              <w:rPr>
                <w:color w:val="000000"/>
              </w:rPr>
            </w:pPr>
          </w:p>
        </w:tc>
        <w:tc>
          <w:tcPr>
            <w:tcW w:w="10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single" w:sz="4" w:space="0" w:color="000000"/>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33,669</w:t>
            </w:r>
          </w:p>
        </w:tc>
        <w:tc>
          <w:tcPr>
            <w:tcW w:w="10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single" w:sz="4" w:space="0" w:color="000000"/>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51,465</w:t>
            </w:r>
          </w:p>
        </w:tc>
      </w:tr>
      <w:tr w:rsidR="00B41412">
        <w:tc>
          <w:tcPr>
            <w:tcW w:w="3401" w:type="pct"/>
            <w:tcBorders>
              <w:top w:val="nil"/>
              <w:left w:val="nil"/>
              <w:bottom w:val="nil"/>
              <w:right w:val="nil"/>
              <w:tl2br w:val="nil"/>
              <w:tr2bl w:val="nil"/>
            </w:tcBorders>
            <w:vAlign w:val="bottom"/>
          </w:tcPr>
          <w:p w:rsidR="00B41412" w:rsidRDefault="00B41412">
            <w:pPr>
              <w:rPr>
                <w:color w:val="000000"/>
              </w:rPr>
            </w:pPr>
            <w:bookmarkStart w:id="146" w:name="_67e8db92_6efc_43be_8bae_8375c227c475"/>
            <w:bookmarkEnd w:id="145"/>
          </w:p>
        </w:tc>
        <w:tc>
          <w:tcPr>
            <w:tcW w:w="108" w:type="pct"/>
            <w:tcBorders>
              <w:top w:val="nil"/>
              <w:left w:val="nil"/>
              <w:bottom w:val="nil"/>
              <w:right w:val="nil"/>
              <w:tl2br w:val="nil"/>
              <w:tr2bl w:val="nil"/>
            </w:tcBorders>
            <w:noWrap/>
            <w:vAlign w:val="bottom"/>
          </w:tcPr>
          <w:p w:rsidR="00B41412" w:rsidRDefault="00B41412">
            <w:pPr>
              <w:rPr>
                <w:color w:val="000000"/>
              </w:rPr>
            </w:pPr>
          </w:p>
        </w:tc>
        <w:tc>
          <w:tcPr>
            <w:tcW w:w="425" w:type="pct"/>
            <w:tcBorders>
              <w:top w:val="nil"/>
              <w:left w:val="nil"/>
              <w:bottom w:val="nil"/>
              <w:right w:val="nil"/>
              <w:tl2br w:val="nil"/>
              <w:tr2bl w:val="nil"/>
            </w:tcBorders>
            <w:noWrap/>
            <w:vAlign w:val="bottom"/>
          </w:tcPr>
          <w:p w:rsidR="00B41412" w:rsidRDefault="00B41412">
            <w:pPr>
              <w:jc w:val="center"/>
              <w:rPr>
                <w:color w:val="000000"/>
              </w:rPr>
            </w:pPr>
          </w:p>
        </w:tc>
        <w:tc>
          <w:tcPr>
            <w:tcW w:w="108" w:type="pct"/>
            <w:tcBorders>
              <w:top w:val="nil"/>
              <w:left w:val="nil"/>
              <w:bottom w:val="nil"/>
              <w:right w:val="nil"/>
              <w:tl2br w:val="nil"/>
              <w:tr2bl w:val="nil"/>
            </w:tcBorders>
            <w:noWrap/>
            <w:vAlign w:val="bottom"/>
          </w:tcPr>
          <w:p w:rsidR="00B41412" w:rsidRDefault="00B41412">
            <w:pPr>
              <w:rPr>
                <w:color w:val="000000"/>
              </w:rPr>
            </w:pPr>
          </w:p>
        </w:tc>
        <w:tc>
          <w:tcPr>
            <w:tcW w:w="425" w:type="pct"/>
            <w:tcBorders>
              <w:top w:val="nil"/>
              <w:left w:val="nil"/>
              <w:bottom w:val="nil"/>
              <w:right w:val="nil"/>
              <w:tl2br w:val="nil"/>
              <w:tr2bl w:val="nil"/>
            </w:tcBorders>
            <w:noWrap/>
            <w:vAlign w:val="bottom"/>
          </w:tcPr>
          <w:p w:rsidR="00B41412" w:rsidRDefault="00B41412">
            <w:pPr>
              <w:rPr>
                <w:color w:val="000000"/>
              </w:rPr>
            </w:pPr>
          </w:p>
        </w:tc>
        <w:tc>
          <w:tcPr>
            <w:tcW w:w="108" w:type="pct"/>
            <w:tcBorders>
              <w:top w:val="nil"/>
              <w:left w:val="nil"/>
              <w:bottom w:val="nil"/>
              <w:right w:val="nil"/>
              <w:tl2br w:val="nil"/>
              <w:tr2bl w:val="nil"/>
            </w:tcBorders>
            <w:noWrap/>
            <w:vAlign w:val="bottom"/>
          </w:tcPr>
          <w:p w:rsidR="00B41412" w:rsidRDefault="00B41412">
            <w:pPr>
              <w:rPr>
                <w:color w:val="000000"/>
              </w:rPr>
            </w:pPr>
          </w:p>
        </w:tc>
        <w:tc>
          <w:tcPr>
            <w:tcW w:w="425" w:type="pct"/>
            <w:tcBorders>
              <w:top w:val="nil"/>
              <w:left w:val="nil"/>
              <w:bottom w:val="nil"/>
              <w:right w:val="nil"/>
              <w:tl2br w:val="nil"/>
              <w:tr2bl w:val="nil"/>
            </w:tcBorders>
            <w:noWrap/>
            <w:vAlign w:val="bottom"/>
          </w:tcPr>
          <w:p w:rsidR="00B41412" w:rsidRDefault="00B41412">
            <w:pPr>
              <w:rPr>
                <w:color w:val="000000"/>
              </w:rPr>
            </w:pPr>
          </w:p>
        </w:tc>
      </w:tr>
      <w:tr w:rsidR="00B41412">
        <w:tc>
          <w:tcPr>
            <w:tcW w:w="3401" w:type="pct"/>
            <w:tcBorders>
              <w:top w:val="nil"/>
              <w:left w:val="nil"/>
              <w:bottom w:val="nil"/>
              <w:right w:val="nil"/>
              <w:tl2br w:val="nil"/>
              <w:tr2bl w:val="nil"/>
            </w:tcBorders>
            <w:shd w:val="clear" w:color="auto" w:fill="CCEEFF"/>
            <w:vAlign w:val="bottom"/>
          </w:tcPr>
          <w:p w:rsidR="00B41412" w:rsidRDefault="00151F87">
            <w:pPr>
              <w:rPr>
                <w:color w:val="000000"/>
              </w:rPr>
            </w:pPr>
            <w:bookmarkStart w:id="147" w:name="_05b845a7_91f0_4452_b497_8a133dc12d66"/>
            <w:bookmarkEnd w:id="146"/>
            <w:r>
              <w:rPr>
                <w:rFonts w:ascii="Times New Roman" w:eastAsia="Times New Roman" w:hAnsi="Times New Roman" w:cs="Times New Roman"/>
                <w:color w:val="000000"/>
              </w:rPr>
              <w:t>Total liabilities</w:t>
            </w:r>
          </w:p>
        </w:tc>
        <w:tc>
          <w:tcPr>
            <w:tcW w:w="10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jc w:val="center"/>
              <w:rPr>
                <w:color w:val="000000"/>
              </w:rPr>
            </w:pPr>
            <w:r>
              <w:rPr>
                <w:rFonts w:ascii="Times New Roman" w:eastAsia="Times New Roman" w:hAnsi="Times New Roman" w:cs="Times New Roman"/>
                <w:color w:val="000000"/>
              </w:rPr>
              <w:t>  </w:t>
            </w:r>
          </w:p>
        </w:tc>
        <w:tc>
          <w:tcPr>
            <w:tcW w:w="10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single" w:sz="4" w:space="0" w:color="000000"/>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51,494</w:t>
            </w:r>
          </w:p>
        </w:tc>
        <w:tc>
          <w:tcPr>
            <w:tcW w:w="10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single" w:sz="4" w:space="0" w:color="000000"/>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68,829</w:t>
            </w:r>
          </w:p>
        </w:tc>
      </w:tr>
      <w:tr w:rsidR="00B41412">
        <w:tc>
          <w:tcPr>
            <w:tcW w:w="3401" w:type="pct"/>
            <w:tcBorders>
              <w:top w:val="nil"/>
              <w:left w:val="nil"/>
              <w:bottom w:val="nil"/>
              <w:right w:val="nil"/>
              <w:tl2br w:val="nil"/>
              <w:tr2bl w:val="nil"/>
            </w:tcBorders>
            <w:vAlign w:val="bottom"/>
          </w:tcPr>
          <w:p w:rsidR="00B41412" w:rsidRDefault="00B41412">
            <w:pPr>
              <w:rPr>
                <w:color w:val="000000"/>
              </w:rPr>
            </w:pPr>
            <w:bookmarkStart w:id="148" w:name="_8984df52_a17b_457f_9296_ea5e75dbadc3"/>
            <w:bookmarkEnd w:id="147"/>
          </w:p>
        </w:tc>
        <w:tc>
          <w:tcPr>
            <w:tcW w:w="108" w:type="pct"/>
            <w:tcBorders>
              <w:top w:val="nil"/>
              <w:left w:val="nil"/>
              <w:bottom w:val="nil"/>
              <w:right w:val="nil"/>
              <w:tl2br w:val="nil"/>
              <w:tr2bl w:val="nil"/>
            </w:tcBorders>
            <w:noWrap/>
            <w:vAlign w:val="bottom"/>
          </w:tcPr>
          <w:p w:rsidR="00B41412" w:rsidRDefault="00B41412">
            <w:pPr>
              <w:rPr>
                <w:color w:val="000000"/>
              </w:rPr>
            </w:pPr>
          </w:p>
        </w:tc>
        <w:tc>
          <w:tcPr>
            <w:tcW w:w="425" w:type="pct"/>
            <w:tcBorders>
              <w:top w:val="nil"/>
              <w:left w:val="nil"/>
              <w:bottom w:val="nil"/>
              <w:right w:val="nil"/>
              <w:tl2br w:val="nil"/>
              <w:tr2bl w:val="nil"/>
            </w:tcBorders>
            <w:noWrap/>
            <w:vAlign w:val="bottom"/>
          </w:tcPr>
          <w:p w:rsidR="00B41412" w:rsidRDefault="00B41412">
            <w:pPr>
              <w:jc w:val="center"/>
              <w:rPr>
                <w:color w:val="000000"/>
              </w:rPr>
            </w:pPr>
          </w:p>
        </w:tc>
        <w:tc>
          <w:tcPr>
            <w:tcW w:w="108" w:type="pct"/>
            <w:tcBorders>
              <w:top w:val="nil"/>
              <w:left w:val="nil"/>
              <w:bottom w:val="nil"/>
              <w:right w:val="nil"/>
              <w:tl2br w:val="nil"/>
              <w:tr2bl w:val="nil"/>
            </w:tcBorders>
            <w:noWrap/>
            <w:vAlign w:val="bottom"/>
          </w:tcPr>
          <w:p w:rsidR="00B41412" w:rsidRDefault="00B41412">
            <w:pPr>
              <w:rPr>
                <w:color w:val="000000"/>
              </w:rPr>
            </w:pPr>
          </w:p>
        </w:tc>
        <w:tc>
          <w:tcPr>
            <w:tcW w:w="425" w:type="pct"/>
            <w:tcBorders>
              <w:top w:val="nil"/>
              <w:left w:val="nil"/>
              <w:bottom w:val="nil"/>
              <w:right w:val="nil"/>
              <w:tl2br w:val="nil"/>
              <w:tr2bl w:val="nil"/>
            </w:tcBorders>
            <w:noWrap/>
            <w:vAlign w:val="bottom"/>
          </w:tcPr>
          <w:p w:rsidR="00B41412" w:rsidRDefault="00B41412">
            <w:pPr>
              <w:rPr>
                <w:color w:val="000000"/>
              </w:rPr>
            </w:pPr>
          </w:p>
        </w:tc>
        <w:tc>
          <w:tcPr>
            <w:tcW w:w="108" w:type="pct"/>
            <w:tcBorders>
              <w:top w:val="nil"/>
              <w:left w:val="nil"/>
              <w:bottom w:val="nil"/>
              <w:right w:val="nil"/>
              <w:tl2br w:val="nil"/>
              <w:tr2bl w:val="nil"/>
            </w:tcBorders>
            <w:noWrap/>
            <w:vAlign w:val="bottom"/>
          </w:tcPr>
          <w:p w:rsidR="00B41412" w:rsidRDefault="00B41412">
            <w:pPr>
              <w:rPr>
                <w:color w:val="000000"/>
              </w:rPr>
            </w:pPr>
          </w:p>
        </w:tc>
        <w:tc>
          <w:tcPr>
            <w:tcW w:w="425" w:type="pct"/>
            <w:tcBorders>
              <w:top w:val="nil"/>
              <w:left w:val="nil"/>
              <w:bottom w:val="nil"/>
              <w:right w:val="nil"/>
              <w:tl2br w:val="nil"/>
              <w:tr2bl w:val="nil"/>
            </w:tcBorders>
            <w:noWrap/>
            <w:vAlign w:val="bottom"/>
          </w:tcPr>
          <w:p w:rsidR="00B41412" w:rsidRDefault="00B41412">
            <w:pPr>
              <w:rPr>
                <w:color w:val="000000"/>
              </w:rPr>
            </w:pPr>
          </w:p>
        </w:tc>
      </w:tr>
      <w:tr w:rsidR="00B41412">
        <w:tc>
          <w:tcPr>
            <w:tcW w:w="3401" w:type="pct"/>
            <w:tcBorders>
              <w:top w:val="nil"/>
              <w:left w:val="nil"/>
              <w:bottom w:val="nil"/>
              <w:right w:val="nil"/>
              <w:tl2br w:val="nil"/>
              <w:tr2bl w:val="nil"/>
            </w:tcBorders>
            <w:shd w:val="clear" w:color="auto" w:fill="CCEEFF"/>
            <w:vAlign w:val="bottom"/>
          </w:tcPr>
          <w:p w:rsidR="00B41412" w:rsidRDefault="00151F87">
            <w:pPr>
              <w:rPr>
                <w:color w:val="000000"/>
              </w:rPr>
            </w:pPr>
            <w:bookmarkStart w:id="149" w:name="_f824a9fd_dd13_4f1d_bce1_205728d68d68"/>
            <w:bookmarkEnd w:id="148"/>
            <w:r>
              <w:rPr>
                <w:rFonts w:ascii="Times New Roman" w:eastAsia="Times New Roman" w:hAnsi="Times New Roman" w:cs="Times New Roman"/>
                <w:color w:val="000000"/>
              </w:rPr>
              <w:t>EQUITY:</w:t>
            </w:r>
          </w:p>
        </w:tc>
        <w:tc>
          <w:tcPr>
            <w:tcW w:w="10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jc w:val="center"/>
              <w:rPr>
                <w:color w:val="000000"/>
              </w:rPr>
            </w:pPr>
            <w:r>
              <w:rPr>
                <w:rFonts w:ascii="Times New Roman" w:eastAsia="Times New Roman" w:hAnsi="Times New Roman" w:cs="Times New Roman"/>
                <w:color w:val="000000"/>
              </w:rPr>
              <w:t>23</w:t>
            </w:r>
          </w:p>
        </w:tc>
        <w:tc>
          <w:tcPr>
            <w:tcW w:w="10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jc w:val="right"/>
              <w:rPr>
                <w:color w:val="000000"/>
              </w:rPr>
            </w:pPr>
            <w:r>
              <w:rPr>
                <w:rFonts w:ascii="Times New Roman" w:eastAsia="Times New Roman" w:hAnsi="Times New Roman" w:cs="Times New Roman"/>
                <w:color w:val="000000"/>
              </w:rPr>
              <w:t>  </w:t>
            </w:r>
          </w:p>
        </w:tc>
        <w:tc>
          <w:tcPr>
            <w:tcW w:w="10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jc w:val="right"/>
              <w:rPr>
                <w:color w:val="000000"/>
              </w:rPr>
            </w:pPr>
            <w:r>
              <w:rPr>
                <w:rFonts w:ascii="Times New Roman" w:eastAsia="Times New Roman" w:hAnsi="Times New Roman" w:cs="Times New Roman"/>
                <w:color w:val="000000"/>
              </w:rPr>
              <w:t>  </w:t>
            </w:r>
          </w:p>
        </w:tc>
      </w:tr>
      <w:tr w:rsidR="00B41412">
        <w:tc>
          <w:tcPr>
            <w:tcW w:w="3401" w:type="pct"/>
            <w:tcBorders>
              <w:top w:val="nil"/>
              <w:left w:val="nil"/>
              <w:bottom w:val="nil"/>
              <w:right w:val="nil"/>
              <w:tl2br w:val="nil"/>
              <w:tr2bl w:val="nil"/>
            </w:tcBorders>
            <w:vAlign w:val="bottom"/>
          </w:tcPr>
          <w:p w:rsidR="00B41412" w:rsidRDefault="00151F87">
            <w:pPr>
              <w:rPr>
                <w:color w:val="000000"/>
              </w:rPr>
            </w:pPr>
            <w:bookmarkStart w:id="150" w:name="_83cfad8d_f968_4c3a_bdb9_23c9e3ded800"/>
            <w:bookmarkEnd w:id="149"/>
            <w:r>
              <w:rPr>
                <w:rFonts w:ascii="Times New Roman" w:eastAsia="Times New Roman" w:hAnsi="Times New Roman" w:cs="Times New Roman"/>
                <w:color w:val="000000"/>
              </w:rPr>
              <w:t>Attributable to equity holders of the Company:</w:t>
            </w:r>
          </w:p>
        </w:tc>
        <w:tc>
          <w:tcPr>
            <w:tcW w:w="10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noWrap/>
            <w:vAlign w:val="bottom"/>
          </w:tcPr>
          <w:p w:rsidR="00B41412" w:rsidRDefault="00151F87">
            <w:pPr>
              <w:jc w:val="center"/>
              <w:rPr>
                <w:color w:val="000000"/>
              </w:rPr>
            </w:pPr>
            <w:r>
              <w:rPr>
                <w:rFonts w:ascii="Times New Roman" w:eastAsia="Times New Roman" w:hAnsi="Times New Roman" w:cs="Times New Roman"/>
                <w:color w:val="000000"/>
              </w:rPr>
              <w:t>  </w:t>
            </w:r>
          </w:p>
        </w:tc>
        <w:tc>
          <w:tcPr>
            <w:tcW w:w="10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noWrap/>
            <w:vAlign w:val="bottom"/>
          </w:tcPr>
          <w:p w:rsidR="00B41412" w:rsidRDefault="00151F87">
            <w:pPr>
              <w:jc w:val="right"/>
              <w:rPr>
                <w:color w:val="000000"/>
              </w:rPr>
            </w:pPr>
            <w:r>
              <w:rPr>
                <w:rFonts w:ascii="Times New Roman" w:eastAsia="Times New Roman" w:hAnsi="Times New Roman" w:cs="Times New Roman"/>
                <w:color w:val="000000"/>
              </w:rPr>
              <w:t>  </w:t>
            </w:r>
          </w:p>
        </w:tc>
        <w:tc>
          <w:tcPr>
            <w:tcW w:w="10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noWrap/>
            <w:vAlign w:val="bottom"/>
          </w:tcPr>
          <w:p w:rsidR="00B41412" w:rsidRDefault="00151F87">
            <w:pPr>
              <w:jc w:val="right"/>
              <w:rPr>
                <w:color w:val="000000"/>
              </w:rPr>
            </w:pPr>
            <w:r>
              <w:rPr>
                <w:rFonts w:ascii="Times New Roman" w:eastAsia="Times New Roman" w:hAnsi="Times New Roman" w:cs="Times New Roman"/>
                <w:color w:val="000000"/>
              </w:rPr>
              <w:t>  </w:t>
            </w:r>
          </w:p>
        </w:tc>
      </w:tr>
      <w:tr w:rsidR="00B41412">
        <w:tc>
          <w:tcPr>
            <w:tcW w:w="3401" w:type="pct"/>
            <w:tcBorders>
              <w:top w:val="nil"/>
              <w:left w:val="nil"/>
              <w:bottom w:val="nil"/>
              <w:right w:val="nil"/>
              <w:tl2br w:val="nil"/>
              <w:tr2bl w:val="nil"/>
            </w:tcBorders>
            <w:shd w:val="clear" w:color="auto" w:fill="CCEEFF"/>
            <w:vAlign w:val="bottom"/>
          </w:tcPr>
          <w:p w:rsidR="00B41412" w:rsidRDefault="00151F87">
            <w:pPr>
              <w:ind w:left="120"/>
              <w:rPr>
                <w:color w:val="000000"/>
              </w:rPr>
            </w:pPr>
            <w:bookmarkStart w:id="151" w:name="_717258b0_b346_4b97_aee1_d752d79bd1f2"/>
            <w:bookmarkEnd w:id="150"/>
            <w:r>
              <w:rPr>
                <w:rFonts w:ascii="Times New Roman" w:eastAsia="Times New Roman" w:hAnsi="Times New Roman" w:cs="Times New Roman"/>
                <w:color w:val="000000"/>
              </w:rPr>
              <w:t>Issued capital</w:t>
            </w:r>
          </w:p>
        </w:tc>
        <w:tc>
          <w:tcPr>
            <w:tcW w:w="10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jc w:val="center"/>
              <w:rPr>
                <w:color w:val="000000"/>
              </w:rPr>
            </w:pPr>
            <w:r>
              <w:rPr>
                <w:rFonts w:ascii="Times New Roman" w:eastAsia="Times New Roman" w:hAnsi="Times New Roman" w:cs="Times New Roman"/>
                <w:color w:val="000000"/>
              </w:rPr>
              <w:t>  </w:t>
            </w:r>
          </w:p>
        </w:tc>
        <w:tc>
          <w:tcPr>
            <w:tcW w:w="10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43</w:t>
            </w:r>
          </w:p>
        </w:tc>
        <w:tc>
          <w:tcPr>
            <w:tcW w:w="10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42</w:t>
            </w:r>
          </w:p>
        </w:tc>
      </w:tr>
      <w:tr w:rsidR="00B41412">
        <w:tc>
          <w:tcPr>
            <w:tcW w:w="3401" w:type="pct"/>
            <w:tcBorders>
              <w:top w:val="nil"/>
              <w:left w:val="nil"/>
              <w:bottom w:val="nil"/>
              <w:right w:val="nil"/>
              <w:tl2br w:val="nil"/>
              <w:tr2bl w:val="nil"/>
            </w:tcBorders>
            <w:vAlign w:val="bottom"/>
          </w:tcPr>
          <w:p w:rsidR="00B41412" w:rsidRDefault="00151F87">
            <w:pPr>
              <w:ind w:left="120"/>
              <w:rPr>
                <w:color w:val="000000"/>
              </w:rPr>
            </w:pPr>
            <w:bookmarkStart w:id="152" w:name="_4f7ee03f_0377_44eb_92b5_146ed7b93a1c"/>
            <w:bookmarkEnd w:id="151"/>
            <w:r>
              <w:rPr>
                <w:rFonts w:ascii="Times New Roman" w:eastAsia="Times New Roman" w:hAnsi="Times New Roman" w:cs="Times New Roman"/>
                <w:color w:val="000000"/>
              </w:rPr>
              <w:t>Additional paid-in capital</w:t>
            </w:r>
          </w:p>
        </w:tc>
        <w:tc>
          <w:tcPr>
            <w:tcW w:w="10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noWrap/>
            <w:vAlign w:val="bottom"/>
          </w:tcPr>
          <w:p w:rsidR="00B41412" w:rsidRDefault="00151F87">
            <w:pPr>
              <w:jc w:val="center"/>
              <w:rPr>
                <w:color w:val="000000"/>
              </w:rPr>
            </w:pPr>
            <w:r>
              <w:rPr>
                <w:rFonts w:ascii="Times New Roman" w:eastAsia="Times New Roman" w:hAnsi="Times New Roman" w:cs="Times New Roman"/>
                <w:color w:val="000000"/>
              </w:rPr>
              <w:t>  </w:t>
            </w:r>
          </w:p>
        </w:tc>
        <w:tc>
          <w:tcPr>
            <w:tcW w:w="10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130,009</w:t>
            </w:r>
          </w:p>
        </w:tc>
        <w:tc>
          <w:tcPr>
            <w:tcW w:w="10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125,484</w:t>
            </w:r>
          </w:p>
        </w:tc>
      </w:tr>
      <w:tr w:rsidR="00B41412">
        <w:tc>
          <w:tcPr>
            <w:tcW w:w="3401" w:type="pct"/>
            <w:tcBorders>
              <w:top w:val="nil"/>
              <w:left w:val="nil"/>
              <w:bottom w:val="nil"/>
              <w:right w:val="nil"/>
              <w:tl2br w:val="nil"/>
              <w:tr2bl w:val="nil"/>
            </w:tcBorders>
            <w:shd w:val="clear" w:color="auto" w:fill="CCEEFF"/>
            <w:vAlign w:val="bottom"/>
          </w:tcPr>
          <w:p w:rsidR="00B41412" w:rsidRDefault="00151F87">
            <w:pPr>
              <w:ind w:left="120"/>
              <w:rPr>
                <w:color w:val="000000"/>
              </w:rPr>
            </w:pPr>
            <w:bookmarkStart w:id="153" w:name="_61997270_0e9c_4c3e_92d8_136ec32fa269"/>
            <w:bookmarkEnd w:id="152"/>
            <w:r>
              <w:rPr>
                <w:rFonts w:ascii="Times New Roman" w:eastAsia="Times New Roman" w:hAnsi="Times New Roman" w:cs="Times New Roman"/>
                <w:color w:val="000000"/>
              </w:rPr>
              <w:t>Treasury shares</w:t>
            </w:r>
          </w:p>
        </w:tc>
        <w:tc>
          <w:tcPr>
            <w:tcW w:w="10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jc w:val="center"/>
              <w:rPr>
                <w:color w:val="000000"/>
              </w:rPr>
            </w:pPr>
            <w:r>
              <w:rPr>
                <w:rFonts w:ascii="Times New Roman" w:eastAsia="Times New Roman" w:hAnsi="Times New Roman" w:cs="Times New Roman"/>
                <w:color w:val="000000"/>
              </w:rPr>
              <w:t>  </w:t>
            </w:r>
          </w:p>
        </w:tc>
        <w:tc>
          <w:tcPr>
            <w:tcW w:w="10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jc w:val="right"/>
              <w:rPr>
                <w:color w:val="000000"/>
              </w:rPr>
            </w:pPr>
            <w:r>
              <w:rPr>
                <w:rFonts w:ascii="Times New Roman" w:eastAsia="Times New Roman" w:hAnsi="Times New Roman" w:cs="Times New Roman"/>
                <w:color w:val="000000"/>
              </w:rPr>
              <w:t xml:space="preserve"> (2)</w:t>
            </w:r>
          </w:p>
        </w:tc>
        <w:tc>
          <w:tcPr>
            <w:tcW w:w="10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jc w:val="right"/>
              <w:rPr>
                <w:color w:val="000000"/>
              </w:rPr>
            </w:pPr>
            <w:r>
              <w:rPr>
                <w:rFonts w:ascii="Times New Roman" w:eastAsia="Times New Roman" w:hAnsi="Times New Roman" w:cs="Times New Roman"/>
                <w:color w:val="000000"/>
              </w:rPr>
              <w:t xml:space="preserve"> (86)</w:t>
            </w:r>
          </w:p>
        </w:tc>
      </w:tr>
      <w:tr w:rsidR="00B41412">
        <w:tc>
          <w:tcPr>
            <w:tcW w:w="3401" w:type="pct"/>
            <w:tcBorders>
              <w:top w:val="nil"/>
              <w:left w:val="nil"/>
              <w:bottom w:val="nil"/>
              <w:right w:val="nil"/>
              <w:tl2br w:val="nil"/>
              <w:tr2bl w:val="nil"/>
            </w:tcBorders>
            <w:vAlign w:val="bottom"/>
          </w:tcPr>
          <w:p w:rsidR="00B41412" w:rsidRDefault="00151F87">
            <w:pPr>
              <w:ind w:left="120"/>
              <w:rPr>
                <w:color w:val="000000"/>
              </w:rPr>
            </w:pPr>
            <w:bookmarkStart w:id="154" w:name="_eadeee42_5ed2_4c91_9b46_b0eb9dfa3562"/>
            <w:bookmarkEnd w:id="153"/>
            <w:r>
              <w:rPr>
                <w:rFonts w:ascii="Times New Roman" w:eastAsia="Times New Roman" w:hAnsi="Times New Roman" w:cs="Times New Roman"/>
                <w:color w:val="000000"/>
              </w:rPr>
              <w:t>Foreign currency translation reserve</w:t>
            </w:r>
          </w:p>
        </w:tc>
        <w:tc>
          <w:tcPr>
            <w:tcW w:w="10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noWrap/>
            <w:vAlign w:val="bottom"/>
          </w:tcPr>
          <w:p w:rsidR="00B41412" w:rsidRDefault="00151F87">
            <w:pPr>
              <w:jc w:val="center"/>
              <w:rPr>
                <w:color w:val="000000"/>
              </w:rPr>
            </w:pPr>
            <w:r>
              <w:rPr>
                <w:rFonts w:ascii="Times New Roman" w:eastAsia="Times New Roman" w:hAnsi="Times New Roman" w:cs="Times New Roman"/>
                <w:color w:val="000000"/>
              </w:rPr>
              <w:t>  </w:t>
            </w:r>
          </w:p>
        </w:tc>
        <w:tc>
          <w:tcPr>
            <w:tcW w:w="10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noWrap/>
            <w:vAlign w:val="bottom"/>
          </w:tcPr>
          <w:p w:rsidR="00B41412" w:rsidRDefault="00151F87">
            <w:pPr>
              <w:jc w:val="right"/>
              <w:rPr>
                <w:color w:val="000000"/>
              </w:rPr>
            </w:pPr>
            <w:r>
              <w:rPr>
                <w:rFonts w:ascii="Times New Roman" w:eastAsia="Times New Roman" w:hAnsi="Times New Roman" w:cs="Times New Roman"/>
                <w:color w:val="000000"/>
              </w:rPr>
              <w:t xml:space="preserve"> (3,291)</w:t>
            </w:r>
          </w:p>
        </w:tc>
        <w:tc>
          <w:tcPr>
            <w:tcW w:w="10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2,966</w:t>
            </w:r>
          </w:p>
        </w:tc>
      </w:tr>
      <w:tr w:rsidR="00B41412">
        <w:tc>
          <w:tcPr>
            <w:tcW w:w="3401" w:type="pct"/>
            <w:tcBorders>
              <w:top w:val="nil"/>
              <w:left w:val="nil"/>
              <w:bottom w:val="nil"/>
              <w:right w:val="nil"/>
              <w:tl2br w:val="nil"/>
              <w:tr2bl w:val="nil"/>
            </w:tcBorders>
            <w:shd w:val="clear" w:color="auto" w:fill="CCEEFF"/>
            <w:vAlign w:val="bottom"/>
          </w:tcPr>
          <w:p w:rsidR="00B41412" w:rsidRDefault="00151F87">
            <w:pPr>
              <w:ind w:left="120"/>
              <w:rPr>
                <w:color w:val="000000"/>
              </w:rPr>
            </w:pPr>
            <w:bookmarkStart w:id="155" w:name="_ec3addff_4ab6_4bb0_8367_174afecb8f75"/>
            <w:bookmarkEnd w:id="154"/>
            <w:r>
              <w:rPr>
                <w:rFonts w:ascii="Times New Roman" w:eastAsia="Times New Roman" w:hAnsi="Times New Roman" w:cs="Times New Roman"/>
                <w:color w:val="000000"/>
              </w:rPr>
              <w:t>Capital reserve for options</w:t>
            </w:r>
          </w:p>
        </w:tc>
        <w:tc>
          <w:tcPr>
            <w:tcW w:w="10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jc w:val="center"/>
              <w:rPr>
                <w:color w:val="000000"/>
              </w:rPr>
            </w:pPr>
            <w:r>
              <w:rPr>
                <w:rFonts w:ascii="Times New Roman" w:eastAsia="Times New Roman" w:hAnsi="Times New Roman" w:cs="Times New Roman"/>
                <w:color w:val="000000"/>
              </w:rPr>
              <w:t>  </w:t>
            </w:r>
          </w:p>
        </w:tc>
        <w:tc>
          <w:tcPr>
            <w:tcW w:w="10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1,002</w:t>
            </w:r>
          </w:p>
        </w:tc>
        <w:tc>
          <w:tcPr>
            <w:tcW w:w="10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1,002</w:t>
            </w:r>
          </w:p>
        </w:tc>
      </w:tr>
      <w:tr w:rsidR="00B41412">
        <w:tc>
          <w:tcPr>
            <w:tcW w:w="3401" w:type="pct"/>
            <w:tcBorders>
              <w:top w:val="nil"/>
              <w:left w:val="nil"/>
              <w:bottom w:val="nil"/>
              <w:right w:val="nil"/>
              <w:tl2br w:val="nil"/>
              <w:tr2bl w:val="nil"/>
            </w:tcBorders>
            <w:vAlign w:val="bottom"/>
          </w:tcPr>
          <w:p w:rsidR="00B41412" w:rsidRDefault="00151F87">
            <w:pPr>
              <w:ind w:left="120"/>
              <w:rPr>
                <w:color w:val="000000"/>
              </w:rPr>
            </w:pPr>
            <w:bookmarkStart w:id="156" w:name="_cc3c420a_6b23_49e0_840f_7ee55c8fde4b"/>
            <w:bookmarkEnd w:id="155"/>
            <w:r>
              <w:rPr>
                <w:rFonts w:ascii="Times New Roman" w:eastAsia="Times New Roman" w:hAnsi="Times New Roman" w:cs="Times New Roman"/>
                <w:color w:val="000000"/>
              </w:rPr>
              <w:t>Capital reserve for remeasurement gains on defined benefit plans</w:t>
            </w:r>
          </w:p>
        </w:tc>
        <w:tc>
          <w:tcPr>
            <w:tcW w:w="10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noWrap/>
            <w:vAlign w:val="bottom"/>
          </w:tcPr>
          <w:p w:rsidR="00B41412" w:rsidRDefault="00151F87">
            <w:pPr>
              <w:jc w:val="center"/>
              <w:rPr>
                <w:color w:val="000000"/>
              </w:rPr>
            </w:pPr>
            <w:r>
              <w:rPr>
                <w:rFonts w:ascii="Times New Roman" w:eastAsia="Times New Roman" w:hAnsi="Times New Roman" w:cs="Times New Roman"/>
                <w:color w:val="000000"/>
              </w:rPr>
              <w:t>  </w:t>
            </w:r>
          </w:p>
        </w:tc>
        <w:tc>
          <w:tcPr>
            <w:tcW w:w="10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1,000</w:t>
            </w:r>
          </w:p>
        </w:tc>
        <w:tc>
          <w:tcPr>
            <w:tcW w:w="10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442</w:t>
            </w:r>
          </w:p>
        </w:tc>
      </w:tr>
      <w:tr w:rsidR="00B41412">
        <w:tc>
          <w:tcPr>
            <w:tcW w:w="3401" w:type="pct"/>
            <w:tcBorders>
              <w:top w:val="nil"/>
              <w:left w:val="nil"/>
              <w:bottom w:val="nil"/>
              <w:right w:val="nil"/>
              <w:tl2br w:val="nil"/>
              <w:tr2bl w:val="nil"/>
            </w:tcBorders>
            <w:shd w:val="clear" w:color="auto" w:fill="CCEEFF"/>
            <w:vAlign w:val="bottom"/>
          </w:tcPr>
          <w:p w:rsidR="00B41412" w:rsidRDefault="00151F87">
            <w:pPr>
              <w:ind w:left="120"/>
              <w:rPr>
                <w:color w:val="000000"/>
              </w:rPr>
            </w:pPr>
            <w:bookmarkStart w:id="157" w:name="_c84ebc6f_537b_41f7_88a7_bfe0096406f1"/>
            <w:bookmarkEnd w:id="156"/>
            <w:r>
              <w:rPr>
                <w:rFonts w:ascii="Times New Roman" w:eastAsia="Times New Roman" w:hAnsi="Times New Roman" w:cs="Times New Roman"/>
                <w:color w:val="000000"/>
              </w:rPr>
              <w:t>Accumulated deficit</w:t>
            </w:r>
          </w:p>
        </w:tc>
        <w:tc>
          <w:tcPr>
            <w:tcW w:w="10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jc w:val="center"/>
              <w:rPr>
                <w:color w:val="000000"/>
              </w:rPr>
            </w:pPr>
            <w:r>
              <w:rPr>
                <w:rFonts w:ascii="Times New Roman" w:eastAsia="Times New Roman" w:hAnsi="Times New Roman" w:cs="Times New Roman"/>
                <w:color w:val="000000"/>
              </w:rPr>
              <w:t>  </w:t>
            </w:r>
          </w:p>
        </w:tc>
        <w:tc>
          <w:tcPr>
            <w:tcW w:w="10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single" w:sz="4" w:space="0" w:color="000000"/>
              <w:right w:val="nil"/>
              <w:tl2br w:val="nil"/>
              <w:tr2bl w:val="nil"/>
            </w:tcBorders>
            <w:shd w:val="clear" w:color="auto" w:fill="CCEEFF"/>
            <w:noWrap/>
            <w:vAlign w:val="bottom"/>
          </w:tcPr>
          <w:p w:rsidR="00B41412" w:rsidRDefault="00151F87">
            <w:pPr>
              <w:jc w:val="right"/>
              <w:rPr>
                <w:color w:val="000000"/>
              </w:rPr>
            </w:pPr>
            <w:r>
              <w:rPr>
                <w:rFonts w:ascii="Times New Roman" w:eastAsia="Times New Roman" w:hAnsi="Times New Roman" w:cs="Times New Roman"/>
                <w:color w:val="000000"/>
              </w:rPr>
              <w:t xml:space="preserve"> (73,074)</w:t>
            </w:r>
          </w:p>
        </w:tc>
        <w:tc>
          <w:tcPr>
            <w:tcW w:w="10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single" w:sz="4" w:space="0" w:color="000000"/>
              <w:right w:val="nil"/>
              <w:tl2br w:val="nil"/>
              <w:tr2bl w:val="nil"/>
            </w:tcBorders>
            <w:shd w:val="clear" w:color="auto" w:fill="CCEEFF"/>
            <w:noWrap/>
            <w:vAlign w:val="bottom"/>
          </w:tcPr>
          <w:p w:rsidR="00B41412" w:rsidRDefault="00151F87">
            <w:pPr>
              <w:jc w:val="right"/>
              <w:rPr>
                <w:color w:val="000000"/>
              </w:rPr>
            </w:pPr>
            <w:r>
              <w:rPr>
                <w:rFonts w:ascii="Times New Roman" w:eastAsia="Times New Roman" w:hAnsi="Times New Roman" w:cs="Times New Roman"/>
                <w:color w:val="000000"/>
              </w:rPr>
              <w:t xml:space="preserve"> (72,998)</w:t>
            </w:r>
          </w:p>
        </w:tc>
      </w:tr>
      <w:tr w:rsidR="00B41412">
        <w:tc>
          <w:tcPr>
            <w:tcW w:w="3401" w:type="pct"/>
            <w:tcBorders>
              <w:top w:val="nil"/>
              <w:left w:val="nil"/>
              <w:bottom w:val="nil"/>
              <w:right w:val="nil"/>
              <w:tl2br w:val="nil"/>
              <w:tr2bl w:val="nil"/>
            </w:tcBorders>
            <w:vAlign w:val="bottom"/>
          </w:tcPr>
          <w:p w:rsidR="00B41412" w:rsidRDefault="00B41412">
            <w:pPr>
              <w:rPr>
                <w:color w:val="000000"/>
              </w:rPr>
            </w:pPr>
            <w:bookmarkStart w:id="158" w:name="_d9946c81_9f7d_44a5_ac75_44f736143492"/>
            <w:bookmarkEnd w:id="157"/>
          </w:p>
        </w:tc>
        <w:tc>
          <w:tcPr>
            <w:tcW w:w="108" w:type="pct"/>
            <w:tcBorders>
              <w:top w:val="nil"/>
              <w:left w:val="nil"/>
              <w:bottom w:val="nil"/>
              <w:right w:val="nil"/>
              <w:tl2br w:val="nil"/>
              <w:tr2bl w:val="nil"/>
            </w:tcBorders>
            <w:noWrap/>
            <w:vAlign w:val="bottom"/>
          </w:tcPr>
          <w:p w:rsidR="00B41412" w:rsidRDefault="00B41412">
            <w:pPr>
              <w:rPr>
                <w:color w:val="000000"/>
              </w:rPr>
            </w:pPr>
          </w:p>
        </w:tc>
        <w:tc>
          <w:tcPr>
            <w:tcW w:w="425" w:type="pct"/>
            <w:tcBorders>
              <w:top w:val="nil"/>
              <w:left w:val="nil"/>
              <w:bottom w:val="nil"/>
              <w:right w:val="nil"/>
              <w:tl2br w:val="nil"/>
              <w:tr2bl w:val="nil"/>
            </w:tcBorders>
            <w:noWrap/>
            <w:vAlign w:val="bottom"/>
          </w:tcPr>
          <w:p w:rsidR="00B41412" w:rsidRDefault="00B41412">
            <w:pPr>
              <w:jc w:val="center"/>
              <w:rPr>
                <w:color w:val="000000"/>
              </w:rPr>
            </w:pPr>
          </w:p>
        </w:tc>
        <w:tc>
          <w:tcPr>
            <w:tcW w:w="108" w:type="pct"/>
            <w:tcBorders>
              <w:top w:val="nil"/>
              <w:left w:val="nil"/>
              <w:bottom w:val="nil"/>
              <w:right w:val="nil"/>
              <w:tl2br w:val="nil"/>
              <w:tr2bl w:val="nil"/>
            </w:tcBorders>
            <w:noWrap/>
            <w:vAlign w:val="bottom"/>
          </w:tcPr>
          <w:p w:rsidR="00B41412" w:rsidRDefault="00B41412">
            <w:pPr>
              <w:rPr>
                <w:color w:val="000000"/>
              </w:rPr>
            </w:pPr>
          </w:p>
        </w:tc>
        <w:tc>
          <w:tcPr>
            <w:tcW w:w="425" w:type="pct"/>
            <w:tcBorders>
              <w:top w:val="nil"/>
              <w:left w:val="nil"/>
              <w:bottom w:val="nil"/>
              <w:right w:val="nil"/>
              <w:tl2br w:val="nil"/>
              <w:tr2bl w:val="nil"/>
            </w:tcBorders>
            <w:noWrap/>
            <w:vAlign w:val="bottom"/>
          </w:tcPr>
          <w:p w:rsidR="00B41412" w:rsidRDefault="00B41412">
            <w:pPr>
              <w:rPr>
                <w:color w:val="000000"/>
              </w:rPr>
            </w:pPr>
          </w:p>
        </w:tc>
        <w:tc>
          <w:tcPr>
            <w:tcW w:w="108" w:type="pct"/>
            <w:tcBorders>
              <w:top w:val="nil"/>
              <w:left w:val="nil"/>
              <w:bottom w:val="nil"/>
              <w:right w:val="nil"/>
              <w:tl2br w:val="nil"/>
              <w:tr2bl w:val="nil"/>
            </w:tcBorders>
            <w:noWrap/>
            <w:vAlign w:val="bottom"/>
          </w:tcPr>
          <w:p w:rsidR="00B41412" w:rsidRDefault="00B41412">
            <w:pPr>
              <w:rPr>
                <w:color w:val="000000"/>
              </w:rPr>
            </w:pPr>
          </w:p>
        </w:tc>
        <w:tc>
          <w:tcPr>
            <w:tcW w:w="425" w:type="pct"/>
            <w:tcBorders>
              <w:top w:val="nil"/>
              <w:left w:val="nil"/>
              <w:bottom w:val="nil"/>
              <w:right w:val="nil"/>
              <w:tl2br w:val="nil"/>
              <w:tr2bl w:val="nil"/>
            </w:tcBorders>
            <w:noWrap/>
            <w:vAlign w:val="bottom"/>
          </w:tcPr>
          <w:p w:rsidR="00B41412" w:rsidRDefault="00B41412">
            <w:pPr>
              <w:rPr>
                <w:color w:val="000000"/>
              </w:rPr>
            </w:pPr>
          </w:p>
        </w:tc>
      </w:tr>
      <w:tr w:rsidR="00B41412">
        <w:tc>
          <w:tcPr>
            <w:tcW w:w="3401" w:type="pct"/>
            <w:tcBorders>
              <w:top w:val="nil"/>
              <w:left w:val="nil"/>
              <w:bottom w:val="nil"/>
              <w:right w:val="nil"/>
              <w:tl2br w:val="nil"/>
              <w:tr2bl w:val="nil"/>
            </w:tcBorders>
            <w:shd w:val="clear" w:color="auto" w:fill="CCEEFF"/>
            <w:vAlign w:val="bottom"/>
          </w:tcPr>
          <w:p w:rsidR="00B41412" w:rsidRDefault="00B41412">
            <w:pPr>
              <w:rPr>
                <w:color w:val="000000"/>
              </w:rPr>
            </w:pPr>
            <w:bookmarkStart w:id="159" w:name="_da8b4d4b_c81c_4d62_be93_557284106a08"/>
            <w:bookmarkEnd w:id="158"/>
          </w:p>
        </w:tc>
        <w:tc>
          <w:tcPr>
            <w:tcW w:w="108"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425" w:type="pct"/>
            <w:tcBorders>
              <w:top w:val="nil"/>
              <w:left w:val="nil"/>
              <w:bottom w:val="nil"/>
              <w:right w:val="nil"/>
              <w:tl2br w:val="nil"/>
              <w:tr2bl w:val="nil"/>
            </w:tcBorders>
            <w:shd w:val="clear" w:color="auto" w:fill="CCEEFF"/>
            <w:noWrap/>
            <w:vAlign w:val="bottom"/>
          </w:tcPr>
          <w:p w:rsidR="00B41412" w:rsidRDefault="00B41412">
            <w:pPr>
              <w:jc w:val="center"/>
              <w:rPr>
                <w:color w:val="000000"/>
              </w:rPr>
            </w:pPr>
          </w:p>
        </w:tc>
        <w:tc>
          <w:tcPr>
            <w:tcW w:w="10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single" w:sz="4" w:space="0" w:color="000000"/>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55,687</w:t>
            </w:r>
          </w:p>
        </w:tc>
        <w:tc>
          <w:tcPr>
            <w:tcW w:w="10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single" w:sz="4" w:space="0" w:color="000000"/>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56,852</w:t>
            </w:r>
          </w:p>
        </w:tc>
      </w:tr>
      <w:tr w:rsidR="00B41412">
        <w:tc>
          <w:tcPr>
            <w:tcW w:w="3401" w:type="pct"/>
            <w:tcBorders>
              <w:top w:val="nil"/>
              <w:left w:val="nil"/>
              <w:bottom w:val="nil"/>
              <w:right w:val="nil"/>
              <w:tl2br w:val="nil"/>
              <w:tr2bl w:val="nil"/>
            </w:tcBorders>
            <w:vAlign w:val="bottom"/>
          </w:tcPr>
          <w:p w:rsidR="00B41412" w:rsidRDefault="00151F87">
            <w:pPr>
              <w:rPr>
                <w:color w:val="000000"/>
              </w:rPr>
            </w:pPr>
            <w:bookmarkStart w:id="160" w:name="_93e76878_cea6_4186_ab6e_8e3e50418ed0"/>
            <w:bookmarkEnd w:id="159"/>
            <w:r>
              <w:rPr>
                <w:rFonts w:ascii="Times New Roman" w:eastAsia="Times New Roman" w:hAnsi="Times New Roman" w:cs="Times New Roman"/>
                <w:color w:val="000000"/>
              </w:rPr>
              <w:t>Non-controlling interests</w:t>
            </w:r>
          </w:p>
        </w:tc>
        <w:tc>
          <w:tcPr>
            <w:tcW w:w="10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noWrap/>
            <w:vAlign w:val="bottom"/>
          </w:tcPr>
          <w:p w:rsidR="00B41412" w:rsidRDefault="00151F87">
            <w:pPr>
              <w:jc w:val="center"/>
              <w:rPr>
                <w:color w:val="000000"/>
              </w:rPr>
            </w:pPr>
            <w:r>
              <w:rPr>
                <w:rFonts w:ascii="Times New Roman" w:eastAsia="Times New Roman" w:hAnsi="Times New Roman" w:cs="Times New Roman"/>
                <w:color w:val="000000"/>
              </w:rPr>
              <w:t>  </w:t>
            </w:r>
          </w:p>
        </w:tc>
        <w:tc>
          <w:tcPr>
            <w:tcW w:w="10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single" w:sz="4" w:space="0" w:color="000000"/>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3,602</w:t>
            </w:r>
          </w:p>
        </w:tc>
        <w:tc>
          <w:tcPr>
            <w:tcW w:w="10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single" w:sz="4" w:space="0" w:color="000000"/>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3,911</w:t>
            </w:r>
          </w:p>
        </w:tc>
      </w:tr>
      <w:tr w:rsidR="00B41412">
        <w:tc>
          <w:tcPr>
            <w:tcW w:w="3401" w:type="pct"/>
            <w:tcBorders>
              <w:top w:val="nil"/>
              <w:left w:val="nil"/>
              <w:bottom w:val="nil"/>
              <w:right w:val="nil"/>
              <w:tl2br w:val="nil"/>
              <w:tr2bl w:val="nil"/>
            </w:tcBorders>
            <w:shd w:val="clear" w:color="auto" w:fill="CCEEFF"/>
            <w:vAlign w:val="bottom"/>
          </w:tcPr>
          <w:p w:rsidR="00B41412" w:rsidRDefault="00B41412">
            <w:pPr>
              <w:rPr>
                <w:color w:val="000000"/>
              </w:rPr>
            </w:pPr>
            <w:bookmarkStart w:id="161" w:name="_d6eee921_b74f_45c7_af5d_378a3167b9c5"/>
            <w:bookmarkEnd w:id="160"/>
          </w:p>
        </w:tc>
        <w:tc>
          <w:tcPr>
            <w:tcW w:w="108"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425" w:type="pct"/>
            <w:tcBorders>
              <w:top w:val="nil"/>
              <w:left w:val="nil"/>
              <w:bottom w:val="nil"/>
              <w:right w:val="nil"/>
              <w:tl2br w:val="nil"/>
              <w:tr2bl w:val="nil"/>
            </w:tcBorders>
            <w:shd w:val="clear" w:color="auto" w:fill="CCEEFF"/>
            <w:noWrap/>
            <w:vAlign w:val="bottom"/>
          </w:tcPr>
          <w:p w:rsidR="00B41412" w:rsidRDefault="00B41412">
            <w:pPr>
              <w:jc w:val="center"/>
              <w:rPr>
                <w:color w:val="000000"/>
              </w:rPr>
            </w:pPr>
          </w:p>
        </w:tc>
        <w:tc>
          <w:tcPr>
            <w:tcW w:w="108"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425"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108"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425" w:type="pct"/>
            <w:tcBorders>
              <w:top w:val="nil"/>
              <w:left w:val="nil"/>
              <w:bottom w:val="nil"/>
              <w:right w:val="nil"/>
              <w:tl2br w:val="nil"/>
              <w:tr2bl w:val="nil"/>
            </w:tcBorders>
            <w:shd w:val="clear" w:color="auto" w:fill="CCEEFF"/>
            <w:noWrap/>
            <w:vAlign w:val="bottom"/>
          </w:tcPr>
          <w:p w:rsidR="00B41412" w:rsidRDefault="00B41412">
            <w:pPr>
              <w:rPr>
                <w:color w:val="000000"/>
              </w:rPr>
            </w:pPr>
          </w:p>
        </w:tc>
      </w:tr>
      <w:tr w:rsidR="00B41412">
        <w:tc>
          <w:tcPr>
            <w:tcW w:w="3401" w:type="pct"/>
            <w:tcBorders>
              <w:top w:val="nil"/>
              <w:left w:val="nil"/>
              <w:bottom w:val="nil"/>
              <w:right w:val="nil"/>
              <w:tl2br w:val="nil"/>
              <w:tr2bl w:val="nil"/>
            </w:tcBorders>
            <w:vAlign w:val="bottom"/>
          </w:tcPr>
          <w:p w:rsidR="00B41412" w:rsidRDefault="00151F87">
            <w:pPr>
              <w:rPr>
                <w:color w:val="000000"/>
              </w:rPr>
            </w:pPr>
            <w:bookmarkStart w:id="162" w:name="_dd7f6b41_062d_4299_93ed_974a6c010a2e"/>
            <w:bookmarkEnd w:id="161"/>
            <w:r>
              <w:rPr>
                <w:rFonts w:ascii="Times New Roman" w:eastAsia="Times New Roman" w:hAnsi="Times New Roman" w:cs="Times New Roman"/>
                <w:color w:val="000000"/>
              </w:rPr>
              <w:t>Total equity</w:t>
            </w:r>
          </w:p>
        </w:tc>
        <w:tc>
          <w:tcPr>
            <w:tcW w:w="10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noWrap/>
            <w:vAlign w:val="bottom"/>
          </w:tcPr>
          <w:p w:rsidR="00B41412" w:rsidRDefault="00151F87">
            <w:pPr>
              <w:jc w:val="center"/>
              <w:rPr>
                <w:color w:val="000000"/>
              </w:rPr>
            </w:pPr>
            <w:r>
              <w:rPr>
                <w:rFonts w:ascii="Times New Roman" w:eastAsia="Times New Roman" w:hAnsi="Times New Roman" w:cs="Times New Roman"/>
                <w:color w:val="000000"/>
              </w:rPr>
              <w:t>  </w:t>
            </w:r>
          </w:p>
        </w:tc>
        <w:tc>
          <w:tcPr>
            <w:tcW w:w="10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single" w:sz="4" w:space="0" w:color="000000"/>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59,289</w:t>
            </w:r>
          </w:p>
        </w:tc>
        <w:tc>
          <w:tcPr>
            <w:tcW w:w="10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single" w:sz="4" w:space="0" w:color="000000"/>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60,763</w:t>
            </w:r>
          </w:p>
        </w:tc>
      </w:tr>
      <w:tr w:rsidR="00B41412">
        <w:tc>
          <w:tcPr>
            <w:tcW w:w="3401" w:type="pct"/>
            <w:tcBorders>
              <w:top w:val="nil"/>
              <w:left w:val="nil"/>
              <w:bottom w:val="nil"/>
              <w:right w:val="nil"/>
              <w:tl2br w:val="nil"/>
              <w:tr2bl w:val="nil"/>
            </w:tcBorders>
            <w:shd w:val="clear" w:color="auto" w:fill="CCEEFF"/>
            <w:vAlign w:val="bottom"/>
          </w:tcPr>
          <w:p w:rsidR="00B41412" w:rsidRDefault="00B41412">
            <w:pPr>
              <w:rPr>
                <w:color w:val="000000"/>
              </w:rPr>
            </w:pPr>
            <w:bookmarkStart w:id="163" w:name="_2f536cc2_0828_4acf_b35b_a02be5b0f89d"/>
            <w:bookmarkEnd w:id="162"/>
          </w:p>
        </w:tc>
        <w:tc>
          <w:tcPr>
            <w:tcW w:w="108"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425" w:type="pct"/>
            <w:tcBorders>
              <w:top w:val="nil"/>
              <w:left w:val="nil"/>
              <w:bottom w:val="nil"/>
              <w:right w:val="nil"/>
              <w:tl2br w:val="nil"/>
              <w:tr2bl w:val="nil"/>
            </w:tcBorders>
            <w:shd w:val="clear" w:color="auto" w:fill="CCEEFF"/>
            <w:noWrap/>
            <w:vAlign w:val="bottom"/>
          </w:tcPr>
          <w:p w:rsidR="00B41412" w:rsidRDefault="00B41412">
            <w:pPr>
              <w:jc w:val="center"/>
              <w:rPr>
                <w:color w:val="000000"/>
              </w:rPr>
            </w:pPr>
          </w:p>
        </w:tc>
        <w:tc>
          <w:tcPr>
            <w:tcW w:w="108"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425"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108"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425" w:type="pct"/>
            <w:tcBorders>
              <w:top w:val="nil"/>
              <w:left w:val="nil"/>
              <w:bottom w:val="nil"/>
              <w:right w:val="nil"/>
              <w:tl2br w:val="nil"/>
              <w:tr2bl w:val="nil"/>
            </w:tcBorders>
            <w:shd w:val="clear" w:color="auto" w:fill="CCEEFF"/>
            <w:noWrap/>
            <w:vAlign w:val="bottom"/>
          </w:tcPr>
          <w:p w:rsidR="00B41412" w:rsidRDefault="00B41412">
            <w:pPr>
              <w:rPr>
                <w:color w:val="000000"/>
              </w:rPr>
            </w:pPr>
          </w:p>
        </w:tc>
      </w:tr>
      <w:tr w:rsidR="00B41412">
        <w:tc>
          <w:tcPr>
            <w:tcW w:w="3401" w:type="pct"/>
            <w:tcBorders>
              <w:top w:val="nil"/>
              <w:left w:val="nil"/>
              <w:bottom w:val="nil"/>
              <w:right w:val="nil"/>
              <w:tl2br w:val="nil"/>
              <w:tr2bl w:val="nil"/>
            </w:tcBorders>
            <w:vAlign w:val="bottom"/>
          </w:tcPr>
          <w:p w:rsidR="00B41412" w:rsidRDefault="00151F87">
            <w:pPr>
              <w:rPr>
                <w:color w:val="000000"/>
              </w:rPr>
            </w:pPr>
            <w:bookmarkStart w:id="164" w:name="_d5d77637_85a0_408e_8480_7cf26b6c6526"/>
            <w:bookmarkEnd w:id="163"/>
            <w:r>
              <w:rPr>
                <w:rFonts w:ascii="Times New Roman" w:eastAsia="Times New Roman" w:hAnsi="Times New Roman" w:cs="Times New Roman"/>
                <w:color w:val="000000"/>
              </w:rPr>
              <w:t>Total liabilities and equity</w:t>
            </w:r>
          </w:p>
        </w:tc>
        <w:tc>
          <w:tcPr>
            <w:tcW w:w="10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noWrap/>
            <w:vAlign w:val="bottom"/>
          </w:tcPr>
          <w:p w:rsidR="00B41412" w:rsidRDefault="00151F87">
            <w:pPr>
              <w:jc w:val="center"/>
              <w:rPr>
                <w:color w:val="000000"/>
              </w:rPr>
            </w:pPr>
            <w:r>
              <w:rPr>
                <w:rFonts w:ascii="Times New Roman" w:eastAsia="Times New Roman" w:hAnsi="Times New Roman" w:cs="Times New Roman"/>
                <w:color w:val="000000"/>
              </w:rPr>
              <w:t>  </w:t>
            </w:r>
          </w:p>
        </w:tc>
        <w:tc>
          <w:tcPr>
            <w:tcW w:w="10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double" w:sz="4" w:space="0" w:color="000000"/>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110,783</w:t>
            </w:r>
          </w:p>
        </w:tc>
        <w:tc>
          <w:tcPr>
            <w:tcW w:w="10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double" w:sz="4" w:space="0" w:color="000000"/>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129,592</w:t>
            </w:r>
          </w:p>
        </w:tc>
      </w:tr>
      <w:bookmarkEnd w:id="122"/>
      <w:bookmarkEnd w:id="164"/>
    </w:tbl>
    <w:p w:rsidR="00B41412" w:rsidRDefault="00B41412">
      <w:pPr>
        <w:rPr>
          <w:sz w:val="16"/>
        </w:rPr>
      </w:pPr>
    </w:p>
    <w:p w:rsidR="00B41412" w:rsidRDefault="00151F87">
      <w:pPr>
        <w:pStyle w:val="BodyText"/>
        <w:keepNext/>
        <w:ind w:firstLine="0"/>
      </w:pPr>
      <w:r>
        <w:t>The accompanying notes are an integral part of the consolidated financial statements.</w:t>
      </w:r>
    </w:p>
    <w:tbl>
      <w:tblPr>
        <w:tblW w:w="5000" w:type="pct"/>
        <w:jc w:val="center"/>
        <w:tblLayout w:type="fixed"/>
        <w:tblCellMar>
          <w:left w:w="0" w:type="dxa"/>
          <w:right w:w="0" w:type="dxa"/>
        </w:tblCellMar>
        <w:tblLook w:val="04A0" w:firstRow="1" w:lastRow="0" w:firstColumn="1" w:lastColumn="0" w:noHBand="0" w:noVBand="1"/>
      </w:tblPr>
      <w:tblGrid>
        <w:gridCol w:w="3348"/>
        <w:gridCol w:w="540"/>
        <w:gridCol w:w="3132"/>
        <w:gridCol w:w="540"/>
        <w:gridCol w:w="3240"/>
      </w:tblGrid>
      <w:tr w:rsidR="00B41412">
        <w:trPr>
          <w:trHeight w:hRule="exact" w:val="20"/>
          <w:jc w:val="center"/>
        </w:trPr>
        <w:tc>
          <w:tcPr>
            <w:tcW w:w="1550" w:type="pct"/>
            <w:tcBorders>
              <w:top w:val="nil"/>
              <w:left w:val="nil"/>
              <w:bottom w:val="nil"/>
              <w:right w:val="nil"/>
            </w:tcBorders>
            <w:hideMark/>
          </w:tcPr>
          <w:p w:rsidR="00B41412" w:rsidRDefault="00151F87">
            <w:pPr>
              <w:keepNext/>
              <w:rPr>
                <w:sz w:val="2"/>
              </w:rPr>
            </w:pPr>
            <w:bookmarkStart w:id="165" w:name="_c1ca007e_dcbe_4c7e_a4fb_b321143e0451"/>
            <w:bookmarkEnd w:id="165"/>
            <w:r>
              <w:tab/>
            </w:r>
          </w:p>
        </w:tc>
        <w:tc>
          <w:tcPr>
            <w:tcW w:w="250" w:type="pct"/>
            <w:tcBorders>
              <w:top w:val="nil"/>
              <w:left w:val="nil"/>
              <w:bottom w:val="nil"/>
              <w:right w:val="nil"/>
            </w:tcBorders>
            <w:hideMark/>
          </w:tcPr>
          <w:p w:rsidR="00B41412" w:rsidRDefault="00B41412">
            <w:pPr>
              <w:keepNext/>
              <w:rPr>
                <w:sz w:val="2"/>
              </w:rPr>
            </w:pPr>
          </w:p>
        </w:tc>
        <w:tc>
          <w:tcPr>
            <w:tcW w:w="1450" w:type="pct"/>
            <w:tcBorders>
              <w:top w:val="nil"/>
              <w:left w:val="nil"/>
              <w:bottom w:val="nil"/>
              <w:right w:val="nil"/>
            </w:tcBorders>
            <w:hideMark/>
          </w:tcPr>
          <w:p w:rsidR="00B41412" w:rsidRDefault="00B41412">
            <w:pPr>
              <w:keepNext/>
              <w:rPr>
                <w:sz w:val="2"/>
              </w:rPr>
            </w:pPr>
          </w:p>
        </w:tc>
        <w:tc>
          <w:tcPr>
            <w:tcW w:w="250" w:type="pct"/>
            <w:tcBorders>
              <w:top w:val="nil"/>
              <w:left w:val="nil"/>
              <w:bottom w:val="nil"/>
              <w:right w:val="nil"/>
            </w:tcBorders>
            <w:hideMark/>
          </w:tcPr>
          <w:p w:rsidR="00B41412" w:rsidRDefault="00B41412">
            <w:pPr>
              <w:keepNext/>
              <w:rPr>
                <w:sz w:val="2"/>
              </w:rPr>
            </w:pPr>
          </w:p>
        </w:tc>
        <w:tc>
          <w:tcPr>
            <w:tcW w:w="1500" w:type="pct"/>
            <w:tcBorders>
              <w:top w:val="nil"/>
              <w:left w:val="nil"/>
              <w:bottom w:val="nil"/>
              <w:right w:val="nil"/>
            </w:tcBorders>
            <w:hideMark/>
          </w:tcPr>
          <w:p w:rsidR="00B41412" w:rsidRDefault="00B41412">
            <w:pPr>
              <w:keepNext/>
              <w:rPr>
                <w:sz w:val="2"/>
              </w:rPr>
            </w:pPr>
          </w:p>
        </w:tc>
      </w:tr>
      <w:tr w:rsidR="00B41412">
        <w:trPr>
          <w:jc w:val="center"/>
        </w:trPr>
        <w:tc>
          <w:tcPr>
            <w:tcW w:w="1550" w:type="pct"/>
            <w:tcBorders>
              <w:bottom w:val="single" w:sz="4" w:space="0" w:color="000000"/>
            </w:tcBorders>
            <w:shd w:val="clear" w:color="auto" w:fill="auto"/>
            <w:hideMark/>
          </w:tcPr>
          <w:p w:rsidR="00B41412" w:rsidRDefault="00151F87">
            <w:pPr>
              <w:jc w:val="center"/>
            </w:pPr>
            <w:r>
              <w:rPr>
                <w:rFonts w:eastAsia="Times New Roman" w:hAnsi="Times New Roman" w:cs="Times New Roman"/>
              </w:rPr>
              <w:t>May 11, 2023</w:t>
            </w:r>
          </w:p>
        </w:tc>
        <w:tc>
          <w:tcPr>
            <w:tcW w:w="250" w:type="pct"/>
            <w:shd w:val="clear" w:color="auto" w:fill="auto"/>
            <w:hideMark/>
          </w:tcPr>
          <w:p w:rsidR="00B41412" w:rsidRDefault="00151F87">
            <w:pPr>
              <w:jc w:val="both"/>
            </w:pPr>
            <w:r>
              <w:rPr>
                <w:rFonts w:eastAsia="Times New Roman" w:hAnsi="Times New Roman" w:cs="Times New Roman"/>
              </w:rPr>
              <w:t>    </w:t>
            </w:r>
          </w:p>
        </w:tc>
        <w:tc>
          <w:tcPr>
            <w:tcW w:w="1450" w:type="pct"/>
            <w:tcBorders>
              <w:bottom w:val="single" w:sz="4" w:space="0" w:color="000000"/>
            </w:tcBorders>
            <w:shd w:val="clear" w:color="auto" w:fill="auto"/>
            <w:hideMark/>
          </w:tcPr>
          <w:p w:rsidR="00B41412" w:rsidRDefault="00151F87">
            <w:pPr>
              <w:jc w:val="center"/>
            </w:pPr>
            <w:r>
              <w:t>/s/ Yariv Alroy</w:t>
            </w:r>
          </w:p>
        </w:tc>
        <w:tc>
          <w:tcPr>
            <w:tcW w:w="250" w:type="pct"/>
            <w:shd w:val="clear" w:color="auto" w:fill="auto"/>
            <w:hideMark/>
          </w:tcPr>
          <w:p w:rsidR="00B41412" w:rsidRDefault="00151F87">
            <w:pPr>
              <w:jc w:val="center"/>
            </w:pPr>
            <w:r>
              <w:rPr>
                <w:rFonts w:eastAsia="Times New Roman" w:hAnsi="Times New Roman" w:cs="Times New Roman"/>
              </w:rPr>
              <w:t>    </w:t>
            </w:r>
          </w:p>
        </w:tc>
        <w:tc>
          <w:tcPr>
            <w:tcW w:w="1500" w:type="pct"/>
            <w:tcBorders>
              <w:bottom w:val="single" w:sz="4" w:space="0" w:color="000000"/>
            </w:tcBorders>
            <w:shd w:val="clear" w:color="auto" w:fill="auto"/>
            <w:hideMark/>
          </w:tcPr>
          <w:p w:rsidR="00B41412" w:rsidRDefault="00151F87">
            <w:pPr>
              <w:jc w:val="center"/>
            </w:pPr>
            <w:r>
              <w:t>/s/ Erez Nachtomy</w:t>
            </w:r>
          </w:p>
        </w:tc>
      </w:tr>
      <w:tr w:rsidR="00B41412">
        <w:trPr>
          <w:jc w:val="center"/>
        </w:trPr>
        <w:tc>
          <w:tcPr>
            <w:tcW w:w="1550" w:type="pct"/>
            <w:tcBorders>
              <w:top w:val="single" w:sz="4" w:space="0" w:color="000000"/>
            </w:tcBorders>
            <w:shd w:val="clear" w:color="auto" w:fill="auto"/>
            <w:hideMark/>
          </w:tcPr>
          <w:p w:rsidR="00B41412" w:rsidRDefault="00151F87">
            <w:pPr>
              <w:jc w:val="center"/>
            </w:pPr>
            <w:r>
              <w:rPr>
                <w:rFonts w:eastAsia="Times New Roman" w:hAnsi="Times New Roman" w:cs="Times New Roman"/>
              </w:rPr>
              <w:t>Date of approval of the</w:t>
            </w:r>
          </w:p>
        </w:tc>
        <w:tc>
          <w:tcPr>
            <w:tcW w:w="250" w:type="pct"/>
            <w:shd w:val="clear" w:color="auto" w:fill="auto"/>
            <w:hideMark/>
          </w:tcPr>
          <w:p w:rsidR="00B41412" w:rsidRDefault="00151F87">
            <w:pPr>
              <w:jc w:val="both"/>
            </w:pPr>
            <w:r>
              <w:rPr>
                <w:rFonts w:eastAsia="Times New Roman" w:hAnsi="Times New Roman" w:cs="Times New Roman"/>
              </w:rPr>
              <w:t> </w:t>
            </w:r>
          </w:p>
        </w:tc>
        <w:tc>
          <w:tcPr>
            <w:tcW w:w="1450" w:type="pct"/>
            <w:tcBorders>
              <w:top w:val="single" w:sz="4" w:space="0" w:color="000000"/>
            </w:tcBorders>
            <w:shd w:val="clear" w:color="auto" w:fill="auto"/>
            <w:hideMark/>
          </w:tcPr>
          <w:p w:rsidR="00B41412" w:rsidRDefault="00151F87">
            <w:pPr>
              <w:jc w:val="center"/>
            </w:pPr>
            <w:r>
              <w:rPr>
                <w:rFonts w:eastAsia="Times New Roman" w:hAnsi="Times New Roman" w:cs="Times New Roman"/>
              </w:rPr>
              <w:t>Yariv Alroy</w:t>
            </w:r>
          </w:p>
        </w:tc>
        <w:tc>
          <w:tcPr>
            <w:tcW w:w="250" w:type="pct"/>
            <w:shd w:val="clear" w:color="auto" w:fill="auto"/>
            <w:hideMark/>
          </w:tcPr>
          <w:p w:rsidR="00B41412" w:rsidRDefault="00151F87">
            <w:pPr>
              <w:jc w:val="center"/>
            </w:pPr>
            <w:r>
              <w:rPr>
                <w:rFonts w:eastAsia="Times New Roman" w:hAnsi="Times New Roman" w:cs="Times New Roman"/>
              </w:rPr>
              <w:t> </w:t>
            </w:r>
          </w:p>
        </w:tc>
        <w:tc>
          <w:tcPr>
            <w:tcW w:w="1500" w:type="pct"/>
            <w:shd w:val="clear" w:color="auto" w:fill="auto"/>
            <w:hideMark/>
          </w:tcPr>
          <w:p w:rsidR="00B41412" w:rsidRDefault="00151F87">
            <w:pPr>
              <w:jc w:val="center"/>
            </w:pPr>
            <w:r>
              <w:rPr>
                <w:rFonts w:eastAsia="Times New Roman" w:hAnsi="Times New Roman" w:cs="Times New Roman"/>
              </w:rPr>
              <w:t>Erez Nachtomy</w:t>
            </w:r>
          </w:p>
        </w:tc>
      </w:tr>
      <w:tr w:rsidR="00B41412">
        <w:trPr>
          <w:jc w:val="center"/>
        </w:trPr>
        <w:tc>
          <w:tcPr>
            <w:tcW w:w="1550" w:type="pct"/>
            <w:shd w:val="clear" w:color="auto" w:fill="auto"/>
            <w:hideMark/>
          </w:tcPr>
          <w:p w:rsidR="00B41412" w:rsidRDefault="00151F87">
            <w:pPr>
              <w:jc w:val="center"/>
            </w:pPr>
            <w:r>
              <w:rPr>
                <w:rFonts w:eastAsia="Times New Roman" w:hAnsi="Times New Roman" w:cs="Times New Roman"/>
              </w:rPr>
              <w:t>financial statements</w:t>
            </w:r>
          </w:p>
        </w:tc>
        <w:tc>
          <w:tcPr>
            <w:tcW w:w="250" w:type="pct"/>
            <w:shd w:val="clear" w:color="auto" w:fill="auto"/>
            <w:hideMark/>
          </w:tcPr>
          <w:p w:rsidR="00B41412" w:rsidRDefault="00151F87">
            <w:pPr>
              <w:jc w:val="both"/>
            </w:pPr>
            <w:r>
              <w:rPr>
                <w:rFonts w:eastAsia="Times New Roman" w:hAnsi="Times New Roman" w:cs="Times New Roman"/>
              </w:rPr>
              <w:t> </w:t>
            </w:r>
          </w:p>
        </w:tc>
        <w:tc>
          <w:tcPr>
            <w:tcW w:w="1450" w:type="pct"/>
            <w:shd w:val="clear" w:color="auto" w:fill="auto"/>
            <w:hideMark/>
          </w:tcPr>
          <w:p w:rsidR="00B41412" w:rsidRDefault="00151F87">
            <w:pPr>
              <w:jc w:val="center"/>
            </w:pPr>
            <w:r>
              <w:rPr>
                <w:rFonts w:eastAsia="Times New Roman" w:hAnsi="Times New Roman" w:cs="Times New Roman"/>
              </w:rPr>
              <w:t xml:space="preserve">Chairman of the Board </w:t>
            </w:r>
          </w:p>
        </w:tc>
        <w:tc>
          <w:tcPr>
            <w:tcW w:w="250" w:type="pct"/>
            <w:shd w:val="clear" w:color="auto" w:fill="auto"/>
            <w:hideMark/>
          </w:tcPr>
          <w:p w:rsidR="00B41412" w:rsidRDefault="00151F87">
            <w:pPr>
              <w:jc w:val="center"/>
            </w:pPr>
            <w:r>
              <w:rPr>
                <w:rFonts w:eastAsia="Times New Roman" w:hAnsi="Times New Roman" w:cs="Times New Roman"/>
              </w:rPr>
              <w:t> </w:t>
            </w:r>
          </w:p>
        </w:tc>
        <w:tc>
          <w:tcPr>
            <w:tcW w:w="1500" w:type="pct"/>
            <w:shd w:val="clear" w:color="auto" w:fill="auto"/>
            <w:hideMark/>
          </w:tcPr>
          <w:p w:rsidR="00B41412" w:rsidRDefault="00151F87">
            <w:pPr>
              <w:jc w:val="center"/>
            </w:pPr>
            <w:r>
              <w:rPr>
                <w:rFonts w:eastAsia="Times New Roman" w:hAnsi="Times New Roman" w:cs="Times New Roman"/>
              </w:rPr>
              <w:t>CEO</w:t>
            </w:r>
          </w:p>
        </w:tc>
      </w:tr>
    </w:tbl>
    <w:p w:rsidR="00B41412" w:rsidRDefault="00B41412">
      <w:pPr>
        <w:rPr>
          <w:sz w:val="2"/>
        </w:rPr>
      </w:pPr>
    </w:p>
    <w:p w:rsidR="00B41412" w:rsidRDefault="00B41412">
      <w:pPr>
        <w:rPr>
          <w:sz w:val="16"/>
        </w:rPr>
      </w:pPr>
    </w:p>
    <w:p w:rsidR="00B41412" w:rsidRDefault="00151F87">
      <w:pPr>
        <w:rPr>
          <w:sz w:val="10"/>
        </w:rPr>
      </w:pPr>
      <w:r>
        <w:rPr>
          <w:sz w:val="10"/>
        </w:rPr>
        <w:br w:type="page"/>
      </w:r>
    </w:p>
    <w:p w:rsidR="00B41412" w:rsidRDefault="00151F87">
      <w:pPr>
        <w:pStyle w:val="Heading1"/>
        <w:spacing w:after="0"/>
      </w:pPr>
      <w:r>
        <w:lastRenderedPageBreak/>
        <w:t>CONSOLIDATED STATEMENTS OF COMPREHENSIVE INCOME</w:t>
      </w:r>
      <w:bookmarkStart w:id="166" w:name="CONSOLIDATEDSTATEMENTSOFCOMPREHENSIVEINC"/>
      <w:bookmarkEnd w:id="166"/>
    </w:p>
    <w:p w:rsidR="00B41412" w:rsidRDefault="00151F87">
      <w:pPr>
        <w:pStyle w:val="BodyText"/>
        <w:pBdr>
          <w:bottom w:val="single" w:sz="4" w:space="1" w:color="auto"/>
        </w:pBdr>
        <w:tabs>
          <w:tab w:val="left" w:pos="7823"/>
        </w:tabs>
        <w:spacing w:after="0"/>
        <w:ind w:firstLine="0"/>
        <w:rPr>
          <w:sz w:val="2"/>
        </w:rPr>
      </w:pPr>
      <w:r>
        <w:rPr>
          <w:sz w:val="2"/>
        </w:rPr>
        <w:tab/>
      </w:r>
    </w:p>
    <w:p w:rsidR="00B41412" w:rsidRDefault="00151F87">
      <w:pPr>
        <w:pStyle w:val="Heading2"/>
        <w:spacing w:after="0"/>
      </w:pPr>
      <w:r>
        <w:t>U.S. dollars in thousands (except per share data)</w:t>
      </w:r>
    </w:p>
    <w:p w:rsidR="00B41412" w:rsidRDefault="00B41412">
      <w:pPr>
        <w:pStyle w:val="BodyText"/>
        <w:spacing w:after="0"/>
        <w:ind w:firstLine="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41"/>
        <w:gridCol w:w="210"/>
        <w:gridCol w:w="829"/>
        <w:gridCol w:w="210"/>
        <w:gridCol w:w="829"/>
        <w:gridCol w:w="210"/>
        <w:gridCol w:w="829"/>
        <w:gridCol w:w="210"/>
        <w:gridCol w:w="832"/>
      </w:tblGrid>
      <w:tr w:rsidR="00B41412">
        <w:trPr>
          <w:cantSplit/>
          <w:trHeight w:hRule="exact" w:val="20"/>
          <w:jc w:val="center"/>
        </w:trPr>
        <w:tc>
          <w:tcPr>
            <w:tcW w:w="3075" w:type="pct"/>
            <w:tcBorders>
              <w:top w:val="nil"/>
              <w:left w:val="nil"/>
              <w:bottom w:val="nil"/>
              <w:right w:val="nil"/>
            </w:tcBorders>
            <w:vAlign w:val="bottom"/>
          </w:tcPr>
          <w:p w:rsidR="00B41412" w:rsidRDefault="00B41412">
            <w:pPr>
              <w:keepNext/>
              <w:rPr>
                <w:sz w:val="2"/>
              </w:rPr>
            </w:pPr>
            <w:bookmarkStart w:id="167" w:name="_85fe557e_caca_4072_b015_854199be4c07"/>
            <w:bookmarkStart w:id="168" w:name="_3721d063_6a44_4fd4_823b_b88e173e671f" w:colFirst="0" w:colLast="0"/>
            <w:bookmarkStart w:id="169" w:name="_ce385442_f829_4a67_bbed_41c45b312415" w:colFirst="1" w:colLast="1"/>
            <w:bookmarkStart w:id="170" w:name="_10fdaaac_9d77_4afb_8877_72a40d68f29b" w:colFirst="2" w:colLast="2"/>
            <w:bookmarkStart w:id="171" w:name="_181ad74c_49ff_4797_ad67_623cb263420c" w:colFirst="3" w:colLast="3"/>
            <w:bookmarkStart w:id="172" w:name="_7ed3556e_1608_4cf6_b136_78a3ebac071a" w:colFirst="4" w:colLast="4"/>
            <w:bookmarkStart w:id="173" w:name="_05095254_ba56_481b_9365_b81d5b3ab18c" w:colFirst="5" w:colLast="5"/>
            <w:bookmarkStart w:id="174" w:name="_19829d9f_1bf2_476c_ba0e_b65212e13dc7" w:colFirst="6" w:colLast="6"/>
            <w:bookmarkStart w:id="175" w:name="_d2c3ff34_1eeb_4559_8cfb_2603259e6da1" w:colFirst="7" w:colLast="7"/>
            <w:bookmarkStart w:id="176" w:name="_81a6f8b3_c36c_412c_b052_640e88338a67" w:colFirst="8" w:colLast="8"/>
            <w:bookmarkStart w:id="177" w:name="_41fee98d_d1d8_42d5_95b8_b9c57992c915"/>
            <w:bookmarkEnd w:id="167"/>
          </w:p>
        </w:tc>
        <w:tc>
          <w:tcPr>
            <w:tcW w:w="97" w:type="pct"/>
            <w:tcBorders>
              <w:top w:val="nil"/>
              <w:left w:val="nil"/>
              <w:bottom w:val="nil"/>
              <w:right w:val="nil"/>
            </w:tcBorders>
            <w:noWrap/>
            <w:vAlign w:val="bottom"/>
          </w:tcPr>
          <w:p w:rsidR="00B41412" w:rsidRDefault="00B41412">
            <w:pPr>
              <w:keepNext/>
              <w:rPr>
                <w:sz w:val="2"/>
              </w:rPr>
            </w:pPr>
          </w:p>
        </w:tc>
        <w:tc>
          <w:tcPr>
            <w:tcW w:w="384" w:type="pct"/>
            <w:tcBorders>
              <w:top w:val="nil"/>
              <w:left w:val="nil"/>
              <w:bottom w:val="nil"/>
              <w:right w:val="nil"/>
            </w:tcBorders>
            <w:noWrap/>
            <w:vAlign w:val="bottom"/>
          </w:tcPr>
          <w:p w:rsidR="00B41412" w:rsidRDefault="00B41412">
            <w:pPr>
              <w:keepNext/>
              <w:rPr>
                <w:sz w:val="2"/>
              </w:rPr>
            </w:pPr>
          </w:p>
        </w:tc>
        <w:tc>
          <w:tcPr>
            <w:tcW w:w="97" w:type="pct"/>
            <w:tcBorders>
              <w:top w:val="nil"/>
              <w:left w:val="nil"/>
              <w:bottom w:val="nil"/>
              <w:right w:val="nil"/>
            </w:tcBorders>
            <w:noWrap/>
            <w:vAlign w:val="bottom"/>
          </w:tcPr>
          <w:p w:rsidR="00B41412" w:rsidRDefault="00B41412">
            <w:pPr>
              <w:keepNext/>
              <w:rPr>
                <w:sz w:val="2"/>
              </w:rPr>
            </w:pPr>
          </w:p>
        </w:tc>
        <w:tc>
          <w:tcPr>
            <w:tcW w:w="384" w:type="pct"/>
            <w:tcBorders>
              <w:top w:val="nil"/>
              <w:left w:val="nil"/>
              <w:bottom w:val="nil"/>
              <w:right w:val="nil"/>
            </w:tcBorders>
            <w:noWrap/>
            <w:vAlign w:val="bottom"/>
          </w:tcPr>
          <w:p w:rsidR="00B41412" w:rsidRDefault="00B41412">
            <w:pPr>
              <w:keepNext/>
              <w:rPr>
                <w:sz w:val="2"/>
              </w:rPr>
            </w:pPr>
          </w:p>
        </w:tc>
        <w:tc>
          <w:tcPr>
            <w:tcW w:w="97" w:type="pct"/>
            <w:tcBorders>
              <w:top w:val="nil"/>
              <w:left w:val="nil"/>
              <w:bottom w:val="nil"/>
              <w:right w:val="nil"/>
            </w:tcBorders>
            <w:noWrap/>
            <w:vAlign w:val="bottom"/>
          </w:tcPr>
          <w:p w:rsidR="00B41412" w:rsidRDefault="00B41412">
            <w:pPr>
              <w:keepNext/>
              <w:rPr>
                <w:sz w:val="2"/>
              </w:rPr>
            </w:pPr>
          </w:p>
        </w:tc>
        <w:tc>
          <w:tcPr>
            <w:tcW w:w="384" w:type="pct"/>
            <w:tcBorders>
              <w:top w:val="nil"/>
              <w:left w:val="nil"/>
              <w:bottom w:val="nil"/>
              <w:right w:val="nil"/>
            </w:tcBorders>
            <w:noWrap/>
            <w:vAlign w:val="bottom"/>
          </w:tcPr>
          <w:p w:rsidR="00B41412" w:rsidRDefault="00B41412">
            <w:pPr>
              <w:keepNext/>
              <w:rPr>
                <w:sz w:val="2"/>
              </w:rPr>
            </w:pPr>
          </w:p>
        </w:tc>
        <w:tc>
          <w:tcPr>
            <w:tcW w:w="97" w:type="pct"/>
            <w:tcBorders>
              <w:top w:val="nil"/>
              <w:left w:val="nil"/>
              <w:bottom w:val="nil"/>
              <w:right w:val="nil"/>
            </w:tcBorders>
            <w:noWrap/>
            <w:vAlign w:val="bottom"/>
          </w:tcPr>
          <w:p w:rsidR="00B41412" w:rsidRDefault="00B41412">
            <w:pPr>
              <w:keepNext/>
              <w:rPr>
                <w:sz w:val="2"/>
              </w:rPr>
            </w:pPr>
          </w:p>
        </w:tc>
        <w:tc>
          <w:tcPr>
            <w:tcW w:w="385" w:type="pct"/>
            <w:tcBorders>
              <w:top w:val="nil"/>
              <w:left w:val="nil"/>
              <w:bottom w:val="nil"/>
              <w:right w:val="nil"/>
            </w:tcBorders>
            <w:noWrap/>
            <w:vAlign w:val="bottom"/>
          </w:tcPr>
          <w:p w:rsidR="00B41412" w:rsidRDefault="00B41412">
            <w:pPr>
              <w:keepNext/>
              <w:rPr>
                <w:sz w:val="2"/>
              </w:rPr>
            </w:pPr>
          </w:p>
        </w:tc>
      </w:tr>
      <w:tr w:rsidR="00B41412">
        <w:trPr>
          <w:cantSplit/>
          <w:jc w:val="center"/>
        </w:trPr>
        <w:tc>
          <w:tcPr>
            <w:tcW w:w="3075" w:type="pct"/>
            <w:tcBorders>
              <w:top w:val="nil"/>
              <w:left w:val="nil"/>
              <w:bottom w:val="nil"/>
              <w:right w:val="nil"/>
              <w:tl2br w:val="nil"/>
              <w:tr2bl w:val="nil"/>
            </w:tcBorders>
            <w:shd w:val="clear" w:color="auto" w:fill="auto"/>
            <w:vAlign w:val="bottom"/>
          </w:tcPr>
          <w:p w:rsidR="00B41412" w:rsidRDefault="00B41412">
            <w:pPr>
              <w:keepNext/>
              <w:rPr>
                <w:color w:val="000000"/>
                <w:sz w:val="18"/>
              </w:rPr>
            </w:pPr>
            <w:bookmarkStart w:id="178" w:name="_09a1a621_aae9_4f59_8793_b7cff3d487d9"/>
            <w:bookmarkEnd w:id="168"/>
            <w:bookmarkEnd w:id="169"/>
            <w:bookmarkEnd w:id="170"/>
            <w:bookmarkEnd w:id="171"/>
            <w:bookmarkEnd w:id="172"/>
            <w:bookmarkEnd w:id="173"/>
            <w:bookmarkEnd w:id="174"/>
            <w:bookmarkEnd w:id="175"/>
            <w:bookmarkEnd w:id="176"/>
          </w:p>
        </w:tc>
        <w:tc>
          <w:tcPr>
            <w:tcW w:w="97"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8"/>
              </w:rPr>
            </w:pPr>
          </w:p>
        </w:tc>
        <w:tc>
          <w:tcPr>
            <w:tcW w:w="384"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8"/>
              </w:rPr>
            </w:pPr>
          </w:p>
        </w:tc>
        <w:tc>
          <w:tcPr>
            <w:tcW w:w="97"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8"/>
              </w:rPr>
            </w:pPr>
          </w:p>
        </w:tc>
        <w:tc>
          <w:tcPr>
            <w:tcW w:w="1347" w:type="pct"/>
            <w:gridSpan w:val="5"/>
            <w:tcBorders>
              <w:top w:val="nil"/>
              <w:left w:val="nil"/>
              <w:bottom w:val="nil"/>
              <w:right w:val="nil"/>
              <w:tl2br w:val="nil"/>
              <w:tr2bl w:val="nil"/>
            </w:tcBorders>
            <w:shd w:val="clear" w:color="auto" w:fill="auto"/>
            <w:noWrap/>
            <w:vAlign w:val="bottom"/>
          </w:tcPr>
          <w:p w:rsidR="00B41412" w:rsidRDefault="00151F87">
            <w:pPr>
              <w:keepNext/>
              <w:jc w:val="center"/>
              <w:rPr>
                <w:b/>
                <w:color w:val="000000"/>
                <w:sz w:val="18"/>
              </w:rPr>
            </w:pPr>
            <w:r>
              <w:rPr>
                <w:rFonts w:ascii="Times New Roman" w:eastAsia="Times New Roman" w:hAnsi="Times New Roman" w:cs="Times New Roman"/>
                <w:b/>
                <w:color w:val="000000"/>
                <w:sz w:val="18"/>
              </w:rPr>
              <w:t>Year ended</w:t>
            </w:r>
          </w:p>
        </w:tc>
      </w:tr>
      <w:tr w:rsidR="00B41412">
        <w:trPr>
          <w:cantSplit/>
          <w:jc w:val="center"/>
        </w:trPr>
        <w:tc>
          <w:tcPr>
            <w:tcW w:w="3075" w:type="pct"/>
            <w:tcBorders>
              <w:top w:val="nil"/>
              <w:left w:val="nil"/>
              <w:bottom w:val="nil"/>
              <w:right w:val="nil"/>
              <w:tl2br w:val="nil"/>
              <w:tr2bl w:val="nil"/>
            </w:tcBorders>
            <w:shd w:val="clear" w:color="auto" w:fill="auto"/>
            <w:vAlign w:val="bottom"/>
          </w:tcPr>
          <w:p w:rsidR="00B41412" w:rsidRDefault="00B41412">
            <w:pPr>
              <w:keepNext/>
              <w:rPr>
                <w:color w:val="000000"/>
                <w:sz w:val="18"/>
              </w:rPr>
            </w:pPr>
            <w:bookmarkStart w:id="179" w:name="_7678f6b0_f2c7_474c_b220_d9802f02f154"/>
            <w:bookmarkEnd w:id="178"/>
          </w:p>
        </w:tc>
        <w:tc>
          <w:tcPr>
            <w:tcW w:w="97"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8"/>
              </w:rPr>
            </w:pPr>
          </w:p>
        </w:tc>
        <w:tc>
          <w:tcPr>
            <w:tcW w:w="384"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8"/>
              </w:rPr>
            </w:pPr>
          </w:p>
        </w:tc>
        <w:tc>
          <w:tcPr>
            <w:tcW w:w="97"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8"/>
              </w:rPr>
            </w:pPr>
          </w:p>
        </w:tc>
        <w:tc>
          <w:tcPr>
            <w:tcW w:w="1347" w:type="pct"/>
            <w:gridSpan w:val="5"/>
            <w:tcBorders>
              <w:top w:val="nil"/>
              <w:left w:val="nil"/>
              <w:bottom w:val="single" w:sz="4" w:space="0" w:color="000000"/>
              <w:right w:val="nil"/>
              <w:tl2br w:val="nil"/>
              <w:tr2bl w:val="nil"/>
            </w:tcBorders>
            <w:shd w:val="clear" w:color="auto" w:fill="auto"/>
            <w:noWrap/>
            <w:vAlign w:val="bottom"/>
          </w:tcPr>
          <w:p w:rsidR="00B41412" w:rsidRDefault="00151F87">
            <w:pPr>
              <w:keepNext/>
              <w:jc w:val="center"/>
              <w:rPr>
                <w:b/>
                <w:color w:val="000000"/>
                <w:sz w:val="18"/>
              </w:rPr>
            </w:pPr>
            <w:r>
              <w:rPr>
                <w:rFonts w:ascii="Times New Roman" w:eastAsia="Times New Roman" w:hAnsi="Times New Roman" w:cs="Times New Roman"/>
                <w:b/>
                <w:color w:val="000000"/>
                <w:sz w:val="18"/>
              </w:rPr>
              <w:t>December 31, </w:t>
            </w:r>
          </w:p>
        </w:tc>
      </w:tr>
      <w:tr w:rsidR="00B41412">
        <w:trPr>
          <w:cantSplit/>
          <w:jc w:val="center"/>
        </w:trPr>
        <w:tc>
          <w:tcPr>
            <w:tcW w:w="3075" w:type="pct"/>
            <w:tcBorders>
              <w:top w:val="nil"/>
              <w:left w:val="nil"/>
              <w:bottom w:val="nil"/>
              <w:right w:val="nil"/>
              <w:tl2br w:val="nil"/>
              <w:tr2bl w:val="nil"/>
            </w:tcBorders>
            <w:shd w:val="clear" w:color="auto" w:fill="auto"/>
            <w:vAlign w:val="bottom"/>
          </w:tcPr>
          <w:p w:rsidR="00B41412" w:rsidRDefault="00B41412">
            <w:pPr>
              <w:keepNext/>
              <w:rPr>
                <w:color w:val="000000"/>
                <w:sz w:val="18"/>
              </w:rPr>
            </w:pPr>
            <w:bookmarkStart w:id="180" w:name="_9ea1663b_a977_47c8_8af8_d897891f89e8"/>
            <w:bookmarkEnd w:id="179"/>
          </w:p>
        </w:tc>
        <w:tc>
          <w:tcPr>
            <w:tcW w:w="97"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8"/>
              </w:rPr>
            </w:pPr>
          </w:p>
        </w:tc>
        <w:tc>
          <w:tcPr>
            <w:tcW w:w="384" w:type="pct"/>
            <w:tcBorders>
              <w:top w:val="nil"/>
              <w:left w:val="nil"/>
              <w:bottom w:val="single" w:sz="4" w:space="0" w:color="000000"/>
              <w:right w:val="nil"/>
              <w:tl2br w:val="nil"/>
              <w:tr2bl w:val="nil"/>
            </w:tcBorders>
            <w:shd w:val="clear" w:color="auto" w:fill="auto"/>
            <w:noWrap/>
            <w:vAlign w:val="bottom"/>
          </w:tcPr>
          <w:p w:rsidR="00B41412" w:rsidRDefault="00151F87">
            <w:pPr>
              <w:keepNext/>
              <w:jc w:val="center"/>
              <w:rPr>
                <w:b/>
                <w:color w:val="000000"/>
                <w:sz w:val="18"/>
              </w:rPr>
            </w:pPr>
            <w:r>
              <w:rPr>
                <w:rFonts w:ascii="Times New Roman" w:eastAsia="Times New Roman" w:hAnsi="Times New Roman" w:cs="Times New Roman"/>
                <w:b/>
                <w:color w:val="000000"/>
                <w:sz w:val="18"/>
              </w:rPr>
              <w:t>Note</w:t>
            </w:r>
          </w:p>
        </w:tc>
        <w:tc>
          <w:tcPr>
            <w:tcW w:w="97"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8"/>
              </w:rPr>
            </w:pPr>
          </w:p>
        </w:tc>
        <w:tc>
          <w:tcPr>
            <w:tcW w:w="384" w:type="pct"/>
            <w:tcBorders>
              <w:top w:val="nil"/>
              <w:left w:val="nil"/>
              <w:bottom w:val="single" w:sz="4" w:space="0" w:color="000000"/>
              <w:right w:val="nil"/>
              <w:tl2br w:val="nil"/>
              <w:tr2bl w:val="nil"/>
            </w:tcBorders>
            <w:shd w:val="clear" w:color="auto" w:fill="auto"/>
            <w:noWrap/>
            <w:vAlign w:val="bottom"/>
          </w:tcPr>
          <w:p w:rsidR="00B41412" w:rsidRDefault="00151F87">
            <w:pPr>
              <w:keepNext/>
              <w:jc w:val="center"/>
              <w:rPr>
                <w:b/>
                <w:color w:val="000000"/>
                <w:sz w:val="18"/>
              </w:rPr>
            </w:pPr>
            <w:r>
              <w:rPr>
                <w:rFonts w:ascii="Times New Roman" w:eastAsia="Times New Roman" w:hAnsi="Times New Roman" w:cs="Times New Roman"/>
                <w:b/>
                <w:color w:val="000000"/>
                <w:sz w:val="18"/>
              </w:rPr>
              <w:t>2022</w:t>
            </w:r>
          </w:p>
        </w:tc>
        <w:tc>
          <w:tcPr>
            <w:tcW w:w="97"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8"/>
              </w:rPr>
            </w:pPr>
          </w:p>
        </w:tc>
        <w:tc>
          <w:tcPr>
            <w:tcW w:w="384" w:type="pct"/>
            <w:tcBorders>
              <w:top w:val="nil"/>
              <w:left w:val="nil"/>
              <w:bottom w:val="single" w:sz="4" w:space="0" w:color="000000"/>
              <w:right w:val="nil"/>
              <w:tl2br w:val="nil"/>
              <w:tr2bl w:val="nil"/>
            </w:tcBorders>
            <w:shd w:val="clear" w:color="auto" w:fill="auto"/>
            <w:noWrap/>
            <w:vAlign w:val="bottom"/>
          </w:tcPr>
          <w:p w:rsidR="00B41412" w:rsidRDefault="00151F87">
            <w:pPr>
              <w:keepNext/>
              <w:jc w:val="center"/>
              <w:rPr>
                <w:b/>
                <w:color w:val="000000"/>
                <w:sz w:val="18"/>
              </w:rPr>
            </w:pPr>
            <w:r>
              <w:rPr>
                <w:rFonts w:ascii="Times New Roman" w:eastAsia="Times New Roman" w:hAnsi="Times New Roman" w:cs="Times New Roman"/>
                <w:b/>
                <w:color w:val="000000"/>
                <w:sz w:val="18"/>
              </w:rPr>
              <w:t>2021</w:t>
            </w:r>
          </w:p>
        </w:tc>
        <w:tc>
          <w:tcPr>
            <w:tcW w:w="97"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8"/>
              </w:rPr>
            </w:pPr>
          </w:p>
        </w:tc>
        <w:tc>
          <w:tcPr>
            <w:tcW w:w="385" w:type="pct"/>
            <w:tcBorders>
              <w:top w:val="nil"/>
              <w:left w:val="nil"/>
              <w:bottom w:val="single" w:sz="4" w:space="0" w:color="000000"/>
              <w:right w:val="nil"/>
              <w:tl2br w:val="nil"/>
              <w:tr2bl w:val="nil"/>
            </w:tcBorders>
            <w:shd w:val="clear" w:color="auto" w:fill="auto"/>
            <w:noWrap/>
            <w:vAlign w:val="bottom"/>
          </w:tcPr>
          <w:p w:rsidR="00B41412" w:rsidRDefault="00151F87">
            <w:pPr>
              <w:keepNext/>
              <w:jc w:val="center"/>
              <w:rPr>
                <w:b/>
                <w:color w:val="000000"/>
                <w:sz w:val="18"/>
              </w:rPr>
            </w:pPr>
            <w:r>
              <w:rPr>
                <w:rFonts w:ascii="Times New Roman" w:eastAsia="Times New Roman" w:hAnsi="Times New Roman" w:cs="Times New Roman"/>
                <w:b/>
                <w:color w:val="000000"/>
                <w:sz w:val="18"/>
              </w:rPr>
              <w:t>2020</w:t>
            </w:r>
          </w:p>
        </w:tc>
      </w:tr>
      <w:tr w:rsidR="00B41412">
        <w:trPr>
          <w:cantSplit/>
          <w:jc w:val="center"/>
        </w:trPr>
        <w:tc>
          <w:tcPr>
            <w:tcW w:w="3075" w:type="pct"/>
            <w:tcBorders>
              <w:top w:val="nil"/>
              <w:left w:val="nil"/>
              <w:bottom w:val="nil"/>
              <w:right w:val="nil"/>
              <w:tl2br w:val="nil"/>
              <w:tr2bl w:val="nil"/>
            </w:tcBorders>
            <w:shd w:val="clear" w:color="auto" w:fill="CCEEFF"/>
            <w:vAlign w:val="bottom"/>
          </w:tcPr>
          <w:p w:rsidR="00B41412" w:rsidRDefault="00151F87">
            <w:pPr>
              <w:keepNext/>
              <w:ind w:left="144" w:hanging="144"/>
              <w:jc w:val="both"/>
              <w:rPr>
                <w:color w:val="000000"/>
                <w:sz w:val="18"/>
              </w:rPr>
            </w:pPr>
            <w:bookmarkStart w:id="181" w:name="_393083a4_cf76_4080_a8f2_3db45bc56e71"/>
            <w:bookmarkEnd w:id="180"/>
            <w:r>
              <w:rPr>
                <w:rFonts w:ascii="Times New Roman" w:eastAsia="Times New Roman" w:hAnsi="Times New Roman" w:cs="Times New Roman"/>
                <w:color w:val="000000"/>
                <w:sz w:val="18"/>
              </w:rPr>
              <w:t>Revenues</w:t>
            </w:r>
          </w:p>
        </w:tc>
        <w:tc>
          <w:tcPr>
            <w:tcW w:w="97" w:type="pct"/>
            <w:tcBorders>
              <w:top w:val="nil"/>
              <w:left w:val="nil"/>
              <w:bottom w:val="nil"/>
              <w:right w:val="nil"/>
              <w:tl2br w:val="nil"/>
              <w:tr2bl w:val="nil"/>
            </w:tcBorders>
            <w:shd w:val="clear" w:color="auto" w:fill="CCEEFF"/>
            <w:noWrap/>
            <w:vAlign w:val="bottom"/>
          </w:tcPr>
          <w:p w:rsidR="00B41412" w:rsidRDefault="00151F87">
            <w:pPr>
              <w:keepNext/>
              <w:rPr>
                <w:color w:val="000000"/>
                <w:sz w:val="18"/>
              </w:rPr>
            </w:pPr>
            <w:r>
              <w:rPr>
                <w:rFonts w:ascii="Times New Roman" w:eastAsia="Times New Roman" w:hAnsi="Times New Roman" w:cs="Times New Roman"/>
                <w:color w:val="000000"/>
                <w:sz w:val="18"/>
              </w:rPr>
              <w:t>    </w:t>
            </w:r>
          </w:p>
        </w:tc>
        <w:tc>
          <w:tcPr>
            <w:tcW w:w="384" w:type="pct"/>
            <w:tcBorders>
              <w:top w:val="nil"/>
              <w:left w:val="nil"/>
              <w:bottom w:val="nil"/>
              <w:right w:val="nil"/>
              <w:tl2br w:val="nil"/>
              <w:tr2bl w:val="nil"/>
            </w:tcBorders>
            <w:shd w:val="clear" w:color="auto" w:fill="CCEEFF"/>
            <w:noWrap/>
            <w:vAlign w:val="bottom"/>
          </w:tcPr>
          <w:p w:rsidR="00B41412" w:rsidRDefault="00151F87">
            <w:pPr>
              <w:keepNext/>
              <w:jc w:val="center"/>
              <w:rPr>
                <w:color w:val="000000"/>
                <w:sz w:val="18"/>
              </w:rPr>
            </w:pPr>
            <w:r>
              <w:rPr>
                <w:rFonts w:ascii="Times New Roman" w:eastAsia="Times New Roman" w:hAnsi="Times New Roman" w:cs="Times New Roman"/>
                <w:color w:val="000000"/>
                <w:sz w:val="18"/>
              </w:rPr>
              <w:t>24a</w:t>
            </w:r>
          </w:p>
        </w:tc>
        <w:tc>
          <w:tcPr>
            <w:tcW w:w="97" w:type="pct"/>
            <w:tcBorders>
              <w:top w:val="nil"/>
              <w:left w:val="nil"/>
              <w:bottom w:val="nil"/>
              <w:right w:val="nil"/>
              <w:tl2br w:val="nil"/>
              <w:tr2bl w:val="nil"/>
            </w:tcBorders>
            <w:shd w:val="clear" w:color="auto" w:fill="CCEEFF"/>
            <w:noWrap/>
            <w:vAlign w:val="bottom"/>
          </w:tcPr>
          <w:p w:rsidR="00B41412" w:rsidRDefault="00151F87">
            <w:pPr>
              <w:keepNext/>
              <w:rPr>
                <w:color w:val="000000"/>
                <w:sz w:val="18"/>
              </w:rPr>
            </w:pPr>
            <w:r>
              <w:rPr>
                <w:rFonts w:ascii="Times New Roman" w:eastAsia="Times New Roman" w:hAnsi="Times New Roman" w:cs="Times New Roman"/>
                <w:color w:val="000000"/>
                <w:sz w:val="18"/>
              </w:rPr>
              <w:t>    </w:t>
            </w:r>
          </w:p>
        </w:tc>
        <w:tc>
          <w:tcPr>
            <w:tcW w:w="384" w:type="pct"/>
            <w:tcBorders>
              <w:top w:val="nil"/>
              <w:left w:val="nil"/>
              <w:bottom w:val="nil"/>
              <w:right w:val="nil"/>
              <w:tl2br w:val="nil"/>
              <w:tr2bl w:val="nil"/>
            </w:tcBorders>
            <w:shd w:val="clear" w:color="auto" w:fill="CCEEFF"/>
            <w:noWrap/>
            <w:vAlign w:val="bottom"/>
          </w:tcPr>
          <w:p w:rsidR="00B41412" w:rsidRDefault="00151F87">
            <w:pPr>
              <w:keepNext/>
              <w:ind w:right="60"/>
              <w:jc w:val="right"/>
              <w:rPr>
                <w:color w:val="000000"/>
                <w:sz w:val="18"/>
              </w:rPr>
            </w:pPr>
            <w:r>
              <w:rPr>
                <w:rFonts w:ascii="Times New Roman" w:eastAsia="Times New Roman" w:hAnsi="Times New Roman" w:cs="Times New Roman"/>
                <w:color w:val="000000"/>
                <w:sz w:val="18"/>
              </w:rPr>
              <w:t xml:space="preserve"> 58,998</w:t>
            </w:r>
          </w:p>
        </w:tc>
        <w:tc>
          <w:tcPr>
            <w:tcW w:w="97" w:type="pct"/>
            <w:tcBorders>
              <w:top w:val="nil"/>
              <w:left w:val="nil"/>
              <w:bottom w:val="nil"/>
              <w:right w:val="nil"/>
              <w:tl2br w:val="nil"/>
              <w:tr2bl w:val="nil"/>
            </w:tcBorders>
            <w:shd w:val="clear" w:color="auto" w:fill="CCEEFF"/>
            <w:noWrap/>
            <w:vAlign w:val="bottom"/>
          </w:tcPr>
          <w:p w:rsidR="00B41412" w:rsidRDefault="00151F87">
            <w:pPr>
              <w:keepNext/>
              <w:rPr>
                <w:color w:val="000000"/>
                <w:sz w:val="18"/>
              </w:rPr>
            </w:pPr>
            <w:r>
              <w:rPr>
                <w:rFonts w:ascii="Times New Roman" w:eastAsia="Times New Roman" w:hAnsi="Times New Roman" w:cs="Times New Roman"/>
                <w:color w:val="000000"/>
                <w:sz w:val="18"/>
              </w:rPr>
              <w:t>    </w:t>
            </w:r>
          </w:p>
        </w:tc>
        <w:tc>
          <w:tcPr>
            <w:tcW w:w="384" w:type="pct"/>
            <w:tcBorders>
              <w:top w:val="nil"/>
              <w:left w:val="nil"/>
              <w:bottom w:val="nil"/>
              <w:right w:val="nil"/>
              <w:tl2br w:val="nil"/>
              <w:tr2bl w:val="nil"/>
            </w:tcBorders>
            <w:shd w:val="clear" w:color="auto" w:fill="CCEEFF"/>
            <w:noWrap/>
            <w:vAlign w:val="bottom"/>
          </w:tcPr>
          <w:p w:rsidR="00B41412" w:rsidRDefault="00151F87">
            <w:pPr>
              <w:keepNext/>
              <w:ind w:right="60"/>
              <w:jc w:val="right"/>
              <w:rPr>
                <w:color w:val="000000"/>
                <w:sz w:val="18"/>
              </w:rPr>
            </w:pPr>
            <w:r>
              <w:rPr>
                <w:rFonts w:ascii="Times New Roman" w:eastAsia="Times New Roman" w:hAnsi="Times New Roman" w:cs="Times New Roman"/>
                <w:color w:val="000000"/>
                <w:sz w:val="18"/>
              </w:rPr>
              <w:t xml:space="preserve"> 49,582</w:t>
            </w:r>
          </w:p>
        </w:tc>
        <w:tc>
          <w:tcPr>
            <w:tcW w:w="97" w:type="pct"/>
            <w:tcBorders>
              <w:top w:val="nil"/>
              <w:left w:val="nil"/>
              <w:bottom w:val="nil"/>
              <w:right w:val="nil"/>
              <w:tl2br w:val="nil"/>
              <w:tr2bl w:val="nil"/>
            </w:tcBorders>
            <w:shd w:val="clear" w:color="auto" w:fill="CCEEFF"/>
            <w:noWrap/>
            <w:vAlign w:val="bottom"/>
          </w:tcPr>
          <w:p w:rsidR="00B41412" w:rsidRDefault="00151F87">
            <w:pPr>
              <w:keepNext/>
              <w:rPr>
                <w:color w:val="000000"/>
                <w:sz w:val="18"/>
              </w:rPr>
            </w:pPr>
            <w:r>
              <w:rPr>
                <w:rFonts w:ascii="Times New Roman" w:eastAsia="Times New Roman" w:hAnsi="Times New Roman" w:cs="Times New Roman"/>
                <w:color w:val="000000"/>
                <w:sz w:val="18"/>
              </w:rPr>
              <w:t>    </w:t>
            </w:r>
          </w:p>
        </w:tc>
        <w:tc>
          <w:tcPr>
            <w:tcW w:w="385" w:type="pct"/>
            <w:tcBorders>
              <w:top w:val="nil"/>
              <w:left w:val="nil"/>
              <w:bottom w:val="nil"/>
              <w:right w:val="nil"/>
              <w:tl2br w:val="nil"/>
              <w:tr2bl w:val="nil"/>
            </w:tcBorders>
            <w:shd w:val="clear" w:color="auto" w:fill="CCEEFF"/>
            <w:noWrap/>
            <w:vAlign w:val="bottom"/>
          </w:tcPr>
          <w:p w:rsidR="00B41412" w:rsidRDefault="00151F87">
            <w:pPr>
              <w:keepNext/>
              <w:ind w:right="60"/>
              <w:jc w:val="right"/>
              <w:rPr>
                <w:color w:val="000000"/>
                <w:sz w:val="18"/>
              </w:rPr>
            </w:pPr>
            <w:r>
              <w:rPr>
                <w:rFonts w:ascii="Times New Roman" w:eastAsia="Times New Roman" w:hAnsi="Times New Roman" w:cs="Times New Roman"/>
                <w:color w:val="000000"/>
                <w:sz w:val="18"/>
              </w:rPr>
              <w:t xml:space="preserve"> 40,164</w:t>
            </w:r>
          </w:p>
        </w:tc>
      </w:tr>
      <w:tr w:rsidR="00B41412">
        <w:trPr>
          <w:cantSplit/>
          <w:jc w:val="center"/>
        </w:trPr>
        <w:tc>
          <w:tcPr>
            <w:tcW w:w="3075" w:type="pct"/>
            <w:tcBorders>
              <w:top w:val="nil"/>
              <w:left w:val="nil"/>
              <w:bottom w:val="nil"/>
              <w:right w:val="nil"/>
              <w:tl2br w:val="nil"/>
              <w:tr2bl w:val="nil"/>
            </w:tcBorders>
            <w:vAlign w:val="bottom"/>
          </w:tcPr>
          <w:p w:rsidR="00B41412" w:rsidRDefault="00B41412">
            <w:pPr>
              <w:keepNext/>
              <w:rPr>
                <w:color w:val="000000"/>
                <w:sz w:val="18"/>
              </w:rPr>
            </w:pPr>
            <w:bookmarkStart w:id="182" w:name="_06b423b4_83df_4109_8722_af17040bc859"/>
            <w:bookmarkEnd w:id="181"/>
          </w:p>
        </w:tc>
        <w:tc>
          <w:tcPr>
            <w:tcW w:w="97" w:type="pct"/>
            <w:tcBorders>
              <w:top w:val="nil"/>
              <w:left w:val="nil"/>
              <w:bottom w:val="nil"/>
              <w:right w:val="nil"/>
              <w:tl2br w:val="nil"/>
              <w:tr2bl w:val="nil"/>
            </w:tcBorders>
            <w:noWrap/>
            <w:vAlign w:val="bottom"/>
          </w:tcPr>
          <w:p w:rsidR="00B41412" w:rsidRDefault="00B41412">
            <w:pPr>
              <w:keepNext/>
              <w:rPr>
                <w:color w:val="000000"/>
                <w:sz w:val="18"/>
              </w:rPr>
            </w:pPr>
          </w:p>
        </w:tc>
        <w:tc>
          <w:tcPr>
            <w:tcW w:w="384" w:type="pct"/>
            <w:tcBorders>
              <w:top w:val="nil"/>
              <w:left w:val="nil"/>
              <w:bottom w:val="nil"/>
              <w:right w:val="nil"/>
              <w:tl2br w:val="nil"/>
              <w:tr2bl w:val="nil"/>
            </w:tcBorders>
            <w:noWrap/>
            <w:vAlign w:val="bottom"/>
          </w:tcPr>
          <w:p w:rsidR="00B41412" w:rsidRDefault="00B41412">
            <w:pPr>
              <w:keepNext/>
              <w:jc w:val="center"/>
              <w:rPr>
                <w:color w:val="000000"/>
                <w:sz w:val="18"/>
              </w:rPr>
            </w:pPr>
          </w:p>
        </w:tc>
        <w:tc>
          <w:tcPr>
            <w:tcW w:w="97" w:type="pct"/>
            <w:tcBorders>
              <w:top w:val="nil"/>
              <w:left w:val="nil"/>
              <w:bottom w:val="nil"/>
              <w:right w:val="nil"/>
              <w:tl2br w:val="nil"/>
              <w:tr2bl w:val="nil"/>
            </w:tcBorders>
            <w:noWrap/>
            <w:vAlign w:val="bottom"/>
          </w:tcPr>
          <w:p w:rsidR="00B41412" w:rsidRDefault="00B41412">
            <w:pPr>
              <w:keepNext/>
              <w:rPr>
                <w:color w:val="000000"/>
                <w:sz w:val="18"/>
              </w:rPr>
            </w:pPr>
          </w:p>
        </w:tc>
        <w:tc>
          <w:tcPr>
            <w:tcW w:w="384" w:type="pct"/>
            <w:tcBorders>
              <w:top w:val="nil"/>
              <w:left w:val="nil"/>
              <w:bottom w:val="nil"/>
              <w:right w:val="nil"/>
              <w:tl2br w:val="nil"/>
              <w:tr2bl w:val="nil"/>
            </w:tcBorders>
            <w:noWrap/>
            <w:vAlign w:val="bottom"/>
          </w:tcPr>
          <w:p w:rsidR="00B41412" w:rsidRDefault="00B41412">
            <w:pPr>
              <w:keepNext/>
              <w:rPr>
                <w:color w:val="000000"/>
                <w:sz w:val="18"/>
              </w:rPr>
            </w:pPr>
          </w:p>
        </w:tc>
        <w:tc>
          <w:tcPr>
            <w:tcW w:w="97" w:type="pct"/>
            <w:tcBorders>
              <w:top w:val="nil"/>
              <w:left w:val="nil"/>
              <w:bottom w:val="nil"/>
              <w:right w:val="nil"/>
              <w:tl2br w:val="nil"/>
              <w:tr2bl w:val="nil"/>
            </w:tcBorders>
            <w:noWrap/>
            <w:vAlign w:val="bottom"/>
          </w:tcPr>
          <w:p w:rsidR="00B41412" w:rsidRDefault="00B41412">
            <w:pPr>
              <w:keepNext/>
              <w:rPr>
                <w:color w:val="000000"/>
                <w:sz w:val="18"/>
              </w:rPr>
            </w:pPr>
          </w:p>
        </w:tc>
        <w:tc>
          <w:tcPr>
            <w:tcW w:w="384" w:type="pct"/>
            <w:tcBorders>
              <w:top w:val="nil"/>
              <w:left w:val="nil"/>
              <w:bottom w:val="nil"/>
              <w:right w:val="nil"/>
              <w:tl2br w:val="nil"/>
              <w:tr2bl w:val="nil"/>
            </w:tcBorders>
            <w:noWrap/>
            <w:vAlign w:val="bottom"/>
          </w:tcPr>
          <w:p w:rsidR="00B41412" w:rsidRDefault="00B41412">
            <w:pPr>
              <w:keepNext/>
              <w:rPr>
                <w:color w:val="000000"/>
                <w:sz w:val="18"/>
              </w:rPr>
            </w:pPr>
          </w:p>
        </w:tc>
        <w:tc>
          <w:tcPr>
            <w:tcW w:w="97" w:type="pct"/>
            <w:tcBorders>
              <w:top w:val="nil"/>
              <w:left w:val="nil"/>
              <w:bottom w:val="nil"/>
              <w:right w:val="nil"/>
              <w:tl2br w:val="nil"/>
              <w:tr2bl w:val="nil"/>
            </w:tcBorders>
            <w:noWrap/>
            <w:vAlign w:val="bottom"/>
          </w:tcPr>
          <w:p w:rsidR="00B41412" w:rsidRDefault="00B41412">
            <w:pPr>
              <w:keepNext/>
              <w:rPr>
                <w:color w:val="000000"/>
                <w:sz w:val="18"/>
              </w:rPr>
            </w:pPr>
          </w:p>
        </w:tc>
        <w:tc>
          <w:tcPr>
            <w:tcW w:w="385" w:type="pct"/>
            <w:tcBorders>
              <w:top w:val="nil"/>
              <w:left w:val="nil"/>
              <w:bottom w:val="nil"/>
              <w:right w:val="nil"/>
              <w:tl2br w:val="nil"/>
              <w:tr2bl w:val="nil"/>
            </w:tcBorders>
            <w:noWrap/>
            <w:vAlign w:val="bottom"/>
          </w:tcPr>
          <w:p w:rsidR="00B41412" w:rsidRDefault="00B41412">
            <w:pPr>
              <w:keepNext/>
              <w:rPr>
                <w:color w:val="000000"/>
                <w:sz w:val="18"/>
              </w:rPr>
            </w:pPr>
          </w:p>
        </w:tc>
      </w:tr>
      <w:tr w:rsidR="00B41412">
        <w:trPr>
          <w:cantSplit/>
          <w:jc w:val="center"/>
        </w:trPr>
        <w:tc>
          <w:tcPr>
            <w:tcW w:w="3075" w:type="pct"/>
            <w:tcBorders>
              <w:top w:val="nil"/>
              <w:left w:val="nil"/>
              <w:bottom w:val="nil"/>
              <w:right w:val="nil"/>
              <w:tl2br w:val="nil"/>
              <w:tr2bl w:val="nil"/>
            </w:tcBorders>
            <w:shd w:val="clear" w:color="auto" w:fill="CCEEFF"/>
            <w:vAlign w:val="bottom"/>
          </w:tcPr>
          <w:p w:rsidR="00B41412" w:rsidRDefault="00151F87">
            <w:pPr>
              <w:keepNext/>
              <w:ind w:left="144" w:hanging="144"/>
              <w:jc w:val="both"/>
              <w:rPr>
                <w:color w:val="000000"/>
                <w:sz w:val="18"/>
              </w:rPr>
            </w:pPr>
            <w:bookmarkStart w:id="183" w:name="_d9257cc1_0ef1_4a24_9ab2_7bea5481b922"/>
            <w:bookmarkEnd w:id="182"/>
            <w:r>
              <w:rPr>
                <w:rFonts w:ascii="Times New Roman" w:eastAsia="Times New Roman" w:hAnsi="Times New Roman" w:cs="Times New Roman"/>
                <w:color w:val="000000"/>
                <w:sz w:val="18"/>
              </w:rPr>
              <w:t>Cost of revenues</w:t>
            </w:r>
          </w:p>
        </w:tc>
        <w:tc>
          <w:tcPr>
            <w:tcW w:w="97" w:type="pct"/>
            <w:tcBorders>
              <w:top w:val="nil"/>
              <w:left w:val="nil"/>
              <w:bottom w:val="nil"/>
              <w:right w:val="nil"/>
              <w:tl2br w:val="nil"/>
              <w:tr2bl w:val="nil"/>
            </w:tcBorders>
            <w:shd w:val="clear" w:color="auto" w:fill="CCEEFF"/>
            <w:noWrap/>
            <w:vAlign w:val="bottom"/>
          </w:tcPr>
          <w:p w:rsidR="00B41412" w:rsidRDefault="00151F87">
            <w:pPr>
              <w:keepNext/>
              <w:rPr>
                <w:color w:val="000000"/>
                <w:sz w:val="18"/>
              </w:rPr>
            </w:pPr>
            <w:r>
              <w:rPr>
                <w:rFonts w:ascii="Times New Roman" w:eastAsia="Times New Roman" w:hAnsi="Times New Roman" w:cs="Times New Roman"/>
                <w:color w:val="000000"/>
                <w:sz w:val="18"/>
              </w:rPr>
              <w:t> </w:t>
            </w:r>
          </w:p>
        </w:tc>
        <w:tc>
          <w:tcPr>
            <w:tcW w:w="384" w:type="pct"/>
            <w:tcBorders>
              <w:top w:val="nil"/>
              <w:left w:val="nil"/>
              <w:bottom w:val="nil"/>
              <w:right w:val="nil"/>
              <w:tl2br w:val="nil"/>
              <w:tr2bl w:val="nil"/>
            </w:tcBorders>
            <w:shd w:val="clear" w:color="auto" w:fill="CCEEFF"/>
            <w:noWrap/>
            <w:vAlign w:val="bottom"/>
          </w:tcPr>
          <w:p w:rsidR="00B41412" w:rsidRDefault="00151F87">
            <w:pPr>
              <w:keepNext/>
              <w:jc w:val="center"/>
              <w:rPr>
                <w:color w:val="000000"/>
                <w:sz w:val="18"/>
              </w:rPr>
            </w:pPr>
            <w:r>
              <w:rPr>
                <w:rFonts w:ascii="Times New Roman" w:eastAsia="Times New Roman" w:hAnsi="Times New Roman" w:cs="Times New Roman"/>
                <w:color w:val="000000"/>
                <w:sz w:val="18"/>
              </w:rPr>
              <w:t>24b</w:t>
            </w:r>
          </w:p>
        </w:tc>
        <w:tc>
          <w:tcPr>
            <w:tcW w:w="97" w:type="pct"/>
            <w:tcBorders>
              <w:top w:val="nil"/>
              <w:left w:val="nil"/>
              <w:bottom w:val="nil"/>
              <w:right w:val="nil"/>
              <w:tl2br w:val="nil"/>
              <w:tr2bl w:val="nil"/>
            </w:tcBorders>
            <w:shd w:val="clear" w:color="auto" w:fill="CCEEFF"/>
            <w:noWrap/>
            <w:vAlign w:val="bottom"/>
          </w:tcPr>
          <w:p w:rsidR="00B41412" w:rsidRDefault="00151F87">
            <w:pPr>
              <w:keepNext/>
              <w:rPr>
                <w:color w:val="000000"/>
                <w:sz w:val="18"/>
              </w:rPr>
            </w:pPr>
            <w:r>
              <w:rPr>
                <w:rFonts w:ascii="Times New Roman" w:eastAsia="Times New Roman" w:hAnsi="Times New Roman" w:cs="Times New Roman"/>
                <w:color w:val="000000"/>
                <w:sz w:val="18"/>
              </w:rPr>
              <w:t> </w:t>
            </w:r>
          </w:p>
        </w:tc>
        <w:tc>
          <w:tcPr>
            <w:tcW w:w="384" w:type="pct"/>
            <w:tcBorders>
              <w:top w:val="nil"/>
              <w:left w:val="nil"/>
              <w:bottom w:val="single" w:sz="4" w:space="0" w:color="000000"/>
              <w:right w:val="nil"/>
              <w:tl2br w:val="nil"/>
              <w:tr2bl w:val="nil"/>
            </w:tcBorders>
            <w:shd w:val="clear" w:color="auto" w:fill="CCEEFF"/>
            <w:noWrap/>
            <w:vAlign w:val="bottom"/>
          </w:tcPr>
          <w:p w:rsidR="00B41412" w:rsidRDefault="00151F87">
            <w:pPr>
              <w:keepNext/>
              <w:ind w:right="60"/>
              <w:jc w:val="right"/>
              <w:rPr>
                <w:color w:val="000000"/>
                <w:sz w:val="18"/>
              </w:rPr>
            </w:pPr>
            <w:r>
              <w:rPr>
                <w:rFonts w:ascii="Times New Roman" w:eastAsia="Times New Roman" w:hAnsi="Times New Roman" w:cs="Times New Roman"/>
                <w:color w:val="000000"/>
                <w:sz w:val="18"/>
              </w:rPr>
              <w:t xml:space="preserve"> 31,809</w:t>
            </w:r>
          </w:p>
        </w:tc>
        <w:tc>
          <w:tcPr>
            <w:tcW w:w="97" w:type="pct"/>
            <w:tcBorders>
              <w:top w:val="nil"/>
              <w:left w:val="nil"/>
              <w:bottom w:val="nil"/>
              <w:right w:val="nil"/>
              <w:tl2br w:val="nil"/>
              <w:tr2bl w:val="nil"/>
            </w:tcBorders>
            <w:shd w:val="clear" w:color="auto" w:fill="CCEEFF"/>
            <w:noWrap/>
            <w:vAlign w:val="bottom"/>
          </w:tcPr>
          <w:p w:rsidR="00B41412" w:rsidRDefault="00151F87">
            <w:pPr>
              <w:keepNext/>
              <w:rPr>
                <w:color w:val="000000"/>
                <w:sz w:val="18"/>
              </w:rPr>
            </w:pPr>
            <w:r>
              <w:rPr>
                <w:rFonts w:ascii="Times New Roman" w:eastAsia="Times New Roman" w:hAnsi="Times New Roman" w:cs="Times New Roman"/>
                <w:color w:val="000000"/>
                <w:sz w:val="18"/>
              </w:rPr>
              <w:t> </w:t>
            </w:r>
          </w:p>
        </w:tc>
        <w:tc>
          <w:tcPr>
            <w:tcW w:w="384" w:type="pct"/>
            <w:tcBorders>
              <w:top w:val="nil"/>
              <w:left w:val="nil"/>
              <w:bottom w:val="single" w:sz="4" w:space="0" w:color="000000"/>
              <w:right w:val="nil"/>
              <w:tl2br w:val="nil"/>
              <w:tr2bl w:val="nil"/>
            </w:tcBorders>
            <w:shd w:val="clear" w:color="auto" w:fill="CCEEFF"/>
            <w:noWrap/>
            <w:vAlign w:val="bottom"/>
          </w:tcPr>
          <w:p w:rsidR="00B41412" w:rsidRDefault="00151F87">
            <w:pPr>
              <w:keepNext/>
              <w:ind w:right="60"/>
              <w:jc w:val="right"/>
              <w:rPr>
                <w:color w:val="000000"/>
                <w:sz w:val="18"/>
              </w:rPr>
            </w:pPr>
            <w:r>
              <w:rPr>
                <w:rFonts w:ascii="Times New Roman" w:eastAsia="Times New Roman" w:hAnsi="Times New Roman" w:cs="Times New Roman"/>
                <w:color w:val="000000"/>
                <w:sz w:val="18"/>
              </w:rPr>
              <w:t xml:space="preserve"> 24,989</w:t>
            </w:r>
          </w:p>
        </w:tc>
        <w:tc>
          <w:tcPr>
            <w:tcW w:w="97" w:type="pct"/>
            <w:tcBorders>
              <w:top w:val="nil"/>
              <w:left w:val="nil"/>
              <w:bottom w:val="nil"/>
              <w:right w:val="nil"/>
              <w:tl2br w:val="nil"/>
              <w:tr2bl w:val="nil"/>
            </w:tcBorders>
            <w:shd w:val="clear" w:color="auto" w:fill="CCEEFF"/>
            <w:noWrap/>
            <w:vAlign w:val="bottom"/>
          </w:tcPr>
          <w:p w:rsidR="00B41412" w:rsidRDefault="00151F87">
            <w:pPr>
              <w:keepNext/>
              <w:rPr>
                <w:color w:val="000000"/>
                <w:sz w:val="18"/>
              </w:rPr>
            </w:pPr>
            <w:r>
              <w:rPr>
                <w:rFonts w:ascii="Times New Roman" w:eastAsia="Times New Roman" w:hAnsi="Times New Roman" w:cs="Times New Roman"/>
                <w:color w:val="000000"/>
                <w:sz w:val="18"/>
              </w:rPr>
              <w:t> </w:t>
            </w:r>
          </w:p>
        </w:tc>
        <w:tc>
          <w:tcPr>
            <w:tcW w:w="385" w:type="pct"/>
            <w:tcBorders>
              <w:top w:val="nil"/>
              <w:left w:val="nil"/>
              <w:bottom w:val="single" w:sz="4" w:space="0" w:color="000000"/>
              <w:right w:val="nil"/>
              <w:tl2br w:val="nil"/>
              <w:tr2bl w:val="nil"/>
            </w:tcBorders>
            <w:shd w:val="clear" w:color="auto" w:fill="CCEEFF"/>
            <w:noWrap/>
            <w:vAlign w:val="bottom"/>
          </w:tcPr>
          <w:p w:rsidR="00B41412" w:rsidRDefault="00151F87">
            <w:pPr>
              <w:keepNext/>
              <w:ind w:right="60"/>
              <w:jc w:val="right"/>
              <w:rPr>
                <w:color w:val="000000"/>
                <w:sz w:val="18"/>
              </w:rPr>
            </w:pPr>
            <w:r>
              <w:rPr>
                <w:rFonts w:ascii="Times New Roman" w:eastAsia="Times New Roman" w:hAnsi="Times New Roman" w:cs="Times New Roman"/>
                <w:color w:val="000000"/>
                <w:sz w:val="18"/>
              </w:rPr>
              <w:t xml:space="preserve"> 19,520</w:t>
            </w:r>
          </w:p>
        </w:tc>
      </w:tr>
      <w:tr w:rsidR="00B41412">
        <w:trPr>
          <w:cantSplit/>
          <w:jc w:val="center"/>
        </w:trPr>
        <w:tc>
          <w:tcPr>
            <w:tcW w:w="3075" w:type="pct"/>
            <w:tcBorders>
              <w:top w:val="nil"/>
              <w:left w:val="nil"/>
              <w:bottom w:val="nil"/>
              <w:right w:val="nil"/>
              <w:tl2br w:val="nil"/>
              <w:tr2bl w:val="nil"/>
            </w:tcBorders>
            <w:vAlign w:val="bottom"/>
          </w:tcPr>
          <w:p w:rsidR="00B41412" w:rsidRDefault="00B41412">
            <w:pPr>
              <w:keepNext/>
              <w:rPr>
                <w:color w:val="000000"/>
                <w:sz w:val="18"/>
              </w:rPr>
            </w:pPr>
            <w:bookmarkStart w:id="184" w:name="_e5db916c_3c78_4d13_b0fd_237b78173f68"/>
            <w:bookmarkEnd w:id="183"/>
          </w:p>
        </w:tc>
        <w:tc>
          <w:tcPr>
            <w:tcW w:w="97" w:type="pct"/>
            <w:tcBorders>
              <w:top w:val="nil"/>
              <w:left w:val="nil"/>
              <w:bottom w:val="nil"/>
              <w:right w:val="nil"/>
              <w:tl2br w:val="nil"/>
              <w:tr2bl w:val="nil"/>
            </w:tcBorders>
            <w:noWrap/>
            <w:vAlign w:val="bottom"/>
          </w:tcPr>
          <w:p w:rsidR="00B41412" w:rsidRDefault="00B41412">
            <w:pPr>
              <w:keepNext/>
              <w:rPr>
                <w:color w:val="000000"/>
                <w:sz w:val="18"/>
              </w:rPr>
            </w:pPr>
          </w:p>
        </w:tc>
        <w:tc>
          <w:tcPr>
            <w:tcW w:w="384" w:type="pct"/>
            <w:tcBorders>
              <w:top w:val="nil"/>
              <w:left w:val="nil"/>
              <w:bottom w:val="nil"/>
              <w:right w:val="nil"/>
              <w:tl2br w:val="nil"/>
              <w:tr2bl w:val="nil"/>
            </w:tcBorders>
            <w:noWrap/>
            <w:vAlign w:val="bottom"/>
          </w:tcPr>
          <w:p w:rsidR="00B41412" w:rsidRDefault="00B41412">
            <w:pPr>
              <w:keepNext/>
              <w:jc w:val="center"/>
              <w:rPr>
                <w:color w:val="000000"/>
                <w:sz w:val="18"/>
              </w:rPr>
            </w:pPr>
          </w:p>
        </w:tc>
        <w:tc>
          <w:tcPr>
            <w:tcW w:w="97" w:type="pct"/>
            <w:tcBorders>
              <w:top w:val="nil"/>
              <w:left w:val="nil"/>
              <w:bottom w:val="nil"/>
              <w:right w:val="nil"/>
              <w:tl2br w:val="nil"/>
              <w:tr2bl w:val="nil"/>
            </w:tcBorders>
            <w:noWrap/>
            <w:vAlign w:val="bottom"/>
          </w:tcPr>
          <w:p w:rsidR="00B41412" w:rsidRDefault="00B41412">
            <w:pPr>
              <w:keepNext/>
              <w:rPr>
                <w:color w:val="000000"/>
                <w:sz w:val="18"/>
              </w:rPr>
            </w:pPr>
          </w:p>
        </w:tc>
        <w:tc>
          <w:tcPr>
            <w:tcW w:w="384" w:type="pct"/>
            <w:tcBorders>
              <w:top w:val="nil"/>
              <w:left w:val="nil"/>
              <w:bottom w:val="nil"/>
              <w:right w:val="nil"/>
              <w:tl2br w:val="nil"/>
              <w:tr2bl w:val="nil"/>
            </w:tcBorders>
            <w:noWrap/>
            <w:vAlign w:val="bottom"/>
          </w:tcPr>
          <w:p w:rsidR="00B41412" w:rsidRDefault="00B41412">
            <w:pPr>
              <w:keepNext/>
              <w:rPr>
                <w:color w:val="000000"/>
                <w:sz w:val="18"/>
              </w:rPr>
            </w:pPr>
          </w:p>
        </w:tc>
        <w:tc>
          <w:tcPr>
            <w:tcW w:w="97" w:type="pct"/>
            <w:tcBorders>
              <w:top w:val="nil"/>
              <w:left w:val="nil"/>
              <w:bottom w:val="nil"/>
              <w:right w:val="nil"/>
              <w:tl2br w:val="nil"/>
              <w:tr2bl w:val="nil"/>
            </w:tcBorders>
            <w:noWrap/>
            <w:vAlign w:val="bottom"/>
          </w:tcPr>
          <w:p w:rsidR="00B41412" w:rsidRDefault="00B41412">
            <w:pPr>
              <w:keepNext/>
              <w:rPr>
                <w:color w:val="000000"/>
                <w:sz w:val="18"/>
              </w:rPr>
            </w:pPr>
          </w:p>
        </w:tc>
        <w:tc>
          <w:tcPr>
            <w:tcW w:w="384" w:type="pct"/>
            <w:tcBorders>
              <w:top w:val="nil"/>
              <w:left w:val="nil"/>
              <w:bottom w:val="nil"/>
              <w:right w:val="nil"/>
              <w:tl2br w:val="nil"/>
              <w:tr2bl w:val="nil"/>
            </w:tcBorders>
            <w:noWrap/>
            <w:vAlign w:val="bottom"/>
          </w:tcPr>
          <w:p w:rsidR="00B41412" w:rsidRDefault="00B41412">
            <w:pPr>
              <w:keepNext/>
              <w:rPr>
                <w:color w:val="000000"/>
                <w:sz w:val="18"/>
              </w:rPr>
            </w:pPr>
          </w:p>
        </w:tc>
        <w:tc>
          <w:tcPr>
            <w:tcW w:w="97" w:type="pct"/>
            <w:tcBorders>
              <w:top w:val="nil"/>
              <w:left w:val="nil"/>
              <w:bottom w:val="nil"/>
              <w:right w:val="nil"/>
              <w:tl2br w:val="nil"/>
              <w:tr2bl w:val="nil"/>
            </w:tcBorders>
            <w:noWrap/>
            <w:vAlign w:val="bottom"/>
          </w:tcPr>
          <w:p w:rsidR="00B41412" w:rsidRDefault="00B41412">
            <w:pPr>
              <w:keepNext/>
              <w:rPr>
                <w:color w:val="000000"/>
                <w:sz w:val="18"/>
              </w:rPr>
            </w:pPr>
          </w:p>
        </w:tc>
        <w:tc>
          <w:tcPr>
            <w:tcW w:w="385" w:type="pct"/>
            <w:tcBorders>
              <w:top w:val="nil"/>
              <w:left w:val="nil"/>
              <w:bottom w:val="nil"/>
              <w:right w:val="nil"/>
              <w:tl2br w:val="nil"/>
              <w:tr2bl w:val="nil"/>
            </w:tcBorders>
            <w:noWrap/>
            <w:vAlign w:val="bottom"/>
          </w:tcPr>
          <w:p w:rsidR="00B41412" w:rsidRDefault="00B41412">
            <w:pPr>
              <w:keepNext/>
              <w:rPr>
                <w:color w:val="000000"/>
                <w:sz w:val="18"/>
              </w:rPr>
            </w:pPr>
          </w:p>
        </w:tc>
      </w:tr>
      <w:tr w:rsidR="00B41412">
        <w:trPr>
          <w:cantSplit/>
          <w:jc w:val="center"/>
        </w:trPr>
        <w:tc>
          <w:tcPr>
            <w:tcW w:w="3075" w:type="pct"/>
            <w:tcBorders>
              <w:top w:val="nil"/>
              <w:left w:val="nil"/>
              <w:bottom w:val="nil"/>
              <w:right w:val="nil"/>
              <w:tl2br w:val="nil"/>
              <w:tr2bl w:val="nil"/>
            </w:tcBorders>
            <w:shd w:val="clear" w:color="auto" w:fill="CCEEFF"/>
            <w:vAlign w:val="bottom"/>
          </w:tcPr>
          <w:p w:rsidR="00B41412" w:rsidRDefault="00151F87">
            <w:pPr>
              <w:keepNext/>
              <w:ind w:left="144" w:hanging="144"/>
              <w:jc w:val="both"/>
              <w:rPr>
                <w:color w:val="000000"/>
                <w:sz w:val="18"/>
              </w:rPr>
            </w:pPr>
            <w:bookmarkStart w:id="185" w:name="_b354480d_4be7_4fac_b95e_ab225bd9f3be"/>
            <w:bookmarkEnd w:id="184"/>
            <w:r>
              <w:rPr>
                <w:rFonts w:ascii="Times New Roman" w:eastAsia="Times New Roman" w:hAnsi="Times New Roman" w:cs="Times New Roman"/>
                <w:color w:val="000000"/>
                <w:sz w:val="18"/>
              </w:rPr>
              <w:t>Gross profit</w:t>
            </w:r>
          </w:p>
        </w:tc>
        <w:tc>
          <w:tcPr>
            <w:tcW w:w="97" w:type="pct"/>
            <w:tcBorders>
              <w:top w:val="nil"/>
              <w:left w:val="nil"/>
              <w:bottom w:val="nil"/>
              <w:right w:val="nil"/>
              <w:tl2br w:val="nil"/>
              <w:tr2bl w:val="nil"/>
            </w:tcBorders>
            <w:shd w:val="clear" w:color="auto" w:fill="CCEEFF"/>
            <w:noWrap/>
            <w:vAlign w:val="bottom"/>
          </w:tcPr>
          <w:p w:rsidR="00B41412" w:rsidRDefault="00151F87">
            <w:pPr>
              <w:keepNext/>
              <w:rPr>
                <w:color w:val="000000"/>
                <w:sz w:val="18"/>
              </w:rPr>
            </w:pPr>
            <w:r>
              <w:rPr>
                <w:rFonts w:ascii="Times New Roman" w:eastAsia="Times New Roman" w:hAnsi="Times New Roman" w:cs="Times New Roman"/>
                <w:color w:val="000000"/>
                <w:sz w:val="18"/>
              </w:rPr>
              <w:t> </w:t>
            </w:r>
          </w:p>
        </w:tc>
        <w:tc>
          <w:tcPr>
            <w:tcW w:w="384" w:type="pct"/>
            <w:tcBorders>
              <w:top w:val="nil"/>
              <w:left w:val="nil"/>
              <w:bottom w:val="nil"/>
              <w:right w:val="nil"/>
              <w:tl2br w:val="nil"/>
              <w:tr2bl w:val="nil"/>
            </w:tcBorders>
            <w:shd w:val="clear" w:color="auto" w:fill="CCEEFF"/>
            <w:noWrap/>
            <w:vAlign w:val="bottom"/>
          </w:tcPr>
          <w:p w:rsidR="00B41412" w:rsidRDefault="00151F87">
            <w:pPr>
              <w:keepNext/>
              <w:jc w:val="center"/>
              <w:rPr>
                <w:color w:val="000000"/>
                <w:sz w:val="18"/>
              </w:rPr>
            </w:pPr>
            <w:r>
              <w:rPr>
                <w:rFonts w:ascii="Times New Roman" w:eastAsia="Times New Roman" w:hAnsi="Times New Roman" w:cs="Times New Roman"/>
                <w:color w:val="000000"/>
                <w:sz w:val="18"/>
              </w:rPr>
              <w:t>  </w:t>
            </w:r>
          </w:p>
        </w:tc>
        <w:tc>
          <w:tcPr>
            <w:tcW w:w="97" w:type="pct"/>
            <w:tcBorders>
              <w:top w:val="nil"/>
              <w:left w:val="nil"/>
              <w:bottom w:val="nil"/>
              <w:right w:val="nil"/>
              <w:tl2br w:val="nil"/>
              <w:tr2bl w:val="nil"/>
            </w:tcBorders>
            <w:shd w:val="clear" w:color="auto" w:fill="CCEEFF"/>
            <w:noWrap/>
            <w:vAlign w:val="bottom"/>
          </w:tcPr>
          <w:p w:rsidR="00B41412" w:rsidRDefault="00151F87">
            <w:pPr>
              <w:keepNext/>
              <w:rPr>
                <w:color w:val="000000"/>
                <w:sz w:val="18"/>
              </w:rPr>
            </w:pPr>
            <w:r>
              <w:rPr>
                <w:rFonts w:ascii="Times New Roman" w:eastAsia="Times New Roman" w:hAnsi="Times New Roman" w:cs="Times New Roman"/>
                <w:color w:val="000000"/>
                <w:sz w:val="18"/>
              </w:rPr>
              <w:t> </w:t>
            </w:r>
          </w:p>
        </w:tc>
        <w:tc>
          <w:tcPr>
            <w:tcW w:w="384" w:type="pct"/>
            <w:tcBorders>
              <w:top w:val="nil"/>
              <w:left w:val="nil"/>
              <w:bottom w:val="single" w:sz="4" w:space="0" w:color="000000"/>
              <w:right w:val="nil"/>
              <w:tl2br w:val="nil"/>
              <w:tr2bl w:val="nil"/>
            </w:tcBorders>
            <w:shd w:val="clear" w:color="auto" w:fill="CCEEFF"/>
            <w:noWrap/>
            <w:vAlign w:val="bottom"/>
          </w:tcPr>
          <w:p w:rsidR="00B41412" w:rsidRDefault="00151F87">
            <w:pPr>
              <w:keepNext/>
              <w:ind w:right="60"/>
              <w:jc w:val="right"/>
              <w:rPr>
                <w:color w:val="000000"/>
                <w:sz w:val="18"/>
              </w:rPr>
            </w:pPr>
            <w:r>
              <w:rPr>
                <w:rFonts w:ascii="Times New Roman" w:eastAsia="Times New Roman" w:hAnsi="Times New Roman" w:cs="Times New Roman"/>
                <w:color w:val="000000"/>
                <w:sz w:val="18"/>
              </w:rPr>
              <w:t xml:space="preserve"> 27,189</w:t>
            </w:r>
          </w:p>
        </w:tc>
        <w:tc>
          <w:tcPr>
            <w:tcW w:w="97" w:type="pct"/>
            <w:tcBorders>
              <w:top w:val="nil"/>
              <w:left w:val="nil"/>
              <w:bottom w:val="nil"/>
              <w:right w:val="nil"/>
              <w:tl2br w:val="nil"/>
              <w:tr2bl w:val="nil"/>
            </w:tcBorders>
            <w:shd w:val="clear" w:color="auto" w:fill="CCEEFF"/>
            <w:noWrap/>
            <w:vAlign w:val="bottom"/>
          </w:tcPr>
          <w:p w:rsidR="00B41412" w:rsidRDefault="00151F87">
            <w:pPr>
              <w:keepNext/>
              <w:rPr>
                <w:color w:val="000000"/>
                <w:sz w:val="18"/>
              </w:rPr>
            </w:pPr>
            <w:r>
              <w:rPr>
                <w:rFonts w:ascii="Times New Roman" w:eastAsia="Times New Roman" w:hAnsi="Times New Roman" w:cs="Times New Roman"/>
                <w:color w:val="000000"/>
                <w:sz w:val="18"/>
              </w:rPr>
              <w:t> </w:t>
            </w:r>
          </w:p>
        </w:tc>
        <w:tc>
          <w:tcPr>
            <w:tcW w:w="384" w:type="pct"/>
            <w:tcBorders>
              <w:top w:val="nil"/>
              <w:left w:val="nil"/>
              <w:bottom w:val="single" w:sz="4" w:space="0" w:color="000000"/>
              <w:right w:val="nil"/>
              <w:tl2br w:val="nil"/>
              <w:tr2bl w:val="nil"/>
            </w:tcBorders>
            <w:shd w:val="clear" w:color="auto" w:fill="CCEEFF"/>
            <w:noWrap/>
            <w:vAlign w:val="bottom"/>
          </w:tcPr>
          <w:p w:rsidR="00B41412" w:rsidRDefault="00151F87">
            <w:pPr>
              <w:keepNext/>
              <w:ind w:right="60"/>
              <w:jc w:val="right"/>
              <w:rPr>
                <w:color w:val="000000"/>
                <w:sz w:val="18"/>
              </w:rPr>
            </w:pPr>
            <w:r>
              <w:rPr>
                <w:rFonts w:ascii="Times New Roman" w:eastAsia="Times New Roman" w:hAnsi="Times New Roman" w:cs="Times New Roman"/>
                <w:color w:val="000000"/>
                <w:sz w:val="18"/>
              </w:rPr>
              <w:t xml:space="preserve"> 24,593</w:t>
            </w:r>
          </w:p>
        </w:tc>
        <w:tc>
          <w:tcPr>
            <w:tcW w:w="97" w:type="pct"/>
            <w:tcBorders>
              <w:top w:val="nil"/>
              <w:left w:val="nil"/>
              <w:bottom w:val="nil"/>
              <w:right w:val="nil"/>
              <w:tl2br w:val="nil"/>
              <w:tr2bl w:val="nil"/>
            </w:tcBorders>
            <w:shd w:val="clear" w:color="auto" w:fill="CCEEFF"/>
            <w:noWrap/>
            <w:vAlign w:val="bottom"/>
          </w:tcPr>
          <w:p w:rsidR="00B41412" w:rsidRDefault="00151F87">
            <w:pPr>
              <w:keepNext/>
              <w:rPr>
                <w:color w:val="000000"/>
                <w:sz w:val="18"/>
              </w:rPr>
            </w:pPr>
            <w:r>
              <w:rPr>
                <w:rFonts w:ascii="Times New Roman" w:eastAsia="Times New Roman" w:hAnsi="Times New Roman" w:cs="Times New Roman"/>
                <w:color w:val="000000"/>
                <w:sz w:val="18"/>
              </w:rPr>
              <w:t> </w:t>
            </w:r>
          </w:p>
        </w:tc>
        <w:tc>
          <w:tcPr>
            <w:tcW w:w="385" w:type="pct"/>
            <w:tcBorders>
              <w:top w:val="nil"/>
              <w:left w:val="nil"/>
              <w:bottom w:val="single" w:sz="4" w:space="0" w:color="000000"/>
              <w:right w:val="nil"/>
              <w:tl2br w:val="nil"/>
              <w:tr2bl w:val="nil"/>
            </w:tcBorders>
            <w:shd w:val="clear" w:color="auto" w:fill="CCEEFF"/>
            <w:noWrap/>
            <w:vAlign w:val="bottom"/>
          </w:tcPr>
          <w:p w:rsidR="00B41412" w:rsidRDefault="00151F87">
            <w:pPr>
              <w:keepNext/>
              <w:ind w:right="60"/>
              <w:jc w:val="right"/>
              <w:rPr>
                <w:color w:val="000000"/>
                <w:sz w:val="18"/>
              </w:rPr>
            </w:pPr>
            <w:r>
              <w:rPr>
                <w:rFonts w:ascii="Times New Roman" w:eastAsia="Times New Roman" w:hAnsi="Times New Roman" w:cs="Times New Roman"/>
                <w:color w:val="000000"/>
                <w:sz w:val="18"/>
              </w:rPr>
              <w:t xml:space="preserve"> 20,644</w:t>
            </w:r>
          </w:p>
        </w:tc>
      </w:tr>
      <w:tr w:rsidR="00B41412">
        <w:trPr>
          <w:cantSplit/>
          <w:jc w:val="center"/>
        </w:trPr>
        <w:tc>
          <w:tcPr>
            <w:tcW w:w="3075" w:type="pct"/>
            <w:tcBorders>
              <w:top w:val="nil"/>
              <w:left w:val="nil"/>
              <w:bottom w:val="nil"/>
              <w:right w:val="nil"/>
              <w:tl2br w:val="nil"/>
              <w:tr2bl w:val="nil"/>
            </w:tcBorders>
            <w:vAlign w:val="bottom"/>
          </w:tcPr>
          <w:p w:rsidR="00B41412" w:rsidRDefault="00B41412">
            <w:pPr>
              <w:keepNext/>
              <w:rPr>
                <w:color w:val="000000"/>
                <w:sz w:val="18"/>
              </w:rPr>
            </w:pPr>
            <w:bookmarkStart w:id="186" w:name="_4135d26c_19d1_4422_9955_60c754ad4b39"/>
            <w:bookmarkEnd w:id="185"/>
          </w:p>
        </w:tc>
        <w:tc>
          <w:tcPr>
            <w:tcW w:w="97" w:type="pct"/>
            <w:tcBorders>
              <w:top w:val="nil"/>
              <w:left w:val="nil"/>
              <w:bottom w:val="nil"/>
              <w:right w:val="nil"/>
              <w:tl2br w:val="nil"/>
              <w:tr2bl w:val="nil"/>
            </w:tcBorders>
            <w:noWrap/>
            <w:vAlign w:val="bottom"/>
          </w:tcPr>
          <w:p w:rsidR="00B41412" w:rsidRDefault="00B41412">
            <w:pPr>
              <w:keepNext/>
              <w:rPr>
                <w:color w:val="000000"/>
                <w:sz w:val="18"/>
              </w:rPr>
            </w:pPr>
          </w:p>
        </w:tc>
        <w:tc>
          <w:tcPr>
            <w:tcW w:w="384" w:type="pct"/>
            <w:tcBorders>
              <w:top w:val="nil"/>
              <w:left w:val="nil"/>
              <w:bottom w:val="nil"/>
              <w:right w:val="nil"/>
              <w:tl2br w:val="nil"/>
              <w:tr2bl w:val="nil"/>
            </w:tcBorders>
            <w:noWrap/>
            <w:vAlign w:val="bottom"/>
          </w:tcPr>
          <w:p w:rsidR="00B41412" w:rsidRDefault="00B41412">
            <w:pPr>
              <w:keepNext/>
              <w:jc w:val="center"/>
              <w:rPr>
                <w:color w:val="000000"/>
                <w:sz w:val="18"/>
              </w:rPr>
            </w:pPr>
          </w:p>
        </w:tc>
        <w:tc>
          <w:tcPr>
            <w:tcW w:w="97" w:type="pct"/>
            <w:tcBorders>
              <w:top w:val="nil"/>
              <w:left w:val="nil"/>
              <w:bottom w:val="nil"/>
              <w:right w:val="nil"/>
              <w:tl2br w:val="nil"/>
              <w:tr2bl w:val="nil"/>
            </w:tcBorders>
            <w:noWrap/>
            <w:vAlign w:val="bottom"/>
          </w:tcPr>
          <w:p w:rsidR="00B41412" w:rsidRDefault="00B41412">
            <w:pPr>
              <w:keepNext/>
              <w:rPr>
                <w:color w:val="000000"/>
                <w:sz w:val="18"/>
              </w:rPr>
            </w:pPr>
          </w:p>
        </w:tc>
        <w:tc>
          <w:tcPr>
            <w:tcW w:w="384" w:type="pct"/>
            <w:tcBorders>
              <w:top w:val="nil"/>
              <w:left w:val="nil"/>
              <w:bottom w:val="nil"/>
              <w:right w:val="nil"/>
              <w:tl2br w:val="nil"/>
              <w:tr2bl w:val="nil"/>
            </w:tcBorders>
            <w:noWrap/>
            <w:vAlign w:val="bottom"/>
          </w:tcPr>
          <w:p w:rsidR="00B41412" w:rsidRDefault="00B41412">
            <w:pPr>
              <w:keepNext/>
              <w:rPr>
                <w:color w:val="000000"/>
                <w:sz w:val="18"/>
              </w:rPr>
            </w:pPr>
          </w:p>
        </w:tc>
        <w:tc>
          <w:tcPr>
            <w:tcW w:w="97" w:type="pct"/>
            <w:tcBorders>
              <w:top w:val="nil"/>
              <w:left w:val="nil"/>
              <w:bottom w:val="nil"/>
              <w:right w:val="nil"/>
              <w:tl2br w:val="nil"/>
              <w:tr2bl w:val="nil"/>
            </w:tcBorders>
            <w:noWrap/>
            <w:vAlign w:val="bottom"/>
          </w:tcPr>
          <w:p w:rsidR="00B41412" w:rsidRDefault="00B41412">
            <w:pPr>
              <w:keepNext/>
              <w:rPr>
                <w:color w:val="000000"/>
                <w:sz w:val="18"/>
              </w:rPr>
            </w:pPr>
          </w:p>
        </w:tc>
        <w:tc>
          <w:tcPr>
            <w:tcW w:w="384" w:type="pct"/>
            <w:tcBorders>
              <w:top w:val="nil"/>
              <w:left w:val="nil"/>
              <w:bottom w:val="nil"/>
              <w:right w:val="nil"/>
              <w:tl2br w:val="nil"/>
              <w:tr2bl w:val="nil"/>
            </w:tcBorders>
            <w:noWrap/>
            <w:vAlign w:val="bottom"/>
          </w:tcPr>
          <w:p w:rsidR="00B41412" w:rsidRDefault="00B41412">
            <w:pPr>
              <w:keepNext/>
              <w:rPr>
                <w:color w:val="000000"/>
                <w:sz w:val="18"/>
              </w:rPr>
            </w:pPr>
          </w:p>
        </w:tc>
        <w:tc>
          <w:tcPr>
            <w:tcW w:w="97" w:type="pct"/>
            <w:tcBorders>
              <w:top w:val="nil"/>
              <w:left w:val="nil"/>
              <w:bottom w:val="nil"/>
              <w:right w:val="nil"/>
              <w:tl2br w:val="nil"/>
              <w:tr2bl w:val="nil"/>
            </w:tcBorders>
            <w:noWrap/>
            <w:vAlign w:val="bottom"/>
          </w:tcPr>
          <w:p w:rsidR="00B41412" w:rsidRDefault="00B41412">
            <w:pPr>
              <w:keepNext/>
              <w:rPr>
                <w:color w:val="000000"/>
                <w:sz w:val="18"/>
              </w:rPr>
            </w:pPr>
          </w:p>
        </w:tc>
        <w:tc>
          <w:tcPr>
            <w:tcW w:w="385" w:type="pct"/>
            <w:tcBorders>
              <w:top w:val="nil"/>
              <w:left w:val="nil"/>
              <w:bottom w:val="nil"/>
              <w:right w:val="nil"/>
              <w:tl2br w:val="nil"/>
              <w:tr2bl w:val="nil"/>
            </w:tcBorders>
            <w:noWrap/>
            <w:vAlign w:val="bottom"/>
          </w:tcPr>
          <w:p w:rsidR="00B41412" w:rsidRDefault="00B41412">
            <w:pPr>
              <w:keepNext/>
              <w:rPr>
                <w:color w:val="000000"/>
                <w:sz w:val="18"/>
              </w:rPr>
            </w:pPr>
          </w:p>
        </w:tc>
      </w:tr>
      <w:tr w:rsidR="00B41412">
        <w:trPr>
          <w:cantSplit/>
          <w:jc w:val="center"/>
        </w:trPr>
        <w:tc>
          <w:tcPr>
            <w:tcW w:w="3075" w:type="pct"/>
            <w:tcBorders>
              <w:top w:val="nil"/>
              <w:left w:val="nil"/>
              <w:bottom w:val="nil"/>
              <w:right w:val="nil"/>
              <w:tl2br w:val="nil"/>
              <w:tr2bl w:val="nil"/>
            </w:tcBorders>
            <w:shd w:val="clear" w:color="auto" w:fill="CCEEFF"/>
            <w:vAlign w:val="bottom"/>
          </w:tcPr>
          <w:p w:rsidR="00B41412" w:rsidRDefault="00151F87">
            <w:pPr>
              <w:keepNext/>
              <w:ind w:left="144" w:hanging="144"/>
              <w:jc w:val="both"/>
              <w:rPr>
                <w:color w:val="000000"/>
                <w:sz w:val="18"/>
              </w:rPr>
            </w:pPr>
            <w:bookmarkStart w:id="187" w:name="_82f4410c_51cf_40be_8730_b3b3a4604bba"/>
            <w:bookmarkEnd w:id="186"/>
            <w:r>
              <w:rPr>
                <w:rFonts w:ascii="Times New Roman" w:eastAsia="Times New Roman" w:hAnsi="Times New Roman" w:cs="Times New Roman"/>
                <w:color w:val="000000"/>
                <w:sz w:val="18"/>
              </w:rPr>
              <w:t>Research and development costs</w:t>
            </w:r>
          </w:p>
        </w:tc>
        <w:tc>
          <w:tcPr>
            <w:tcW w:w="97" w:type="pct"/>
            <w:tcBorders>
              <w:top w:val="nil"/>
              <w:left w:val="nil"/>
              <w:bottom w:val="nil"/>
              <w:right w:val="nil"/>
              <w:tl2br w:val="nil"/>
              <w:tr2bl w:val="nil"/>
            </w:tcBorders>
            <w:shd w:val="clear" w:color="auto" w:fill="CCEEFF"/>
            <w:noWrap/>
            <w:vAlign w:val="bottom"/>
          </w:tcPr>
          <w:p w:rsidR="00B41412" w:rsidRDefault="00151F87">
            <w:pPr>
              <w:keepNext/>
              <w:rPr>
                <w:color w:val="000000"/>
                <w:sz w:val="18"/>
              </w:rPr>
            </w:pPr>
            <w:r>
              <w:rPr>
                <w:rFonts w:ascii="Times New Roman" w:eastAsia="Times New Roman" w:hAnsi="Times New Roman" w:cs="Times New Roman"/>
                <w:color w:val="000000"/>
                <w:sz w:val="18"/>
              </w:rPr>
              <w:t> </w:t>
            </w:r>
          </w:p>
        </w:tc>
        <w:tc>
          <w:tcPr>
            <w:tcW w:w="384" w:type="pct"/>
            <w:tcBorders>
              <w:top w:val="nil"/>
              <w:left w:val="nil"/>
              <w:bottom w:val="nil"/>
              <w:right w:val="nil"/>
              <w:tl2br w:val="nil"/>
              <w:tr2bl w:val="nil"/>
            </w:tcBorders>
            <w:shd w:val="clear" w:color="auto" w:fill="CCEEFF"/>
            <w:noWrap/>
            <w:vAlign w:val="bottom"/>
          </w:tcPr>
          <w:p w:rsidR="00B41412" w:rsidRDefault="00151F87">
            <w:pPr>
              <w:keepNext/>
              <w:jc w:val="center"/>
              <w:rPr>
                <w:color w:val="000000"/>
                <w:sz w:val="18"/>
              </w:rPr>
            </w:pPr>
            <w:r>
              <w:rPr>
                <w:rFonts w:ascii="Times New Roman" w:eastAsia="Times New Roman" w:hAnsi="Times New Roman" w:cs="Times New Roman"/>
                <w:color w:val="000000"/>
                <w:sz w:val="18"/>
              </w:rPr>
              <w:t>24c</w:t>
            </w:r>
          </w:p>
        </w:tc>
        <w:tc>
          <w:tcPr>
            <w:tcW w:w="97" w:type="pct"/>
            <w:tcBorders>
              <w:top w:val="nil"/>
              <w:left w:val="nil"/>
              <w:bottom w:val="nil"/>
              <w:right w:val="nil"/>
              <w:tl2br w:val="nil"/>
              <w:tr2bl w:val="nil"/>
            </w:tcBorders>
            <w:shd w:val="clear" w:color="auto" w:fill="CCEEFF"/>
            <w:noWrap/>
            <w:vAlign w:val="bottom"/>
          </w:tcPr>
          <w:p w:rsidR="00B41412" w:rsidRDefault="00151F87">
            <w:pPr>
              <w:keepNext/>
              <w:rPr>
                <w:color w:val="000000"/>
                <w:sz w:val="18"/>
              </w:rPr>
            </w:pPr>
            <w:r>
              <w:rPr>
                <w:rFonts w:ascii="Times New Roman" w:eastAsia="Times New Roman" w:hAnsi="Times New Roman" w:cs="Times New Roman"/>
                <w:color w:val="000000"/>
                <w:sz w:val="18"/>
              </w:rPr>
              <w:t> </w:t>
            </w:r>
          </w:p>
        </w:tc>
        <w:tc>
          <w:tcPr>
            <w:tcW w:w="384" w:type="pct"/>
            <w:tcBorders>
              <w:top w:val="nil"/>
              <w:left w:val="nil"/>
              <w:bottom w:val="nil"/>
              <w:right w:val="nil"/>
              <w:tl2br w:val="nil"/>
              <w:tr2bl w:val="nil"/>
            </w:tcBorders>
            <w:shd w:val="clear" w:color="auto" w:fill="CCEEFF"/>
            <w:noWrap/>
            <w:vAlign w:val="bottom"/>
          </w:tcPr>
          <w:p w:rsidR="00B41412" w:rsidRDefault="00151F87">
            <w:pPr>
              <w:keepNext/>
              <w:ind w:right="60"/>
              <w:jc w:val="right"/>
              <w:rPr>
                <w:color w:val="000000"/>
                <w:sz w:val="18"/>
              </w:rPr>
            </w:pPr>
            <w:r>
              <w:rPr>
                <w:rFonts w:ascii="Times New Roman" w:eastAsia="Times New Roman" w:hAnsi="Times New Roman" w:cs="Times New Roman"/>
                <w:color w:val="000000"/>
                <w:sz w:val="18"/>
              </w:rPr>
              <w:t xml:space="preserve"> 3,788</w:t>
            </w:r>
          </w:p>
        </w:tc>
        <w:tc>
          <w:tcPr>
            <w:tcW w:w="97" w:type="pct"/>
            <w:tcBorders>
              <w:top w:val="nil"/>
              <w:left w:val="nil"/>
              <w:bottom w:val="nil"/>
              <w:right w:val="nil"/>
              <w:tl2br w:val="nil"/>
              <w:tr2bl w:val="nil"/>
            </w:tcBorders>
            <w:shd w:val="clear" w:color="auto" w:fill="CCEEFF"/>
            <w:noWrap/>
            <w:vAlign w:val="bottom"/>
          </w:tcPr>
          <w:p w:rsidR="00B41412" w:rsidRDefault="00151F87">
            <w:pPr>
              <w:keepNext/>
              <w:rPr>
                <w:color w:val="000000"/>
                <w:sz w:val="18"/>
              </w:rPr>
            </w:pPr>
            <w:r>
              <w:rPr>
                <w:rFonts w:ascii="Times New Roman" w:eastAsia="Times New Roman" w:hAnsi="Times New Roman" w:cs="Times New Roman"/>
                <w:color w:val="000000"/>
                <w:sz w:val="18"/>
              </w:rPr>
              <w:t> </w:t>
            </w:r>
          </w:p>
        </w:tc>
        <w:tc>
          <w:tcPr>
            <w:tcW w:w="384" w:type="pct"/>
            <w:tcBorders>
              <w:top w:val="nil"/>
              <w:left w:val="nil"/>
              <w:bottom w:val="nil"/>
              <w:right w:val="nil"/>
              <w:tl2br w:val="nil"/>
              <w:tr2bl w:val="nil"/>
            </w:tcBorders>
            <w:shd w:val="clear" w:color="auto" w:fill="CCEEFF"/>
            <w:noWrap/>
            <w:vAlign w:val="bottom"/>
          </w:tcPr>
          <w:p w:rsidR="00B41412" w:rsidRDefault="00151F87">
            <w:pPr>
              <w:keepNext/>
              <w:ind w:right="60"/>
              <w:jc w:val="right"/>
              <w:rPr>
                <w:color w:val="000000"/>
                <w:sz w:val="18"/>
              </w:rPr>
            </w:pPr>
            <w:r>
              <w:rPr>
                <w:rFonts w:ascii="Times New Roman" w:eastAsia="Times New Roman" w:hAnsi="Times New Roman" w:cs="Times New Roman"/>
                <w:color w:val="000000"/>
                <w:sz w:val="18"/>
              </w:rPr>
              <w:t xml:space="preserve"> 2,985</w:t>
            </w:r>
          </w:p>
        </w:tc>
        <w:tc>
          <w:tcPr>
            <w:tcW w:w="97" w:type="pct"/>
            <w:tcBorders>
              <w:top w:val="nil"/>
              <w:left w:val="nil"/>
              <w:bottom w:val="nil"/>
              <w:right w:val="nil"/>
              <w:tl2br w:val="nil"/>
              <w:tr2bl w:val="nil"/>
            </w:tcBorders>
            <w:shd w:val="clear" w:color="auto" w:fill="CCEEFF"/>
            <w:noWrap/>
            <w:vAlign w:val="bottom"/>
          </w:tcPr>
          <w:p w:rsidR="00B41412" w:rsidRDefault="00151F87">
            <w:pPr>
              <w:keepNext/>
              <w:rPr>
                <w:color w:val="000000"/>
                <w:sz w:val="18"/>
              </w:rPr>
            </w:pPr>
            <w:r>
              <w:rPr>
                <w:rFonts w:ascii="Times New Roman" w:eastAsia="Times New Roman" w:hAnsi="Times New Roman" w:cs="Times New Roman"/>
                <w:color w:val="000000"/>
                <w:sz w:val="18"/>
              </w:rPr>
              <w:t> </w:t>
            </w:r>
          </w:p>
        </w:tc>
        <w:tc>
          <w:tcPr>
            <w:tcW w:w="385" w:type="pct"/>
            <w:tcBorders>
              <w:top w:val="nil"/>
              <w:left w:val="nil"/>
              <w:bottom w:val="nil"/>
              <w:right w:val="nil"/>
              <w:tl2br w:val="nil"/>
              <w:tr2bl w:val="nil"/>
            </w:tcBorders>
            <w:shd w:val="clear" w:color="auto" w:fill="CCEEFF"/>
            <w:noWrap/>
            <w:vAlign w:val="bottom"/>
          </w:tcPr>
          <w:p w:rsidR="00B41412" w:rsidRDefault="00151F87">
            <w:pPr>
              <w:keepNext/>
              <w:ind w:right="60"/>
              <w:jc w:val="right"/>
              <w:rPr>
                <w:color w:val="000000"/>
                <w:sz w:val="18"/>
              </w:rPr>
            </w:pPr>
            <w:r>
              <w:rPr>
                <w:rFonts w:ascii="Times New Roman" w:eastAsia="Times New Roman" w:hAnsi="Times New Roman" w:cs="Times New Roman"/>
                <w:color w:val="000000"/>
                <w:sz w:val="18"/>
              </w:rPr>
              <w:t xml:space="preserve"> 2,763</w:t>
            </w:r>
          </w:p>
        </w:tc>
      </w:tr>
      <w:tr w:rsidR="00B41412">
        <w:trPr>
          <w:cantSplit/>
          <w:jc w:val="center"/>
        </w:trPr>
        <w:tc>
          <w:tcPr>
            <w:tcW w:w="3075" w:type="pct"/>
            <w:tcBorders>
              <w:top w:val="nil"/>
              <w:left w:val="nil"/>
              <w:bottom w:val="nil"/>
              <w:right w:val="nil"/>
              <w:tl2br w:val="nil"/>
              <w:tr2bl w:val="nil"/>
            </w:tcBorders>
            <w:vAlign w:val="bottom"/>
          </w:tcPr>
          <w:p w:rsidR="00B41412" w:rsidRDefault="00151F87">
            <w:pPr>
              <w:keepNext/>
              <w:ind w:left="144" w:hanging="144"/>
              <w:jc w:val="both"/>
              <w:rPr>
                <w:color w:val="000000"/>
                <w:sz w:val="18"/>
              </w:rPr>
            </w:pPr>
            <w:bookmarkStart w:id="188" w:name="_360758b0_fa8a_4f5d_ae69_5c29cb26a2c0"/>
            <w:bookmarkEnd w:id="187"/>
            <w:r>
              <w:rPr>
                <w:rFonts w:ascii="Times New Roman" w:eastAsia="Times New Roman" w:hAnsi="Times New Roman" w:cs="Times New Roman"/>
                <w:color w:val="000000"/>
                <w:sz w:val="18"/>
              </w:rPr>
              <w:t>Selling and marketing expenses</w:t>
            </w:r>
          </w:p>
        </w:tc>
        <w:tc>
          <w:tcPr>
            <w:tcW w:w="97" w:type="pct"/>
            <w:tcBorders>
              <w:top w:val="nil"/>
              <w:left w:val="nil"/>
              <w:bottom w:val="nil"/>
              <w:right w:val="nil"/>
              <w:tl2br w:val="nil"/>
              <w:tr2bl w:val="nil"/>
            </w:tcBorders>
            <w:noWrap/>
            <w:vAlign w:val="bottom"/>
          </w:tcPr>
          <w:p w:rsidR="00B41412" w:rsidRDefault="00151F87">
            <w:pPr>
              <w:keepNext/>
              <w:rPr>
                <w:color w:val="000000"/>
                <w:sz w:val="18"/>
              </w:rPr>
            </w:pPr>
            <w:r>
              <w:rPr>
                <w:rFonts w:ascii="Times New Roman" w:eastAsia="Times New Roman" w:hAnsi="Times New Roman" w:cs="Times New Roman"/>
                <w:color w:val="000000"/>
                <w:sz w:val="18"/>
              </w:rPr>
              <w:t> </w:t>
            </w:r>
          </w:p>
        </w:tc>
        <w:tc>
          <w:tcPr>
            <w:tcW w:w="384" w:type="pct"/>
            <w:tcBorders>
              <w:top w:val="nil"/>
              <w:left w:val="nil"/>
              <w:bottom w:val="nil"/>
              <w:right w:val="nil"/>
              <w:tl2br w:val="nil"/>
              <w:tr2bl w:val="nil"/>
            </w:tcBorders>
            <w:noWrap/>
            <w:vAlign w:val="bottom"/>
          </w:tcPr>
          <w:p w:rsidR="00B41412" w:rsidRDefault="00151F87">
            <w:pPr>
              <w:keepNext/>
              <w:jc w:val="center"/>
              <w:rPr>
                <w:color w:val="000000"/>
                <w:sz w:val="18"/>
              </w:rPr>
            </w:pPr>
            <w:r>
              <w:rPr>
                <w:rFonts w:ascii="Times New Roman" w:eastAsia="Times New Roman" w:hAnsi="Times New Roman" w:cs="Times New Roman"/>
                <w:color w:val="000000"/>
                <w:sz w:val="18"/>
              </w:rPr>
              <w:t>24d</w:t>
            </w:r>
          </w:p>
        </w:tc>
        <w:tc>
          <w:tcPr>
            <w:tcW w:w="97" w:type="pct"/>
            <w:tcBorders>
              <w:top w:val="nil"/>
              <w:left w:val="nil"/>
              <w:bottom w:val="nil"/>
              <w:right w:val="nil"/>
              <w:tl2br w:val="nil"/>
              <w:tr2bl w:val="nil"/>
            </w:tcBorders>
            <w:noWrap/>
            <w:vAlign w:val="bottom"/>
          </w:tcPr>
          <w:p w:rsidR="00B41412" w:rsidRDefault="00151F87">
            <w:pPr>
              <w:keepNext/>
              <w:rPr>
                <w:color w:val="000000"/>
                <w:sz w:val="18"/>
              </w:rPr>
            </w:pPr>
            <w:r>
              <w:rPr>
                <w:rFonts w:ascii="Times New Roman" w:eastAsia="Times New Roman" w:hAnsi="Times New Roman" w:cs="Times New Roman"/>
                <w:color w:val="000000"/>
                <w:sz w:val="18"/>
              </w:rPr>
              <w:t> </w:t>
            </w:r>
          </w:p>
        </w:tc>
        <w:tc>
          <w:tcPr>
            <w:tcW w:w="384" w:type="pct"/>
            <w:tcBorders>
              <w:top w:val="nil"/>
              <w:left w:val="nil"/>
              <w:bottom w:val="nil"/>
              <w:right w:val="nil"/>
              <w:tl2br w:val="nil"/>
              <w:tr2bl w:val="nil"/>
            </w:tcBorders>
            <w:noWrap/>
            <w:vAlign w:val="bottom"/>
          </w:tcPr>
          <w:p w:rsidR="00B41412" w:rsidRDefault="00151F87">
            <w:pPr>
              <w:keepNext/>
              <w:ind w:right="60"/>
              <w:jc w:val="right"/>
              <w:rPr>
                <w:color w:val="000000"/>
                <w:sz w:val="18"/>
              </w:rPr>
            </w:pPr>
            <w:r>
              <w:rPr>
                <w:rFonts w:ascii="Times New Roman" w:eastAsia="Times New Roman" w:hAnsi="Times New Roman" w:cs="Times New Roman"/>
                <w:color w:val="000000"/>
                <w:sz w:val="18"/>
              </w:rPr>
              <w:t xml:space="preserve"> 11,403</w:t>
            </w:r>
          </w:p>
        </w:tc>
        <w:tc>
          <w:tcPr>
            <w:tcW w:w="97" w:type="pct"/>
            <w:tcBorders>
              <w:top w:val="nil"/>
              <w:left w:val="nil"/>
              <w:bottom w:val="nil"/>
              <w:right w:val="nil"/>
              <w:tl2br w:val="nil"/>
              <w:tr2bl w:val="nil"/>
            </w:tcBorders>
            <w:noWrap/>
            <w:vAlign w:val="bottom"/>
          </w:tcPr>
          <w:p w:rsidR="00B41412" w:rsidRDefault="00151F87">
            <w:pPr>
              <w:keepNext/>
              <w:rPr>
                <w:color w:val="000000"/>
                <w:sz w:val="18"/>
              </w:rPr>
            </w:pPr>
            <w:r>
              <w:rPr>
                <w:rFonts w:ascii="Times New Roman" w:eastAsia="Times New Roman" w:hAnsi="Times New Roman" w:cs="Times New Roman"/>
                <w:color w:val="000000"/>
                <w:sz w:val="18"/>
              </w:rPr>
              <w:t> </w:t>
            </w:r>
          </w:p>
        </w:tc>
        <w:tc>
          <w:tcPr>
            <w:tcW w:w="384" w:type="pct"/>
            <w:tcBorders>
              <w:top w:val="nil"/>
              <w:left w:val="nil"/>
              <w:bottom w:val="nil"/>
              <w:right w:val="nil"/>
              <w:tl2br w:val="nil"/>
              <w:tr2bl w:val="nil"/>
            </w:tcBorders>
            <w:noWrap/>
            <w:vAlign w:val="bottom"/>
          </w:tcPr>
          <w:p w:rsidR="00B41412" w:rsidRDefault="00151F87">
            <w:pPr>
              <w:keepNext/>
              <w:ind w:right="60"/>
              <w:jc w:val="right"/>
              <w:rPr>
                <w:color w:val="000000"/>
                <w:sz w:val="18"/>
              </w:rPr>
            </w:pPr>
            <w:r>
              <w:rPr>
                <w:rFonts w:ascii="Times New Roman" w:eastAsia="Times New Roman" w:hAnsi="Times New Roman" w:cs="Times New Roman"/>
                <w:color w:val="000000"/>
                <w:sz w:val="18"/>
              </w:rPr>
              <w:t xml:space="preserve"> 9,454</w:t>
            </w:r>
          </w:p>
        </w:tc>
        <w:tc>
          <w:tcPr>
            <w:tcW w:w="97" w:type="pct"/>
            <w:tcBorders>
              <w:top w:val="nil"/>
              <w:left w:val="nil"/>
              <w:bottom w:val="nil"/>
              <w:right w:val="nil"/>
              <w:tl2br w:val="nil"/>
              <w:tr2bl w:val="nil"/>
            </w:tcBorders>
            <w:noWrap/>
            <w:vAlign w:val="bottom"/>
          </w:tcPr>
          <w:p w:rsidR="00B41412" w:rsidRDefault="00151F87">
            <w:pPr>
              <w:keepNext/>
              <w:rPr>
                <w:color w:val="000000"/>
                <w:sz w:val="18"/>
              </w:rPr>
            </w:pPr>
            <w:r>
              <w:rPr>
                <w:rFonts w:ascii="Times New Roman" w:eastAsia="Times New Roman" w:hAnsi="Times New Roman" w:cs="Times New Roman"/>
                <w:color w:val="000000"/>
                <w:sz w:val="18"/>
              </w:rPr>
              <w:t> </w:t>
            </w:r>
          </w:p>
        </w:tc>
        <w:tc>
          <w:tcPr>
            <w:tcW w:w="385" w:type="pct"/>
            <w:tcBorders>
              <w:top w:val="nil"/>
              <w:left w:val="nil"/>
              <w:bottom w:val="nil"/>
              <w:right w:val="nil"/>
              <w:tl2br w:val="nil"/>
              <w:tr2bl w:val="nil"/>
            </w:tcBorders>
            <w:noWrap/>
            <w:vAlign w:val="bottom"/>
          </w:tcPr>
          <w:p w:rsidR="00B41412" w:rsidRDefault="00151F87">
            <w:pPr>
              <w:keepNext/>
              <w:ind w:right="60"/>
              <w:jc w:val="right"/>
              <w:rPr>
                <w:color w:val="000000"/>
                <w:sz w:val="18"/>
              </w:rPr>
            </w:pPr>
            <w:r>
              <w:rPr>
                <w:rFonts w:ascii="Times New Roman" w:eastAsia="Times New Roman" w:hAnsi="Times New Roman" w:cs="Times New Roman"/>
                <w:color w:val="000000"/>
                <w:sz w:val="18"/>
              </w:rPr>
              <w:t xml:space="preserve"> 7,762</w:t>
            </w:r>
          </w:p>
        </w:tc>
      </w:tr>
      <w:tr w:rsidR="00B41412">
        <w:trPr>
          <w:cantSplit/>
          <w:jc w:val="center"/>
        </w:trPr>
        <w:tc>
          <w:tcPr>
            <w:tcW w:w="3075" w:type="pct"/>
            <w:tcBorders>
              <w:top w:val="nil"/>
              <w:left w:val="nil"/>
              <w:bottom w:val="nil"/>
              <w:right w:val="nil"/>
              <w:tl2br w:val="nil"/>
              <w:tr2bl w:val="nil"/>
            </w:tcBorders>
            <w:shd w:val="clear" w:color="auto" w:fill="CCEEFF"/>
            <w:vAlign w:val="bottom"/>
          </w:tcPr>
          <w:p w:rsidR="00B41412" w:rsidRDefault="00151F87">
            <w:pPr>
              <w:keepNext/>
              <w:ind w:left="144" w:hanging="144"/>
              <w:jc w:val="both"/>
              <w:rPr>
                <w:color w:val="000000"/>
                <w:sz w:val="18"/>
              </w:rPr>
            </w:pPr>
            <w:bookmarkStart w:id="189" w:name="_ed52442d_cb64_4d42_9117_20221b2819f5"/>
            <w:bookmarkEnd w:id="188"/>
            <w:r>
              <w:rPr>
                <w:rFonts w:ascii="Times New Roman" w:eastAsia="Times New Roman" w:hAnsi="Times New Roman" w:cs="Times New Roman"/>
                <w:color w:val="000000"/>
                <w:sz w:val="18"/>
              </w:rPr>
              <w:t>General and administrative expenses</w:t>
            </w:r>
          </w:p>
        </w:tc>
        <w:tc>
          <w:tcPr>
            <w:tcW w:w="97" w:type="pct"/>
            <w:tcBorders>
              <w:top w:val="nil"/>
              <w:left w:val="nil"/>
              <w:bottom w:val="nil"/>
              <w:right w:val="nil"/>
              <w:tl2br w:val="nil"/>
              <w:tr2bl w:val="nil"/>
            </w:tcBorders>
            <w:shd w:val="clear" w:color="auto" w:fill="CCEEFF"/>
            <w:noWrap/>
            <w:vAlign w:val="bottom"/>
          </w:tcPr>
          <w:p w:rsidR="00B41412" w:rsidRDefault="00151F87">
            <w:pPr>
              <w:keepNext/>
              <w:rPr>
                <w:color w:val="000000"/>
                <w:sz w:val="18"/>
              </w:rPr>
            </w:pPr>
            <w:r>
              <w:rPr>
                <w:rFonts w:ascii="Times New Roman" w:eastAsia="Times New Roman" w:hAnsi="Times New Roman" w:cs="Times New Roman"/>
                <w:color w:val="000000"/>
                <w:sz w:val="18"/>
              </w:rPr>
              <w:t> </w:t>
            </w:r>
          </w:p>
        </w:tc>
        <w:tc>
          <w:tcPr>
            <w:tcW w:w="384" w:type="pct"/>
            <w:tcBorders>
              <w:top w:val="nil"/>
              <w:left w:val="nil"/>
              <w:bottom w:val="nil"/>
              <w:right w:val="nil"/>
              <w:tl2br w:val="nil"/>
              <w:tr2bl w:val="nil"/>
            </w:tcBorders>
            <w:shd w:val="clear" w:color="auto" w:fill="CCEEFF"/>
            <w:noWrap/>
            <w:vAlign w:val="bottom"/>
          </w:tcPr>
          <w:p w:rsidR="00B41412" w:rsidRDefault="00151F87">
            <w:pPr>
              <w:keepNext/>
              <w:jc w:val="center"/>
              <w:rPr>
                <w:color w:val="000000"/>
                <w:sz w:val="18"/>
              </w:rPr>
            </w:pPr>
            <w:r>
              <w:rPr>
                <w:rFonts w:ascii="Times New Roman" w:eastAsia="Times New Roman" w:hAnsi="Times New Roman" w:cs="Times New Roman"/>
                <w:color w:val="000000"/>
                <w:sz w:val="18"/>
              </w:rPr>
              <w:t>24e</w:t>
            </w:r>
          </w:p>
        </w:tc>
        <w:tc>
          <w:tcPr>
            <w:tcW w:w="97" w:type="pct"/>
            <w:tcBorders>
              <w:top w:val="nil"/>
              <w:left w:val="nil"/>
              <w:bottom w:val="nil"/>
              <w:right w:val="nil"/>
              <w:tl2br w:val="nil"/>
              <w:tr2bl w:val="nil"/>
            </w:tcBorders>
            <w:shd w:val="clear" w:color="auto" w:fill="CCEEFF"/>
            <w:noWrap/>
            <w:vAlign w:val="bottom"/>
          </w:tcPr>
          <w:p w:rsidR="00B41412" w:rsidRDefault="00151F87">
            <w:pPr>
              <w:keepNext/>
              <w:rPr>
                <w:color w:val="000000"/>
                <w:sz w:val="18"/>
              </w:rPr>
            </w:pPr>
            <w:r>
              <w:rPr>
                <w:rFonts w:ascii="Times New Roman" w:eastAsia="Times New Roman" w:hAnsi="Times New Roman" w:cs="Times New Roman"/>
                <w:color w:val="000000"/>
                <w:sz w:val="18"/>
              </w:rPr>
              <w:t> </w:t>
            </w:r>
          </w:p>
        </w:tc>
        <w:tc>
          <w:tcPr>
            <w:tcW w:w="384" w:type="pct"/>
            <w:tcBorders>
              <w:top w:val="nil"/>
              <w:left w:val="nil"/>
              <w:bottom w:val="nil"/>
              <w:right w:val="nil"/>
              <w:tl2br w:val="nil"/>
              <w:tr2bl w:val="nil"/>
            </w:tcBorders>
            <w:shd w:val="clear" w:color="auto" w:fill="CCEEFF"/>
            <w:noWrap/>
            <w:vAlign w:val="bottom"/>
          </w:tcPr>
          <w:p w:rsidR="00B41412" w:rsidRDefault="00151F87">
            <w:pPr>
              <w:keepNext/>
              <w:ind w:right="60"/>
              <w:jc w:val="right"/>
              <w:rPr>
                <w:color w:val="000000"/>
                <w:sz w:val="18"/>
              </w:rPr>
            </w:pPr>
            <w:r>
              <w:rPr>
                <w:rFonts w:ascii="Times New Roman" w:eastAsia="Times New Roman" w:hAnsi="Times New Roman" w:cs="Times New Roman"/>
                <w:color w:val="000000"/>
                <w:sz w:val="18"/>
              </w:rPr>
              <w:t xml:space="preserve"> 16,748</w:t>
            </w:r>
          </w:p>
        </w:tc>
        <w:tc>
          <w:tcPr>
            <w:tcW w:w="97" w:type="pct"/>
            <w:tcBorders>
              <w:top w:val="nil"/>
              <w:left w:val="nil"/>
              <w:bottom w:val="nil"/>
              <w:right w:val="nil"/>
              <w:tl2br w:val="nil"/>
              <w:tr2bl w:val="nil"/>
            </w:tcBorders>
            <w:shd w:val="clear" w:color="auto" w:fill="CCEEFF"/>
            <w:noWrap/>
            <w:vAlign w:val="bottom"/>
          </w:tcPr>
          <w:p w:rsidR="00B41412" w:rsidRDefault="00151F87">
            <w:pPr>
              <w:keepNext/>
              <w:rPr>
                <w:color w:val="000000"/>
                <w:sz w:val="18"/>
              </w:rPr>
            </w:pPr>
            <w:r>
              <w:rPr>
                <w:rFonts w:ascii="Times New Roman" w:eastAsia="Times New Roman" w:hAnsi="Times New Roman" w:cs="Times New Roman"/>
                <w:color w:val="000000"/>
                <w:sz w:val="18"/>
              </w:rPr>
              <w:t> </w:t>
            </w:r>
          </w:p>
        </w:tc>
        <w:tc>
          <w:tcPr>
            <w:tcW w:w="384" w:type="pct"/>
            <w:tcBorders>
              <w:top w:val="nil"/>
              <w:left w:val="nil"/>
              <w:bottom w:val="nil"/>
              <w:right w:val="nil"/>
              <w:tl2br w:val="nil"/>
              <w:tr2bl w:val="nil"/>
            </w:tcBorders>
            <w:shd w:val="clear" w:color="auto" w:fill="CCEEFF"/>
            <w:noWrap/>
            <w:vAlign w:val="bottom"/>
          </w:tcPr>
          <w:p w:rsidR="00B41412" w:rsidRDefault="00151F87">
            <w:pPr>
              <w:keepNext/>
              <w:ind w:right="60"/>
              <w:jc w:val="right"/>
              <w:rPr>
                <w:color w:val="000000"/>
                <w:sz w:val="18"/>
              </w:rPr>
            </w:pPr>
            <w:r>
              <w:rPr>
                <w:rFonts w:ascii="Times New Roman" w:eastAsia="Times New Roman" w:hAnsi="Times New Roman" w:cs="Times New Roman"/>
                <w:color w:val="000000"/>
                <w:sz w:val="18"/>
              </w:rPr>
              <w:t xml:space="preserve"> 12,103</w:t>
            </w:r>
          </w:p>
        </w:tc>
        <w:tc>
          <w:tcPr>
            <w:tcW w:w="97" w:type="pct"/>
            <w:tcBorders>
              <w:top w:val="nil"/>
              <w:left w:val="nil"/>
              <w:bottom w:val="nil"/>
              <w:right w:val="nil"/>
              <w:tl2br w:val="nil"/>
              <w:tr2bl w:val="nil"/>
            </w:tcBorders>
            <w:shd w:val="clear" w:color="auto" w:fill="CCEEFF"/>
            <w:noWrap/>
            <w:vAlign w:val="bottom"/>
          </w:tcPr>
          <w:p w:rsidR="00B41412" w:rsidRDefault="00151F87">
            <w:pPr>
              <w:keepNext/>
              <w:rPr>
                <w:color w:val="000000"/>
                <w:sz w:val="18"/>
              </w:rPr>
            </w:pPr>
            <w:r>
              <w:rPr>
                <w:rFonts w:ascii="Times New Roman" w:eastAsia="Times New Roman" w:hAnsi="Times New Roman" w:cs="Times New Roman"/>
                <w:color w:val="000000"/>
                <w:sz w:val="18"/>
              </w:rPr>
              <w:t> </w:t>
            </w:r>
          </w:p>
        </w:tc>
        <w:tc>
          <w:tcPr>
            <w:tcW w:w="385" w:type="pct"/>
            <w:tcBorders>
              <w:top w:val="nil"/>
              <w:left w:val="nil"/>
              <w:bottom w:val="nil"/>
              <w:right w:val="nil"/>
              <w:tl2br w:val="nil"/>
              <w:tr2bl w:val="nil"/>
            </w:tcBorders>
            <w:shd w:val="clear" w:color="auto" w:fill="CCEEFF"/>
            <w:noWrap/>
            <w:vAlign w:val="bottom"/>
          </w:tcPr>
          <w:p w:rsidR="00B41412" w:rsidRDefault="00151F87">
            <w:pPr>
              <w:keepNext/>
              <w:ind w:right="60"/>
              <w:jc w:val="right"/>
              <w:rPr>
                <w:color w:val="000000"/>
                <w:sz w:val="18"/>
              </w:rPr>
            </w:pPr>
            <w:r>
              <w:rPr>
                <w:rFonts w:ascii="Times New Roman" w:eastAsia="Times New Roman" w:hAnsi="Times New Roman" w:cs="Times New Roman"/>
                <w:color w:val="000000"/>
                <w:sz w:val="18"/>
              </w:rPr>
              <w:t xml:space="preserve"> 9,174</w:t>
            </w:r>
          </w:p>
        </w:tc>
      </w:tr>
      <w:tr w:rsidR="00B41412">
        <w:trPr>
          <w:cantSplit/>
          <w:jc w:val="center"/>
        </w:trPr>
        <w:tc>
          <w:tcPr>
            <w:tcW w:w="3075" w:type="pct"/>
            <w:tcBorders>
              <w:top w:val="nil"/>
              <w:left w:val="nil"/>
              <w:bottom w:val="nil"/>
              <w:right w:val="nil"/>
              <w:tl2br w:val="nil"/>
              <w:tr2bl w:val="nil"/>
            </w:tcBorders>
            <w:vAlign w:val="bottom"/>
          </w:tcPr>
          <w:p w:rsidR="00B41412" w:rsidRDefault="00151F87">
            <w:pPr>
              <w:keepNext/>
              <w:ind w:left="144" w:hanging="144"/>
              <w:jc w:val="both"/>
              <w:rPr>
                <w:color w:val="000000"/>
                <w:sz w:val="18"/>
              </w:rPr>
            </w:pPr>
            <w:bookmarkStart w:id="190" w:name="_cfa35a04_86b4_4226_abc3_f43010fb5f09"/>
            <w:bookmarkEnd w:id="189"/>
            <w:r>
              <w:rPr>
                <w:rFonts w:ascii="Times New Roman" w:eastAsia="Times New Roman" w:hAnsi="Times New Roman" w:cs="Times New Roman"/>
                <w:color w:val="000000"/>
                <w:sz w:val="18"/>
              </w:rPr>
              <w:t>Other expenses</w:t>
            </w:r>
          </w:p>
        </w:tc>
        <w:tc>
          <w:tcPr>
            <w:tcW w:w="97" w:type="pct"/>
            <w:tcBorders>
              <w:top w:val="nil"/>
              <w:left w:val="nil"/>
              <w:bottom w:val="nil"/>
              <w:right w:val="nil"/>
              <w:tl2br w:val="nil"/>
              <w:tr2bl w:val="nil"/>
            </w:tcBorders>
            <w:noWrap/>
            <w:vAlign w:val="bottom"/>
          </w:tcPr>
          <w:p w:rsidR="00B41412" w:rsidRDefault="00151F87">
            <w:pPr>
              <w:keepNext/>
              <w:rPr>
                <w:color w:val="000000"/>
                <w:sz w:val="18"/>
              </w:rPr>
            </w:pPr>
            <w:r>
              <w:rPr>
                <w:rFonts w:ascii="Times New Roman" w:eastAsia="Times New Roman" w:hAnsi="Times New Roman" w:cs="Times New Roman"/>
                <w:color w:val="000000"/>
                <w:sz w:val="18"/>
              </w:rPr>
              <w:t> </w:t>
            </w:r>
          </w:p>
        </w:tc>
        <w:tc>
          <w:tcPr>
            <w:tcW w:w="384" w:type="pct"/>
            <w:tcBorders>
              <w:top w:val="nil"/>
              <w:left w:val="nil"/>
              <w:bottom w:val="nil"/>
              <w:right w:val="nil"/>
              <w:tl2br w:val="nil"/>
              <w:tr2bl w:val="nil"/>
            </w:tcBorders>
            <w:noWrap/>
            <w:vAlign w:val="bottom"/>
          </w:tcPr>
          <w:p w:rsidR="00B41412" w:rsidRDefault="00151F87">
            <w:pPr>
              <w:keepNext/>
              <w:jc w:val="center"/>
              <w:rPr>
                <w:color w:val="000000"/>
                <w:sz w:val="18"/>
              </w:rPr>
            </w:pPr>
            <w:r>
              <w:rPr>
                <w:rFonts w:ascii="Times New Roman" w:eastAsia="Times New Roman" w:hAnsi="Times New Roman" w:cs="Times New Roman"/>
                <w:color w:val="000000"/>
                <w:sz w:val="18"/>
              </w:rPr>
              <w:t>24g</w:t>
            </w:r>
          </w:p>
        </w:tc>
        <w:tc>
          <w:tcPr>
            <w:tcW w:w="97" w:type="pct"/>
            <w:tcBorders>
              <w:top w:val="nil"/>
              <w:left w:val="nil"/>
              <w:bottom w:val="nil"/>
              <w:right w:val="nil"/>
              <w:tl2br w:val="nil"/>
              <w:tr2bl w:val="nil"/>
            </w:tcBorders>
            <w:noWrap/>
            <w:vAlign w:val="bottom"/>
          </w:tcPr>
          <w:p w:rsidR="00B41412" w:rsidRDefault="00151F87">
            <w:pPr>
              <w:keepNext/>
              <w:rPr>
                <w:color w:val="000000"/>
                <w:sz w:val="18"/>
              </w:rPr>
            </w:pPr>
            <w:r>
              <w:rPr>
                <w:rFonts w:ascii="Times New Roman" w:eastAsia="Times New Roman" w:hAnsi="Times New Roman" w:cs="Times New Roman"/>
                <w:color w:val="000000"/>
                <w:sz w:val="18"/>
              </w:rPr>
              <w:t> </w:t>
            </w:r>
          </w:p>
        </w:tc>
        <w:tc>
          <w:tcPr>
            <w:tcW w:w="384" w:type="pct"/>
            <w:tcBorders>
              <w:top w:val="nil"/>
              <w:left w:val="nil"/>
              <w:bottom w:val="single" w:sz="4" w:space="0" w:color="000000"/>
              <w:right w:val="nil"/>
              <w:tl2br w:val="nil"/>
              <w:tr2bl w:val="nil"/>
            </w:tcBorders>
            <w:noWrap/>
            <w:vAlign w:val="bottom"/>
          </w:tcPr>
          <w:p w:rsidR="00B41412" w:rsidRDefault="00151F87">
            <w:pPr>
              <w:keepNext/>
              <w:ind w:right="60"/>
              <w:jc w:val="right"/>
              <w:rPr>
                <w:color w:val="000000"/>
                <w:sz w:val="18"/>
              </w:rPr>
            </w:pPr>
            <w:r>
              <w:rPr>
                <w:rFonts w:ascii="Times New Roman" w:eastAsia="Times New Roman" w:hAnsi="Times New Roman" w:cs="Times New Roman"/>
                <w:color w:val="000000"/>
                <w:sz w:val="18"/>
              </w:rPr>
              <w:t xml:space="preserve"> 416</w:t>
            </w:r>
          </w:p>
        </w:tc>
        <w:tc>
          <w:tcPr>
            <w:tcW w:w="97" w:type="pct"/>
            <w:tcBorders>
              <w:top w:val="nil"/>
              <w:left w:val="nil"/>
              <w:bottom w:val="nil"/>
              <w:right w:val="nil"/>
              <w:tl2br w:val="nil"/>
              <w:tr2bl w:val="nil"/>
            </w:tcBorders>
            <w:noWrap/>
            <w:vAlign w:val="bottom"/>
          </w:tcPr>
          <w:p w:rsidR="00B41412" w:rsidRDefault="00151F87">
            <w:pPr>
              <w:keepNext/>
              <w:rPr>
                <w:color w:val="000000"/>
                <w:sz w:val="18"/>
              </w:rPr>
            </w:pPr>
            <w:r>
              <w:rPr>
                <w:rFonts w:ascii="Times New Roman" w:eastAsia="Times New Roman" w:hAnsi="Times New Roman" w:cs="Times New Roman"/>
                <w:color w:val="000000"/>
                <w:sz w:val="18"/>
              </w:rPr>
              <w:t> </w:t>
            </w:r>
          </w:p>
        </w:tc>
        <w:tc>
          <w:tcPr>
            <w:tcW w:w="384" w:type="pct"/>
            <w:tcBorders>
              <w:top w:val="nil"/>
              <w:left w:val="nil"/>
              <w:bottom w:val="single" w:sz="4" w:space="0" w:color="000000"/>
              <w:right w:val="nil"/>
              <w:tl2br w:val="nil"/>
              <w:tr2bl w:val="nil"/>
            </w:tcBorders>
            <w:noWrap/>
            <w:vAlign w:val="bottom"/>
          </w:tcPr>
          <w:p w:rsidR="00B41412" w:rsidRDefault="00151F87">
            <w:pPr>
              <w:keepNext/>
              <w:ind w:right="60"/>
              <w:jc w:val="right"/>
              <w:rPr>
                <w:color w:val="000000"/>
                <w:sz w:val="18"/>
              </w:rPr>
            </w:pPr>
            <w:r>
              <w:rPr>
                <w:rFonts w:ascii="Times New Roman" w:eastAsia="Times New Roman" w:hAnsi="Times New Roman" w:cs="Times New Roman"/>
                <w:color w:val="000000"/>
                <w:sz w:val="18"/>
              </w:rPr>
              <w:t xml:space="preserve"> 548</w:t>
            </w:r>
          </w:p>
        </w:tc>
        <w:tc>
          <w:tcPr>
            <w:tcW w:w="97" w:type="pct"/>
            <w:tcBorders>
              <w:top w:val="nil"/>
              <w:left w:val="nil"/>
              <w:bottom w:val="nil"/>
              <w:right w:val="nil"/>
              <w:tl2br w:val="nil"/>
              <w:tr2bl w:val="nil"/>
            </w:tcBorders>
            <w:noWrap/>
            <w:vAlign w:val="bottom"/>
          </w:tcPr>
          <w:p w:rsidR="00B41412" w:rsidRDefault="00151F87">
            <w:pPr>
              <w:keepNext/>
              <w:rPr>
                <w:color w:val="000000"/>
                <w:sz w:val="18"/>
              </w:rPr>
            </w:pPr>
            <w:r>
              <w:rPr>
                <w:rFonts w:ascii="Times New Roman" w:eastAsia="Times New Roman" w:hAnsi="Times New Roman" w:cs="Times New Roman"/>
                <w:color w:val="000000"/>
                <w:sz w:val="18"/>
              </w:rPr>
              <w:t> </w:t>
            </w:r>
          </w:p>
        </w:tc>
        <w:tc>
          <w:tcPr>
            <w:tcW w:w="385" w:type="pct"/>
            <w:tcBorders>
              <w:top w:val="nil"/>
              <w:left w:val="nil"/>
              <w:bottom w:val="single" w:sz="4" w:space="0" w:color="000000"/>
              <w:right w:val="nil"/>
              <w:tl2br w:val="nil"/>
              <w:tr2bl w:val="nil"/>
            </w:tcBorders>
            <w:noWrap/>
            <w:vAlign w:val="bottom"/>
          </w:tcPr>
          <w:p w:rsidR="00B41412" w:rsidRDefault="00151F87">
            <w:pPr>
              <w:keepNext/>
              <w:ind w:right="60"/>
              <w:jc w:val="right"/>
              <w:rPr>
                <w:color w:val="000000"/>
                <w:sz w:val="18"/>
              </w:rPr>
            </w:pPr>
            <w:r>
              <w:rPr>
                <w:rFonts w:ascii="Times New Roman" w:eastAsia="Times New Roman" w:hAnsi="Times New Roman" w:cs="Times New Roman"/>
                <w:color w:val="000000"/>
                <w:sz w:val="18"/>
              </w:rPr>
              <w:t xml:space="preserve"> 549</w:t>
            </w:r>
          </w:p>
        </w:tc>
      </w:tr>
      <w:tr w:rsidR="00B41412">
        <w:trPr>
          <w:cantSplit/>
          <w:jc w:val="center"/>
        </w:trPr>
        <w:tc>
          <w:tcPr>
            <w:tcW w:w="3075" w:type="pct"/>
            <w:tcBorders>
              <w:top w:val="nil"/>
              <w:left w:val="nil"/>
              <w:bottom w:val="nil"/>
              <w:right w:val="nil"/>
              <w:tl2br w:val="nil"/>
              <w:tr2bl w:val="nil"/>
            </w:tcBorders>
            <w:shd w:val="clear" w:color="auto" w:fill="CCEEFF"/>
            <w:vAlign w:val="bottom"/>
          </w:tcPr>
          <w:p w:rsidR="00B41412" w:rsidRDefault="00B41412">
            <w:pPr>
              <w:keepNext/>
              <w:rPr>
                <w:color w:val="000000"/>
                <w:sz w:val="18"/>
              </w:rPr>
            </w:pPr>
            <w:bookmarkStart w:id="191" w:name="_c2774a67_5d14_4da2_805e_700e123b6084"/>
            <w:bookmarkEnd w:id="190"/>
          </w:p>
        </w:tc>
        <w:tc>
          <w:tcPr>
            <w:tcW w:w="97" w:type="pct"/>
            <w:tcBorders>
              <w:top w:val="nil"/>
              <w:left w:val="nil"/>
              <w:bottom w:val="nil"/>
              <w:right w:val="nil"/>
              <w:tl2br w:val="nil"/>
              <w:tr2bl w:val="nil"/>
            </w:tcBorders>
            <w:shd w:val="clear" w:color="auto" w:fill="CCEEFF"/>
            <w:noWrap/>
            <w:vAlign w:val="bottom"/>
          </w:tcPr>
          <w:p w:rsidR="00B41412" w:rsidRDefault="00B41412">
            <w:pPr>
              <w:keepNext/>
              <w:rPr>
                <w:color w:val="000000"/>
                <w:sz w:val="18"/>
              </w:rPr>
            </w:pPr>
          </w:p>
        </w:tc>
        <w:tc>
          <w:tcPr>
            <w:tcW w:w="384" w:type="pct"/>
            <w:tcBorders>
              <w:top w:val="nil"/>
              <w:left w:val="nil"/>
              <w:bottom w:val="nil"/>
              <w:right w:val="nil"/>
              <w:tl2br w:val="nil"/>
              <w:tr2bl w:val="nil"/>
            </w:tcBorders>
            <w:shd w:val="clear" w:color="auto" w:fill="CCEEFF"/>
            <w:noWrap/>
            <w:vAlign w:val="bottom"/>
          </w:tcPr>
          <w:p w:rsidR="00B41412" w:rsidRDefault="00B41412">
            <w:pPr>
              <w:keepNext/>
              <w:jc w:val="center"/>
              <w:rPr>
                <w:color w:val="000000"/>
                <w:sz w:val="18"/>
              </w:rPr>
            </w:pPr>
          </w:p>
        </w:tc>
        <w:tc>
          <w:tcPr>
            <w:tcW w:w="97" w:type="pct"/>
            <w:tcBorders>
              <w:top w:val="nil"/>
              <w:left w:val="nil"/>
              <w:bottom w:val="nil"/>
              <w:right w:val="nil"/>
              <w:tl2br w:val="nil"/>
              <w:tr2bl w:val="nil"/>
            </w:tcBorders>
            <w:shd w:val="clear" w:color="auto" w:fill="CCEEFF"/>
            <w:noWrap/>
            <w:vAlign w:val="bottom"/>
          </w:tcPr>
          <w:p w:rsidR="00B41412" w:rsidRDefault="00B41412">
            <w:pPr>
              <w:keepNext/>
              <w:rPr>
                <w:color w:val="000000"/>
                <w:sz w:val="18"/>
              </w:rPr>
            </w:pPr>
          </w:p>
        </w:tc>
        <w:tc>
          <w:tcPr>
            <w:tcW w:w="384" w:type="pct"/>
            <w:tcBorders>
              <w:top w:val="nil"/>
              <w:left w:val="nil"/>
              <w:bottom w:val="nil"/>
              <w:right w:val="nil"/>
              <w:tl2br w:val="nil"/>
              <w:tr2bl w:val="nil"/>
            </w:tcBorders>
            <w:shd w:val="clear" w:color="auto" w:fill="CCEEFF"/>
            <w:noWrap/>
            <w:vAlign w:val="bottom"/>
          </w:tcPr>
          <w:p w:rsidR="00B41412" w:rsidRDefault="00B41412">
            <w:pPr>
              <w:keepNext/>
              <w:rPr>
                <w:color w:val="000000"/>
                <w:sz w:val="18"/>
              </w:rPr>
            </w:pPr>
          </w:p>
        </w:tc>
        <w:tc>
          <w:tcPr>
            <w:tcW w:w="97" w:type="pct"/>
            <w:tcBorders>
              <w:top w:val="nil"/>
              <w:left w:val="nil"/>
              <w:bottom w:val="nil"/>
              <w:right w:val="nil"/>
              <w:tl2br w:val="nil"/>
              <w:tr2bl w:val="nil"/>
            </w:tcBorders>
            <w:shd w:val="clear" w:color="auto" w:fill="CCEEFF"/>
            <w:noWrap/>
            <w:vAlign w:val="bottom"/>
          </w:tcPr>
          <w:p w:rsidR="00B41412" w:rsidRDefault="00B41412">
            <w:pPr>
              <w:keepNext/>
              <w:rPr>
                <w:color w:val="000000"/>
                <w:sz w:val="18"/>
              </w:rPr>
            </w:pPr>
          </w:p>
        </w:tc>
        <w:tc>
          <w:tcPr>
            <w:tcW w:w="384" w:type="pct"/>
            <w:tcBorders>
              <w:top w:val="nil"/>
              <w:left w:val="nil"/>
              <w:bottom w:val="nil"/>
              <w:right w:val="nil"/>
              <w:tl2br w:val="nil"/>
              <w:tr2bl w:val="nil"/>
            </w:tcBorders>
            <w:shd w:val="clear" w:color="auto" w:fill="CCEEFF"/>
            <w:noWrap/>
            <w:vAlign w:val="bottom"/>
          </w:tcPr>
          <w:p w:rsidR="00B41412" w:rsidRDefault="00B41412">
            <w:pPr>
              <w:keepNext/>
              <w:rPr>
                <w:color w:val="000000"/>
                <w:sz w:val="18"/>
              </w:rPr>
            </w:pPr>
          </w:p>
        </w:tc>
        <w:tc>
          <w:tcPr>
            <w:tcW w:w="97" w:type="pct"/>
            <w:tcBorders>
              <w:top w:val="nil"/>
              <w:left w:val="nil"/>
              <w:bottom w:val="nil"/>
              <w:right w:val="nil"/>
              <w:tl2br w:val="nil"/>
              <w:tr2bl w:val="nil"/>
            </w:tcBorders>
            <w:shd w:val="clear" w:color="auto" w:fill="CCEEFF"/>
            <w:noWrap/>
            <w:vAlign w:val="bottom"/>
          </w:tcPr>
          <w:p w:rsidR="00B41412" w:rsidRDefault="00B41412">
            <w:pPr>
              <w:keepNext/>
              <w:rPr>
                <w:color w:val="000000"/>
                <w:sz w:val="18"/>
              </w:rPr>
            </w:pPr>
          </w:p>
        </w:tc>
        <w:tc>
          <w:tcPr>
            <w:tcW w:w="385" w:type="pct"/>
            <w:tcBorders>
              <w:top w:val="nil"/>
              <w:left w:val="nil"/>
              <w:bottom w:val="nil"/>
              <w:right w:val="nil"/>
              <w:tl2br w:val="nil"/>
              <w:tr2bl w:val="nil"/>
            </w:tcBorders>
            <w:shd w:val="clear" w:color="auto" w:fill="CCEEFF"/>
            <w:noWrap/>
            <w:vAlign w:val="bottom"/>
          </w:tcPr>
          <w:p w:rsidR="00B41412" w:rsidRDefault="00B41412">
            <w:pPr>
              <w:keepNext/>
              <w:rPr>
                <w:color w:val="000000"/>
                <w:sz w:val="18"/>
              </w:rPr>
            </w:pPr>
          </w:p>
        </w:tc>
      </w:tr>
      <w:tr w:rsidR="00B41412">
        <w:trPr>
          <w:cantSplit/>
          <w:jc w:val="center"/>
        </w:trPr>
        <w:tc>
          <w:tcPr>
            <w:tcW w:w="3075" w:type="pct"/>
            <w:tcBorders>
              <w:top w:val="nil"/>
              <w:left w:val="nil"/>
              <w:bottom w:val="nil"/>
              <w:right w:val="nil"/>
              <w:tl2br w:val="nil"/>
              <w:tr2bl w:val="nil"/>
            </w:tcBorders>
            <w:vAlign w:val="bottom"/>
          </w:tcPr>
          <w:p w:rsidR="00B41412" w:rsidRDefault="00151F87">
            <w:pPr>
              <w:keepNext/>
              <w:ind w:left="144" w:hanging="144"/>
              <w:jc w:val="both"/>
              <w:rPr>
                <w:color w:val="000000"/>
                <w:sz w:val="18"/>
              </w:rPr>
            </w:pPr>
            <w:bookmarkStart w:id="192" w:name="_cf892645_6011_4092_88d0_fd3b64dafda2"/>
            <w:bookmarkEnd w:id="191"/>
            <w:r>
              <w:rPr>
                <w:rFonts w:ascii="Times New Roman" w:eastAsia="Times New Roman" w:hAnsi="Times New Roman" w:cs="Times New Roman"/>
                <w:color w:val="000000"/>
                <w:sz w:val="18"/>
              </w:rPr>
              <w:t>Operating profit (loss)</w:t>
            </w:r>
          </w:p>
        </w:tc>
        <w:tc>
          <w:tcPr>
            <w:tcW w:w="97" w:type="pct"/>
            <w:tcBorders>
              <w:top w:val="nil"/>
              <w:left w:val="nil"/>
              <w:bottom w:val="nil"/>
              <w:right w:val="nil"/>
              <w:tl2br w:val="nil"/>
              <w:tr2bl w:val="nil"/>
            </w:tcBorders>
            <w:noWrap/>
            <w:vAlign w:val="bottom"/>
          </w:tcPr>
          <w:p w:rsidR="00B41412" w:rsidRDefault="00151F87">
            <w:pPr>
              <w:keepNext/>
              <w:rPr>
                <w:color w:val="000000"/>
                <w:sz w:val="18"/>
              </w:rPr>
            </w:pPr>
            <w:r>
              <w:rPr>
                <w:rFonts w:ascii="Times New Roman" w:eastAsia="Times New Roman" w:hAnsi="Times New Roman" w:cs="Times New Roman"/>
                <w:color w:val="000000"/>
                <w:sz w:val="18"/>
              </w:rPr>
              <w:t> </w:t>
            </w:r>
          </w:p>
        </w:tc>
        <w:tc>
          <w:tcPr>
            <w:tcW w:w="384" w:type="pct"/>
            <w:tcBorders>
              <w:top w:val="nil"/>
              <w:left w:val="nil"/>
              <w:bottom w:val="nil"/>
              <w:right w:val="nil"/>
              <w:tl2br w:val="nil"/>
              <w:tr2bl w:val="nil"/>
            </w:tcBorders>
            <w:noWrap/>
            <w:vAlign w:val="bottom"/>
          </w:tcPr>
          <w:p w:rsidR="00B41412" w:rsidRDefault="00151F87">
            <w:pPr>
              <w:keepNext/>
              <w:jc w:val="center"/>
              <w:rPr>
                <w:color w:val="000000"/>
                <w:sz w:val="18"/>
              </w:rPr>
            </w:pPr>
            <w:r>
              <w:rPr>
                <w:rFonts w:ascii="Times New Roman" w:eastAsia="Times New Roman" w:hAnsi="Times New Roman" w:cs="Times New Roman"/>
                <w:color w:val="000000"/>
                <w:sz w:val="18"/>
              </w:rPr>
              <w:t>  </w:t>
            </w:r>
          </w:p>
        </w:tc>
        <w:tc>
          <w:tcPr>
            <w:tcW w:w="97" w:type="pct"/>
            <w:tcBorders>
              <w:top w:val="nil"/>
              <w:left w:val="nil"/>
              <w:bottom w:val="nil"/>
              <w:right w:val="nil"/>
              <w:tl2br w:val="nil"/>
              <w:tr2bl w:val="nil"/>
            </w:tcBorders>
            <w:noWrap/>
            <w:vAlign w:val="bottom"/>
          </w:tcPr>
          <w:p w:rsidR="00B41412" w:rsidRDefault="00151F87">
            <w:pPr>
              <w:keepNext/>
              <w:rPr>
                <w:color w:val="000000"/>
                <w:sz w:val="18"/>
              </w:rPr>
            </w:pPr>
            <w:r>
              <w:rPr>
                <w:rFonts w:ascii="Times New Roman" w:eastAsia="Times New Roman" w:hAnsi="Times New Roman" w:cs="Times New Roman"/>
                <w:color w:val="000000"/>
                <w:sz w:val="18"/>
              </w:rPr>
              <w:t> </w:t>
            </w:r>
          </w:p>
        </w:tc>
        <w:tc>
          <w:tcPr>
            <w:tcW w:w="384" w:type="pct"/>
            <w:tcBorders>
              <w:top w:val="nil"/>
              <w:left w:val="nil"/>
              <w:bottom w:val="nil"/>
              <w:right w:val="nil"/>
              <w:tl2br w:val="nil"/>
              <w:tr2bl w:val="nil"/>
            </w:tcBorders>
            <w:noWrap/>
            <w:vAlign w:val="bottom"/>
          </w:tcPr>
          <w:p w:rsidR="00B41412" w:rsidRDefault="00151F87">
            <w:pPr>
              <w:keepNext/>
              <w:jc w:val="right"/>
              <w:rPr>
                <w:color w:val="000000"/>
                <w:sz w:val="18"/>
              </w:rPr>
            </w:pPr>
            <w:r>
              <w:rPr>
                <w:rFonts w:ascii="Times New Roman" w:eastAsia="Times New Roman" w:hAnsi="Times New Roman" w:cs="Times New Roman"/>
                <w:color w:val="000000"/>
                <w:sz w:val="18"/>
              </w:rPr>
              <w:t xml:space="preserve"> (5,166)</w:t>
            </w:r>
          </w:p>
        </w:tc>
        <w:tc>
          <w:tcPr>
            <w:tcW w:w="97" w:type="pct"/>
            <w:tcBorders>
              <w:top w:val="nil"/>
              <w:left w:val="nil"/>
              <w:bottom w:val="nil"/>
              <w:right w:val="nil"/>
              <w:tl2br w:val="nil"/>
              <w:tr2bl w:val="nil"/>
            </w:tcBorders>
            <w:noWrap/>
            <w:vAlign w:val="bottom"/>
          </w:tcPr>
          <w:p w:rsidR="00B41412" w:rsidRDefault="00151F87">
            <w:pPr>
              <w:keepNext/>
              <w:rPr>
                <w:color w:val="000000"/>
                <w:sz w:val="18"/>
              </w:rPr>
            </w:pPr>
            <w:r>
              <w:rPr>
                <w:rFonts w:ascii="Times New Roman" w:eastAsia="Times New Roman" w:hAnsi="Times New Roman" w:cs="Times New Roman"/>
                <w:color w:val="000000"/>
                <w:sz w:val="18"/>
              </w:rPr>
              <w:t> </w:t>
            </w:r>
          </w:p>
        </w:tc>
        <w:tc>
          <w:tcPr>
            <w:tcW w:w="384" w:type="pct"/>
            <w:tcBorders>
              <w:top w:val="nil"/>
              <w:left w:val="nil"/>
              <w:bottom w:val="nil"/>
              <w:right w:val="nil"/>
              <w:tl2br w:val="nil"/>
              <w:tr2bl w:val="nil"/>
            </w:tcBorders>
            <w:noWrap/>
            <w:vAlign w:val="bottom"/>
          </w:tcPr>
          <w:p w:rsidR="00B41412" w:rsidRDefault="00151F87">
            <w:pPr>
              <w:keepNext/>
              <w:jc w:val="right"/>
              <w:rPr>
                <w:color w:val="000000"/>
                <w:sz w:val="18"/>
              </w:rPr>
            </w:pPr>
            <w:r>
              <w:rPr>
                <w:rFonts w:ascii="Times New Roman" w:eastAsia="Times New Roman" w:hAnsi="Times New Roman" w:cs="Times New Roman"/>
                <w:color w:val="000000"/>
                <w:sz w:val="18"/>
              </w:rPr>
              <w:t xml:space="preserve"> (497)</w:t>
            </w:r>
          </w:p>
        </w:tc>
        <w:tc>
          <w:tcPr>
            <w:tcW w:w="97" w:type="pct"/>
            <w:tcBorders>
              <w:top w:val="nil"/>
              <w:left w:val="nil"/>
              <w:bottom w:val="nil"/>
              <w:right w:val="nil"/>
              <w:tl2br w:val="nil"/>
              <w:tr2bl w:val="nil"/>
            </w:tcBorders>
            <w:noWrap/>
            <w:vAlign w:val="bottom"/>
          </w:tcPr>
          <w:p w:rsidR="00B41412" w:rsidRDefault="00151F87">
            <w:pPr>
              <w:keepNext/>
              <w:rPr>
                <w:color w:val="000000"/>
                <w:sz w:val="18"/>
              </w:rPr>
            </w:pPr>
            <w:r>
              <w:rPr>
                <w:rFonts w:ascii="Times New Roman" w:eastAsia="Times New Roman" w:hAnsi="Times New Roman" w:cs="Times New Roman"/>
                <w:color w:val="000000"/>
                <w:sz w:val="18"/>
              </w:rPr>
              <w:t> </w:t>
            </w:r>
          </w:p>
        </w:tc>
        <w:tc>
          <w:tcPr>
            <w:tcW w:w="385" w:type="pct"/>
            <w:tcBorders>
              <w:top w:val="nil"/>
              <w:left w:val="nil"/>
              <w:bottom w:val="nil"/>
              <w:right w:val="nil"/>
              <w:tl2br w:val="nil"/>
              <w:tr2bl w:val="nil"/>
            </w:tcBorders>
            <w:noWrap/>
            <w:vAlign w:val="bottom"/>
          </w:tcPr>
          <w:p w:rsidR="00B41412" w:rsidRDefault="00151F87">
            <w:pPr>
              <w:keepNext/>
              <w:ind w:right="60"/>
              <w:jc w:val="right"/>
              <w:rPr>
                <w:color w:val="000000"/>
                <w:sz w:val="18"/>
              </w:rPr>
            </w:pPr>
            <w:r>
              <w:rPr>
                <w:rFonts w:ascii="Times New Roman" w:eastAsia="Times New Roman" w:hAnsi="Times New Roman" w:cs="Times New Roman"/>
                <w:color w:val="000000"/>
                <w:sz w:val="18"/>
              </w:rPr>
              <w:t xml:space="preserve"> 396</w:t>
            </w:r>
          </w:p>
        </w:tc>
      </w:tr>
      <w:tr w:rsidR="00B41412">
        <w:trPr>
          <w:cantSplit/>
          <w:jc w:val="center"/>
        </w:trPr>
        <w:tc>
          <w:tcPr>
            <w:tcW w:w="3075" w:type="pct"/>
            <w:tcBorders>
              <w:top w:val="nil"/>
              <w:left w:val="nil"/>
              <w:bottom w:val="nil"/>
              <w:right w:val="nil"/>
              <w:tl2br w:val="nil"/>
              <w:tr2bl w:val="nil"/>
            </w:tcBorders>
            <w:shd w:val="clear" w:color="auto" w:fill="CCEEFF"/>
            <w:vAlign w:val="bottom"/>
          </w:tcPr>
          <w:p w:rsidR="00B41412" w:rsidRDefault="00151F87">
            <w:pPr>
              <w:keepNext/>
              <w:ind w:left="144" w:hanging="144"/>
              <w:jc w:val="both"/>
              <w:rPr>
                <w:color w:val="000000"/>
                <w:sz w:val="18"/>
              </w:rPr>
            </w:pPr>
            <w:bookmarkStart w:id="193" w:name="_4260b861_dbe8_4f89_b0c0_9c459e00711c"/>
            <w:bookmarkEnd w:id="192"/>
            <w:r>
              <w:rPr>
                <w:rFonts w:ascii="Times New Roman" w:eastAsia="Times New Roman" w:hAnsi="Times New Roman" w:cs="Times New Roman"/>
                <w:color w:val="000000"/>
                <w:sz w:val="18"/>
              </w:rPr>
              <w:t>Financial income</w:t>
            </w:r>
          </w:p>
        </w:tc>
        <w:tc>
          <w:tcPr>
            <w:tcW w:w="97" w:type="pct"/>
            <w:tcBorders>
              <w:top w:val="nil"/>
              <w:left w:val="nil"/>
              <w:bottom w:val="nil"/>
              <w:right w:val="nil"/>
              <w:tl2br w:val="nil"/>
              <w:tr2bl w:val="nil"/>
            </w:tcBorders>
            <w:shd w:val="clear" w:color="auto" w:fill="CCEEFF"/>
            <w:noWrap/>
            <w:vAlign w:val="bottom"/>
          </w:tcPr>
          <w:p w:rsidR="00B41412" w:rsidRDefault="00151F87">
            <w:pPr>
              <w:keepNext/>
              <w:rPr>
                <w:color w:val="000000"/>
                <w:sz w:val="18"/>
              </w:rPr>
            </w:pPr>
            <w:r>
              <w:rPr>
                <w:rFonts w:ascii="Times New Roman" w:eastAsia="Times New Roman" w:hAnsi="Times New Roman" w:cs="Times New Roman"/>
                <w:color w:val="000000"/>
                <w:sz w:val="18"/>
              </w:rPr>
              <w:t> </w:t>
            </w:r>
          </w:p>
        </w:tc>
        <w:tc>
          <w:tcPr>
            <w:tcW w:w="384" w:type="pct"/>
            <w:tcBorders>
              <w:top w:val="nil"/>
              <w:left w:val="nil"/>
              <w:bottom w:val="nil"/>
              <w:right w:val="nil"/>
              <w:tl2br w:val="nil"/>
              <w:tr2bl w:val="nil"/>
            </w:tcBorders>
            <w:shd w:val="clear" w:color="auto" w:fill="CCEEFF"/>
            <w:noWrap/>
            <w:vAlign w:val="bottom"/>
          </w:tcPr>
          <w:p w:rsidR="00B41412" w:rsidRDefault="00151F87">
            <w:pPr>
              <w:keepNext/>
              <w:jc w:val="center"/>
              <w:rPr>
                <w:color w:val="000000"/>
                <w:sz w:val="18"/>
              </w:rPr>
            </w:pPr>
            <w:r>
              <w:rPr>
                <w:rFonts w:ascii="Times New Roman" w:eastAsia="Times New Roman" w:hAnsi="Times New Roman" w:cs="Times New Roman"/>
                <w:color w:val="000000"/>
                <w:sz w:val="18"/>
              </w:rPr>
              <w:t>24f(1)</w:t>
            </w:r>
          </w:p>
        </w:tc>
        <w:tc>
          <w:tcPr>
            <w:tcW w:w="97" w:type="pct"/>
            <w:tcBorders>
              <w:top w:val="nil"/>
              <w:left w:val="nil"/>
              <w:bottom w:val="nil"/>
              <w:right w:val="nil"/>
              <w:tl2br w:val="nil"/>
              <w:tr2bl w:val="nil"/>
            </w:tcBorders>
            <w:shd w:val="clear" w:color="auto" w:fill="CCEEFF"/>
            <w:noWrap/>
            <w:vAlign w:val="bottom"/>
          </w:tcPr>
          <w:p w:rsidR="00B41412" w:rsidRDefault="00151F87">
            <w:pPr>
              <w:keepNext/>
              <w:rPr>
                <w:color w:val="000000"/>
                <w:sz w:val="18"/>
              </w:rPr>
            </w:pPr>
            <w:r>
              <w:rPr>
                <w:rFonts w:ascii="Times New Roman" w:eastAsia="Times New Roman" w:hAnsi="Times New Roman" w:cs="Times New Roman"/>
                <w:color w:val="000000"/>
                <w:sz w:val="18"/>
              </w:rPr>
              <w:t> </w:t>
            </w:r>
          </w:p>
        </w:tc>
        <w:tc>
          <w:tcPr>
            <w:tcW w:w="384" w:type="pct"/>
            <w:tcBorders>
              <w:top w:val="nil"/>
              <w:left w:val="nil"/>
              <w:bottom w:val="nil"/>
              <w:right w:val="nil"/>
              <w:tl2br w:val="nil"/>
              <w:tr2bl w:val="nil"/>
            </w:tcBorders>
            <w:shd w:val="clear" w:color="auto" w:fill="CCEEFF"/>
            <w:noWrap/>
            <w:vAlign w:val="bottom"/>
          </w:tcPr>
          <w:p w:rsidR="00B41412" w:rsidRDefault="00151F87">
            <w:pPr>
              <w:keepNext/>
              <w:ind w:right="60"/>
              <w:jc w:val="right"/>
              <w:rPr>
                <w:color w:val="000000"/>
                <w:sz w:val="18"/>
              </w:rPr>
            </w:pPr>
            <w:r>
              <w:rPr>
                <w:rFonts w:ascii="Times New Roman" w:eastAsia="Times New Roman" w:hAnsi="Times New Roman" w:cs="Times New Roman"/>
                <w:color w:val="000000"/>
                <w:sz w:val="18"/>
              </w:rPr>
              <w:t xml:space="preserve"> 8,833</w:t>
            </w:r>
          </w:p>
        </w:tc>
        <w:tc>
          <w:tcPr>
            <w:tcW w:w="97" w:type="pct"/>
            <w:tcBorders>
              <w:top w:val="nil"/>
              <w:left w:val="nil"/>
              <w:bottom w:val="nil"/>
              <w:right w:val="nil"/>
              <w:tl2br w:val="nil"/>
              <w:tr2bl w:val="nil"/>
            </w:tcBorders>
            <w:shd w:val="clear" w:color="auto" w:fill="CCEEFF"/>
            <w:noWrap/>
            <w:vAlign w:val="bottom"/>
          </w:tcPr>
          <w:p w:rsidR="00B41412" w:rsidRDefault="00151F87">
            <w:pPr>
              <w:keepNext/>
              <w:rPr>
                <w:color w:val="000000"/>
                <w:sz w:val="18"/>
              </w:rPr>
            </w:pPr>
            <w:r>
              <w:rPr>
                <w:rFonts w:ascii="Times New Roman" w:eastAsia="Times New Roman" w:hAnsi="Times New Roman" w:cs="Times New Roman"/>
                <w:color w:val="000000"/>
                <w:sz w:val="18"/>
              </w:rPr>
              <w:t> </w:t>
            </w:r>
          </w:p>
        </w:tc>
        <w:tc>
          <w:tcPr>
            <w:tcW w:w="384" w:type="pct"/>
            <w:tcBorders>
              <w:top w:val="nil"/>
              <w:left w:val="nil"/>
              <w:bottom w:val="nil"/>
              <w:right w:val="nil"/>
              <w:tl2br w:val="nil"/>
              <w:tr2bl w:val="nil"/>
            </w:tcBorders>
            <w:shd w:val="clear" w:color="auto" w:fill="CCEEFF"/>
            <w:noWrap/>
            <w:vAlign w:val="bottom"/>
          </w:tcPr>
          <w:p w:rsidR="00B41412" w:rsidRDefault="00151F87">
            <w:pPr>
              <w:keepNext/>
              <w:ind w:right="60"/>
              <w:jc w:val="right"/>
              <w:rPr>
                <w:color w:val="000000"/>
                <w:sz w:val="18"/>
              </w:rPr>
            </w:pPr>
            <w:r>
              <w:rPr>
                <w:rFonts w:ascii="Times New Roman" w:eastAsia="Times New Roman" w:hAnsi="Times New Roman" w:cs="Times New Roman"/>
                <w:color w:val="000000"/>
                <w:sz w:val="18"/>
              </w:rPr>
              <w:t xml:space="preserve"> 381</w:t>
            </w:r>
          </w:p>
        </w:tc>
        <w:tc>
          <w:tcPr>
            <w:tcW w:w="97" w:type="pct"/>
            <w:tcBorders>
              <w:top w:val="nil"/>
              <w:left w:val="nil"/>
              <w:bottom w:val="nil"/>
              <w:right w:val="nil"/>
              <w:tl2br w:val="nil"/>
              <w:tr2bl w:val="nil"/>
            </w:tcBorders>
            <w:shd w:val="clear" w:color="auto" w:fill="CCEEFF"/>
            <w:noWrap/>
            <w:vAlign w:val="bottom"/>
          </w:tcPr>
          <w:p w:rsidR="00B41412" w:rsidRDefault="00151F87">
            <w:pPr>
              <w:keepNext/>
              <w:rPr>
                <w:color w:val="000000"/>
                <w:sz w:val="18"/>
              </w:rPr>
            </w:pPr>
            <w:r>
              <w:rPr>
                <w:rFonts w:ascii="Times New Roman" w:eastAsia="Times New Roman" w:hAnsi="Times New Roman" w:cs="Times New Roman"/>
                <w:color w:val="000000"/>
                <w:sz w:val="18"/>
              </w:rPr>
              <w:t> </w:t>
            </w:r>
          </w:p>
        </w:tc>
        <w:tc>
          <w:tcPr>
            <w:tcW w:w="385" w:type="pct"/>
            <w:tcBorders>
              <w:top w:val="nil"/>
              <w:left w:val="nil"/>
              <w:bottom w:val="nil"/>
              <w:right w:val="nil"/>
              <w:tl2br w:val="nil"/>
              <w:tr2bl w:val="nil"/>
            </w:tcBorders>
            <w:shd w:val="clear" w:color="auto" w:fill="CCEEFF"/>
            <w:noWrap/>
            <w:vAlign w:val="bottom"/>
          </w:tcPr>
          <w:p w:rsidR="00B41412" w:rsidRDefault="00151F87">
            <w:pPr>
              <w:keepNext/>
              <w:ind w:right="60"/>
              <w:jc w:val="right"/>
              <w:rPr>
                <w:color w:val="000000"/>
                <w:sz w:val="18"/>
              </w:rPr>
            </w:pPr>
            <w:r>
              <w:rPr>
                <w:rFonts w:ascii="Times New Roman" w:eastAsia="Times New Roman" w:hAnsi="Times New Roman" w:cs="Times New Roman"/>
                <w:color w:val="000000"/>
                <w:sz w:val="18"/>
              </w:rPr>
              <w:t xml:space="preserve"> 324</w:t>
            </w:r>
          </w:p>
        </w:tc>
      </w:tr>
      <w:tr w:rsidR="00B41412">
        <w:trPr>
          <w:cantSplit/>
          <w:jc w:val="center"/>
        </w:trPr>
        <w:tc>
          <w:tcPr>
            <w:tcW w:w="3075" w:type="pct"/>
            <w:tcBorders>
              <w:top w:val="nil"/>
              <w:left w:val="nil"/>
              <w:bottom w:val="nil"/>
              <w:right w:val="nil"/>
              <w:tl2br w:val="nil"/>
              <w:tr2bl w:val="nil"/>
            </w:tcBorders>
            <w:vAlign w:val="bottom"/>
          </w:tcPr>
          <w:p w:rsidR="00B41412" w:rsidRDefault="00151F87">
            <w:pPr>
              <w:keepNext/>
              <w:ind w:left="144" w:hanging="144"/>
              <w:jc w:val="both"/>
              <w:rPr>
                <w:color w:val="000000"/>
                <w:sz w:val="18"/>
              </w:rPr>
            </w:pPr>
            <w:bookmarkStart w:id="194" w:name="_b135362a_65d9_4031_998c_e2aeec2d31d4"/>
            <w:bookmarkEnd w:id="193"/>
            <w:r>
              <w:rPr>
                <w:rFonts w:ascii="Times New Roman" w:eastAsia="Times New Roman" w:hAnsi="Times New Roman" w:cs="Times New Roman"/>
                <w:color w:val="000000"/>
                <w:sz w:val="18"/>
              </w:rPr>
              <w:t>Financial expenses</w:t>
            </w:r>
          </w:p>
        </w:tc>
        <w:tc>
          <w:tcPr>
            <w:tcW w:w="97" w:type="pct"/>
            <w:tcBorders>
              <w:top w:val="nil"/>
              <w:left w:val="nil"/>
              <w:bottom w:val="nil"/>
              <w:right w:val="nil"/>
              <w:tl2br w:val="nil"/>
              <w:tr2bl w:val="nil"/>
            </w:tcBorders>
            <w:noWrap/>
            <w:vAlign w:val="bottom"/>
          </w:tcPr>
          <w:p w:rsidR="00B41412" w:rsidRDefault="00151F87">
            <w:pPr>
              <w:keepNext/>
              <w:rPr>
                <w:color w:val="000000"/>
                <w:sz w:val="18"/>
              </w:rPr>
            </w:pPr>
            <w:r>
              <w:rPr>
                <w:rFonts w:ascii="Times New Roman" w:eastAsia="Times New Roman" w:hAnsi="Times New Roman" w:cs="Times New Roman"/>
                <w:color w:val="000000"/>
                <w:sz w:val="18"/>
              </w:rPr>
              <w:t> </w:t>
            </w:r>
          </w:p>
        </w:tc>
        <w:tc>
          <w:tcPr>
            <w:tcW w:w="384" w:type="pct"/>
            <w:tcBorders>
              <w:top w:val="nil"/>
              <w:left w:val="nil"/>
              <w:bottom w:val="nil"/>
              <w:right w:val="nil"/>
              <w:tl2br w:val="nil"/>
              <w:tr2bl w:val="nil"/>
            </w:tcBorders>
            <w:noWrap/>
            <w:vAlign w:val="bottom"/>
          </w:tcPr>
          <w:p w:rsidR="00B41412" w:rsidRDefault="00151F87">
            <w:pPr>
              <w:keepNext/>
              <w:jc w:val="center"/>
              <w:rPr>
                <w:color w:val="000000"/>
                <w:sz w:val="18"/>
              </w:rPr>
            </w:pPr>
            <w:r>
              <w:rPr>
                <w:rFonts w:ascii="Times New Roman" w:eastAsia="Times New Roman" w:hAnsi="Times New Roman" w:cs="Times New Roman"/>
                <w:color w:val="000000"/>
                <w:sz w:val="18"/>
              </w:rPr>
              <w:t>24f(2)</w:t>
            </w:r>
          </w:p>
        </w:tc>
        <w:tc>
          <w:tcPr>
            <w:tcW w:w="97" w:type="pct"/>
            <w:tcBorders>
              <w:top w:val="nil"/>
              <w:left w:val="nil"/>
              <w:bottom w:val="nil"/>
              <w:right w:val="nil"/>
              <w:tl2br w:val="nil"/>
              <w:tr2bl w:val="nil"/>
            </w:tcBorders>
            <w:noWrap/>
            <w:vAlign w:val="bottom"/>
          </w:tcPr>
          <w:p w:rsidR="00B41412" w:rsidRDefault="00151F87">
            <w:pPr>
              <w:keepNext/>
              <w:rPr>
                <w:color w:val="000000"/>
                <w:sz w:val="18"/>
              </w:rPr>
            </w:pPr>
            <w:r>
              <w:rPr>
                <w:rFonts w:ascii="Times New Roman" w:eastAsia="Times New Roman" w:hAnsi="Times New Roman" w:cs="Times New Roman"/>
                <w:color w:val="000000"/>
                <w:sz w:val="18"/>
              </w:rPr>
              <w:t> </w:t>
            </w:r>
          </w:p>
        </w:tc>
        <w:tc>
          <w:tcPr>
            <w:tcW w:w="384" w:type="pct"/>
            <w:tcBorders>
              <w:top w:val="nil"/>
              <w:left w:val="nil"/>
              <w:bottom w:val="single" w:sz="4" w:space="0" w:color="000000"/>
              <w:right w:val="nil"/>
              <w:tl2br w:val="nil"/>
              <w:tr2bl w:val="nil"/>
            </w:tcBorders>
            <w:noWrap/>
            <w:vAlign w:val="bottom"/>
          </w:tcPr>
          <w:p w:rsidR="00B41412" w:rsidRDefault="00151F87">
            <w:pPr>
              <w:keepNext/>
              <w:jc w:val="right"/>
              <w:rPr>
                <w:color w:val="000000"/>
                <w:sz w:val="18"/>
              </w:rPr>
            </w:pPr>
            <w:r>
              <w:rPr>
                <w:rFonts w:ascii="Times New Roman" w:eastAsia="Times New Roman" w:hAnsi="Times New Roman" w:cs="Times New Roman"/>
                <w:color w:val="000000"/>
                <w:sz w:val="18"/>
              </w:rPr>
              <w:t xml:space="preserve"> (2,355)</w:t>
            </w:r>
          </w:p>
        </w:tc>
        <w:tc>
          <w:tcPr>
            <w:tcW w:w="97" w:type="pct"/>
            <w:tcBorders>
              <w:top w:val="nil"/>
              <w:left w:val="nil"/>
              <w:bottom w:val="nil"/>
              <w:right w:val="nil"/>
              <w:tl2br w:val="nil"/>
              <w:tr2bl w:val="nil"/>
            </w:tcBorders>
            <w:noWrap/>
            <w:vAlign w:val="bottom"/>
          </w:tcPr>
          <w:p w:rsidR="00B41412" w:rsidRDefault="00151F87">
            <w:pPr>
              <w:keepNext/>
              <w:rPr>
                <w:color w:val="000000"/>
                <w:sz w:val="18"/>
              </w:rPr>
            </w:pPr>
            <w:r>
              <w:rPr>
                <w:rFonts w:ascii="Times New Roman" w:eastAsia="Times New Roman" w:hAnsi="Times New Roman" w:cs="Times New Roman"/>
                <w:color w:val="000000"/>
                <w:sz w:val="18"/>
              </w:rPr>
              <w:t> </w:t>
            </w:r>
          </w:p>
        </w:tc>
        <w:tc>
          <w:tcPr>
            <w:tcW w:w="384" w:type="pct"/>
            <w:tcBorders>
              <w:top w:val="nil"/>
              <w:left w:val="nil"/>
              <w:bottom w:val="single" w:sz="4" w:space="0" w:color="000000"/>
              <w:right w:val="nil"/>
              <w:tl2br w:val="nil"/>
              <w:tr2bl w:val="nil"/>
            </w:tcBorders>
            <w:noWrap/>
            <w:vAlign w:val="bottom"/>
          </w:tcPr>
          <w:p w:rsidR="00B41412" w:rsidRDefault="00151F87">
            <w:pPr>
              <w:keepNext/>
              <w:jc w:val="right"/>
              <w:rPr>
                <w:color w:val="000000"/>
                <w:sz w:val="18"/>
              </w:rPr>
            </w:pPr>
            <w:r>
              <w:rPr>
                <w:rFonts w:ascii="Times New Roman" w:eastAsia="Times New Roman" w:hAnsi="Times New Roman" w:cs="Times New Roman"/>
                <w:color w:val="000000"/>
                <w:sz w:val="18"/>
              </w:rPr>
              <w:t xml:space="preserve"> (13,353)</w:t>
            </w:r>
          </w:p>
        </w:tc>
        <w:tc>
          <w:tcPr>
            <w:tcW w:w="97" w:type="pct"/>
            <w:tcBorders>
              <w:top w:val="nil"/>
              <w:left w:val="nil"/>
              <w:bottom w:val="nil"/>
              <w:right w:val="nil"/>
              <w:tl2br w:val="nil"/>
              <w:tr2bl w:val="nil"/>
            </w:tcBorders>
            <w:noWrap/>
            <w:vAlign w:val="bottom"/>
          </w:tcPr>
          <w:p w:rsidR="00B41412" w:rsidRDefault="00151F87">
            <w:pPr>
              <w:keepNext/>
              <w:rPr>
                <w:color w:val="000000"/>
                <w:sz w:val="18"/>
              </w:rPr>
            </w:pPr>
            <w:r>
              <w:rPr>
                <w:rFonts w:ascii="Times New Roman" w:eastAsia="Times New Roman" w:hAnsi="Times New Roman" w:cs="Times New Roman"/>
                <w:color w:val="000000"/>
                <w:sz w:val="18"/>
              </w:rPr>
              <w:t> </w:t>
            </w:r>
          </w:p>
        </w:tc>
        <w:tc>
          <w:tcPr>
            <w:tcW w:w="385" w:type="pct"/>
            <w:tcBorders>
              <w:top w:val="nil"/>
              <w:left w:val="nil"/>
              <w:bottom w:val="single" w:sz="4" w:space="0" w:color="000000"/>
              <w:right w:val="nil"/>
              <w:tl2br w:val="nil"/>
              <w:tr2bl w:val="nil"/>
            </w:tcBorders>
            <w:noWrap/>
            <w:vAlign w:val="bottom"/>
          </w:tcPr>
          <w:p w:rsidR="00B41412" w:rsidRDefault="00151F87">
            <w:pPr>
              <w:keepNext/>
              <w:jc w:val="right"/>
              <w:rPr>
                <w:color w:val="000000"/>
                <w:sz w:val="18"/>
              </w:rPr>
            </w:pPr>
            <w:r>
              <w:rPr>
                <w:rFonts w:ascii="Times New Roman" w:eastAsia="Times New Roman" w:hAnsi="Times New Roman" w:cs="Times New Roman"/>
                <w:color w:val="000000"/>
                <w:sz w:val="18"/>
              </w:rPr>
              <w:t xml:space="preserve"> (643)</w:t>
            </w:r>
          </w:p>
        </w:tc>
      </w:tr>
      <w:tr w:rsidR="00B41412">
        <w:trPr>
          <w:cantSplit/>
          <w:jc w:val="center"/>
        </w:trPr>
        <w:tc>
          <w:tcPr>
            <w:tcW w:w="3075" w:type="pct"/>
            <w:tcBorders>
              <w:top w:val="nil"/>
              <w:left w:val="nil"/>
              <w:bottom w:val="nil"/>
              <w:right w:val="nil"/>
              <w:tl2br w:val="nil"/>
              <w:tr2bl w:val="nil"/>
            </w:tcBorders>
            <w:shd w:val="clear" w:color="auto" w:fill="CCEEFF"/>
            <w:vAlign w:val="bottom"/>
          </w:tcPr>
          <w:p w:rsidR="00B41412" w:rsidRDefault="00B41412">
            <w:pPr>
              <w:keepNext/>
              <w:rPr>
                <w:color w:val="000000"/>
                <w:sz w:val="18"/>
              </w:rPr>
            </w:pPr>
            <w:bookmarkStart w:id="195" w:name="_52d18d4f_6f13_478d_9927_6d4f5c60a8c9"/>
            <w:bookmarkEnd w:id="194"/>
          </w:p>
        </w:tc>
        <w:tc>
          <w:tcPr>
            <w:tcW w:w="97" w:type="pct"/>
            <w:tcBorders>
              <w:top w:val="nil"/>
              <w:left w:val="nil"/>
              <w:bottom w:val="nil"/>
              <w:right w:val="nil"/>
              <w:tl2br w:val="nil"/>
              <w:tr2bl w:val="nil"/>
            </w:tcBorders>
            <w:shd w:val="clear" w:color="auto" w:fill="CCEEFF"/>
            <w:noWrap/>
            <w:vAlign w:val="bottom"/>
          </w:tcPr>
          <w:p w:rsidR="00B41412" w:rsidRDefault="00B41412">
            <w:pPr>
              <w:keepNext/>
              <w:rPr>
                <w:color w:val="000000"/>
                <w:sz w:val="18"/>
              </w:rPr>
            </w:pPr>
          </w:p>
        </w:tc>
        <w:tc>
          <w:tcPr>
            <w:tcW w:w="384" w:type="pct"/>
            <w:tcBorders>
              <w:top w:val="nil"/>
              <w:left w:val="nil"/>
              <w:bottom w:val="nil"/>
              <w:right w:val="nil"/>
              <w:tl2br w:val="nil"/>
              <w:tr2bl w:val="nil"/>
            </w:tcBorders>
            <w:shd w:val="clear" w:color="auto" w:fill="CCEEFF"/>
            <w:noWrap/>
            <w:vAlign w:val="bottom"/>
          </w:tcPr>
          <w:p w:rsidR="00B41412" w:rsidRDefault="00B41412">
            <w:pPr>
              <w:keepNext/>
              <w:jc w:val="center"/>
              <w:rPr>
                <w:color w:val="000000"/>
                <w:sz w:val="18"/>
              </w:rPr>
            </w:pPr>
          </w:p>
        </w:tc>
        <w:tc>
          <w:tcPr>
            <w:tcW w:w="97" w:type="pct"/>
            <w:tcBorders>
              <w:top w:val="nil"/>
              <w:left w:val="nil"/>
              <w:bottom w:val="nil"/>
              <w:right w:val="nil"/>
              <w:tl2br w:val="nil"/>
              <w:tr2bl w:val="nil"/>
            </w:tcBorders>
            <w:shd w:val="clear" w:color="auto" w:fill="CCEEFF"/>
            <w:noWrap/>
            <w:vAlign w:val="bottom"/>
          </w:tcPr>
          <w:p w:rsidR="00B41412" w:rsidRDefault="00B41412">
            <w:pPr>
              <w:keepNext/>
              <w:rPr>
                <w:color w:val="000000"/>
                <w:sz w:val="18"/>
              </w:rPr>
            </w:pPr>
          </w:p>
        </w:tc>
        <w:tc>
          <w:tcPr>
            <w:tcW w:w="384" w:type="pct"/>
            <w:tcBorders>
              <w:top w:val="nil"/>
              <w:left w:val="nil"/>
              <w:bottom w:val="nil"/>
              <w:right w:val="nil"/>
              <w:tl2br w:val="nil"/>
              <w:tr2bl w:val="nil"/>
            </w:tcBorders>
            <w:shd w:val="clear" w:color="auto" w:fill="CCEEFF"/>
            <w:noWrap/>
            <w:vAlign w:val="bottom"/>
          </w:tcPr>
          <w:p w:rsidR="00B41412" w:rsidRDefault="00B41412">
            <w:pPr>
              <w:keepNext/>
              <w:rPr>
                <w:color w:val="000000"/>
                <w:sz w:val="18"/>
              </w:rPr>
            </w:pPr>
          </w:p>
        </w:tc>
        <w:tc>
          <w:tcPr>
            <w:tcW w:w="97" w:type="pct"/>
            <w:tcBorders>
              <w:top w:val="nil"/>
              <w:left w:val="nil"/>
              <w:bottom w:val="nil"/>
              <w:right w:val="nil"/>
              <w:tl2br w:val="nil"/>
              <w:tr2bl w:val="nil"/>
            </w:tcBorders>
            <w:shd w:val="clear" w:color="auto" w:fill="CCEEFF"/>
            <w:noWrap/>
            <w:vAlign w:val="bottom"/>
          </w:tcPr>
          <w:p w:rsidR="00B41412" w:rsidRDefault="00B41412">
            <w:pPr>
              <w:keepNext/>
              <w:rPr>
                <w:color w:val="000000"/>
                <w:sz w:val="18"/>
              </w:rPr>
            </w:pPr>
          </w:p>
        </w:tc>
        <w:tc>
          <w:tcPr>
            <w:tcW w:w="384" w:type="pct"/>
            <w:tcBorders>
              <w:top w:val="nil"/>
              <w:left w:val="nil"/>
              <w:bottom w:val="nil"/>
              <w:right w:val="nil"/>
              <w:tl2br w:val="nil"/>
              <w:tr2bl w:val="nil"/>
            </w:tcBorders>
            <w:shd w:val="clear" w:color="auto" w:fill="CCEEFF"/>
            <w:noWrap/>
            <w:vAlign w:val="bottom"/>
          </w:tcPr>
          <w:p w:rsidR="00B41412" w:rsidRDefault="00B41412">
            <w:pPr>
              <w:keepNext/>
              <w:rPr>
                <w:color w:val="000000"/>
                <w:sz w:val="18"/>
              </w:rPr>
            </w:pPr>
          </w:p>
        </w:tc>
        <w:tc>
          <w:tcPr>
            <w:tcW w:w="97" w:type="pct"/>
            <w:tcBorders>
              <w:top w:val="nil"/>
              <w:left w:val="nil"/>
              <w:bottom w:val="nil"/>
              <w:right w:val="nil"/>
              <w:tl2br w:val="nil"/>
              <w:tr2bl w:val="nil"/>
            </w:tcBorders>
            <w:shd w:val="clear" w:color="auto" w:fill="CCEEFF"/>
            <w:noWrap/>
            <w:vAlign w:val="bottom"/>
          </w:tcPr>
          <w:p w:rsidR="00B41412" w:rsidRDefault="00B41412">
            <w:pPr>
              <w:keepNext/>
              <w:rPr>
                <w:color w:val="000000"/>
                <w:sz w:val="18"/>
              </w:rPr>
            </w:pPr>
          </w:p>
        </w:tc>
        <w:tc>
          <w:tcPr>
            <w:tcW w:w="385" w:type="pct"/>
            <w:tcBorders>
              <w:top w:val="nil"/>
              <w:left w:val="nil"/>
              <w:bottom w:val="nil"/>
              <w:right w:val="nil"/>
              <w:tl2br w:val="nil"/>
              <w:tr2bl w:val="nil"/>
            </w:tcBorders>
            <w:shd w:val="clear" w:color="auto" w:fill="CCEEFF"/>
            <w:noWrap/>
            <w:vAlign w:val="bottom"/>
          </w:tcPr>
          <w:p w:rsidR="00B41412" w:rsidRDefault="00B41412">
            <w:pPr>
              <w:keepNext/>
              <w:rPr>
                <w:color w:val="000000"/>
                <w:sz w:val="18"/>
              </w:rPr>
            </w:pPr>
          </w:p>
        </w:tc>
      </w:tr>
      <w:tr w:rsidR="00B41412">
        <w:trPr>
          <w:cantSplit/>
          <w:jc w:val="center"/>
        </w:trPr>
        <w:tc>
          <w:tcPr>
            <w:tcW w:w="3075" w:type="pct"/>
            <w:tcBorders>
              <w:top w:val="nil"/>
              <w:left w:val="nil"/>
              <w:bottom w:val="nil"/>
              <w:right w:val="nil"/>
              <w:tl2br w:val="nil"/>
              <w:tr2bl w:val="nil"/>
            </w:tcBorders>
            <w:vAlign w:val="bottom"/>
          </w:tcPr>
          <w:p w:rsidR="00B41412" w:rsidRDefault="00151F87">
            <w:pPr>
              <w:keepNext/>
              <w:ind w:left="144" w:hanging="144"/>
              <w:jc w:val="both"/>
              <w:rPr>
                <w:color w:val="000000"/>
                <w:sz w:val="18"/>
              </w:rPr>
            </w:pPr>
            <w:bookmarkStart w:id="196" w:name="_9b77f364_fe8b_472c_a696_35b758492f5b"/>
            <w:bookmarkEnd w:id="195"/>
            <w:r>
              <w:rPr>
                <w:rFonts w:ascii="Times New Roman" w:eastAsia="Times New Roman" w:hAnsi="Times New Roman" w:cs="Times New Roman"/>
                <w:color w:val="000000"/>
                <w:sz w:val="18"/>
              </w:rPr>
              <w:t xml:space="preserve">Profit (loss) </w:t>
            </w:r>
            <w:r>
              <w:rPr>
                <w:rFonts w:ascii="Times New Roman" w:eastAsia="Times New Roman" w:hAnsi="Times New Roman" w:cs="Times New Roman"/>
                <w:color w:val="000000"/>
                <w:sz w:val="18"/>
              </w:rPr>
              <w:t>before taxes on income</w:t>
            </w:r>
          </w:p>
        </w:tc>
        <w:tc>
          <w:tcPr>
            <w:tcW w:w="97" w:type="pct"/>
            <w:tcBorders>
              <w:top w:val="nil"/>
              <w:left w:val="nil"/>
              <w:bottom w:val="nil"/>
              <w:right w:val="nil"/>
              <w:tl2br w:val="nil"/>
              <w:tr2bl w:val="nil"/>
            </w:tcBorders>
            <w:noWrap/>
            <w:vAlign w:val="bottom"/>
          </w:tcPr>
          <w:p w:rsidR="00B41412" w:rsidRDefault="00151F87">
            <w:pPr>
              <w:keepNext/>
              <w:rPr>
                <w:color w:val="000000"/>
                <w:sz w:val="18"/>
              </w:rPr>
            </w:pPr>
            <w:r>
              <w:rPr>
                <w:rFonts w:ascii="Times New Roman" w:eastAsia="Times New Roman" w:hAnsi="Times New Roman" w:cs="Times New Roman"/>
                <w:color w:val="000000"/>
                <w:sz w:val="18"/>
              </w:rPr>
              <w:t> </w:t>
            </w:r>
          </w:p>
        </w:tc>
        <w:tc>
          <w:tcPr>
            <w:tcW w:w="384" w:type="pct"/>
            <w:tcBorders>
              <w:top w:val="nil"/>
              <w:left w:val="nil"/>
              <w:bottom w:val="nil"/>
              <w:right w:val="nil"/>
              <w:tl2br w:val="nil"/>
              <w:tr2bl w:val="nil"/>
            </w:tcBorders>
            <w:noWrap/>
            <w:vAlign w:val="bottom"/>
          </w:tcPr>
          <w:p w:rsidR="00B41412" w:rsidRDefault="00151F87">
            <w:pPr>
              <w:keepNext/>
              <w:jc w:val="center"/>
              <w:rPr>
                <w:color w:val="000000"/>
                <w:sz w:val="18"/>
              </w:rPr>
            </w:pPr>
            <w:r>
              <w:rPr>
                <w:rFonts w:ascii="Times New Roman" w:eastAsia="Times New Roman" w:hAnsi="Times New Roman" w:cs="Times New Roman"/>
                <w:color w:val="000000"/>
                <w:sz w:val="18"/>
              </w:rPr>
              <w:t>  </w:t>
            </w:r>
          </w:p>
        </w:tc>
        <w:tc>
          <w:tcPr>
            <w:tcW w:w="97" w:type="pct"/>
            <w:tcBorders>
              <w:top w:val="nil"/>
              <w:left w:val="nil"/>
              <w:bottom w:val="nil"/>
              <w:right w:val="nil"/>
              <w:tl2br w:val="nil"/>
              <w:tr2bl w:val="nil"/>
            </w:tcBorders>
            <w:noWrap/>
            <w:vAlign w:val="bottom"/>
          </w:tcPr>
          <w:p w:rsidR="00B41412" w:rsidRDefault="00151F87">
            <w:pPr>
              <w:keepNext/>
              <w:rPr>
                <w:color w:val="000000"/>
                <w:sz w:val="18"/>
              </w:rPr>
            </w:pPr>
            <w:r>
              <w:rPr>
                <w:rFonts w:ascii="Times New Roman" w:eastAsia="Times New Roman" w:hAnsi="Times New Roman" w:cs="Times New Roman"/>
                <w:color w:val="000000"/>
                <w:sz w:val="18"/>
              </w:rPr>
              <w:t> </w:t>
            </w:r>
          </w:p>
        </w:tc>
        <w:tc>
          <w:tcPr>
            <w:tcW w:w="384" w:type="pct"/>
            <w:tcBorders>
              <w:top w:val="nil"/>
              <w:left w:val="nil"/>
              <w:bottom w:val="nil"/>
              <w:right w:val="nil"/>
              <w:tl2br w:val="nil"/>
              <w:tr2bl w:val="nil"/>
            </w:tcBorders>
            <w:noWrap/>
            <w:vAlign w:val="bottom"/>
          </w:tcPr>
          <w:p w:rsidR="00B41412" w:rsidRDefault="00151F87">
            <w:pPr>
              <w:keepNext/>
              <w:ind w:right="60"/>
              <w:jc w:val="right"/>
              <w:rPr>
                <w:color w:val="000000"/>
                <w:sz w:val="18"/>
              </w:rPr>
            </w:pPr>
            <w:r>
              <w:rPr>
                <w:rFonts w:ascii="Times New Roman" w:eastAsia="Times New Roman" w:hAnsi="Times New Roman" w:cs="Times New Roman"/>
                <w:color w:val="000000"/>
                <w:sz w:val="18"/>
              </w:rPr>
              <w:t xml:space="preserve"> 1,312</w:t>
            </w:r>
          </w:p>
        </w:tc>
        <w:tc>
          <w:tcPr>
            <w:tcW w:w="97" w:type="pct"/>
            <w:tcBorders>
              <w:top w:val="nil"/>
              <w:left w:val="nil"/>
              <w:bottom w:val="nil"/>
              <w:right w:val="nil"/>
              <w:tl2br w:val="nil"/>
              <w:tr2bl w:val="nil"/>
            </w:tcBorders>
            <w:noWrap/>
            <w:vAlign w:val="bottom"/>
          </w:tcPr>
          <w:p w:rsidR="00B41412" w:rsidRDefault="00151F87">
            <w:pPr>
              <w:keepNext/>
              <w:rPr>
                <w:color w:val="000000"/>
                <w:sz w:val="18"/>
              </w:rPr>
            </w:pPr>
            <w:r>
              <w:rPr>
                <w:rFonts w:ascii="Times New Roman" w:eastAsia="Times New Roman" w:hAnsi="Times New Roman" w:cs="Times New Roman"/>
                <w:color w:val="000000"/>
                <w:sz w:val="18"/>
              </w:rPr>
              <w:t> </w:t>
            </w:r>
          </w:p>
        </w:tc>
        <w:tc>
          <w:tcPr>
            <w:tcW w:w="384" w:type="pct"/>
            <w:tcBorders>
              <w:top w:val="nil"/>
              <w:left w:val="nil"/>
              <w:bottom w:val="nil"/>
              <w:right w:val="nil"/>
              <w:tl2br w:val="nil"/>
              <w:tr2bl w:val="nil"/>
            </w:tcBorders>
            <w:noWrap/>
            <w:vAlign w:val="bottom"/>
          </w:tcPr>
          <w:p w:rsidR="00B41412" w:rsidRDefault="00151F87">
            <w:pPr>
              <w:keepNext/>
              <w:jc w:val="right"/>
              <w:rPr>
                <w:color w:val="000000"/>
                <w:sz w:val="18"/>
              </w:rPr>
            </w:pPr>
            <w:r>
              <w:rPr>
                <w:rFonts w:ascii="Times New Roman" w:eastAsia="Times New Roman" w:hAnsi="Times New Roman" w:cs="Times New Roman"/>
                <w:color w:val="000000"/>
                <w:sz w:val="18"/>
              </w:rPr>
              <w:t xml:space="preserve"> (13,469)</w:t>
            </w:r>
          </w:p>
        </w:tc>
        <w:tc>
          <w:tcPr>
            <w:tcW w:w="97" w:type="pct"/>
            <w:tcBorders>
              <w:top w:val="nil"/>
              <w:left w:val="nil"/>
              <w:bottom w:val="nil"/>
              <w:right w:val="nil"/>
              <w:tl2br w:val="nil"/>
              <w:tr2bl w:val="nil"/>
            </w:tcBorders>
            <w:noWrap/>
            <w:vAlign w:val="bottom"/>
          </w:tcPr>
          <w:p w:rsidR="00B41412" w:rsidRDefault="00151F87">
            <w:pPr>
              <w:keepNext/>
              <w:rPr>
                <w:color w:val="000000"/>
                <w:sz w:val="18"/>
              </w:rPr>
            </w:pPr>
            <w:r>
              <w:rPr>
                <w:rFonts w:ascii="Times New Roman" w:eastAsia="Times New Roman" w:hAnsi="Times New Roman" w:cs="Times New Roman"/>
                <w:color w:val="000000"/>
                <w:sz w:val="18"/>
              </w:rPr>
              <w:t> </w:t>
            </w:r>
          </w:p>
        </w:tc>
        <w:tc>
          <w:tcPr>
            <w:tcW w:w="385" w:type="pct"/>
            <w:tcBorders>
              <w:top w:val="nil"/>
              <w:left w:val="nil"/>
              <w:bottom w:val="nil"/>
              <w:right w:val="nil"/>
              <w:tl2br w:val="nil"/>
              <w:tr2bl w:val="nil"/>
            </w:tcBorders>
            <w:noWrap/>
            <w:vAlign w:val="bottom"/>
          </w:tcPr>
          <w:p w:rsidR="00B41412" w:rsidRDefault="00151F87">
            <w:pPr>
              <w:keepNext/>
              <w:ind w:right="60"/>
              <w:jc w:val="right"/>
              <w:rPr>
                <w:color w:val="000000"/>
                <w:sz w:val="18"/>
              </w:rPr>
            </w:pPr>
            <w:r>
              <w:rPr>
                <w:rFonts w:ascii="Times New Roman" w:eastAsia="Times New Roman" w:hAnsi="Times New Roman" w:cs="Times New Roman"/>
                <w:color w:val="000000"/>
                <w:sz w:val="18"/>
              </w:rPr>
              <w:t xml:space="preserve"> 77</w:t>
            </w:r>
          </w:p>
        </w:tc>
      </w:tr>
      <w:tr w:rsidR="00B41412">
        <w:trPr>
          <w:cantSplit/>
          <w:jc w:val="center"/>
        </w:trPr>
        <w:tc>
          <w:tcPr>
            <w:tcW w:w="3075" w:type="pct"/>
            <w:tcBorders>
              <w:top w:val="nil"/>
              <w:left w:val="nil"/>
              <w:bottom w:val="nil"/>
              <w:right w:val="nil"/>
              <w:tl2br w:val="nil"/>
              <w:tr2bl w:val="nil"/>
            </w:tcBorders>
            <w:shd w:val="clear" w:color="auto" w:fill="CCEEFF"/>
            <w:vAlign w:val="bottom"/>
          </w:tcPr>
          <w:p w:rsidR="00B41412" w:rsidRDefault="00151F87">
            <w:pPr>
              <w:keepNext/>
              <w:ind w:left="144" w:hanging="144"/>
              <w:jc w:val="both"/>
              <w:rPr>
                <w:color w:val="000000"/>
                <w:sz w:val="18"/>
              </w:rPr>
            </w:pPr>
            <w:bookmarkStart w:id="197" w:name="_3ed1643a_81fa_406b_a040_32b2b18c2d6a"/>
            <w:bookmarkEnd w:id="196"/>
            <w:r>
              <w:rPr>
                <w:rFonts w:ascii="Times New Roman" w:eastAsia="Times New Roman" w:hAnsi="Times New Roman" w:cs="Times New Roman"/>
                <w:color w:val="000000"/>
                <w:sz w:val="18"/>
              </w:rPr>
              <w:t>Tax expenses (benefit)</w:t>
            </w:r>
          </w:p>
        </w:tc>
        <w:tc>
          <w:tcPr>
            <w:tcW w:w="97" w:type="pct"/>
            <w:tcBorders>
              <w:top w:val="nil"/>
              <w:left w:val="nil"/>
              <w:bottom w:val="nil"/>
              <w:right w:val="nil"/>
              <w:tl2br w:val="nil"/>
              <w:tr2bl w:val="nil"/>
            </w:tcBorders>
            <w:shd w:val="clear" w:color="auto" w:fill="CCEEFF"/>
            <w:noWrap/>
            <w:vAlign w:val="bottom"/>
          </w:tcPr>
          <w:p w:rsidR="00B41412" w:rsidRDefault="00151F87">
            <w:pPr>
              <w:keepNext/>
              <w:rPr>
                <w:color w:val="000000"/>
                <w:sz w:val="18"/>
              </w:rPr>
            </w:pPr>
            <w:r>
              <w:rPr>
                <w:rFonts w:ascii="Times New Roman" w:eastAsia="Times New Roman" w:hAnsi="Times New Roman" w:cs="Times New Roman"/>
                <w:color w:val="000000"/>
                <w:sz w:val="18"/>
              </w:rPr>
              <w:t> </w:t>
            </w:r>
          </w:p>
        </w:tc>
        <w:tc>
          <w:tcPr>
            <w:tcW w:w="384" w:type="pct"/>
            <w:tcBorders>
              <w:top w:val="nil"/>
              <w:left w:val="nil"/>
              <w:bottom w:val="nil"/>
              <w:right w:val="nil"/>
              <w:tl2br w:val="nil"/>
              <w:tr2bl w:val="nil"/>
            </w:tcBorders>
            <w:shd w:val="clear" w:color="auto" w:fill="CCEEFF"/>
            <w:noWrap/>
            <w:vAlign w:val="bottom"/>
          </w:tcPr>
          <w:p w:rsidR="00B41412" w:rsidRDefault="00151F87">
            <w:pPr>
              <w:keepNext/>
              <w:jc w:val="center"/>
              <w:rPr>
                <w:color w:val="000000"/>
                <w:sz w:val="18"/>
              </w:rPr>
            </w:pPr>
            <w:r>
              <w:rPr>
                <w:rFonts w:ascii="Times New Roman" w:eastAsia="Times New Roman" w:hAnsi="Times New Roman" w:cs="Times New Roman"/>
                <w:color w:val="000000"/>
                <w:sz w:val="18"/>
              </w:rPr>
              <w:t>20b</w:t>
            </w:r>
          </w:p>
        </w:tc>
        <w:tc>
          <w:tcPr>
            <w:tcW w:w="97" w:type="pct"/>
            <w:tcBorders>
              <w:top w:val="nil"/>
              <w:left w:val="nil"/>
              <w:bottom w:val="nil"/>
              <w:right w:val="nil"/>
              <w:tl2br w:val="nil"/>
              <w:tr2bl w:val="nil"/>
            </w:tcBorders>
            <w:shd w:val="clear" w:color="auto" w:fill="CCEEFF"/>
            <w:noWrap/>
            <w:vAlign w:val="bottom"/>
          </w:tcPr>
          <w:p w:rsidR="00B41412" w:rsidRDefault="00151F87">
            <w:pPr>
              <w:keepNext/>
              <w:rPr>
                <w:color w:val="000000"/>
                <w:sz w:val="18"/>
              </w:rPr>
            </w:pPr>
            <w:r>
              <w:rPr>
                <w:rFonts w:ascii="Times New Roman" w:eastAsia="Times New Roman" w:hAnsi="Times New Roman" w:cs="Times New Roman"/>
                <w:color w:val="000000"/>
                <w:sz w:val="18"/>
              </w:rPr>
              <w:t> </w:t>
            </w:r>
          </w:p>
        </w:tc>
        <w:tc>
          <w:tcPr>
            <w:tcW w:w="384" w:type="pct"/>
            <w:tcBorders>
              <w:top w:val="nil"/>
              <w:left w:val="nil"/>
              <w:bottom w:val="single" w:sz="4" w:space="0" w:color="000000"/>
              <w:right w:val="nil"/>
              <w:tl2br w:val="nil"/>
              <w:tr2bl w:val="nil"/>
            </w:tcBorders>
            <w:shd w:val="clear" w:color="auto" w:fill="CCEEFF"/>
            <w:noWrap/>
            <w:vAlign w:val="bottom"/>
          </w:tcPr>
          <w:p w:rsidR="00B41412" w:rsidRDefault="00151F87">
            <w:pPr>
              <w:keepNext/>
              <w:ind w:right="60"/>
              <w:jc w:val="right"/>
              <w:rPr>
                <w:color w:val="000000"/>
                <w:sz w:val="18"/>
              </w:rPr>
            </w:pPr>
            <w:r>
              <w:rPr>
                <w:rFonts w:ascii="Times New Roman" w:eastAsia="Times New Roman" w:hAnsi="Times New Roman" w:cs="Times New Roman"/>
                <w:color w:val="000000"/>
                <w:sz w:val="18"/>
              </w:rPr>
              <w:t xml:space="preserve"> 1,097</w:t>
            </w:r>
          </w:p>
        </w:tc>
        <w:tc>
          <w:tcPr>
            <w:tcW w:w="97" w:type="pct"/>
            <w:tcBorders>
              <w:top w:val="nil"/>
              <w:left w:val="nil"/>
              <w:bottom w:val="nil"/>
              <w:right w:val="nil"/>
              <w:tl2br w:val="nil"/>
              <w:tr2bl w:val="nil"/>
            </w:tcBorders>
            <w:shd w:val="clear" w:color="auto" w:fill="CCEEFF"/>
            <w:noWrap/>
            <w:vAlign w:val="bottom"/>
          </w:tcPr>
          <w:p w:rsidR="00B41412" w:rsidRDefault="00151F87">
            <w:pPr>
              <w:keepNext/>
              <w:rPr>
                <w:color w:val="000000"/>
                <w:sz w:val="18"/>
              </w:rPr>
            </w:pPr>
            <w:r>
              <w:rPr>
                <w:rFonts w:ascii="Times New Roman" w:eastAsia="Times New Roman" w:hAnsi="Times New Roman" w:cs="Times New Roman"/>
                <w:color w:val="000000"/>
                <w:sz w:val="18"/>
              </w:rPr>
              <w:t> </w:t>
            </w:r>
          </w:p>
        </w:tc>
        <w:tc>
          <w:tcPr>
            <w:tcW w:w="384" w:type="pct"/>
            <w:tcBorders>
              <w:top w:val="nil"/>
              <w:left w:val="nil"/>
              <w:bottom w:val="single" w:sz="4" w:space="0" w:color="000000"/>
              <w:right w:val="nil"/>
              <w:tl2br w:val="nil"/>
              <w:tr2bl w:val="nil"/>
            </w:tcBorders>
            <w:shd w:val="clear" w:color="auto" w:fill="CCEEFF"/>
            <w:noWrap/>
            <w:vAlign w:val="bottom"/>
          </w:tcPr>
          <w:p w:rsidR="00B41412" w:rsidRDefault="00151F87">
            <w:pPr>
              <w:keepNext/>
              <w:ind w:right="60"/>
              <w:jc w:val="right"/>
              <w:rPr>
                <w:color w:val="000000"/>
                <w:sz w:val="18"/>
              </w:rPr>
            </w:pPr>
            <w:r>
              <w:rPr>
                <w:rFonts w:ascii="Times New Roman" w:eastAsia="Times New Roman" w:hAnsi="Times New Roman" w:cs="Times New Roman"/>
                <w:color w:val="000000"/>
                <w:sz w:val="18"/>
              </w:rPr>
              <w:t xml:space="preserve"> 455</w:t>
            </w:r>
          </w:p>
        </w:tc>
        <w:tc>
          <w:tcPr>
            <w:tcW w:w="97" w:type="pct"/>
            <w:tcBorders>
              <w:top w:val="nil"/>
              <w:left w:val="nil"/>
              <w:bottom w:val="nil"/>
              <w:right w:val="nil"/>
              <w:tl2br w:val="nil"/>
              <w:tr2bl w:val="nil"/>
            </w:tcBorders>
            <w:shd w:val="clear" w:color="auto" w:fill="CCEEFF"/>
            <w:noWrap/>
            <w:vAlign w:val="bottom"/>
          </w:tcPr>
          <w:p w:rsidR="00B41412" w:rsidRDefault="00151F87">
            <w:pPr>
              <w:keepNext/>
              <w:rPr>
                <w:color w:val="000000"/>
                <w:sz w:val="18"/>
              </w:rPr>
            </w:pPr>
            <w:r>
              <w:rPr>
                <w:rFonts w:ascii="Times New Roman" w:eastAsia="Times New Roman" w:hAnsi="Times New Roman" w:cs="Times New Roman"/>
                <w:color w:val="000000"/>
                <w:sz w:val="18"/>
              </w:rPr>
              <w:t> </w:t>
            </w:r>
          </w:p>
        </w:tc>
        <w:tc>
          <w:tcPr>
            <w:tcW w:w="385" w:type="pct"/>
            <w:tcBorders>
              <w:top w:val="nil"/>
              <w:left w:val="nil"/>
              <w:bottom w:val="single" w:sz="4" w:space="0" w:color="000000"/>
              <w:right w:val="nil"/>
              <w:tl2br w:val="nil"/>
              <w:tr2bl w:val="nil"/>
            </w:tcBorders>
            <w:shd w:val="clear" w:color="auto" w:fill="CCEEFF"/>
            <w:noWrap/>
            <w:vAlign w:val="bottom"/>
          </w:tcPr>
          <w:p w:rsidR="00B41412" w:rsidRDefault="00151F87">
            <w:pPr>
              <w:keepNext/>
              <w:jc w:val="right"/>
              <w:rPr>
                <w:color w:val="000000"/>
                <w:sz w:val="18"/>
              </w:rPr>
            </w:pPr>
            <w:r>
              <w:rPr>
                <w:rFonts w:ascii="Times New Roman" w:eastAsia="Times New Roman" w:hAnsi="Times New Roman" w:cs="Times New Roman"/>
                <w:color w:val="000000"/>
                <w:sz w:val="18"/>
              </w:rPr>
              <w:t xml:space="preserve"> (201)</w:t>
            </w:r>
          </w:p>
        </w:tc>
      </w:tr>
      <w:tr w:rsidR="00B41412">
        <w:trPr>
          <w:cantSplit/>
          <w:jc w:val="center"/>
        </w:trPr>
        <w:tc>
          <w:tcPr>
            <w:tcW w:w="3075" w:type="pct"/>
            <w:tcBorders>
              <w:top w:val="nil"/>
              <w:left w:val="nil"/>
              <w:bottom w:val="nil"/>
              <w:right w:val="nil"/>
              <w:tl2br w:val="nil"/>
              <w:tr2bl w:val="nil"/>
            </w:tcBorders>
            <w:vAlign w:val="bottom"/>
          </w:tcPr>
          <w:p w:rsidR="00B41412" w:rsidRDefault="00B41412">
            <w:pPr>
              <w:keepNext/>
              <w:rPr>
                <w:color w:val="000000"/>
                <w:sz w:val="18"/>
              </w:rPr>
            </w:pPr>
            <w:bookmarkStart w:id="198" w:name="_4d47d2a5_87e5_4a36_975e_3210ad145407"/>
            <w:bookmarkEnd w:id="197"/>
          </w:p>
        </w:tc>
        <w:tc>
          <w:tcPr>
            <w:tcW w:w="97" w:type="pct"/>
            <w:tcBorders>
              <w:top w:val="nil"/>
              <w:left w:val="nil"/>
              <w:bottom w:val="nil"/>
              <w:right w:val="nil"/>
              <w:tl2br w:val="nil"/>
              <w:tr2bl w:val="nil"/>
            </w:tcBorders>
            <w:noWrap/>
            <w:vAlign w:val="bottom"/>
          </w:tcPr>
          <w:p w:rsidR="00B41412" w:rsidRDefault="00B41412">
            <w:pPr>
              <w:keepNext/>
              <w:rPr>
                <w:color w:val="000000"/>
                <w:sz w:val="18"/>
              </w:rPr>
            </w:pPr>
          </w:p>
        </w:tc>
        <w:tc>
          <w:tcPr>
            <w:tcW w:w="384" w:type="pct"/>
            <w:tcBorders>
              <w:top w:val="nil"/>
              <w:left w:val="nil"/>
              <w:bottom w:val="nil"/>
              <w:right w:val="nil"/>
              <w:tl2br w:val="nil"/>
              <w:tr2bl w:val="nil"/>
            </w:tcBorders>
            <w:noWrap/>
            <w:vAlign w:val="bottom"/>
          </w:tcPr>
          <w:p w:rsidR="00B41412" w:rsidRDefault="00B41412">
            <w:pPr>
              <w:keepNext/>
              <w:jc w:val="center"/>
              <w:rPr>
                <w:color w:val="000000"/>
                <w:sz w:val="18"/>
              </w:rPr>
            </w:pPr>
          </w:p>
        </w:tc>
        <w:tc>
          <w:tcPr>
            <w:tcW w:w="97" w:type="pct"/>
            <w:tcBorders>
              <w:top w:val="nil"/>
              <w:left w:val="nil"/>
              <w:bottom w:val="nil"/>
              <w:right w:val="nil"/>
              <w:tl2br w:val="nil"/>
              <w:tr2bl w:val="nil"/>
            </w:tcBorders>
            <w:noWrap/>
            <w:vAlign w:val="bottom"/>
          </w:tcPr>
          <w:p w:rsidR="00B41412" w:rsidRDefault="00B41412">
            <w:pPr>
              <w:keepNext/>
              <w:rPr>
                <w:color w:val="000000"/>
                <w:sz w:val="18"/>
              </w:rPr>
            </w:pPr>
          </w:p>
        </w:tc>
        <w:tc>
          <w:tcPr>
            <w:tcW w:w="384" w:type="pct"/>
            <w:tcBorders>
              <w:top w:val="nil"/>
              <w:left w:val="nil"/>
              <w:bottom w:val="nil"/>
              <w:right w:val="nil"/>
              <w:tl2br w:val="nil"/>
              <w:tr2bl w:val="nil"/>
            </w:tcBorders>
            <w:noWrap/>
            <w:vAlign w:val="bottom"/>
          </w:tcPr>
          <w:p w:rsidR="00B41412" w:rsidRDefault="00B41412">
            <w:pPr>
              <w:keepNext/>
              <w:rPr>
                <w:color w:val="000000"/>
                <w:sz w:val="18"/>
              </w:rPr>
            </w:pPr>
          </w:p>
        </w:tc>
        <w:tc>
          <w:tcPr>
            <w:tcW w:w="97" w:type="pct"/>
            <w:tcBorders>
              <w:top w:val="nil"/>
              <w:left w:val="nil"/>
              <w:bottom w:val="nil"/>
              <w:right w:val="nil"/>
              <w:tl2br w:val="nil"/>
              <w:tr2bl w:val="nil"/>
            </w:tcBorders>
            <w:noWrap/>
            <w:vAlign w:val="bottom"/>
          </w:tcPr>
          <w:p w:rsidR="00B41412" w:rsidRDefault="00B41412">
            <w:pPr>
              <w:keepNext/>
              <w:rPr>
                <w:color w:val="000000"/>
                <w:sz w:val="18"/>
              </w:rPr>
            </w:pPr>
          </w:p>
        </w:tc>
        <w:tc>
          <w:tcPr>
            <w:tcW w:w="384" w:type="pct"/>
            <w:tcBorders>
              <w:top w:val="nil"/>
              <w:left w:val="nil"/>
              <w:bottom w:val="nil"/>
              <w:right w:val="nil"/>
              <w:tl2br w:val="nil"/>
              <w:tr2bl w:val="nil"/>
            </w:tcBorders>
            <w:noWrap/>
            <w:vAlign w:val="bottom"/>
          </w:tcPr>
          <w:p w:rsidR="00B41412" w:rsidRDefault="00B41412">
            <w:pPr>
              <w:keepNext/>
              <w:rPr>
                <w:color w:val="000000"/>
                <w:sz w:val="18"/>
              </w:rPr>
            </w:pPr>
          </w:p>
        </w:tc>
        <w:tc>
          <w:tcPr>
            <w:tcW w:w="97" w:type="pct"/>
            <w:tcBorders>
              <w:top w:val="nil"/>
              <w:left w:val="nil"/>
              <w:bottom w:val="nil"/>
              <w:right w:val="nil"/>
              <w:tl2br w:val="nil"/>
              <w:tr2bl w:val="nil"/>
            </w:tcBorders>
            <w:noWrap/>
            <w:vAlign w:val="bottom"/>
          </w:tcPr>
          <w:p w:rsidR="00B41412" w:rsidRDefault="00B41412">
            <w:pPr>
              <w:keepNext/>
              <w:rPr>
                <w:color w:val="000000"/>
                <w:sz w:val="18"/>
              </w:rPr>
            </w:pPr>
          </w:p>
        </w:tc>
        <w:tc>
          <w:tcPr>
            <w:tcW w:w="385" w:type="pct"/>
            <w:tcBorders>
              <w:top w:val="nil"/>
              <w:left w:val="nil"/>
              <w:bottom w:val="nil"/>
              <w:right w:val="nil"/>
              <w:tl2br w:val="nil"/>
              <w:tr2bl w:val="nil"/>
            </w:tcBorders>
            <w:noWrap/>
            <w:vAlign w:val="bottom"/>
          </w:tcPr>
          <w:p w:rsidR="00B41412" w:rsidRDefault="00B41412">
            <w:pPr>
              <w:keepNext/>
              <w:rPr>
                <w:color w:val="000000"/>
                <w:sz w:val="18"/>
              </w:rPr>
            </w:pPr>
          </w:p>
        </w:tc>
      </w:tr>
      <w:tr w:rsidR="00B41412">
        <w:trPr>
          <w:cantSplit/>
          <w:jc w:val="center"/>
        </w:trPr>
        <w:tc>
          <w:tcPr>
            <w:tcW w:w="3075" w:type="pct"/>
            <w:tcBorders>
              <w:top w:val="nil"/>
              <w:left w:val="nil"/>
              <w:bottom w:val="nil"/>
              <w:right w:val="nil"/>
              <w:tl2br w:val="nil"/>
              <w:tr2bl w:val="nil"/>
            </w:tcBorders>
            <w:shd w:val="clear" w:color="auto" w:fill="CCEEFF"/>
            <w:vAlign w:val="bottom"/>
          </w:tcPr>
          <w:p w:rsidR="00B41412" w:rsidRDefault="00151F87">
            <w:pPr>
              <w:keepNext/>
              <w:ind w:left="144" w:hanging="144"/>
              <w:jc w:val="both"/>
              <w:rPr>
                <w:color w:val="000000"/>
                <w:sz w:val="18"/>
              </w:rPr>
            </w:pPr>
            <w:bookmarkStart w:id="199" w:name="_0f8dbbe3_456e_4ee0_90ee_e58804230e49"/>
            <w:bookmarkEnd w:id="198"/>
            <w:r>
              <w:rPr>
                <w:rFonts w:ascii="Times New Roman" w:eastAsia="Times New Roman" w:hAnsi="Times New Roman" w:cs="Times New Roman"/>
                <w:color w:val="000000"/>
                <w:sz w:val="18"/>
              </w:rPr>
              <w:t>Net profit (loss)</w:t>
            </w:r>
          </w:p>
        </w:tc>
        <w:tc>
          <w:tcPr>
            <w:tcW w:w="97" w:type="pct"/>
            <w:tcBorders>
              <w:top w:val="nil"/>
              <w:left w:val="nil"/>
              <w:bottom w:val="nil"/>
              <w:right w:val="nil"/>
              <w:tl2br w:val="nil"/>
              <w:tr2bl w:val="nil"/>
            </w:tcBorders>
            <w:shd w:val="clear" w:color="auto" w:fill="CCEEFF"/>
            <w:noWrap/>
            <w:vAlign w:val="bottom"/>
          </w:tcPr>
          <w:p w:rsidR="00B41412" w:rsidRDefault="00151F87">
            <w:pPr>
              <w:keepNext/>
              <w:rPr>
                <w:color w:val="000000"/>
                <w:sz w:val="18"/>
              </w:rPr>
            </w:pPr>
            <w:r>
              <w:rPr>
                <w:rFonts w:ascii="Times New Roman" w:eastAsia="Times New Roman" w:hAnsi="Times New Roman" w:cs="Times New Roman"/>
                <w:color w:val="000000"/>
                <w:sz w:val="18"/>
              </w:rPr>
              <w:t> </w:t>
            </w:r>
          </w:p>
        </w:tc>
        <w:tc>
          <w:tcPr>
            <w:tcW w:w="384" w:type="pct"/>
            <w:tcBorders>
              <w:top w:val="nil"/>
              <w:left w:val="nil"/>
              <w:bottom w:val="nil"/>
              <w:right w:val="nil"/>
              <w:tl2br w:val="nil"/>
              <w:tr2bl w:val="nil"/>
            </w:tcBorders>
            <w:shd w:val="clear" w:color="auto" w:fill="CCEEFF"/>
            <w:noWrap/>
            <w:vAlign w:val="bottom"/>
          </w:tcPr>
          <w:p w:rsidR="00B41412" w:rsidRDefault="00151F87">
            <w:pPr>
              <w:keepNext/>
              <w:jc w:val="center"/>
              <w:rPr>
                <w:color w:val="000000"/>
                <w:sz w:val="18"/>
              </w:rPr>
            </w:pPr>
            <w:r>
              <w:rPr>
                <w:rFonts w:ascii="Times New Roman" w:eastAsia="Times New Roman" w:hAnsi="Times New Roman" w:cs="Times New Roman"/>
                <w:color w:val="000000"/>
                <w:sz w:val="18"/>
              </w:rPr>
              <w:t>  </w:t>
            </w:r>
          </w:p>
        </w:tc>
        <w:tc>
          <w:tcPr>
            <w:tcW w:w="97" w:type="pct"/>
            <w:tcBorders>
              <w:top w:val="nil"/>
              <w:left w:val="nil"/>
              <w:bottom w:val="nil"/>
              <w:right w:val="nil"/>
              <w:tl2br w:val="nil"/>
              <w:tr2bl w:val="nil"/>
            </w:tcBorders>
            <w:shd w:val="clear" w:color="auto" w:fill="CCEEFF"/>
            <w:noWrap/>
            <w:vAlign w:val="bottom"/>
          </w:tcPr>
          <w:p w:rsidR="00B41412" w:rsidRDefault="00151F87">
            <w:pPr>
              <w:keepNext/>
              <w:rPr>
                <w:color w:val="000000"/>
                <w:sz w:val="18"/>
              </w:rPr>
            </w:pPr>
            <w:r>
              <w:rPr>
                <w:rFonts w:ascii="Times New Roman" w:eastAsia="Times New Roman" w:hAnsi="Times New Roman" w:cs="Times New Roman"/>
                <w:color w:val="000000"/>
                <w:sz w:val="18"/>
              </w:rPr>
              <w:t> </w:t>
            </w:r>
          </w:p>
        </w:tc>
        <w:tc>
          <w:tcPr>
            <w:tcW w:w="384" w:type="pct"/>
            <w:tcBorders>
              <w:top w:val="nil"/>
              <w:left w:val="nil"/>
              <w:bottom w:val="double" w:sz="4" w:space="0" w:color="000000"/>
              <w:right w:val="nil"/>
              <w:tl2br w:val="nil"/>
              <w:tr2bl w:val="nil"/>
            </w:tcBorders>
            <w:shd w:val="clear" w:color="auto" w:fill="CCEEFF"/>
            <w:noWrap/>
            <w:vAlign w:val="bottom"/>
          </w:tcPr>
          <w:p w:rsidR="00B41412" w:rsidRDefault="00151F87">
            <w:pPr>
              <w:keepNext/>
              <w:ind w:right="60"/>
              <w:jc w:val="right"/>
              <w:rPr>
                <w:color w:val="000000"/>
                <w:sz w:val="18"/>
              </w:rPr>
            </w:pPr>
            <w:r>
              <w:rPr>
                <w:rFonts w:ascii="Times New Roman" w:eastAsia="Times New Roman" w:hAnsi="Times New Roman" w:cs="Times New Roman"/>
                <w:color w:val="000000"/>
                <w:sz w:val="18"/>
              </w:rPr>
              <w:t xml:space="preserve"> 215</w:t>
            </w:r>
          </w:p>
        </w:tc>
        <w:tc>
          <w:tcPr>
            <w:tcW w:w="97" w:type="pct"/>
            <w:tcBorders>
              <w:top w:val="nil"/>
              <w:left w:val="nil"/>
              <w:bottom w:val="nil"/>
              <w:right w:val="nil"/>
              <w:tl2br w:val="nil"/>
              <w:tr2bl w:val="nil"/>
            </w:tcBorders>
            <w:shd w:val="clear" w:color="auto" w:fill="CCEEFF"/>
            <w:noWrap/>
            <w:vAlign w:val="bottom"/>
          </w:tcPr>
          <w:p w:rsidR="00B41412" w:rsidRDefault="00151F87">
            <w:pPr>
              <w:keepNext/>
              <w:rPr>
                <w:color w:val="000000"/>
                <w:sz w:val="18"/>
              </w:rPr>
            </w:pPr>
            <w:r>
              <w:rPr>
                <w:rFonts w:ascii="Times New Roman" w:eastAsia="Times New Roman" w:hAnsi="Times New Roman" w:cs="Times New Roman"/>
                <w:color w:val="000000"/>
                <w:sz w:val="18"/>
              </w:rPr>
              <w:t> </w:t>
            </w:r>
          </w:p>
        </w:tc>
        <w:tc>
          <w:tcPr>
            <w:tcW w:w="384" w:type="pct"/>
            <w:tcBorders>
              <w:top w:val="nil"/>
              <w:left w:val="nil"/>
              <w:bottom w:val="double" w:sz="4" w:space="0" w:color="000000"/>
              <w:right w:val="nil"/>
              <w:tl2br w:val="nil"/>
              <w:tr2bl w:val="nil"/>
            </w:tcBorders>
            <w:shd w:val="clear" w:color="auto" w:fill="CCEEFF"/>
            <w:noWrap/>
            <w:vAlign w:val="bottom"/>
          </w:tcPr>
          <w:p w:rsidR="00B41412" w:rsidRDefault="00151F87">
            <w:pPr>
              <w:keepNext/>
              <w:jc w:val="right"/>
              <w:rPr>
                <w:color w:val="000000"/>
                <w:sz w:val="18"/>
              </w:rPr>
            </w:pPr>
            <w:r>
              <w:rPr>
                <w:rFonts w:ascii="Times New Roman" w:eastAsia="Times New Roman" w:hAnsi="Times New Roman" w:cs="Times New Roman"/>
                <w:color w:val="000000"/>
                <w:sz w:val="18"/>
              </w:rPr>
              <w:t xml:space="preserve"> (13,924)</w:t>
            </w:r>
          </w:p>
        </w:tc>
        <w:tc>
          <w:tcPr>
            <w:tcW w:w="97" w:type="pct"/>
            <w:tcBorders>
              <w:top w:val="nil"/>
              <w:left w:val="nil"/>
              <w:bottom w:val="nil"/>
              <w:right w:val="nil"/>
              <w:tl2br w:val="nil"/>
              <w:tr2bl w:val="nil"/>
            </w:tcBorders>
            <w:shd w:val="clear" w:color="auto" w:fill="CCEEFF"/>
            <w:noWrap/>
            <w:vAlign w:val="bottom"/>
          </w:tcPr>
          <w:p w:rsidR="00B41412" w:rsidRDefault="00151F87">
            <w:pPr>
              <w:keepNext/>
              <w:rPr>
                <w:color w:val="000000"/>
                <w:sz w:val="18"/>
              </w:rPr>
            </w:pPr>
            <w:r>
              <w:rPr>
                <w:rFonts w:ascii="Times New Roman" w:eastAsia="Times New Roman" w:hAnsi="Times New Roman" w:cs="Times New Roman"/>
                <w:color w:val="000000"/>
                <w:sz w:val="18"/>
              </w:rPr>
              <w:t> </w:t>
            </w:r>
          </w:p>
        </w:tc>
        <w:tc>
          <w:tcPr>
            <w:tcW w:w="385" w:type="pct"/>
            <w:tcBorders>
              <w:top w:val="nil"/>
              <w:left w:val="nil"/>
              <w:bottom w:val="double" w:sz="4" w:space="0" w:color="000000"/>
              <w:right w:val="nil"/>
              <w:tl2br w:val="nil"/>
              <w:tr2bl w:val="nil"/>
            </w:tcBorders>
            <w:shd w:val="clear" w:color="auto" w:fill="CCEEFF"/>
            <w:noWrap/>
            <w:vAlign w:val="bottom"/>
          </w:tcPr>
          <w:p w:rsidR="00B41412" w:rsidRDefault="00151F87">
            <w:pPr>
              <w:keepNext/>
              <w:ind w:right="60"/>
              <w:jc w:val="right"/>
              <w:rPr>
                <w:color w:val="000000"/>
                <w:sz w:val="18"/>
              </w:rPr>
            </w:pPr>
            <w:r>
              <w:rPr>
                <w:rFonts w:ascii="Times New Roman" w:eastAsia="Times New Roman" w:hAnsi="Times New Roman" w:cs="Times New Roman"/>
                <w:color w:val="000000"/>
                <w:sz w:val="18"/>
              </w:rPr>
              <w:t xml:space="preserve"> 278</w:t>
            </w:r>
          </w:p>
        </w:tc>
      </w:tr>
      <w:tr w:rsidR="00B41412">
        <w:trPr>
          <w:cantSplit/>
          <w:jc w:val="center"/>
        </w:trPr>
        <w:tc>
          <w:tcPr>
            <w:tcW w:w="3075" w:type="pct"/>
            <w:tcBorders>
              <w:top w:val="nil"/>
              <w:left w:val="nil"/>
              <w:bottom w:val="nil"/>
              <w:right w:val="nil"/>
              <w:tl2br w:val="nil"/>
              <w:tr2bl w:val="nil"/>
            </w:tcBorders>
            <w:vAlign w:val="bottom"/>
          </w:tcPr>
          <w:p w:rsidR="00B41412" w:rsidRDefault="00B41412">
            <w:pPr>
              <w:keepNext/>
              <w:rPr>
                <w:color w:val="000000"/>
                <w:sz w:val="18"/>
              </w:rPr>
            </w:pPr>
            <w:bookmarkStart w:id="200" w:name="_647099a1_1ea9_4bda_a700_fc3c3b4753dc"/>
            <w:bookmarkEnd w:id="199"/>
          </w:p>
        </w:tc>
        <w:tc>
          <w:tcPr>
            <w:tcW w:w="97" w:type="pct"/>
            <w:tcBorders>
              <w:top w:val="nil"/>
              <w:left w:val="nil"/>
              <w:bottom w:val="nil"/>
              <w:right w:val="nil"/>
              <w:tl2br w:val="nil"/>
              <w:tr2bl w:val="nil"/>
            </w:tcBorders>
            <w:noWrap/>
            <w:vAlign w:val="bottom"/>
          </w:tcPr>
          <w:p w:rsidR="00B41412" w:rsidRDefault="00B41412">
            <w:pPr>
              <w:keepNext/>
              <w:rPr>
                <w:color w:val="000000"/>
                <w:sz w:val="18"/>
              </w:rPr>
            </w:pPr>
          </w:p>
        </w:tc>
        <w:tc>
          <w:tcPr>
            <w:tcW w:w="384" w:type="pct"/>
            <w:tcBorders>
              <w:top w:val="nil"/>
              <w:left w:val="nil"/>
              <w:bottom w:val="nil"/>
              <w:right w:val="nil"/>
              <w:tl2br w:val="nil"/>
              <w:tr2bl w:val="nil"/>
            </w:tcBorders>
            <w:noWrap/>
            <w:vAlign w:val="bottom"/>
          </w:tcPr>
          <w:p w:rsidR="00B41412" w:rsidRDefault="00B41412">
            <w:pPr>
              <w:keepNext/>
              <w:jc w:val="center"/>
              <w:rPr>
                <w:color w:val="000000"/>
                <w:sz w:val="18"/>
              </w:rPr>
            </w:pPr>
          </w:p>
        </w:tc>
        <w:tc>
          <w:tcPr>
            <w:tcW w:w="97" w:type="pct"/>
            <w:tcBorders>
              <w:top w:val="nil"/>
              <w:left w:val="nil"/>
              <w:bottom w:val="nil"/>
              <w:right w:val="nil"/>
              <w:tl2br w:val="nil"/>
              <w:tr2bl w:val="nil"/>
            </w:tcBorders>
            <w:noWrap/>
            <w:vAlign w:val="bottom"/>
          </w:tcPr>
          <w:p w:rsidR="00B41412" w:rsidRDefault="00B41412">
            <w:pPr>
              <w:keepNext/>
              <w:rPr>
                <w:color w:val="000000"/>
                <w:sz w:val="18"/>
              </w:rPr>
            </w:pPr>
          </w:p>
        </w:tc>
        <w:tc>
          <w:tcPr>
            <w:tcW w:w="384" w:type="pct"/>
            <w:tcBorders>
              <w:top w:val="nil"/>
              <w:left w:val="nil"/>
              <w:bottom w:val="nil"/>
              <w:right w:val="nil"/>
              <w:tl2br w:val="nil"/>
              <w:tr2bl w:val="nil"/>
            </w:tcBorders>
            <w:noWrap/>
            <w:vAlign w:val="bottom"/>
          </w:tcPr>
          <w:p w:rsidR="00B41412" w:rsidRDefault="00B41412">
            <w:pPr>
              <w:keepNext/>
              <w:rPr>
                <w:color w:val="000000"/>
                <w:sz w:val="18"/>
              </w:rPr>
            </w:pPr>
          </w:p>
        </w:tc>
        <w:tc>
          <w:tcPr>
            <w:tcW w:w="97" w:type="pct"/>
            <w:tcBorders>
              <w:top w:val="nil"/>
              <w:left w:val="nil"/>
              <w:bottom w:val="nil"/>
              <w:right w:val="nil"/>
              <w:tl2br w:val="nil"/>
              <w:tr2bl w:val="nil"/>
            </w:tcBorders>
            <w:noWrap/>
            <w:vAlign w:val="bottom"/>
          </w:tcPr>
          <w:p w:rsidR="00B41412" w:rsidRDefault="00B41412">
            <w:pPr>
              <w:keepNext/>
              <w:rPr>
                <w:color w:val="000000"/>
                <w:sz w:val="18"/>
              </w:rPr>
            </w:pPr>
          </w:p>
        </w:tc>
        <w:tc>
          <w:tcPr>
            <w:tcW w:w="384" w:type="pct"/>
            <w:tcBorders>
              <w:top w:val="nil"/>
              <w:left w:val="nil"/>
              <w:bottom w:val="nil"/>
              <w:right w:val="nil"/>
              <w:tl2br w:val="nil"/>
              <w:tr2bl w:val="nil"/>
            </w:tcBorders>
            <w:noWrap/>
            <w:vAlign w:val="bottom"/>
          </w:tcPr>
          <w:p w:rsidR="00B41412" w:rsidRDefault="00B41412">
            <w:pPr>
              <w:keepNext/>
              <w:rPr>
                <w:color w:val="000000"/>
                <w:sz w:val="18"/>
              </w:rPr>
            </w:pPr>
          </w:p>
        </w:tc>
        <w:tc>
          <w:tcPr>
            <w:tcW w:w="97" w:type="pct"/>
            <w:tcBorders>
              <w:top w:val="nil"/>
              <w:left w:val="nil"/>
              <w:bottom w:val="nil"/>
              <w:right w:val="nil"/>
              <w:tl2br w:val="nil"/>
              <w:tr2bl w:val="nil"/>
            </w:tcBorders>
            <w:noWrap/>
            <w:vAlign w:val="bottom"/>
          </w:tcPr>
          <w:p w:rsidR="00B41412" w:rsidRDefault="00B41412">
            <w:pPr>
              <w:keepNext/>
              <w:rPr>
                <w:color w:val="000000"/>
                <w:sz w:val="18"/>
              </w:rPr>
            </w:pPr>
          </w:p>
        </w:tc>
        <w:tc>
          <w:tcPr>
            <w:tcW w:w="385" w:type="pct"/>
            <w:tcBorders>
              <w:top w:val="nil"/>
              <w:left w:val="nil"/>
              <w:bottom w:val="nil"/>
              <w:right w:val="nil"/>
              <w:tl2br w:val="nil"/>
              <w:tr2bl w:val="nil"/>
            </w:tcBorders>
            <w:noWrap/>
            <w:vAlign w:val="bottom"/>
          </w:tcPr>
          <w:p w:rsidR="00B41412" w:rsidRDefault="00B41412">
            <w:pPr>
              <w:keepNext/>
              <w:rPr>
                <w:color w:val="000000"/>
                <w:sz w:val="18"/>
              </w:rPr>
            </w:pPr>
          </w:p>
        </w:tc>
      </w:tr>
      <w:tr w:rsidR="00B41412">
        <w:trPr>
          <w:cantSplit/>
          <w:jc w:val="center"/>
        </w:trPr>
        <w:tc>
          <w:tcPr>
            <w:tcW w:w="3075" w:type="pct"/>
            <w:tcBorders>
              <w:top w:val="nil"/>
              <w:left w:val="nil"/>
              <w:bottom w:val="nil"/>
              <w:right w:val="nil"/>
              <w:tl2br w:val="nil"/>
              <w:tr2bl w:val="nil"/>
            </w:tcBorders>
            <w:shd w:val="clear" w:color="auto" w:fill="CCEEFF"/>
            <w:vAlign w:val="bottom"/>
          </w:tcPr>
          <w:p w:rsidR="00B41412" w:rsidRDefault="00151F87">
            <w:pPr>
              <w:keepNext/>
              <w:ind w:left="144" w:hanging="144"/>
              <w:jc w:val="both"/>
              <w:rPr>
                <w:color w:val="000000"/>
                <w:sz w:val="18"/>
              </w:rPr>
            </w:pPr>
            <w:bookmarkStart w:id="201" w:name="_686ac911_500e_405c_b457_89b4b513275a"/>
            <w:bookmarkEnd w:id="200"/>
            <w:r>
              <w:rPr>
                <w:rFonts w:ascii="Times New Roman" w:eastAsia="Times New Roman" w:hAnsi="Times New Roman" w:cs="Times New Roman"/>
                <w:color w:val="000000"/>
                <w:sz w:val="18"/>
              </w:rPr>
              <w:t>Other comprehensive income:</w:t>
            </w:r>
          </w:p>
        </w:tc>
        <w:tc>
          <w:tcPr>
            <w:tcW w:w="97" w:type="pct"/>
            <w:tcBorders>
              <w:top w:val="nil"/>
              <w:left w:val="nil"/>
              <w:bottom w:val="nil"/>
              <w:right w:val="nil"/>
              <w:tl2br w:val="nil"/>
              <w:tr2bl w:val="nil"/>
            </w:tcBorders>
            <w:shd w:val="clear" w:color="auto" w:fill="CCEEFF"/>
            <w:noWrap/>
            <w:vAlign w:val="bottom"/>
          </w:tcPr>
          <w:p w:rsidR="00B41412" w:rsidRDefault="00151F87">
            <w:pPr>
              <w:keepNext/>
              <w:rPr>
                <w:color w:val="000000"/>
                <w:sz w:val="18"/>
              </w:rPr>
            </w:pPr>
            <w:r>
              <w:rPr>
                <w:rFonts w:ascii="Times New Roman" w:eastAsia="Times New Roman" w:hAnsi="Times New Roman" w:cs="Times New Roman"/>
                <w:color w:val="000000"/>
                <w:sz w:val="18"/>
              </w:rPr>
              <w:t> </w:t>
            </w:r>
          </w:p>
        </w:tc>
        <w:tc>
          <w:tcPr>
            <w:tcW w:w="384" w:type="pct"/>
            <w:tcBorders>
              <w:top w:val="nil"/>
              <w:left w:val="nil"/>
              <w:bottom w:val="nil"/>
              <w:right w:val="nil"/>
              <w:tl2br w:val="nil"/>
              <w:tr2bl w:val="nil"/>
            </w:tcBorders>
            <w:shd w:val="clear" w:color="auto" w:fill="CCEEFF"/>
            <w:noWrap/>
            <w:vAlign w:val="bottom"/>
          </w:tcPr>
          <w:p w:rsidR="00B41412" w:rsidRDefault="00151F87">
            <w:pPr>
              <w:keepNext/>
              <w:jc w:val="center"/>
              <w:rPr>
                <w:color w:val="000000"/>
                <w:sz w:val="18"/>
              </w:rPr>
            </w:pPr>
            <w:r>
              <w:rPr>
                <w:rFonts w:ascii="Times New Roman" w:eastAsia="Times New Roman" w:hAnsi="Times New Roman" w:cs="Times New Roman"/>
                <w:color w:val="000000"/>
                <w:sz w:val="18"/>
              </w:rPr>
              <w:t>  </w:t>
            </w:r>
          </w:p>
        </w:tc>
        <w:tc>
          <w:tcPr>
            <w:tcW w:w="97" w:type="pct"/>
            <w:tcBorders>
              <w:top w:val="nil"/>
              <w:left w:val="nil"/>
              <w:bottom w:val="nil"/>
              <w:right w:val="nil"/>
              <w:tl2br w:val="nil"/>
              <w:tr2bl w:val="nil"/>
            </w:tcBorders>
            <w:shd w:val="clear" w:color="auto" w:fill="CCEEFF"/>
            <w:noWrap/>
            <w:vAlign w:val="bottom"/>
          </w:tcPr>
          <w:p w:rsidR="00B41412" w:rsidRDefault="00151F87">
            <w:pPr>
              <w:keepNext/>
              <w:rPr>
                <w:color w:val="000000"/>
                <w:sz w:val="18"/>
              </w:rPr>
            </w:pPr>
            <w:r>
              <w:rPr>
                <w:rFonts w:ascii="Times New Roman" w:eastAsia="Times New Roman" w:hAnsi="Times New Roman" w:cs="Times New Roman"/>
                <w:color w:val="000000"/>
                <w:sz w:val="18"/>
              </w:rPr>
              <w:t> </w:t>
            </w:r>
          </w:p>
        </w:tc>
        <w:tc>
          <w:tcPr>
            <w:tcW w:w="384" w:type="pct"/>
            <w:tcBorders>
              <w:top w:val="nil"/>
              <w:left w:val="nil"/>
              <w:bottom w:val="nil"/>
              <w:right w:val="nil"/>
              <w:tl2br w:val="nil"/>
              <w:tr2bl w:val="nil"/>
            </w:tcBorders>
            <w:shd w:val="clear" w:color="auto" w:fill="CCEEFF"/>
            <w:noWrap/>
            <w:vAlign w:val="bottom"/>
          </w:tcPr>
          <w:p w:rsidR="00B41412" w:rsidRDefault="00151F87">
            <w:pPr>
              <w:keepNext/>
              <w:jc w:val="right"/>
              <w:rPr>
                <w:color w:val="000000"/>
                <w:sz w:val="18"/>
              </w:rPr>
            </w:pPr>
            <w:r>
              <w:rPr>
                <w:rFonts w:ascii="Times New Roman" w:eastAsia="Times New Roman" w:hAnsi="Times New Roman" w:cs="Times New Roman"/>
                <w:color w:val="000000"/>
                <w:sz w:val="18"/>
              </w:rPr>
              <w:t>  </w:t>
            </w:r>
          </w:p>
        </w:tc>
        <w:tc>
          <w:tcPr>
            <w:tcW w:w="97" w:type="pct"/>
            <w:tcBorders>
              <w:top w:val="nil"/>
              <w:left w:val="nil"/>
              <w:bottom w:val="nil"/>
              <w:right w:val="nil"/>
              <w:tl2br w:val="nil"/>
              <w:tr2bl w:val="nil"/>
            </w:tcBorders>
            <w:shd w:val="clear" w:color="auto" w:fill="CCEEFF"/>
            <w:noWrap/>
            <w:vAlign w:val="bottom"/>
          </w:tcPr>
          <w:p w:rsidR="00B41412" w:rsidRDefault="00151F87">
            <w:pPr>
              <w:keepNext/>
              <w:rPr>
                <w:color w:val="000000"/>
                <w:sz w:val="18"/>
              </w:rPr>
            </w:pPr>
            <w:r>
              <w:rPr>
                <w:rFonts w:ascii="Times New Roman" w:eastAsia="Times New Roman" w:hAnsi="Times New Roman" w:cs="Times New Roman"/>
                <w:color w:val="000000"/>
                <w:sz w:val="18"/>
              </w:rPr>
              <w:t> </w:t>
            </w:r>
          </w:p>
        </w:tc>
        <w:tc>
          <w:tcPr>
            <w:tcW w:w="384" w:type="pct"/>
            <w:tcBorders>
              <w:top w:val="nil"/>
              <w:left w:val="nil"/>
              <w:bottom w:val="nil"/>
              <w:right w:val="nil"/>
              <w:tl2br w:val="nil"/>
              <w:tr2bl w:val="nil"/>
            </w:tcBorders>
            <w:shd w:val="clear" w:color="auto" w:fill="CCEEFF"/>
            <w:noWrap/>
            <w:vAlign w:val="bottom"/>
          </w:tcPr>
          <w:p w:rsidR="00B41412" w:rsidRDefault="00151F87">
            <w:pPr>
              <w:keepNext/>
              <w:jc w:val="right"/>
              <w:rPr>
                <w:color w:val="000000"/>
                <w:sz w:val="18"/>
              </w:rPr>
            </w:pPr>
            <w:r>
              <w:rPr>
                <w:rFonts w:ascii="Times New Roman" w:eastAsia="Times New Roman" w:hAnsi="Times New Roman" w:cs="Times New Roman"/>
                <w:color w:val="000000"/>
                <w:sz w:val="18"/>
              </w:rPr>
              <w:t>  </w:t>
            </w:r>
          </w:p>
        </w:tc>
        <w:tc>
          <w:tcPr>
            <w:tcW w:w="97" w:type="pct"/>
            <w:tcBorders>
              <w:top w:val="nil"/>
              <w:left w:val="nil"/>
              <w:bottom w:val="nil"/>
              <w:right w:val="nil"/>
              <w:tl2br w:val="nil"/>
              <w:tr2bl w:val="nil"/>
            </w:tcBorders>
            <w:shd w:val="clear" w:color="auto" w:fill="CCEEFF"/>
            <w:noWrap/>
            <w:vAlign w:val="bottom"/>
          </w:tcPr>
          <w:p w:rsidR="00B41412" w:rsidRDefault="00151F87">
            <w:pPr>
              <w:keepNext/>
              <w:rPr>
                <w:color w:val="000000"/>
                <w:sz w:val="18"/>
              </w:rPr>
            </w:pPr>
            <w:r>
              <w:rPr>
                <w:rFonts w:ascii="Times New Roman" w:eastAsia="Times New Roman" w:hAnsi="Times New Roman" w:cs="Times New Roman"/>
                <w:color w:val="000000"/>
                <w:sz w:val="18"/>
              </w:rPr>
              <w:t> </w:t>
            </w:r>
          </w:p>
        </w:tc>
        <w:tc>
          <w:tcPr>
            <w:tcW w:w="385" w:type="pct"/>
            <w:tcBorders>
              <w:top w:val="nil"/>
              <w:left w:val="nil"/>
              <w:bottom w:val="nil"/>
              <w:right w:val="nil"/>
              <w:tl2br w:val="nil"/>
              <w:tr2bl w:val="nil"/>
            </w:tcBorders>
            <w:shd w:val="clear" w:color="auto" w:fill="CCEEFF"/>
            <w:noWrap/>
            <w:vAlign w:val="bottom"/>
          </w:tcPr>
          <w:p w:rsidR="00B41412" w:rsidRDefault="00151F87">
            <w:pPr>
              <w:keepNext/>
              <w:jc w:val="right"/>
              <w:rPr>
                <w:color w:val="000000"/>
                <w:sz w:val="18"/>
              </w:rPr>
            </w:pPr>
            <w:r>
              <w:rPr>
                <w:rFonts w:ascii="Times New Roman" w:eastAsia="Times New Roman" w:hAnsi="Times New Roman" w:cs="Times New Roman"/>
                <w:color w:val="000000"/>
                <w:sz w:val="18"/>
              </w:rPr>
              <w:t>  </w:t>
            </w:r>
          </w:p>
        </w:tc>
      </w:tr>
      <w:tr w:rsidR="00B41412">
        <w:trPr>
          <w:cantSplit/>
          <w:jc w:val="center"/>
        </w:trPr>
        <w:tc>
          <w:tcPr>
            <w:tcW w:w="3075" w:type="pct"/>
            <w:tcBorders>
              <w:top w:val="nil"/>
              <w:left w:val="nil"/>
              <w:bottom w:val="nil"/>
              <w:right w:val="nil"/>
              <w:tl2br w:val="nil"/>
              <w:tr2bl w:val="nil"/>
            </w:tcBorders>
            <w:vAlign w:val="bottom"/>
          </w:tcPr>
          <w:p w:rsidR="00B41412" w:rsidRDefault="00B41412">
            <w:pPr>
              <w:keepNext/>
              <w:rPr>
                <w:color w:val="000000"/>
                <w:sz w:val="18"/>
              </w:rPr>
            </w:pPr>
            <w:bookmarkStart w:id="202" w:name="_2b38c7dd_d515_4e08_a506_5101f24b6d1c"/>
            <w:bookmarkEnd w:id="201"/>
          </w:p>
        </w:tc>
        <w:tc>
          <w:tcPr>
            <w:tcW w:w="97" w:type="pct"/>
            <w:tcBorders>
              <w:top w:val="nil"/>
              <w:left w:val="nil"/>
              <w:bottom w:val="nil"/>
              <w:right w:val="nil"/>
              <w:tl2br w:val="nil"/>
              <w:tr2bl w:val="nil"/>
            </w:tcBorders>
            <w:noWrap/>
            <w:vAlign w:val="bottom"/>
          </w:tcPr>
          <w:p w:rsidR="00B41412" w:rsidRDefault="00B41412">
            <w:pPr>
              <w:keepNext/>
              <w:rPr>
                <w:color w:val="000000"/>
                <w:sz w:val="18"/>
              </w:rPr>
            </w:pPr>
          </w:p>
        </w:tc>
        <w:tc>
          <w:tcPr>
            <w:tcW w:w="384" w:type="pct"/>
            <w:tcBorders>
              <w:top w:val="nil"/>
              <w:left w:val="nil"/>
              <w:bottom w:val="nil"/>
              <w:right w:val="nil"/>
              <w:tl2br w:val="nil"/>
              <w:tr2bl w:val="nil"/>
            </w:tcBorders>
            <w:noWrap/>
            <w:vAlign w:val="bottom"/>
          </w:tcPr>
          <w:p w:rsidR="00B41412" w:rsidRDefault="00B41412">
            <w:pPr>
              <w:keepNext/>
              <w:jc w:val="center"/>
              <w:rPr>
                <w:color w:val="000000"/>
                <w:sz w:val="18"/>
              </w:rPr>
            </w:pPr>
          </w:p>
        </w:tc>
        <w:tc>
          <w:tcPr>
            <w:tcW w:w="97" w:type="pct"/>
            <w:tcBorders>
              <w:top w:val="nil"/>
              <w:left w:val="nil"/>
              <w:bottom w:val="nil"/>
              <w:right w:val="nil"/>
              <w:tl2br w:val="nil"/>
              <w:tr2bl w:val="nil"/>
            </w:tcBorders>
            <w:noWrap/>
            <w:vAlign w:val="bottom"/>
          </w:tcPr>
          <w:p w:rsidR="00B41412" w:rsidRDefault="00B41412">
            <w:pPr>
              <w:keepNext/>
              <w:rPr>
                <w:color w:val="000000"/>
                <w:sz w:val="18"/>
              </w:rPr>
            </w:pPr>
          </w:p>
        </w:tc>
        <w:tc>
          <w:tcPr>
            <w:tcW w:w="384" w:type="pct"/>
            <w:tcBorders>
              <w:top w:val="nil"/>
              <w:left w:val="nil"/>
              <w:bottom w:val="nil"/>
              <w:right w:val="nil"/>
              <w:tl2br w:val="nil"/>
              <w:tr2bl w:val="nil"/>
            </w:tcBorders>
            <w:noWrap/>
            <w:vAlign w:val="bottom"/>
          </w:tcPr>
          <w:p w:rsidR="00B41412" w:rsidRDefault="00B41412">
            <w:pPr>
              <w:keepNext/>
              <w:rPr>
                <w:color w:val="000000"/>
                <w:sz w:val="18"/>
              </w:rPr>
            </w:pPr>
          </w:p>
        </w:tc>
        <w:tc>
          <w:tcPr>
            <w:tcW w:w="97" w:type="pct"/>
            <w:tcBorders>
              <w:top w:val="nil"/>
              <w:left w:val="nil"/>
              <w:bottom w:val="nil"/>
              <w:right w:val="nil"/>
              <w:tl2br w:val="nil"/>
              <w:tr2bl w:val="nil"/>
            </w:tcBorders>
            <w:noWrap/>
            <w:vAlign w:val="bottom"/>
          </w:tcPr>
          <w:p w:rsidR="00B41412" w:rsidRDefault="00B41412">
            <w:pPr>
              <w:keepNext/>
              <w:rPr>
                <w:color w:val="000000"/>
                <w:sz w:val="18"/>
              </w:rPr>
            </w:pPr>
          </w:p>
        </w:tc>
        <w:tc>
          <w:tcPr>
            <w:tcW w:w="384" w:type="pct"/>
            <w:tcBorders>
              <w:top w:val="nil"/>
              <w:left w:val="nil"/>
              <w:bottom w:val="nil"/>
              <w:right w:val="nil"/>
              <w:tl2br w:val="nil"/>
              <w:tr2bl w:val="nil"/>
            </w:tcBorders>
            <w:noWrap/>
            <w:vAlign w:val="bottom"/>
          </w:tcPr>
          <w:p w:rsidR="00B41412" w:rsidRDefault="00B41412">
            <w:pPr>
              <w:keepNext/>
              <w:rPr>
                <w:color w:val="000000"/>
                <w:sz w:val="18"/>
              </w:rPr>
            </w:pPr>
          </w:p>
        </w:tc>
        <w:tc>
          <w:tcPr>
            <w:tcW w:w="97" w:type="pct"/>
            <w:tcBorders>
              <w:top w:val="nil"/>
              <w:left w:val="nil"/>
              <w:bottom w:val="nil"/>
              <w:right w:val="nil"/>
              <w:tl2br w:val="nil"/>
              <w:tr2bl w:val="nil"/>
            </w:tcBorders>
            <w:noWrap/>
            <w:vAlign w:val="bottom"/>
          </w:tcPr>
          <w:p w:rsidR="00B41412" w:rsidRDefault="00B41412">
            <w:pPr>
              <w:keepNext/>
              <w:rPr>
                <w:color w:val="000000"/>
                <w:sz w:val="18"/>
              </w:rPr>
            </w:pPr>
          </w:p>
        </w:tc>
        <w:tc>
          <w:tcPr>
            <w:tcW w:w="385" w:type="pct"/>
            <w:tcBorders>
              <w:top w:val="nil"/>
              <w:left w:val="nil"/>
              <w:bottom w:val="nil"/>
              <w:right w:val="nil"/>
              <w:tl2br w:val="nil"/>
              <w:tr2bl w:val="nil"/>
            </w:tcBorders>
            <w:noWrap/>
            <w:vAlign w:val="bottom"/>
          </w:tcPr>
          <w:p w:rsidR="00B41412" w:rsidRDefault="00B41412">
            <w:pPr>
              <w:keepNext/>
              <w:rPr>
                <w:color w:val="000000"/>
                <w:sz w:val="18"/>
              </w:rPr>
            </w:pPr>
          </w:p>
        </w:tc>
      </w:tr>
      <w:tr w:rsidR="00B41412">
        <w:trPr>
          <w:cantSplit/>
          <w:jc w:val="center"/>
        </w:trPr>
        <w:tc>
          <w:tcPr>
            <w:tcW w:w="3075" w:type="pct"/>
            <w:tcBorders>
              <w:top w:val="nil"/>
              <w:left w:val="nil"/>
              <w:bottom w:val="nil"/>
              <w:right w:val="nil"/>
              <w:tl2br w:val="nil"/>
              <w:tr2bl w:val="nil"/>
            </w:tcBorders>
            <w:shd w:val="clear" w:color="auto" w:fill="CCEEFF"/>
            <w:vAlign w:val="bottom"/>
          </w:tcPr>
          <w:p w:rsidR="00B41412" w:rsidRDefault="00151F87">
            <w:pPr>
              <w:keepNext/>
              <w:ind w:left="144" w:hanging="144"/>
              <w:rPr>
                <w:color w:val="000000"/>
                <w:sz w:val="18"/>
              </w:rPr>
            </w:pPr>
            <w:bookmarkStart w:id="203" w:name="_513fca0d_602d_4c09_9883_1f41ce24ba60"/>
            <w:bookmarkEnd w:id="202"/>
            <w:r>
              <w:rPr>
                <w:rFonts w:ascii="Times New Roman" w:eastAsia="Times New Roman" w:hAnsi="Times New Roman" w:cs="Times New Roman"/>
                <w:color w:val="000000"/>
                <w:sz w:val="18"/>
              </w:rPr>
              <w:t>Other comprehensive income (loss) not to be reclassified to profit or loss in subsequent periods:</w:t>
            </w:r>
          </w:p>
        </w:tc>
        <w:tc>
          <w:tcPr>
            <w:tcW w:w="97" w:type="pct"/>
            <w:tcBorders>
              <w:top w:val="nil"/>
              <w:left w:val="nil"/>
              <w:bottom w:val="nil"/>
              <w:right w:val="nil"/>
              <w:tl2br w:val="nil"/>
              <w:tr2bl w:val="nil"/>
            </w:tcBorders>
            <w:shd w:val="clear" w:color="auto" w:fill="CCEEFF"/>
            <w:noWrap/>
            <w:vAlign w:val="bottom"/>
          </w:tcPr>
          <w:p w:rsidR="00B41412" w:rsidRDefault="00B41412">
            <w:pPr>
              <w:keepNext/>
              <w:rPr>
                <w:color w:val="000000"/>
                <w:sz w:val="18"/>
              </w:rPr>
            </w:pPr>
          </w:p>
        </w:tc>
        <w:tc>
          <w:tcPr>
            <w:tcW w:w="384" w:type="pct"/>
            <w:tcBorders>
              <w:top w:val="nil"/>
              <w:left w:val="nil"/>
              <w:bottom w:val="nil"/>
              <w:right w:val="nil"/>
              <w:tl2br w:val="nil"/>
              <w:tr2bl w:val="nil"/>
            </w:tcBorders>
            <w:shd w:val="clear" w:color="auto" w:fill="CCEEFF"/>
            <w:noWrap/>
            <w:vAlign w:val="bottom"/>
          </w:tcPr>
          <w:p w:rsidR="00B41412" w:rsidRDefault="00B41412">
            <w:pPr>
              <w:keepNext/>
              <w:jc w:val="center"/>
              <w:rPr>
                <w:color w:val="000000"/>
                <w:sz w:val="18"/>
              </w:rPr>
            </w:pPr>
          </w:p>
        </w:tc>
        <w:tc>
          <w:tcPr>
            <w:tcW w:w="97" w:type="pct"/>
            <w:tcBorders>
              <w:top w:val="nil"/>
              <w:left w:val="nil"/>
              <w:bottom w:val="nil"/>
              <w:right w:val="nil"/>
              <w:tl2br w:val="nil"/>
              <w:tr2bl w:val="nil"/>
            </w:tcBorders>
            <w:shd w:val="clear" w:color="auto" w:fill="CCEEFF"/>
            <w:noWrap/>
            <w:vAlign w:val="bottom"/>
          </w:tcPr>
          <w:p w:rsidR="00B41412" w:rsidRDefault="00B41412">
            <w:pPr>
              <w:keepNext/>
              <w:rPr>
                <w:color w:val="000000"/>
                <w:sz w:val="18"/>
              </w:rPr>
            </w:pPr>
          </w:p>
        </w:tc>
        <w:tc>
          <w:tcPr>
            <w:tcW w:w="384" w:type="pct"/>
            <w:tcBorders>
              <w:top w:val="nil"/>
              <w:left w:val="nil"/>
              <w:bottom w:val="nil"/>
              <w:right w:val="nil"/>
              <w:tl2br w:val="nil"/>
              <w:tr2bl w:val="nil"/>
            </w:tcBorders>
            <w:shd w:val="clear" w:color="auto" w:fill="CCEEFF"/>
            <w:noWrap/>
            <w:vAlign w:val="bottom"/>
          </w:tcPr>
          <w:p w:rsidR="00B41412" w:rsidRDefault="00B41412">
            <w:pPr>
              <w:keepNext/>
              <w:rPr>
                <w:color w:val="000000"/>
                <w:sz w:val="18"/>
              </w:rPr>
            </w:pPr>
          </w:p>
        </w:tc>
        <w:tc>
          <w:tcPr>
            <w:tcW w:w="97" w:type="pct"/>
            <w:tcBorders>
              <w:top w:val="nil"/>
              <w:left w:val="nil"/>
              <w:bottom w:val="nil"/>
              <w:right w:val="nil"/>
              <w:tl2br w:val="nil"/>
              <w:tr2bl w:val="nil"/>
            </w:tcBorders>
            <w:shd w:val="clear" w:color="auto" w:fill="CCEEFF"/>
            <w:noWrap/>
            <w:vAlign w:val="bottom"/>
          </w:tcPr>
          <w:p w:rsidR="00B41412" w:rsidRDefault="00B41412">
            <w:pPr>
              <w:keepNext/>
              <w:rPr>
                <w:color w:val="000000"/>
                <w:sz w:val="18"/>
              </w:rPr>
            </w:pPr>
          </w:p>
        </w:tc>
        <w:tc>
          <w:tcPr>
            <w:tcW w:w="384" w:type="pct"/>
            <w:tcBorders>
              <w:top w:val="nil"/>
              <w:left w:val="nil"/>
              <w:bottom w:val="nil"/>
              <w:right w:val="nil"/>
              <w:tl2br w:val="nil"/>
              <w:tr2bl w:val="nil"/>
            </w:tcBorders>
            <w:shd w:val="clear" w:color="auto" w:fill="CCEEFF"/>
            <w:noWrap/>
            <w:vAlign w:val="bottom"/>
          </w:tcPr>
          <w:p w:rsidR="00B41412" w:rsidRDefault="00B41412">
            <w:pPr>
              <w:keepNext/>
              <w:rPr>
                <w:color w:val="000000"/>
                <w:sz w:val="18"/>
              </w:rPr>
            </w:pPr>
          </w:p>
        </w:tc>
        <w:tc>
          <w:tcPr>
            <w:tcW w:w="97" w:type="pct"/>
            <w:tcBorders>
              <w:top w:val="nil"/>
              <w:left w:val="nil"/>
              <w:bottom w:val="nil"/>
              <w:right w:val="nil"/>
              <w:tl2br w:val="nil"/>
              <w:tr2bl w:val="nil"/>
            </w:tcBorders>
            <w:shd w:val="clear" w:color="auto" w:fill="CCEEFF"/>
            <w:noWrap/>
            <w:vAlign w:val="bottom"/>
          </w:tcPr>
          <w:p w:rsidR="00B41412" w:rsidRDefault="00B41412">
            <w:pPr>
              <w:keepNext/>
              <w:rPr>
                <w:color w:val="000000"/>
                <w:sz w:val="18"/>
              </w:rPr>
            </w:pPr>
          </w:p>
        </w:tc>
        <w:tc>
          <w:tcPr>
            <w:tcW w:w="385" w:type="pct"/>
            <w:tcBorders>
              <w:top w:val="nil"/>
              <w:left w:val="nil"/>
              <w:bottom w:val="nil"/>
              <w:right w:val="nil"/>
              <w:tl2br w:val="nil"/>
              <w:tr2bl w:val="nil"/>
            </w:tcBorders>
            <w:shd w:val="clear" w:color="auto" w:fill="CCEEFF"/>
            <w:noWrap/>
            <w:vAlign w:val="bottom"/>
          </w:tcPr>
          <w:p w:rsidR="00B41412" w:rsidRDefault="00B41412">
            <w:pPr>
              <w:keepNext/>
              <w:rPr>
                <w:color w:val="000000"/>
                <w:sz w:val="18"/>
              </w:rPr>
            </w:pPr>
          </w:p>
        </w:tc>
      </w:tr>
      <w:tr w:rsidR="00B41412">
        <w:trPr>
          <w:cantSplit/>
          <w:jc w:val="center"/>
        </w:trPr>
        <w:tc>
          <w:tcPr>
            <w:tcW w:w="3075" w:type="pct"/>
            <w:tcBorders>
              <w:top w:val="nil"/>
              <w:left w:val="nil"/>
              <w:bottom w:val="nil"/>
              <w:right w:val="nil"/>
              <w:tl2br w:val="nil"/>
              <w:tr2bl w:val="nil"/>
            </w:tcBorders>
            <w:vAlign w:val="bottom"/>
          </w:tcPr>
          <w:p w:rsidR="00B41412" w:rsidRDefault="00151F87">
            <w:pPr>
              <w:keepNext/>
              <w:ind w:left="264" w:hanging="144"/>
              <w:rPr>
                <w:color w:val="000000"/>
                <w:sz w:val="18"/>
              </w:rPr>
            </w:pPr>
            <w:bookmarkStart w:id="204" w:name="_6a269515_d87e_4065_a5ad_20886347b463"/>
            <w:bookmarkEnd w:id="203"/>
            <w:r>
              <w:rPr>
                <w:rFonts w:ascii="Times New Roman" w:eastAsia="Times New Roman" w:hAnsi="Times New Roman" w:cs="Times New Roman"/>
                <w:color w:val="000000"/>
                <w:sz w:val="18"/>
              </w:rPr>
              <w:t xml:space="preserve">Re-measurement gain (loss) on defined </w:t>
            </w:r>
            <w:r>
              <w:rPr>
                <w:rFonts w:ascii="Times New Roman" w:eastAsia="Times New Roman" w:hAnsi="Times New Roman" w:cs="Times New Roman"/>
                <w:color w:val="000000"/>
                <w:sz w:val="18"/>
              </w:rPr>
              <w:t>benefit plans</w:t>
            </w:r>
          </w:p>
        </w:tc>
        <w:tc>
          <w:tcPr>
            <w:tcW w:w="97" w:type="pct"/>
            <w:tcBorders>
              <w:top w:val="nil"/>
              <w:left w:val="nil"/>
              <w:bottom w:val="nil"/>
              <w:right w:val="nil"/>
              <w:tl2br w:val="nil"/>
              <w:tr2bl w:val="nil"/>
            </w:tcBorders>
            <w:noWrap/>
            <w:vAlign w:val="bottom"/>
          </w:tcPr>
          <w:p w:rsidR="00B41412" w:rsidRDefault="00151F87">
            <w:pPr>
              <w:keepNext/>
              <w:rPr>
                <w:color w:val="000000"/>
                <w:sz w:val="18"/>
              </w:rPr>
            </w:pPr>
            <w:r>
              <w:rPr>
                <w:rFonts w:ascii="Times New Roman" w:eastAsia="Times New Roman" w:hAnsi="Times New Roman" w:cs="Times New Roman"/>
                <w:color w:val="000000"/>
                <w:sz w:val="18"/>
              </w:rPr>
              <w:t> </w:t>
            </w:r>
          </w:p>
        </w:tc>
        <w:tc>
          <w:tcPr>
            <w:tcW w:w="384" w:type="pct"/>
            <w:tcBorders>
              <w:top w:val="nil"/>
              <w:left w:val="nil"/>
              <w:bottom w:val="nil"/>
              <w:right w:val="nil"/>
              <w:tl2br w:val="nil"/>
              <w:tr2bl w:val="nil"/>
            </w:tcBorders>
            <w:noWrap/>
            <w:vAlign w:val="bottom"/>
          </w:tcPr>
          <w:p w:rsidR="00B41412" w:rsidRDefault="00151F87">
            <w:pPr>
              <w:keepNext/>
              <w:jc w:val="center"/>
              <w:rPr>
                <w:color w:val="000000"/>
                <w:sz w:val="18"/>
              </w:rPr>
            </w:pPr>
            <w:r>
              <w:rPr>
                <w:rFonts w:ascii="Times New Roman" w:eastAsia="Times New Roman" w:hAnsi="Times New Roman" w:cs="Times New Roman"/>
                <w:color w:val="000000"/>
                <w:sz w:val="18"/>
              </w:rPr>
              <w:t>19</w:t>
            </w:r>
          </w:p>
        </w:tc>
        <w:tc>
          <w:tcPr>
            <w:tcW w:w="97" w:type="pct"/>
            <w:tcBorders>
              <w:top w:val="nil"/>
              <w:left w:val="nil"/>
              <w:bottom w:val="nil"/>
              <w:right w:val="nil"/>
              <w:tl2br w:val="nil"/>
              <w:tr2bl w:val="nil"/>
            </w:tcBorders>
            <w:noWrap/>
            <w:vAlign w:val="bottom"/>
          </w:tcPr>
          <w:p w:rsidR="00B41412" w:rsidRDefault="00151F87">
            <w:pPr>
              <w:keepNext/>
              <w:rPr>
                <w:color w:val="000000"/>
                <w:sz w:val="18"/>
              </w:rPr>
            </w:pPr>
            <w:r>
              <w:rPr>
                <w:rFonts w:ascii="Times New Roman" w:eastAsia="Times New Roman" w:hAnsi="Times New Roman" w:cs="Times New Roman"/>
                <w:color w:val="000000"/>
                <w:sz w:val="18"/>
              </w:rPr>
              <w:t> </w:t>
            </w:r>
          </w:p>
        </w:tc>
        <w:tc>
          <w:tcPr>
            <w:tcW w:w="384" w:type="pct"/>
            <w:tcBorders>
              <w:top w:val="nil"/>
              <w:left w:val="nil"/>
              <w:bottom w:val="single" w:sz="4" w:space="0" w:color="000000"/>
              <w:right w:val="nil"/>
              <w:tl2br w:val="nil"/>
              <w:tr2bl w:val="nil"/>
            </w:tcBorders>
            <w:noWrap/>
            <w:vAlign w:val="bottom"/>
          </w:tcPr>
          <w:p w:rsidR="00B41412" w:rsidRDefault="00151F87">
            <w:pPr>
              <w:keepNext/>
              <w:ind w:right="60"/>
              <w:jc w:val="right"/>
              <w:rPr>
                <w:color w:val="000000"/>
                <w:sz w:val="18"/>
              </w:rPr>
            </w:pPr>
            <w:r>
              <w:rPr>
                <w:rFonts w:ascii="Times New Roman" w:eastAsia="Times New Roman" w:hAnsi="Times New Roman" w:cs="Times New Roman"/>
                <w:color w:val="000000"/>
                <w:sz w:val="18"/>
              </w:rPr>
              <w:t xml:space="preserve"> 581</w:t>
            </w:r>
          </w:p>
        </w:tc>
        <w:tc>
          <w:tcPr>
            <w:tcW w:w="97" w:type="pct"/>
            <w:tcBorders>
              <w:top w:val="nil"/>
              <w:left w:val="nil"/>
              <w:bottom w:val="nil"/>
              <w:right w:val="nil"/>
              <w:tl2br w:val="nil"/>
              <w:tr2bl w:val="nil"/>
            </w:tcBorders>
            <w:noWrap/>
            <w:vAlign w:val="bottom"/>
          </w:tcPr>
          <w:p w:rsidR="00B41412" w:rsidRDefault="00151F87">
            <w:pPr>
              <w:keepNext/>
              <w:rPr>
                <w:color w:val="000000"/>
                <w:sz w:val="18"/>
              </w:rPr>
            </w:pPr>
            <w:r>
              <w:rPr>
                <w:rFonts w:ascii="Times New Roman" w:eastAsia="Times New Roman" w:hAnsi="Times New Roman" w:cs="Times New Roman"/>
                <w:color w:val="000000"/>
                <w:sz w:val="18"/>
              </w:rPr>
              <w:t> </w:t>
            </w:r>
          </w:p>
        </w:tc>
        <w:tc>
          <w:tcPr>
            <w:tcW w:w="384" w:type="pct"/>
            <w:tcBorders>
              <w:top w:val="nil"/>
              <w:left w:val="nil"/>
              <w:bottom w:val="single" w:sz="4" w:space="0" w:color="000000"/>
              <w:right w:val="nil"/>
              <w:tl2br w:val="nil"/>
              <w:tr2bl w:val="nil"/>
            </w:tcBorders>
            <w:noWrap/>
            <w:vAlign w:val="bottom"/>
          </w:tcPr>
          <w:p w:rsidR="00B41412" w:rsidRDefault="00151F87">
            <w:pPr>
              <w:keepNext/>
              <w:ind w:right="60"/>
              <w:jc w:val="right"/>
              <w:rPr>
                <w:color w:val="000000"/>
                <w:sz w:val="18"/>
              </w:rPr>
            </w:pPr>
            <w:r>
              <w:rPr>
                <w:rFonts w:ascii="Times New Roman" w:eastAsia="Times New Roman" w:hAnsi="Times New Roman" w:cs="Times New Roman"/>
                <w:color w:val="000000"/>
                <w:sz w:val="18"/>
              </w:rPr>
              <w:t xml:space="preserve"> 280</w:t>
            </w:r>
          </w:p>
        </w:tc>
        <w:tc>
          <w:tcPr>
            <w:tcW w:w="97" w:type="pct"/>
            <w:tcBorders>
              <w:top w:val="nil"/>
              <w:left w:val="nil"/>
              <w:bottom w:val="nil"/>
              <w:right w:val="nil"/>
              <w:tl2br w:val="nil"/>
              <w:tr2bl w:val="nil"/>
            </w:tcBorders>
            <w:noWrap/>
            <w:vAlign w:val="bottom"/>
          </w:tcPr>
          <w:p w:rsidR="00B41412" w:rsidRDefault="00151F87">
            <w:pPr>
              <w:keepNext/>
              <w:rPr>
                <w:color w:val="000000"/>
                <w:sz w:val="18"/>
              </w:rPr>
            </w:pPr>
            <w:r>
              <w:rPr>
                <w:rFonts w:ascii="Times New Roman" w:eastAsia="Times New Roman" w:hAnsi="Times New Roman" w:cs="Times New Roman"/>
                <w:color w:val="000000"/>
                <w:sz w:val="18"/>
              </w:rPr>
              <w:t> </w:t>
            </w:r>
          </w:p>
        </w:tc>
        <w:tc>
          <w:tcPr>
            <w:tcW w:w="385" w:type="pct"/>
            <w:tcBorders>
              <w:top w:val="nil"/>
              <w:left w:val="nil"/>
              <w:bottom w:val="single" w:sz="4" w:space="0" w:color="000000"/>
              <w:right w:val="nil"/>
              <w:tl2br w:val="nil"/>
              <w:tr2bl w:val="nil"/>
            </w:tcBorders>
            <w:noWrap/>
            <w:vAlign w:val="bottom"/>
          </w:tcPr>
          <w:p w:rsidR="00B41412" w:rsidRDefault="00151F87">
            <w:pPr>
              <w:keepNext/>
              <w:jc w:val="right"/>
              <w:rPr>
                <w:color w:val="000000"/>
                <w:sz w:val="18"/>
              </w:rPr>
            </w:pPr>
            <w:r>
              <w:rPr>
                <w:rFonts w:ascii="Times New Roman" w:eastAsia="Times New Roman" w:hAnsi="Times New Roman" w:cs="Times New Roman"/>
                <w:color w:val="000000"/>
                <w:sz w:val="18"/>
              </w:rPr>
              <w:t xml:space="preserve"> (33)</w:t>
            </w:r>
          </w:p>
        </w:tc>
      </w:tr>
      <w:tr w:rsidR="00B41412">
        <w:trPr>
          <w:cantSplit/>
          <w:jc w:val="center"/>
        </w:trPr>
        <w:tc>
          <w:tcPr>
            <w:tcW w:w="3075" w:type="pct"/>
            <w:tcBorders>
              <w:top w:val="nil"/>
              <w:left w:val="nil"/>
              <w:bottom w:val="nil"/>
              <w:right w:val="nil"/>
              <w:tl2br w:val="nil"/>
              <w:tr2bl w:val="nil"/>
            </w:tcBorders>
            <w:shd w:val="clear" w:color="auto" w:fill="CCEEFF"/>
            <w:vAlign w:val="bottom"/>
          </w:tcPr>
          <w:p w:rsidR="00B41412" w:rsidRDefault="00151F87">
            <w:pPr>
              <w:keepNext/>
              <w:ind w:left="144" w:hanging="144"/>
              <w:rPr>
                <w:color w:val="000000"/>
                <w:sz w:val="18"/>
              </w:rPr>
            </w:pPr>
            <w:bookmarkStart w:id="205" w:name="_d1bcb9a1_93ed_4b10_ab10_2aeaccbe38a4"/>
            <w:bookmarkEnd w:id="204"/>
            <w:r>
              <w:rPr>
                <w:rFonts w:ascii="Times New Roman" w:eastAsia="Times New Roman" w:hAnsi="Times New Roman" w:cs="Times New Roman"/>
                <w:color w:val="000000"/>
                <w:sz w:val="18"/>
              </w:rPr>
              <w:t>Other comprehensive income (loss) to be reclassified to profit or loss in subsequent periods:</w:t>
            </w:r>
          </w:p>
        </w:tc>
        <w:tc>
          <w:tcPr>
            <w:tcW w:w="97" w:type="pct"/>
            <w:tcBorders>
              <w:top w:val="nil"/>
              <w:left w:val="nil"/>
              <w:bottom w:val="nil"/>
              <w:right w:val="nil"/>
              <w:tl2br w:val="nil"/>
              <w:tr2bl w:val="nil"/>
            </w:tcBorders>
            <w:shd w:val="clear" w:color="auto" w:fill="CCEEFF"/>
            <w:noWrap/>
            <w:vAlign w:val="bottom"/>
          </w:tcPr>
          <w:p w:rsidR="00B41412" w:rsidRDefault="00151F87">
            <w:pPr>
              <w:keepNext/>
              <w:rPr>
                <w:color w:val="000000"/>
                <w:sz w:val="18"/>
              </w:rPr>
            </w:pPr>
            <w:r>
              <w:rPr>
                <w:rFonts w:ascii="Times New Roman" w:eastAsia="Times New Roman" w:hAnsi="Times New Roman" w:cs="Times New Roman"/>
                <w:color w:val="000000"/>
                <w:sz w:val="18"/>
              </w:rPr>
              <w:t> </w:t>
            </w:r>
          </w:p>
        </w:tc>
        <w:tc>
          <w:tcPr>
            <w:tcW w:w="384" w:type="pct"/>
            <w:tcBorders>
              <w:top w:val="nil"/>
              <w:left w:val="nil"/>
              <w:bottom w:val="nil"/>
              <w:right w:val="nil"/>
              <w:tl2br w:val="nil"/>
              <w:tr2bl w:val="nil"/>
            </w:tcBorders>
            <w:shd w:val="clear" w:color="auto" w:fill="CCEEFF"/>
            <w:noWrap/>
            <w:vAlign w:val="bottom"/>
          </w:tcPr>
          <w:p w:rsidR="00B41412" w:rsidRDefault="00151F87">
            <w:pPr>
              <w:keepNext/>
              <w:jc w:val="center"/>
              <w:rPr>
                <w:color w:val="000000"/>
                <w:sz w:val="18"/>
              </w:rPr>
            </w:pPr>
            <w:r>
              <w:rPr>
                <w:rFonts w:ascii="Times New Roman" w:eastAsia="Times New Roman" w:hAnsi="Times New Roman" w:cs="Times New Roman"/>
                <w:color w:val="000000"/>
                <w:sz w:val="18"/>
              </w:rPr>
              <w:t>  </w:t>
            </w:r>
          </w:p>
        </w:tc>
        <w:tc>
          <w:tcPr>
            <w:tcW w:w="97" w:type="pct"/>
            <w:tcBorders>
              <w:top w:val="nil"/>
              <w:left w:val="nil"/>
              <w:bottom w:val="nil"/>
              <w:right w:val="nil"/>
              <w:tl2br w:val="nil"/>
              <w:tr2bl w:val="nil"/>
            </w:tcBorders>
            <w:shd w:val="clear" w:color="auto" w:fill="CCEEFF"/>
            <w:noWrap/>
            <w:vAlign w:val="bottom"/>
          </w:tcPr>
          <w:p w:rsidR="00B41412" w:rsidRDefault="00151F87">
            <w:pPr>
              <w:keepNext/>
              <w:rPr>
                <w:color w:val="000000"/>
                <w:sz w:val="18"/>
              </w:rPr>
            </w:pPr>
            <w:r>
              <w:rPr>
                <w:rFonts w:ascii="Times New Roman" w:eastAsia="Times New Roman" w:hAnsi="Times New Roman" w:cs="Times New Roman"/>
                <w:color w:val="000000"/>
                <w:sz w:val="18"/>
              </w:rPr>
              <w:t> </w:t>
            </w:r>
          </w:p>
        </w:tc>
        <w:tc>
          <w:tcPr>
            <w:tcW w:w="384" w:type="pct"/>
            <w:tcBorders>
              <w:top w:val="nil"/>
              <w:left w:val="nil"/>
              <w:bottom w:val="nil"/>
              <w:right w:val="nil"/>
              <w:tl2br w:val="nil"/>
              <w:tr2bl w:val="nil"/>
            </w:tcBorders>
            <w:shd w:val="clear" w:color="auto" w:fill="CCEEFF"/>
            <w:noWrap/>
            <w:vAlign w:val="bottom"/>
          </w:tcPr>
          <w:p w:rsidR="00B41412" w:rsidRDefault="00151F87">
            <w:pPr>
              <w:keepNext/>
              <w:jc w:val="right"/>
              <w:rPr>
                <w:color w:val="000000"/>
                <w:sz w:val="18"/>
              </w:rPr>
            </w:pPr>
            <w:r>
              <w:rPr>
                <w:rFonts w:ascii="Times New Roman" w:eastAsia="Times New Roman" w:hAnsi="Times New Roman" w:cs="Times New Roman"/>
                <w:color w:val="000000"/>
                <w:sz w:val="18"/>
              </w:rPr>
              <w:t>  </w:t>
            </w:r>
          </w:p>
        </w:tc>
        <w:tc>
          <w:tcPr>
            <w:tcW w:w="97" w:type="pct"/>
            <w:tcBorders>
              <w:top w:val="nil"/>
              <w:left w:val="nil"/>
              <w:bottom w:val="nil"/>
              <w:right w:val="nil"/>
              <w:tl2br w:val="nil"/>
              <w:tr2bl w:val="nil"/>
            </w:tcBorders>
            <w:shd w:val="clear" w:color="auto" w:fill="CCEEFF"/>
            <w:noWrap/>
            <w:vAlign w:val="bottom"/>
          </w:tcPr>
          <w:p w:rsidR="00B41412" w:rsidRDefault="00151F87">
            <w:pPr>
              <w:keepNext/>
              <w:rPr>
                <w:color w:val="000000"/>
                <w:sz w:val="18"/>
              </w:rPr>
            </w:pPr>
            <w:r>
              <w:rPr>
                <w:rFonts w:ascii="Times New Roman" w:eastAsia="Times New Roman" w:hAnsi="Times New Roman" w:cs="Times New Roman"/>
                <w:color w:val="000000"/>
                <w:sz w:val="18"/>
              </w:rPr>
              <w:t> </w:t>
            </w:r>
          </w:p>
        </w:tc>
        <w:tc>
          <w:tcPr>
            <w:tcW w:w="384" w:type="pct"/>
            <w:tcBorders>
              <w:top w:val="nil"/>
              <w:left w:val="nil"/>
              <w:bottom w:val="nil"/>
              <w:right w:val="nil"/>
              <w:tl2br w:val="nil"/>
              <w:tr2bl w:val="nil"/>
            </w:tcBorders>
            <w:shd w:val="clear" w:color="auto" w:fill="CCEEFF"/>
            <w:noWrap/>
            <w:vAlign w:val="bottom"/>
          </w:tcPr>
          <w:p w:rsidR="00B41412" w:rsidRDefault="00151F87">
            <w:pPr>
              <w:keepNext/>
              <w:jc w:val="right"/>
              <w:rPr>
                <w:color w:val="000000"/>
                <w:sz w:val="18"/>
              </w:rPr>
            </w:pPr>
            <w:r>
              <w:rPr>
                <w:rFonts w:ascii="Times New Roman" w:eastAsia="Times New Roman" w:hAnsi="Times New Roman" w:cs="Times New Roman"/>
                <w:color w:val="000000"/>
                <w:sz w:val="18"/>
              </w:rPr>
              <w:t>  </w:t>
            </w:r>
          </w:p>
        </w:tc>
        <w:tc>
          <w:tcPr>
            <w:tcW w:w="97" w:type="pct"/>
            <w:tcBorders>
              <w:top w:val="nil"/>
              <w:left w:val="nil"/>
              <w:bottom w:val="nil"/>
              <w:right w:val="nil"/>
              <w:tl2br w:val="nil"/>
              <w:tr2bl w:val="nil"/>
            </w:tcBorders>
            <w:shd w:val="clear" w:color="auto" w:fill="CCEEFF"/>
            <w:noWrap/>
            <w:vAlign w:val="bottom"/>
          </w:tcPr>
          <w:p w:rsidR="00B41412" w:rsidRDefault="00151F87">
            <w:pPr>
              <w:keepNext/>
              <w:rPr>
                <w:color w:val="000000"/>
                <w:sz w:val="18"/>
              </w:rPr>
            </w:pPr>
            <w:r>
              <w:rPr>
                <w:rFonts w:ascii="Times New Roman" w:eastAsia="Times New Roman" w:hAnsi="Times New Roman" w:cs="Times New Roman"/>
                <w:color w:val="000000"/>
                <w:sz w:val="18"/>
              </w:rPr>
              <w:t> </w:t>
            </w:r>
          </w:p>
        </w:tc>
        <w:tc>
          <w:tcPr>
            <w:tcW w:w="385" w:type="pct"/>
            <w:tcBorders>
              <w:top w:val="nil"/>
              <w:left w:val="nil"/>
              <w:bottom w:val="nil"/>
              <w:right w:val="nil"/>
              <w:tl2br w:val="nil"/>
              <w:tr2bl w:val="nil"/>
            </w:tcBorders>
            <w:shd w:val="clear" w:color="auto" w:fill="CCEEFF"/>
            <w:noWrap/>
            <w:vAlign w:val="bottom"/>
          </w:tcPr>
          <w:p w:rsidR="00B41412" w:rsidRDefault="00151F87">
            <w:pPr>
              <w:keepNext/>
              <w:jc w:val="right"/>
              <w:rPr>
                <w:color w:val="000000"/>
                <w:sz w:val="18"/>
              </w:rPr>
            </w:pPr>
            <w:r>
              <w:rPr>
                <w:rFonts w:ascii="Times New Roman" w:eastAsia="Times New Roman" w:hAnsi="Times New Roman" w:cs="Times New Roman"/>
                <w:color w:val="000000"/>
                <w:sz w:val="18"/>
              </w:rPr>
              <w:t>  </w:t>
            </w:r>
          </w:p>
        </w:tc>
      </w:tr>
      <w:tr w:rsidR="00B41412">
        <w:trPr>
          <w:cantSplit/>
          <w:jc w:val="center"/>
        </w:trPr>
        <w:tc>
          <w:tcPr>
            <w:tcW w:w="3075" w:type="pct"/>
            <w:tcBorders>
              <w:top w:val="nil"/>
              <w:left w:val="nil"/>
              <w:bottom w:val="nil"/>
              <w:right w:val="nil"/>
              <w:tl2br w:val="nil"/>
              <w:tr2bl w:val="nil"/>
            </w:tcBorders>
            <w:vAlign w:val="bottom"/>
          </w:tcPr>
          <w:p w:rsidR="00B41412" w:rsidRDefault="00151F87">
            <w:pPr>
              <w:keepNext/>
              <w:ind w:left="264" w:hanging="144"/>
              <w:rPr>
                <w:color w:val="000000"/>
                <w:sz w:val="18"/>
              </w:rPr>
            </w:pPr>
            <w:bookmarkStart w:id="206" w:name="_d2bc2ca4_5416_47d3_b426_64706894d875"/>
            <w:bookmarkEnd w:id="205"/>
            <w:r>
              <w:rPr>
                <w:rFonts w:ascii="Times New Roman" w:eastAsia="Times New Roman" w:hAnsi="Times New Roman" w:cs="Times New Roman"/>
                <w:color w:val="000000"/>
                <w:sz w:val="18"/>
              </w:rPr>
              <w:t>Foreign currency translation reserve</w:t>
            </w:r>
          </w:p>
        </w:tc>
        <w:tc>
          <w:tcPr>
            <w:tcW w:w="97" w:type="pct"/>
            <w:tcBorders>
              <w:top w:val="nil"/>
              <w:left w:val="nil"/>
              <w:bottom w:val="nil"/>
              <w:right w:val="nil"/>
              <w:tl2br w:val="nil"/>
              <w:tr2bl w:val="nil"/>
            </w:tcBorders>
            <w:noWrap/>
            <w:vAlign w:val="bottom"/>
          </w:tcPr>
          <w:p w:rsidR="00B41412" w:rsidRDefault="00151F87">
            <w:pPr>
              <w:keepNext/>
              <w:rPr>
                <w:color w:val="000000"/>
                <w:sz w:val="18"/>
              </w:rPr>
            </w:pPr>
            <w:r>
              <w:rPr>
                <w:rFonts w:ascii="Times New Roman" w:eastAsia="Times New Roman" w:hAnsi="Times New Roman" w:cs="Times New Roman"/>
                <w:color w:val="000000"/>
                <w:sz w:val="18"/>
              </w:rPr>
              <w:t> </w:t>
            </w:r>
          </w:p>
        </w:tc>
        <w:tc>
          <w:tcPr>
            <w:tcW w:w="384" w:type="pct"/>
            <w:tcBorders>
              <w:top w:val="nil"/>
              <w:left w:val="nil"/>
              <w:bottom w:val="nil"/>
              <w:right w:val="nil"/>
              <w:tl2br w:val="nil"/>
              <w:tr2bl w:val="nil"/>
            </w:tcBorders>
            <w:noWrap/>
            <w:vAlign w:val="bottom"/>
          </w:tcPr>
          <w:p w:rsidR="00B41412" w:rsidRDefault="00151F87">
            <w:pPr>
              <w:keepNext/>
              <w:jc w:val="center"/>
              <w:rPr>
                <w:color w:val="000000"/>
                <w:sz w:val="18"/>
              </w:rPr>
            </w:pPr>
            <w:r>
              <w:rPr>
                <w:rFonts w:ascii="Times New Roman" w:eastAsia="Times New Roman" w:hAnsi="Times New Roman" w:cs="Times New Roman"/>
                <w:color w:val="000000"/>
                <w:sz w:val="18"/>
              </w:rPr>
              <w:t>  </w:t>
            </w:r>
          </w:p>
        </w:tc>
        <w:tc>
          <w:tcPr>
            <w:tcW w:w="97" w:type="pct"/>
            <w:tcBorders>
              <w:top w:val="nil"/>
              <w:left w:val="nil"/>
              <w:bottom w:val="nil"/>
              <w:right w:val="nil"/>
              <w:tl2br w:val="nil"/>
              <w:tr2bl w:val="nil"/>
            </w:tcBorders>
            <w:noWrap/>
            <w:vAlign w:val="bottom"/>
          </w:tcPr>
          <w:p w:rsidR="00B41412" w:rsidRDefault="00151F87">
            <w:pPr>
              <w:keepNext/>
              <w:rPr>
                <w:color w:val="000000"/>
                <w:sz w:val="18"/>
              </w:rPr>
            </w:pPr>
            <w:r>
              <w:rPr>
                <w:rFonts w:ascii="Times New Roman" w:eastAsia="Times New Roman" w:hAnsi="Times New Roman" w:cs="Times New Roman"/>
                <w:color w:val="000000"/>
                <w:sz w:val="18"/>
              </w:rPr>
              <w:t> </w:t>
            </w:r>
          </w:p>
        </w:tc>
        <w:tc>
          <w:tcPr>
            <w:tcW w:w="384" w:type="pct"/>
            <w:tcBorders>
              <w:top w:val="nil"/>
              <w:left w:val="nil"/>
              <w:bottom w:val="single" w:sz="4" w:space="0" w:color="000000"/>
              <w:right w:val="nil"/>
              <w:tl2br w:val="nil"/>
              <w:tr2bl w:val="nil"/>
            </w:tcBorders>
            <w:noWrap/>
            <w:vAlign w:val="bottom"/>
          </w:tcPr>
          <w:p w:rsidR="00B41412" w:rsidRDefault="00151F87">
            <w:pPr>
              <w:keepNext/>
              <w:jc w:val="right"/>
              <w:rPr>
                <w:color w:val="000000"/>
                <w:sz w:val="18"/>
              </w:rPr>
            </w:pPr>
            <w:r>
              <w:rPr>
                <w:rFonts w:ascii="Times New Roman" w:eastAsia="Times New Roman" w:hAnsi="Times New Roman" w:cs="Times New Roman"/>
                <w:color w:val="000000"/>
                <w:sz w:val="18"/>
              </w:rPr>
              <w:t xml:space="preserve"> (6,699)</w:t>
            </w:r>
          </w:p>
        </w:tc>
        <w:tc>
          <w:tcPr>
            <w:tcW w:w="97" w:type="pct"/>
            <w:tcBorders>
              <w:top w:val="nil"/>
              <w:left w:val="nil"/>
              <w:bottom w:val="nil"/>
              <w:right w:val="nil"/>
              <w:tl2br w:val="nil"/>
              <w:tr2bl w:val="nil"/>
            </w:tcBorders>
            <w:noWrap/>
            <w:vAlign w:val="bottom"/>
          </w:tcPr>
          <w:p w:rsidR="00B41412" w:rsidRDefault="00151F87">
            <w:pPr>
              <w:keepNext/>
              <w:rPr>
                <w:color w:val="000000"/>
                <w:sz w:val="18"/>
              </w:rPr>
            </w:pPr>
            <w:r>
              <w:rPr>
                <w:rFonts w:ascii="Times New Roman" w:eastAsia="Times New Roman" w:hAnsi="Times New Roman" w:cs="Times New Roman"/>
                <w:color w:val="000000"/>
                <w:sz w:val="18"/>
              </w:rPr>
              <w:t> </w:t>
            </w:r>
          </w:p>
        </w:tc>
        <w:tc>
          <w:tcPr>
            <w:tcW w:w="384" w:type="pct"/>
            <w:tcBorders>
              <w:top w:val="nil"/>
              <w:left w:val="nil"/>
              <w:bottom w:val="single" w:sz="4" w:space="0" w:color="000000"/>
              <w:right w:val="nil"/>
              <w:tl2br w:val="nil"/>
              <w:tr2bl w:val="nil"/>
            </w:tcBorders>
            <w:noWrap/>
            <w:vAlign w:val="bottom"/>
          </w:tcPr>
          <w:p w:rsidR="00B41412" w:rsidRDefault="00151F87">
            <w:pPr>
              <w:keepNext/>
              <w:ind w:right="60"/>
              <w:jc w:val="right"/>
              <w:rPr>
                <w:color w:val="000000"/>
                <w:sz w:val="18"/>
              </w:rPr>
            </w:pPr>
            <w:r>
              <w:rPr>
                <w:rFonts w:ascii="Times New Roman" w:eastAsia="Times New Roman" w:hAnsi="Times New Roman" w:cs="Times New Roman"/>
                <w:color w:val="000000"/>
                <w:sz w:val="18"/>
              </w:rPr>
              <w:t xml:space="preserve"> 859</w:t>
            </w:r>
          </w:p>
        </w:tc>
        <w:tc>
          <w:tcPr>
            <w:tcW w:w="97" w:type="pct"/>
            <w:tcBorders>
              <w:top w:val="nil"/>
              <w:left w:val="nil"/>
              <w:bottom w:val="nil"/>
              <w:right w:val="nil"/>
              <w:tl2br w:val="nil"/>
              <w:tr2bl w:val="nil"/>
            </w:tcBorders>
            <w:noWrap/>
            <w:vAlign w:val="bottom"/>
          </w:tcPr>
          <w:p w:rsidR="00B41412" w:rsidRDefault="00151F87">
            <w:pPr>
              <w:keepNext/>
              <w:rPr>
                <w:color w:val="000000"/>
                <w:sz w:val="18"/>
              </w:rPr>
            </w:pPr>
            <w:r>
              <w:rPr>
                <w:rFonts w:ascii="Times New Roman" w:eastAsia="Times New Roman" w:hAnsi="Times New Roman" w:cs="Times New Roman"/>
                <w:color w:val="000000"/>
                <w:sz w:val="18"/>
              </w:rPr>
              <w:t> </w:t>
            </w:r>
          </w:p>
        </w:tc>
        <w:tc>
          <w:tcPr>
            <w:tcW w:w="385" w:type="pct"/>
            <w:tcBorders>
              <w:top w:val="nil"/>
              <w:left w:val="nil"/>
              <w:bottom w:val="single" w:sz="4" w:space="0" w:color="000000"/>
              <w:right w:val="nil"/>
              <w:tl2br w:val="nil"/>
              <w:tr2bl w:val="nil"/>
            </w:tcBorders>
            <w:noWrap/>
            <w:vAlign w:val="bottom"/>
          </w:tcPr>
          <w:p w:rsidR="00B41412" w:rsidRDefault="00151F87">
            <w:pPr>
              <w:keepNext/>
              <w:ind w:right="60"/>
              <w:jc w:val="right"/>
              <w:rPr>
                <w:color w:val="000000"/>
                <w:sz w:val="18"/>
              </w:rPr>
            </w:pPr>
            <w:r>
              <w:rPr>
                <w:rFonts w:ascii="Times New Roman" w:eastAsia="Times New Roman" w:hAnsi="Times New Roman" w:cs="Times New Roman"/>
                <w:color w:val="000000"/>
                <w:sz w:val="18"/>
              </w:rPr>
              <w:t xml:space="preserve"> 2,808</w:t>
            </w:r>
          </w:p>
        </w:tc>
      </w:tr>
      <w:tr w:rsidR="00B41412">
        <w:trPr>
          <w:cantSplit/>
          <w:jc w:val="center"/>
        </w:trPr>
        <w:tc>
          <w:tcPr>
            <w:tcW w:w="3075" w:type="pct"/>
            <w:tcBorders>
              <w:top w:val="nil"/>
              <w:left w:val="nil"/>
              <w:bottom w:val="nil"/>
              <w:right w:val="nil"/>
              <w:tl2br w:val="nil"/>
              <w:tr2bl w:val="nil"/>
            </w:tcBorders>
            <w:shd w:val="clear" w:color="auto" w:fill="CCEEFF"/>
            <w:vAlign w:val="bottom"/>
          </w:tcPr>
          <w:p w:rsidR="00B41412" w:rsidRDefault="00B41412">
            <w:pPr>
              <w:keepNext/>
              <w:rPr>
                <w:color w:val="000000"/>
                <w:sz w:val="18"/>
              </w:rPr>
            </w:pPr>
            <w:bookmarkStart w:id="207" w:name="_bb5bd233_a28b_436a_bdab_bea008f4d3ec"/>
            <w:bookmarkEnd w:id="206"/>
          </w:p>
        </w:tc>
        <w:tc>
          <w:tcPr>
            <w:tcW w:w="97" w:type="pct"/>
            <w:tcBorders>
              <w:top w:val="nil"/>
              <w:left w:val="nil"/>
              <w:bottom w:val="nil"/>
              <w:right w:val="nil"/>
              <w:tl2br w:val="nil"/>
              <w:tr2bl w:val="nil"/>
            </w:tcBorders>
            <w:shd w:val="clear" w:color="auto" w:fill="CCEEFF"/>
            <w:noWrap/>
            <w:vAlign w:val="bottom"/>
          </w:tcPr>
          <w:p w:rsidR="00B41412" w:rsidRDefault="00B41412">
            <w:pPr>
              <w:keepNext/>
              <w:rPr>
                <w:color w:val="000000"/>
                <w:sz w:val="18"/>
              </w:rPr>
            </w:pPr>
          </w:p>
        </w:tc>
        <w:tc>
          <w:tcPr>
            <w:tcW w:w="384" w:type="pct"/>
            <w:tcBorders>
              <w:top w:val="nil"/>
              <w:left w:val="nil"/>
              <w:bottom w:val="nil"/>
              <w:right w:val="nil"/>
              <w:tl2br w:val="nil"/>
              <w:tr2bl w:val="nil"/>
            </w:tcBorders>
            <w:shd w:val="clear" w:color="auto" w:fill="CCEEFF"/>
            <w:noWrap/>
            <w:vAlign w:val="bottom"/>
          </w:tcPr>
          <w:p w:rsidR="00B41412" w:rsidRDefault="00B41412">
            <w:pPr>
              <w:keepNext/>
              <w:jc w:val="center"/>
              <w:rPr>
                <w:color w:val="000000"/>
                <w:sz w:val="18"/>
              </w:rPr>
            </w:pPr>
          </w:p>
        </w:tc>
        <w:tc>
          <w:tcPr>
            <w:tcW w:w="97" w:type="pct"/>
            <w:tcBorders>
              <w:top w:val="nil"/>
              <w:left w:val="nil"/>
              <w:bottom w:val="nil"/>
              <w:right w:val="nil"/>
              <w:tl2br w:val="nil"/>
              <w:tr2bl w:val="nil"/>
            </w:tcBorders>
            <w:shd w:val="clear" w:color="auto" w:fill="CCEEFF"/>
            <w:noWrap/>
            <w:vAlign w:val="bottom"/>
          </w:tcPr>
          <w:p w:rsidR="00B41412" w:rsidRDefault="00B41412">
            <w:pPr>
              <w:keepNext/>
              <w:rPr>
                <w:color w:val="000000"/>
                <w:sz w:val="18"/>
              </w:rPr>
            </w:pPr>
          </w:p>
        </w:tc>
        <w:tc>
          <w:tcPr>
            <w:tcW w:w="384" w:type="pct"/>
            <w:tcBorders>
              <w:top w:val="nil"/>
              <w:left w:val="nil"/>
              <w:bottom w:val="nil"/>
              <w:right w:val="nil"/>
              <w:tl2br w:val="nil"/>
              <w:tr2bl w:val="nil"/>
            </w:tcBorders>
            <w:shd w:val="clear" w:color="auto" w:fill="CCEEFF"/>
            <w:noWrap/>
            <w:vAlign w:val="bottom"/>
          </w:tcPr>
          <w:p w:rsidR="00B41412" w:rsidRDefault="00B41412">
            <w:pPr>
              <w:keepNext/>
              <w:rPr>
                <w:color w:val="000000"/>
                <w:sz w:val="18"/>
              </w:rPr>
            </w:pPr>
          </w:p>
        </w:tc>
        <w:tc>
          <w:tcPr>
            <w:tcW w:w="97" w:type="pct"/>
            <w:tcBorders>
              <w:top w:val="nil"/>
              <w:left w:val="nil"/>
              <w:bottom w:val="nil"/>
              <w:right w:val="nil"/>
              <w:tl2br w:val="nil"/>
              <w:tr2bl w:val="nil"/>
            </w:tcBorders>
            <w:shd w:val="clear" w:color="auto" w:fill="CCEEFF"/>
            <w:noWrap/>
            <w:vAlign w:val="bottom"/>
          </w:tcPr>
          <w:p w:rsidR="00B41412" w:rsidRDefault="00B41412">
            <w:pPr>
              <w:keepNext/>
              <w:rPr>
                <w:color w:val="000000"/>
                <w:sz w:val="18"/>
              </w:rPr>
            </w:pPr>
          </w:p>
        </w:tc>
        <w:tc>
          <w:tcPr>
            <w:tcW w:w="384" w:type="pct"/>
            <w:tcBorders>
              <w:top w:val="nil"/>
              <w:left w:val="nil"/>
              <w:bottom w:val="nil"/>
              <w:right w:val="nil"/>
              <w:tl2br w:val="nil"/>
              <w:tr2bl w:val="nil"/>
            </w:tcBorders>
            <w:shd w:val="clear" w:color="auto" w:fill="CCEEFF"/>
            <w:noWrap/>
            <w:vAlign w:val="bottom"/>
          </w:tcPr>
          <w:p w:rsidR="00B41412" w:rsidRDefault="00B41412">
            <w:pPr>
              <w:keepNext/>
              <w:rPr>
                <w:color w:val="000000"/>
                <w:sz w:val="18"/>
              </w:rPr>
            </w:pPr>
          </w:p>
        </w:tc>
        <w:tc>
          <w:tcPr>
            <w:tcW w:w="97" w:type="pct"/>
            <w:tcBorders>
              <w:top w:val="nil"/>
              <w:left w:val="nil"/>
              <w:bottom w:val="nil"/>
              <w:right w:val="nil"/>
              <w:tl2br w:val="nil"/>
              <w:tr2bl w:val="nil"/>
            </w:tcBorders>
            <w:shd w:val="clear" w:color="auto" w:fill="CCEEFF"/>
            <w:noWrap/>
            <w:vAlign w:val="bottom"/>
          </w:tcPr>
          <w:p w:rsidR="00B41412" w:rsidRDefault="00B41412">
            <w:pPr>
              <w:keepNext/>
              <w:rPr>
                <w:color w:val="000000"/>
                <w:sz w:val="18"/>
              </w:rPr>
            </w:pPr>
          </w:p>
        </w:tc>
        <w:tc>
          <w:tcPr>
            <w:tcW w:w="385" w:type="pct"/>
            <w:tcBorders>
              <w:top w:val="nil"/>
              <w:left w:val="nil"/>
              <w:bottom w:val="nil"/>
              <w:right w:val="nil"/>
              <w:tl2br w:val="nil"/>
              <w:tr2bl w:val="nil"/>
            </w:tcBorders>
            <w:shd w:val="clear" w:color="auto" w:fill="CCEEFF"/>
            <w:noWrap/>
            <w:vAlign w:val="bottom"/>
          </w:tcPr>
          <w:p w:rsidR="00B41412" w:rsidRDefault="00B41412">
            <w:pPr>
              <w:keepNext/>
              <w:rPr>
                <w:color w:val="000000"/>
                <w:sz w:val="18"/>
              </w:rPr>
            </w:pPr>
          </w:p>
        </w:tc>
      </w:tr>
      <w:tr w:rsidR="00B41412">
        <w:trPr>
          <w:cantSplit/>
          <w:jc w:val="center"/>
        </w:trPr>
        <w:tc>
          <w:tcPr>
            <w:tcW w:w="3075" w:type="pct"/>
            <w:tcBorders>
              <w:top w:val="nil"/>
              <w:left w:val="nil"/>
              <w:bottom w:val="nil"/>
              <w:right w:val="nil"/>
              <w:tl2br w:val="nil"/>
              <w:tr2bl w:val="nil"/>
            </w:tcBorders>
            <w:vAlign w:val="bottom"/>
          </w:tcPr>
          <w:p w:rsidR="00B41412" w:rsidRDefault="00151F87">
            <w:pPr>
              <w:keepNext/>
              <w:ind w:left="144" w:hanging="144"/>
              <w:rPr>
                <w:color w:val="000000"/>
                <w:sz w:val="18"/>
              </w:rPr>
            </w:pPr>
            <w:bookmarkStart w:id="208" w:name="_59049b94_d95c_4a92_a4e0_b40cfa2676a8"/>
            <w:bookmarkEnd w:id="207"/>
            <w:r>
              <w:rPr>
                <w:rFonts w:ascii="Times New Roman" w:eastAsia="Times New Roman" w:hAnsi="Times New Roman" w:cs="Times New Roman"/>
                <w:color w:val="000000"/>
                <w:sz w:val="18"/>
              </w:rPr>
              <w:t xml:space="preserve">Total other </w:t>
            </w:r>
            <w:r>
              <w:rPr>
                <w:rFonts w:ascii="Times New Roman" w:eastAsia="Times New Roman" w:hAnsi="Times New Roman" w:cs="Times New Roman"/>
                <w:color w:val="000000"/>
                <w:sz w:val="18"/>
              </w:rPr>
              <w:t>comprehensive loss (income)</w:t>
            </w:r>
          </w:p>
        </w:tc>
        <w:tc>
          <w:tcPr>
            <w:tcW w:w="97" w:type="pct"/>
            <w:tcBorders>
              <w:top w:val="nil"/>
              <w:left w:val="nil"/>
              <w:bottom w:val="nil"/>
              <w:right w:val="nil"/>
              <w:tl2br w:val="nil"/>
              <w:tr2bl w:val="nil"/>
            </w:tcBorders>
            <w:noWrap/>
            <w:vAlign w:val="bottom"/>
          </w:tcPr>
          <w:p w:rsidR="00B41412" w:rsidRDefault="00151F87">
            <w:pPr>
              <w:keepNext/>
              <w:rPr>
                <w:color w:val="000000"/>
                <w:sz w:val="18"/>
              </w:rPr>
            </w:pPr>
            <w:r>
              <w:rPr>
                <w:rFonts w:ascii="Times New Roman" w:eastAsia="Times New Roman" w:hAnsi="Times New Roman" w:cs="Times New Roman"/>
                <w:color w:val="000000"/>
                <w:sz w:val="18"/>
              </w:rPr>
              <w:t> </w:t>
            </w:r>
          </w:p>
        </w:tc>
        <w:tc>
          <w:tcPr>
            <w:tcW w:w="384" w:type="pct"/>
            <w:tcBorders>
              <w:top w:val="nil"/>
              <w:left w:val="nil"/>
              <w:bottom w:val="nil"/>
              <w:right w:val="nil"/>
              <w:tl2br w:val="nil"/>
              <w:tr2bl w:val="nil"/>
            </w:tcBorders>
            <w:noWrap/>
            <w:vAlign w:val="bottom"/>
          </w:tcPr>
          <w:p w:rsidR="00B41412" w:rsidRDefault="00151F87">
            <w:pPr>
              <w:keepNext/>
              <w:jc w:val="center"/>
              <w:rPr>
                <w:color w:val="000000"/>
                <w:sz w:val="18"/>
              </w:rPr>
            </w:pPr>
            <w:r>
              <w:rPr>
                <w:rFonts w:ascii="Times New Roman" w:eastAsia="Times New Roman" w:hAnsi="Times New Roman" w:cs="Times New Roman"/>
                <w:color w:val="000000"/>
                <w:sz w:val="18"/>
              </w:rPr>
              <w:t>  </w:t>
            </w:r>
          </w:p>
        </w:tc>
        <w:tc>
          <w:tcPr>
            <w:tcW w:w="97" w:type="pct"/>
            <w:tcBorders>
              <w:top w:val="nil"/>
              <w:left w:val="nil"/>
              <w:bottom w:val="nil"/>
              <w:right w:val="nil"/>
              <w:tl2br w:val="nil"/>
              <w:tr2bl w:val="nil"/>
            </w:tcBorders>
            <w:noWrap/>
            <w:vAlign w:val="bottom"/>
          </w:tcPr>
          <w:p w:rsidR="00B41412" w:rsidRDefault="00151F87">
            <w:pPr>
              <w:keepNext/>
              <w:rPr>
                <w:color w:val="000000"/>
                <w:sz w:val="18"/>
              </w:rPr>
            </w:pPr>
            <w:r>
              <w:rPr>
                <w:rFonts w:ascii="Times New Roman" w:eastAsia="Times New Roman" w:hAnsi="Times New Roman" w:cs="Times New Roman"/>
                <w:color w:val="000000"/>
                <w:sz w:val="18"/>
              </w:rPr>
              <w:t> </w:t>
            </w:r>
          </w:p>
        </w:tc>
        <w:tc>
          <w:tcPr>
            <w:tcW w:w="384" w:type="pct"/>
            <w:tcBorders>
              <w:top w:val="nil"/>
              <w:left w:val="nil"/>
              <w:bottom w:val="single" w:sz="4" w:space="0" w:color="000000"/>
              <w:right w:val="nil"/>
              <w:tl2br w:val="nil"/>
              <w:tr2bl w:val="nil"/>
            </w:tcBorders>
            <w:noWrap/>
            <w:vAlign w:val="bottom"/>
          </w:tcPr>
          <w:p w:rsidR="00B41412" w:rsidRDefault="00151F87">
            <w:pPr>
              <w:keepNext/>
              <w:jc w:val="right"/>
              <w:rPr>
                <w:color w:val="000000"/>
                <w:sz w:val="18"/>
              </w:rPr>
            </w:pPr>
            <w:r>
              <w:rPr>
                <w:rFonts w:ascii="Times New Roman" w:eastAsia="Times New Roman" w:hAnsi="Times New Roman" w:cs="Times New Roman"/>
                <w:color w:val="000000"/>
                <w:sz w:val="18"/>
              </w:rPr>
              <w:t xml:space="preserve"> (6,118)</w:t>
            </w:r>
          </w:p>
        </w:tc>
        <w:tc>
          <w:tcPr>
            <w:tcW w:w="97" w:type="pct"/>
            <w:tcBorders>
              <w:top w:val="nil"/>
              <w:left w:val="nil"/>
              <w:bottom w:val="nil"/>
              <w:right w:val="nil"/>
              <w:tl2br w:val="nil"/>
              <w:tr2bl w:val="nil"/>
            </w:tcBorders>
            <w:noWrap/>
            <w:vAlign w:val="bottom"/>
          </w:tcPr>
          <w:p w:rsidR="00B41412" w:rsidRDefault="00151F87">
            <w:pPr>
              <w:keepNext/>
              <w:rPr>
                <w:color w:val="000000"/>
                <w:sz w:val="18"/>
              </w:rPr>
            </w:pPr>
            <w:r>
              <w:rPr>
                <w:rFonts w:ascii="Times New Roman" w:eastAsia="Times New Roman" w:hAnsi="Times New Roman" w:cs="Times New Roman"/>
                <w:color w:val="000000"/>
                <w:sz w:val="18"/>
              </w:rPr>
              <w:t> </w:t>
            </w:r>
          </w:p>
        </w:tc>
        <w:tc>
          <w:tcPr>
            <w:tcW w:w="384" w:type="pct"/>
            <w:tcBorders>
              <w:top w:val="nil"/>
              <w:left w:val="nil"/>
              <w:bottom w:val="single" w:sz="4" w:space="0" w:color="000000"/>
              <w:right w:val="nil"/>
              <w:tl2br w:val="nil"/>
              <w:tr2bl w:val="nil"/>
            </w:tcBorders>
            <w:noWrap/>
            <w:vAlign w:val="bottom"/>
          </w:tcPr>
          <w:p w:rsidR="00B41412" w:rsidRDefault="00151F87">
            <w:pPr>
              <w:keepNext/>
              <w:ind w:right="60"/>
              <w:jc w:val="right"/>
              <w:rPr>
                <w:color w:val="000000"/>
                <w:sz w:val="18"/>
              </w:rPr>
            </w:pPr>
            <w:r>
              <w:rPr>
                <w:rFonts w:ascii="Times New Roman" w:eastAsia="Times New Roman" w:hAnsi="Times New Roman" w:cs="Times New Roman"/>
                <w:color w:val="000000"/>
                <w:sz w:val="18"/>
              </w:rPr>
              <w:t xml:space="preserve"> 1,139</w:t>
            </w:r>
          </w:p>
        </w:tc>
        <w:tc>
          <w:tcPr>
            <w:tcW w:w="97" w:type="pct"/>
            <w:tcBorders>
              <w:top w:val="nil"/>
              <w:left w:val="nil"/>
              <w:bottom w:val="nil"/>
              <w:right w:val="nil"/>
              <w:tl2br w:val="nil"/>
              <w:tr2bl w:val="nil"/>
            </w:tcBorders>
            <w:noWrap/>
            <w:vAlign w:val="bottom"/>
          </w:tcPr>
          <w:p w:rsidR="00B41412" w:rsidRDefault="00151F87">
            <w:pPr>
              <w:keepNext/>
              <w:rPr>
                <w:color w:val="000000"/>
                <w:sz w:val="18"/>
              </w:rPr>
            </w:pPr>
            <w:r>
              <w:rPr>
                <w:rFonts w:ascii="Times New Roman" w:eastAsia="Times New Roman" w:hAnsi="Times New Roman" w:cs="Times New Roman"/>
                <w:color w:val="000000"/>
                <w:sz w:val="18"/>
              </w:rPr>
              <w:t> </w:t>
            </w:r>
          </w:p>
        </w:tc>
        <w:tc>
          <w:tcPr>
            <w:tcW w:w="385" w:type="pct"/>
            <w:tcBorders>
              <w:top w:val="nil"/>
              <w:left w:val="nil"/>
              <w:bottom w:val="single" w:sz="4" w:space="0" w:color="000000"/>
              <w:right w:val="nil"/>
              <w:tl2br w:val="nil"/>
              <w:tr2bl w:val="nil"/>
            </w:tcBorders>
            <w:noWrap/>
            <w:vAlign w:val="bottom"/>
          </w:tcPr>
          <w:p w:rsidR="00B41412" w:rsidRDefault="00151F87">
            <w:pPr>
              <w:keepNext/>
              <w:ind w:right="60"/>
              <w:jc w:val="right"/>
              <w:rPr>
                <w:color w:val="000000"/>
                <w:sz w:val="18"/>
              </w:rPr>
            </w:pPr>
            <w:r>
              <w:rPr>
                <w:rFonts w:ascii="Times New Roman" w:eastAsia="Times New Roman" w:hAnsi="Times New Roman" w:cs="Times New Roman"/>
                <w:color w:val="000000"/>
                <w:sz w:val="18"/>
              </w:rPr>
              <w:t xml:space="preserve"> 2,775</w:t>
            </w:r>
          </w:p>
        </w:tc>
      </w:tr>
      <w:tr w:rsidR="00B41412">
        <w:trPr>
          <w:cantSplit/>
          <w:jc w:val="center"/>
        </w:trPr>
        <w:tc>
          <w:tcPr>
            <w:tcW w:w="3075" w:type="pct"/>
            <w:tcBorders>
              <w:top w:val="nil"/>
              <w:left w:val="nil"/>
              <w:bottom w:val="nil"/>
              <w:right w:val="nil"/>
              <w:tl2br w:val="nil"/>
              <w:tr2bl w:val="nil"/>
            </w:tcBorders>
            <w:shd w:val="clear" w:color="auto" w:fill="CCEEFF"/>
            <w:vAlign w:val="bottom"/>
          </w:tcPr>
          <w:p w:rsidR="00B41412" w:rsidRDefault="00B41412">
            <w:pPr>
              <w:keepNext/>
              <w:rPr>
                <w:color w:val="000000"/>
                <w:sz w:val="18"/>
              </w:rPr>
            </w:pPr>
            <w:bookmarkStart w:id="209" w:name="_a0a86ee8_9806_4dff_9e2e_195def305f98"/>
            <w:bookmarkEnd w:id="208"/>
          </w:p>
        </w:tc>
        <w:tc>
          <w:tcPr>
            <w:tcW w:w="97" w:type="pct"/>
            <w:tcBorders>
              <w:top w:val="nil"/>
              <w:left w:val="nil"/>
              <w:bottom w:val="nil"/>
              <w:right w:val="nil"/>
              <w:tl2br w:val="nil"/>
              <w:tr2bl w:val="nil"/>
            </w:tcBorders>
            <w:shd w:val="clear" w:color="auto" w:fill="CCEEFF"/>
            <w:noWrap/>
            <w:vAlign w:val="bottom"/>
          </w:tcPr>
          <w:p w:rsidR="00B41412" w:rsidRDefault="00B41412">
            <w:pPr>
              <w:keepNext/>
              <w:rPr>
                <w:color w:val="000000"/>
                <w:sz w:val="18"/>
              </w:rPr>
            </w:pPr>
          </w:p>
        </w:tc>
        <w:tc>
          <w:tcPr>
            <w:tcW w:w="384" w:type="pct"/>
            <w:tcBorders>
              <w:top w:val="nil"/>
              <w:left w:val="nil"/>
              <w:bottom w:val="nil"/>
              <w:right w:val="nil"/>
              <w:tl2br w:val="nil"/>
              <w:tr2bl w:val="nil"/>
            </w:tcBorders>
            <w:shd w:val="clear" w:color="auto" w:fill="CCEEFF"/>
            <w:noWrap/>
            <w:vAlign w:val="bottom"/>
          </w:tcPr>
          <w:p w:rsidR="00B41412" w:rsidRDefault="00B41412">
            <w:pPr>
              <w:keepNext/>
              <w:jc w:val="center"/>
              <w:rPr>
                <w:color w:val="000000"/>
                <w:sz w:val="18"/>
              </w:rPr>
            </w:pPr>
          </w:p>
        </w:tc>
        <w:tc>
          <w:tcPr>
            <w:tcW w:w="97" w:type="pct"/>
            <w:tcBorders>
              <w:top w:val="nil"/>
              <w:left w:val="nil"/>
              <w:bottom w:val="nil"/>
              <w:right w:val="nil"/>
              <w:tl2br w:val="nil"/>
              <w:tr2bl w:val="nil"/>
            </w:tcBorders>
            <w:shd w:val="clear" w:color="auto" w:fill="CCEEFF"/>
            <w:noWrap/>
            <w:vAlign w:val="bottom"/>
          </w:tcPr>
          <w:p w:rsidR="00B41412" w:rsidRDefault="00B41412">
            <w:pPr>
              <w:keepNext/>
              <w:rPr>
                <w:color w:val="000000"/>
                <w:sz w:val="18"/>
              </w:rPr>
            </w:pPr>
          </w:p>
        </w:tc>
        <w:tc>
          <w:tcPr>
            <w:tcW w:w="384" w:type="pct"/>
            <w:tcBorders>
              <w:top w:val="nil"/>
              <w:left w:val="nil"/>
              <w:bottom w:val="nil"/>
              <w:right w:val="nil"/>
              <w:tl2br w:val="nil"/>
              <w:tr2bl w:val="nil"/>
            </w:tcBorders>
            <w:shd w:val="clear" w:color="auto" w:fill="CCEEFF"/>
            <w:noWrap/>
            <w:vAlign w:val="bottom"/>
          </w:tcPr>
          <w:p w:rsidR="00B41412" w:rsidRDefault="00B41412">
            <w:pPr>
              <w:keepNext/>
              <w:rPr>
                <w:color w:val="000000"/>
                <w:sz w:val="18"/>
              </w:rPr>
            </w:pPr>
          </w:p>
        </w:tc>
        <w:tc>
          <w:tcPr>
            <w:tcW w:w="97" w:type="pct"/>
            <w:tcBorders>
              <w:top w:val="nil"/>
              <w:left w:val="nil"/>
              <w:bottom w:val="nil"/>
              <w:right w:val="nil"/>
              <w:tl2br w:val="nil"/>
              <w:tr2bl w:val="nil"/>
            </w:tcBorders>
            <w:shd w:val="clear" w:color="auto" w:fill="CCEEFF"/>
            <w:noWrap/>
            <w:vAlign w:val="bottom"/>
          </w:tcPr>
          <w:p w:rsidR="00B41412" w:rsidRDefault="00B41412">
            <w:pPr>
              <w:keepNext/>
              <w:rPr>
                <w:color w:val="000000"/>
                <w:sz w:val="18"/>
              </w:rPr>
            </w:pPr>
          </w:p>
        </w:tc>
        <w:tc>
          <w:tcPr>
            <w:tcW w:w="384" w:type="pct"/>
            <w:tcBorders>
              <w:top w:val="nil"/>
              <w:left w:val="nil"/>
              <w:bottom w:val="nil"/>
              <w:right w:val="nil"/>
              <w:tl2br w:val="nil"/>
              <w:tr2bl w:val="nil"/>
            </w:tcBorders>
            <w:shd w:val="clear" w:color="auto" w:fill="CCEEFF"/>
            <w:noWrap/>
            <w:vAlign w:val="bottom"/>
          </w:tcPr>
          <w:p w:rsidR="00B41412" w:rsidRDefault="00B41412">
            <w:pPr>
              <w:keepNext/>
              <w:rPr>
                <w:color w:val="000000"/>
                <w:sz w:val="18"/>
              </w:rPr>
            </w:pPr>
          </w:p>
        </w:tc>
        <w:tc>
          <w:tcPr>
            <w:tcW w:w="97" w:type="pct"/>
            <w:tcBorders>
              <w:top w:val="nil"/>
              <w:left w:val="nil"/>
              <w:bottom w:val="nil"/>
              <w:right w:val="nil"/>
              <w:tl2br w:val="nil"/>
              <w:tr2bl w:val="nil"/>
            </w:tcBorders>
            <w:shd w:val="clear" w:color="auto" w:fill="CCEEFF"/>
            <w:noWrap/>
            <w:vAlign w:val="bottom"/>
          </w:tcPr>
          <w:p w:rsidR="00B41412" w:rsidRDefault="00B41412">
            <w:pPr>
              <w:keepNext/>
              <w:rPr>
                <w:color w:val="000000"/>
                <w:sz w:val="18"/>
              </w:rPr>
            </w:pPr>
          </w:p>
        </w:tc>
        <w:tc>
          <w:tcPr>
            <w:tcW w:w="385" w:type="pct"/>
            <w:tcBorders>
              <w:top w:val="nil"/>
              <w:left w:val="nil"/>
              <w:bottom w:val="nil"/>
              <w:right w:val="nil"/>
              <w:tl2br w:val="nil"/>
              <w:tr2bl w:val="nil"/>
            </w:tcBorders>
            <w:shd w:val="clear" w:color="auto" w:fill="CCEEFF"/>
            <w:noWrap/>
            <w:vAlign w:val="bottom"/>
          </w:tcPr>
          <w:p w:rsidR="00B41412" w:rsidRDefault="00B41412">
            <w:pPr>
              <w:keepNext/>
              <w:rPr>
                <w:color w:val="000000"/>
                <w:sz w:val="18"/>
              </w:rPr>
            </w:pPr>
          </w:p>
        </w:tc>
      </w:tr>
      <w:tr w:rsidR="00B41412">
        <w:trPr>
          <w:cantSplit/>
          <w:jc w:val="center"/>
        </w:trPr>
        <w:tc>
          <w:tcPr>
            <w:tcW w:w="3075" w:type="pct"/>
            <w:tcBorders>
              <w:top w:val="nil"/>
              <w:left w:val="nil"/>
              <w:bottom w:val="nil"/>
              <w:right w:val="nil"/>
              <w:tl2br w:val="nil"/>
              <w:tr2bl w:val="nil"/>
            </w:tcBorders>
            <w:vAlign w:val="bottom"/>
          </w:tcPr>
          <w:p w:rsidR="00B41412" w:rsidRDefault="00151F87">
            <w:pPr>
              <w:keepNext/>
              <w:ind w:left="144" w:hanging="144"/>
              <w:rPr>
                <w:color w:val="000000"/>
                <w:sz w:val="18"/>
              </w:rPr>
            </w:pPr>
            <w:bookmarkStart w:id="210" w:name="_61c53455_6036_4267_b02a_8165c48c0eda"/>
            <w:bookmarkEnd w:id="209"/>
            <w:r>
              <w:rPr>
                <w:rFonts w:ascii="Times New Roman" w:eastAsia="Times New Roman" w:hAnsi="Times New Roman" w:cs="Times New Roman"/>
                <w:color w:val="000000"/>
                <w:sz w:val="18"/>
              </w:rPr>
              <w:t>Total comprehensive income (loss)</w:t>
            </w:r>
          </w:p>
        </w:tc>
        <w:tc>
          <w:tcPr>
            <w:tcW w:w="97" w:type="pct"/>
            <w:tcBorders>
              <w:top w:val="nil"/>
              <w:left w:val="nil"/>
              <w:bottom w:val="nil"/>
              <w:right w:val="nil"/>
              <w:tl2br w:val="nil"/>
              <w:tr2bl w:val="nil"/>
            </w:tcBorders>
            <w:noWrap/>
            <w:vAlign w:val="bottom"/>
          </w:tcPr>
          <w:p w:rsidR="00B41412" w:rsidRDefault="00151F87">
            <w:pPr>
              <w:keepNext/>
              <w:rPr>
                <w:color w:val="000000"/>
                <w:sz w:val="18"/>
              </w:rPr>
            </w:pPr>
            <w:r>
              <w:rPr>
                <w:rFonts w:ascii="Times New Roman" w:eastAsia="Times New Roman" w:hAnsi="Times New Roman" w:cs="Times New Roman"/>
                <w:color w:val="000000"/>
                <w:sz w:val="18"/>
              </w:rPr>
              <w:t> </w:t>
            </w:r>
          </w:p>
        </w:tc>
        <w:tc>
          <w:tcPr>
            <w:tcW w:w="384" w:type="pct"/>
            <w:tcBorders>
              <w:top w:val="nil"/>
              <w:left w:val="nil"/>
              <w:bottom w:val="nil"/>
              <w:right w:val="nil"/>
              <w:tl2br w:val="nil"/>
              <w:tr2bl w:val="nil"/>
            </w:tcBorders>
            <w:noWrap/>
            <w:vAlign w:val="bottom"/>
          </w:tcPr>
          <w:p w:rsidR="00B41412" w:rsidRDefault="00151F87">
            <w:pPr>
              <w:keepNext/>
              <w:jc w:val="center"/>
              <w:rPr>
                <w:color w:val="000000"/>
                <w:sz w:val="18"/>
              </w:rPr>
            </w:pPr>
            <w:r>
              <w:rPr>
                <w:rFonts w:ascii="Times New Roman" w:eastAsia="Times New Roman" w:hAnsi="Times New Roman" w:cs="Times New Roman"/>
                <w:color w:val="000000"/>
                <w:sz w:val="18"/>
              </w:rPr>
              <w:t>  </w:t>
            </w:r>
          </w:p>
        </w:tc>
        <w:tc>
          <w:tcPr>
            <w:tcW w:w="97" w:type="pct"/>
            <w:tcBorders>
              <w:top w:val="nil"/>
              <w:left w:val="nil"/>
              <w:bottom w:val="nil"/>
              <w:right w:val="nil"/>
              <w:tl2br w:val="nil"/>
              <w:tr2bl w:val="nil"/>
            </w:tcBorders>
            <w:noWrap/>
            <w:vAlign w:val="bottom"/>
          </w:tcPr>
          <w:p w:rsidR="00B41412" w:rsidRDefault="00151F87">
            <w:pPr>
              <w:keepNext/>
              <w:rPr>
                <w:color w:val="000000"/>
                <w:sz w:val="18"/>
              </w:rPr>
            </w:pPr>
            <w:r>
              <w:rPr>
                <w:rFonts w:ascii="Times New Roman" w:eastAsia="Times New Roman" w:hAnsi="Times New Roman" w:cs="Times New Roman"/>
                <w:color w:val="000000"/>
                <w:sz w:val="18"/>
              </w:rPr>
              <w:t> </w:t>
            </w:r>
          </w:p>
        </w:tc>
        <w:tc>
          <w:tcPr>
            <w:tcW w:w="384" w:type="pct"/>
            <w:tcBorders>
              <w:top w:val="nil"/>
              <w:left w:val="nil"/>
              <w:bottom w:val="double" w:sz="4" w:space="0" w:color="000000"/>
              <w:right w:val="nil"/>
              <w:tl2br w:val="nil"/>
              <w:tr2bl w:val="nil"/>
            </w:tcBorders>
            <w:noWrap/>
            <w:vAlign w:val="bottom"/>
          </w:tcPr>
          <w:p w:rsidR="00B41412" w:rsidRDefault="00151F87">
            <w:pPr>
              <w:keepNext/>
              <w:jc w:val="right"/>
              <w:rPr>
                <w:color w:val="000000"/>
                <w:sz w:val="18"/>
              </w:rPr>
            </w:pPr>
            <w:r>
              <w:rPr>
                <w:rFonts w:ascii="Times New Roman" w:eastAsia="Times New Roman" w:hAnsi="Times New Roman" w:cs="Times New Roman"/>
                <w:color w:val="000000"/>
                <w:sz w:val="18"/>
              </w:rPr>
              <w:t xml:space="preserve"> (5,903)</w:t>
            </w:r>
          </w:p>
        </w:tc>
        <w:tc>
          <w:tcPr>
            <w:tcW w:w="97" w:type="pct"/>
            <w:tcBorders>
              <w:top w:val="nil"/>
              <w:left w:val="nil"/>
              <w:bottom w:val="nil"/>
              <w:right w:val="nil"/>
              <w:tl2br w:val="nil"/>
              <w:tr2bl w:val="nil"/>
            </w:tcBorders>
            <w:noWrap/>
            <w:vAlign w:val="bottom"/>
          </w:tcPr>
          <w:p w:rsidR="00B41412" w:rsidRDefault="00151F87">
            <w:pPr>
              <w:keepNext/>
              <w:rPr>
                <w:color w:val="000000"/>
                <w:sz w:val="18"/>
              </w:rPr>
            </w:pPr>
            <w:r>
              <w:rPr>
                <w:rFonts w:ascii="Times New Roman" w:eastAsia="Times New Roman" w:hAnsi="Times New Roman" w:cs="Times New Roman"/>
                <w:color w:val="000000"/>
                <w:sz w:val="18"/>
              </w:rPr>
              <w:t> </w:t>
            </w:r>
          </w:p>
        </w:tc>
        <w:tc>
          <w:tcPr>
            <w:tcW w:w="384" w:type="pct"/>
            <w:tcBorders>
              <w:top w:val="nil"/>
              <w:left w:val="nil"/>
              <w:bottom w:val="double" w:sz="4" w:space="0" w:color="000000"/>
              <w:right w:val="nil"/>
              <w:tl2br w:val="nil"/>
              <w:tr2bl w:val="nil"/>
            </w:tcBorders>
            <w:noWrap/>
            <w:vAlign w:val="bottom"/>
          </w:tcPr>
          <w:p w:rsidR="00B41412" w:rsidRDefault="00151F87">
            <w:pPr>
              <w:keepNext/>
              <w:jc w:val="right"/>
              <w:rPr>
                <w:color w:val="000000"/>
                <w:sz w:val="18"/>
              </w:rPr>
            </w:pPr>
            <w:r>
              <w:rPr>
                <w:rFonts w:ascii="Times New Roman" w:eastAsia="Times New Roman" w:hAnsi="Times New Roman" w:cs="Times New Roman"/>
                <w:color w:val="000000"/>
                <w:sz w:val="18"/>
              </w:rPr>
              <w:t xml:space="preserve"> (12,785)</w:t>
            </w:r>
          </w:p>
        </w:tc>
        <w:tc>
          <w:tcPr>
            <w:tcW w:w="97" w:type="pct"/>
            <w:tcBorders>
              <w:top w:val="nil"/>
              <w:left w:val="nil"/>
              <w:bottom w:val="nil"/>
              <w:right w:val="nil"/>
              <w:tl2br w:val="nil"/>
              <w:tr2bl w:val="nil"/>
            </w:tcBorders>
            <w:noWrap/>
            <w:vAlign w:val="bottom"/>
          </w:tcPr>
          <w:p w:rsidR="00B41412" w:rsidRDefault="00151F87">
            <w:pPr>
              <w:keepNext/>
              <w:rPr>
                <w:color w:val="000000"/>
                <w:sz w:val="18"/>
              </w:rPr>
            </w:pPr>
            <w:r>
              <w:rPr>
                <w:rFonts w:ascii="Times New Roman" w:eastAsia="Times New Roman" w:hAnsi="Times New Roman" w:cs="Times New Roman"/>
                <w:color w:val="000000"/>
                <w:sz w:val="18"/>
              </w:rPr>
              <w:t> </w:t>
            </w:r>
          </w:p>
        </w:tc>
        <w:tc>
          <w:tcPr>
            <w:tcW w:w="385" w:type="pct"/>
            <w:tcBorders>
              <w:top w:val="nil"/>
              <w:left w:val="nil"/>
              <w:bottom w:val="double" w:sz="4" w:space="0" w:color="000000"/>
              <w:right w:val="nil"/>
              <w:tl2br w:val="nil"/>
              <w:tr2bl w:val="nil"/>
            </w:tcBorders>
            <w:noWrap/>
            <w:vAlign w:val="bottom"/>
          </w:tcPr>
          <w:p w:rsidR="00B41412" w:rsidRDefault="00151F87">
            <w:pPr>
              <w:keepNext/>
              <w:ind w:right="60"/>
              <w:jc w:val="right"/>
              <w:rPr>
                <w:color w:val="000000"/>
                <w:sz w:val="18"/>
              </w:rPr>
            </w:pPr>
            <w:r>
              <w:rPr>
                <w:rFonts w:ascii="Times New Roman" w:eastAsia="Times New Roman" w:hAnsi="Times New Roman" w:cs="Times New Roman"/>
                <w:color w:val="000000"/>
                <w:sz w:val="18"/>
              </w:rPr>
              <w:t xml:space="preserve"> 3,053</w:t>
            </w:r>
          </w:p>
        </w:tc>
      </w:tr>
      <w:tr w:rsidR="00B41412">
        <w:trPr>
          <w:cantSplit/>
          <w:jc w:val="center"/>
        </w:trPr>
        <w:tc>
          <w:tcPr>
            <w:tcW w:w="3075" w:type="pct"/>
            <w:tcBorders>
              <w:top w:val="nil"/>
              <w:left w:val="nil"/>
              <w:bottom w:val="nil"/>
              <w:right w:val="nil"/>
              <w:tl2br w:val="nil"/>
              <w:tr2bl w:val="nil"/>
            </w:tcBorders>
            <w:shd w:val="clear" w:color="auto" w:fill="CCEEFF"/>
            <w:vAlign w:val="bottom"/>
          </w:tcPr>
          <w:p w:rsidR="00B41412" w:rsidRDefault="00B41412">
            <w:pPr>
              <w:keepNext/>
              <w:rPr>
                <w:color w:val="000000"/>
                <w:sz w:val="18"/>
              </w:rPr>
            </w:pPr>
            <w:bookmarkStart w:id="211" w:name="_c90b189c_5534_41d3_82d2_5c41aa5bff0c"/>
            <w:bookmarkEnd w:id="210"/>
          </w:p>
        </w:tc>
        <w:tc>
          <w:tcPr>
            <w:tcW w:w="97" w:type="pct"/>
            <w:tcBorders>
              <w:top w:val="nil"/>
              <w:left w:val="nil"/>
              <w:bottom w:val="nil"/>
              <w:right w:val="nil"/>
              <w:tl2br w:val="nil"/>
              <w:tr2bl w:val="nil"/>
            </w:tcBorders>
            <w:shd w:val="clear" w:color="auto" w:fill="CCEEFF"/>
            <w:noWrap/>
            <w:vAlign w:val="bottom"/>
          </w:tcPr>
          <w:p w:rsidR="00B41412" w:rsidRDefault="00B41412">
            <w:pPr>
              <w:keepNext/>
              <w:rPr>
                <w:color w:val="000000"/>
                <w:sz w:val="18"/>
              </w:rPr>
            </w:pPr>
          </w:p>
        </w:tc>
        <w:tc>
          <w:tcPr>
            <w:tcW w:w="384" w:type="pct"/>
            <w:tcBorders>
              <w:top w:val="nil"/>
              <w:left w:val="nil"/>
              <w:bottom w:val="nil"/>
              <w:right w:val="nil"/>
              <w:tl2br w:val="nil"/>
              <w:tr2bl w:val="nil"/>
            </w:tcBorders>
            <w:shd w:val="clear" w:color="auto" w:fill="CCEEFF"/>
            <w:noWrap/>
            <w:vAlign w:val="bottom"/>
          </w:tcPr>
          <w:p w:rsidR="00B41412" w:rsidRDefault="00B41412">
            <w:pPr>
              <w:keepNext/>
              <w:jc w:val="center"/>
              <w:rPr>
                <w:color w:val="000000"/>
                <w:sz w:val="18"/>
              </w:rPr>
            </w:pPr>
          </w:p>
        </w:tc>
        <w:tc>
          <w:tcPr>
            <w:tcW w:w="97" w:type="pct"/>
            <w:tcBorders>
              <w:top w:val="nil"/>
              <w:left w:val="nil"/>
              <w:bottom w:val="nil"/>
              <w:right w:val="nil"/>
              <w:tl2br w:val="nil"/>
              <w:tr2bl w:val="nil"/>
            </w:tcBorders>
            <w:shd w:val="clear" w:color="auto" w:fill="CCEEFF"/>
            <w:noWrap/>
            <w:vAlign w:val="bottom"/>
          </w:tcPr>
          <w:p w:rsidR="00B41412" w:rsidRDefault="00B41412">
            <w:pPr>
              <w:keepNext/>
              <w:rPr>
                <w:color w:val="000000"/>
                <w:sz w:val="18"/>
              </w:rPr>
            </w:pPr>
          </w:p>
        </w:tc>
        <w:tc>
          <w:tcPr>
            <w:tcW w:w="384" w:type="pct"/>
            <w:tcBorders>
              <w:top w:val="nil"/>
              <w:left w:val="nil"/>
              <w:bottom w:val="nil"/>
              <w:right w:val="nil"/>
              <w:tl2br w:val="nil"/>
              <w:tr2bl w:val="nil"/>
            </w:tcBorders>
            <w:shd w:val="clear" w:color="auto" w:fill="CCEEFF"/>
            <w:noWrap/>
            <w:vAlign w:val="bottom"/>
          </w:tcPr>
          <w:p w:rsidR="00B41412" w:rsidRDefault="00B41412">
            <w:pPr>
              <w:keepNext/>
              <w:rPr>
                <w:color w:val="000000"/>
                <w:sz w:val="18"/>
              </w:rPr>
            </w:pPr>
          </w:p>
        </w:tc>
        <w:tc>
          <w:tcPr>
            <w:tcW w:w="97" w:type="pct"/>
            <w:tcBorders>
              <w:top w:val="nil"/>
              <w:left w:val="nil"/>
              <w:bottom w:val="nil"/>
              <w:right w:val="nil"/>
              <w:tl2br w:val="nil"/>
              <w:tr2bl w:val="nil"/>
            </w:tcBorders>
            <w:shd w:val="clear" w:color="auto" w:fill="CCEEFF"/>
            <w:noWrap/>
            <w:vAlign w:val="bottom"/>
          </w:tcPr>
          <w:p w:rsidR="00B41412" w:rsidRDefault="00B41412">
            <w:pPr>
              <w:keepNext/>
              <w:rPr>
                <w:color w:val="000000"/>
                <w:sz w:val="18"/>
              </w:rPr>
            </w:pPr>
          </w:p>
        </w:tc>
        <w:tc>
          <w:tcPr>
            <w:tcW w:w="384" w:type="pct"/>
            <w:tcBorders>
              <w:top w:val="nil"/>
              <w:left w:val="nil"/>
              <w:bottom w:val="nil"/>
              <w:right w:val="nil"/>
              <w:tl2br w:val="nil"/>
              <w:tr2bl w:val="nil"/>
            </w:tcBorders>
            <w:shd w:val="clear" w:color="auto" w:fill="CCEEFF"/>
            <w:noWrap/>
            <w:vAlign w:val="bottom"/>
          </w:tcPr>
          <w:p w:rsidR="00B41412" w:rsidRDefault="00B41412">
            <w:pPr>
              <w:keepNext/>
              <w:rPr>
                <w:color w:val="000000"/>
                <w:sz w:val="18"/>
              </w:rPr>
            </w:pPr>
          </w:p>
        </w:tc>
        <w:tc>
          <w:tcPr>
            <w:tcW w:w="97" w:type="pct"/>
            <w:tcBorders>
              <w:top w:val="nil"/>
              <w:left w:val="nil"/>
              <w:bottom w:val="nil"/>
              <w:right w:val="nil"/>
              <w:tl2br w:val="nil"/>
              <w:tr2bl w:val="nil"/>
            </w:tcBorders>
            <w:shd w:val="clear" w:color="auto" w:fill="CCEEFF"/>
            <w:noWrap/>
            <w:vAlign w:val="bottom"/>
          </w:tcPr>
          <w:p w:rsidR="00B41412" w:rsidRDefault="00B41412">
            <w:pPr>
              <w:keepNext/>
              <w:rPr>
                <w:color w:val="000000"/>
                <w:sz w:val="18"/>
              </w:rPr>
            </w:pPr>
          </w:p>
        </w:tc>
        <w:tc>
          <w:tcPr>
            <w:tcW w:w="385" w:type="pct"/>
            <w:tcBorders>
              <w:top w:val="nil"/>
              <w:left w:val="nil"/>
              <w:bottom w:val="nil"/>
              <w:right w:val="nil"/>
              <w:tl2br w:val="nil"/>
              <w:tr2bl w:val="nil"/>
            </w:tcBorders>
            <w:shd w:val="clear" w:color="auto" w:fill="CCEEFF"/>
            <w:noWrap/>
            <w:vAlign w:val="bottom"/>
          </w:tcPr>
          <w:p w:rsidR="00B41412" w:rsidRDefault="00B41412">
            <w:pPr>
              <w:keepNext/>
              <w:rPr>
                <w:color w:val="000000"/>
                <w:sz w:val="18"/>
              </w:rPr>
            </w:pPr>
          </w:p>
        </w:tc>
      </w:tr>
      <w:tr w:rsidR="00B41412">
        <w:trPr>
          <w:cantSplit/>
          <w:jc w:val="center"/>
        </w:trPr>
        <w:tc>
          <w:tcPr>
            <w:tcW w:w="3075" w:type="pct"/>
            <w:tcBorders>
              <w:top w:val="nil"/>
              <w:left w:val="nil"/>
              <w:bottom w:val="nil"/>
              <w:right w:val="nil"/>
              <w:tl2br w:val="nil"/>
              <w:tr2bl w:val="nil"/>
            </w:tcBorders>
            <w:vAlign w:val="bottom"/>
          </w:tcPr>
          <w:p w:rsidR="00B41412" w:rsidRDefault="00151F87">
            <w:pPr>
              <w:keepNext/>
              <w:ind w:left="144" w:hanging="144"/>
              <w:jc w:val="both"/>
              <w:rPr>
                <w:color w:val="000000"/>
                <w:sz w:val="18"/>
              </w:rPr>
            </w:pPr>
            <w:bookmarkStart w:id="212" w:name="_a5704946_18e4_4292_ba73_88489440b0bb"/>
            <w:bookmarkEnd w:id="211"/>
            <w:r>
              <w:rPr>
                <w:rFonts w:ascii="Times New Roman" w:eastAsia="Times New Roman" w:hAnsi="Times New Roman" w:cs="Times New Roman"/>
                <w:color w:val="000000"/>
                <w:sz w:val="18"/>
              </w:rPr>
              <w:t>Net profit (loss) attributable to:</w:t>
            </w:r>
          </w:p>
        </w:tc>
        <w:tc>
          <w:tcPr>
            <w:tcW w:w="97" w:type="pct"/>
            <w:tcBorders>
              <w:top w:val="nil"/>
              <w:left w:val="nil"/>
              <w:bottom w:val="nil"/>
              <w:right w:val="nil"/>
              <w:tl2br w:val="nil"/>
              <w:tr2bl w:val="nil"/>
            </w:tcBorders>
            <w:noWrap/>
            <w:vAlign w:val="bottom"/>
          </w:tcPr>
          <w:p w:rsidR="00B41412" w:rsidRDefault="00151F87">
            <w:pPr>
              <w:keepNext/>
              <w:rPr>
                <w:color w:val="000000"/>
                <w:sz w:val="18"/>
              </w:rPr>
            </w:pPr>
            <w:r>
              <w:rPr>
                <w:rFonts w:ascii="Times New Roman" w:eastAsia="Times New Roman" w:hAnsi="Times New Roman" w:cs="Times New Roman"/>
                <w:color w:val="000000"/>
                <w:sz w:val="18"/>
              </w:rPr>
              <w:t> </w:t>
            </w:r>
          </w:p>
        </w:tc>
        <w:tc>
          <w:tcPr>
            <w:tcW w:w="384" w:type="pct"/>
            <w:tcBorders>
              <w:top w:val="nil"/>
              <w:left w:val="nil"/>
              <w:bottom w:val="nil"/>
              <w:right w:val="nil"/>
              <w:tl2br w:val="nil"/>
              <w:tr2bl w:val="nil"/>
            </w:tcBorders>
            <w:noWrap/>
            <w:vAlign w:val="bottom"/>
          </w:tcPr>
          <w:p w:rsidR="00B41412" w:rsidRDefault="00151F87">
            <w:pPr>
              <w:keepNext/>
              <w:jc w:val="center"/>
              <w:rPr>
                <w:color w:val="000000"/>
                <w:sz w:val="18"/>
              </w:rPr>
            </w:pPr>
            <w:r>
              <w:rPr>
                <w:rFonts w:ascii="Times New Roman" w:eastAsia="Times New Roman" w:hAnsi="Times New Roman" w:cs="Times New Roman"/>
                <w:color w:val="000000"/>
                <w:sz w:val="18"/>
              </w:rPr>
              <w:t>  </w:t>
            </w:r>
          </w:p>
        </w:tc>
        <w:tc>
          <w:tcPr>
            <w:tcW w:w="97" w:type="pct"/>
            <w:tcBorders>
              <w:top w:val="nil"/>
              <w:left w:val="nil"/>
              <w:bottom w:val="nil"/>
              <w:right w:val="nil"/>
              <w:tl2br w:val="nil"/>
              <w:tr2bl w:val="nil"/>
            </w:tcBorders>
            <w:noWrap/>
            <w:vAlign w:val="bottom"/>
          </w:tcPr>
          <w:p w:rsidR="00B41412" w:rsidRDefault="00151F87">
            <w:pPr>
              <w:keepNext/>
              <w:rPr>
                <w:color w:val="000000"/>
                <w:sz w:val="18"/>
              </w:rPr>
            </w:pPr>
            <w:r>
              <w:rPr>
                <w:rFonts w:ascii="Times New Roman" w:eastAsia="Times New Roman" w:hAnsi="Times New Roman" w:cs="Times New Roman"/>
                <w:color w:val="000000"/>
                <w:sz w:val="18"/>
              </w:rPr>
              <w:t> </w:t>
            </w:r>
          </w:p>
        </w:tc>
        <w:tc>
          <w:tcPr>
            <w:tcW w:w="384" w:type="pct"/>
            <w:tcBorders>
              <w:top w:val="nil"/>
              <w:left w:val="nil"/>
              <w:bottom w:val="nil"/>
              <w:right w:val="nil"/>
              <w:tl2br w:val="nil"/>
              <w:tr2bl w:val="nil"/>
            </w:tcBorders>
            <w:noWrap/>
            <w:vAlign w:val="bottom"/>
          </w:tcPr>
          <w:p w:rsidR="00B41412" w:rsidRDefault="00151F87">
            <w:pPr>
              <w:keepNext/>
              <w:jc w:val="right"/>
              <w:rPr>
                <w:color w:val="000000"/>
                <w:sz w:val="18"/>
              </w:rPr>
            </w:pPr>
            <w:r>
              <w:rPr>
                <w:rFonts w:ascii="Times New Roman" w:eastAsia="Times New Roman" w:hAnsi="Times New Roman" w:cs="Times New Roman"/>
                <w:color w:val="000000"/>
                <w:sz w:val="18"/>
              </w:rPr>
              <w:t>  </w:t>
            </w:r>
          </w:p>
        </w:tc>
        <w:tc>
          <w:tcPr>
            <w:tcW w:w="97" w:type="pct"/>
            <w:tcBorders>
              <w:top w:val="nil"/>
              <w:left w:val="nil"/>
              <w:bottom w:val="nil"/>
              <w:right w:val="nil"/>
              <w:tl2br w:val="nil"/>
              <w:tr2bl w:val="nil"/>
            </w:tcBorders>
            <w:noWrap/>
            <w:vAlign w:val="bottom"/>
          </w:tcPr>
          <w:p w:rsidR="00B41412" w:rsidRDefault="00151F87">
            <w:pPr>
              <w:keepNext/>
              <w:rPr>
                <w:color w:val="000000"/>
                <w:sz w:val="18"/>
              </w:rPr>
            </w:pPr>
            <w:r>
              <w:rPr>
                <w:rFonts w:ascii="Times New Roman" w:eastAsia="Times New Roman" w:hAnsi="Times New Roman" w:cs="Times New Roman"/>
                <w:color w:val="000000"/>
                <w:sz w:val="18"/>
              </w:rPr>
              <w:t> </w:t>
            </w:r>
          </w:p>
        </w:tc>
        <w:tc>
          <w:tcPr>
            <w:tcW w:w="384" w:type="pct"/>
            <w:tcBorders>
              <w:top w:val="nil"/>
              <w:left w:val="nil"/>
              <w:bottom w:val="nil"/>
              <w:right w:val="nil"/>
              <w:tl2br w:val="nil"/>
              <w:tr2bl w:val="nil"/>
            </w:tcBorders>
            <w:noWrap/>
            <w:vAlign w:val="bottom"/>
          </w:tcPr>
          <w:p w:rsidR="00B41412" w:rsidRDefault="00151F87">
            <w:pPr>
              <w:keepNext/>
              <w:jc w:val="right"/>
              <w:rPr>
                <w:color w:val="000000"/>
                <w:sz w:val="18"/>
              </w:rPr>
            </w:pPr>
            <w:r>
              <w:rPr>
                <w:rFonts w:ascii="Times New Roman" w:eastAsia="Times New Roman" w:hAnsi="Times New Roman" w:cs="Times New Roman"/>
                <w:color w:val="000000"/>
                <w:sz w:val="18"/>
              </w:rPr>
              <w:t>  </w:t>
            </w:r>
          </w:p>
        </w:tc>
        <w:tc>
          <w:tcPr>
            <w:tcW w:w="97" w:type="pct"/>
            <w:tcBorders>
              <w:top w:val="nil"/>
              <w:left w:val="nil"/>
              <w:bottom w:val="nil"/>
              <w:right w:val="nil"/>
              <w:tl2br w:val="nil"/>
              <w:tr2bl w:val="nil"/>
            </w:tcBorders>
            <w:noWrap/>
            <w:vAlign w:val="bottom"/>
          </w:tcPr>
          <w:p w:rsidR="00B41412" w:rsidRDefault="00151F87">
            <w:pPr>
              <w:keepNext/>
              <w:rPr>
                <w:color w:val="000000"/>
                <w:sz w:val="18"/>
              </w:rPr>
            </w:pPr>
            <w:r>
              <w:rPr>
                <w:rFonts w:ascii="Times New Roman" w:eastAsia="Times New Roman" w:hAnsi="Times New Roman" w:cs="Times New Roman"/>
                <w:color w:val="000000"/>
                <w:sz w:val="18"/>
              </w:rPr>
              <w:t> </w:t>
            </w:r>
          </w:p>
        </w:tc>
        <w:tc>
          <w:tcPr>
            <w:tcW w:w="385" w:type="pct"/>
            <w:tcBorders>
              <w:top w:val="nil"/>
              <w:left w:val="nil"/>
              <w:bottom w:val="nil"/>
              <w:right w:val="nil"/>
              <w:tl2br w:val="nil"/>
              <w:tr2bl w:val="nil"/>
            </w:tcBorders>
            <w:noWrap/>
            <w:vAlign w:val="bottom"/>
          </w:tcPr>
          <w:p w:rsidR="00B41412" w:rsidRDefault="00151F87">
            <w:pPr>
              <w:keepNext/>
              <w:jc w:val="right"/>
              <w:rPr>
                <w:color w:val="000000"/>
                <w:sz w:val="18"/>
              </w:rPr>
            </w:pPr>
            <w:r>
              <w:rPr>
                <w:rFonts w:ascii="Times New Roman" w:eastAsia="Times New Roman" w:hAnsi="Times New Roman" w:cs="Times New Roman"/>
                <w:color w:val="000000"/>
                <w:sz w:val="18"/>
              </w:rPr>
              <w:t>  </w:t>
            </w:r>
          </w:p>
        </w:tc>
      </w:tr>
      <w:tr w:rsidR="00B41412">
        <w:trPr>
          <w:cantSplit/>
          <w:jc w:val="center"/>
        </w:trPr>
        <w:tc>
          <w:tcPr>
            <w:tcW w:w="3075" w:type="pct"/>
            <w:tcBorders>
              <w:top w:val="nil"/>
              <w:left w:val="nil"/>
              <w:bottom w:val="nil"/>
              <w:right w:val="nil"/>
              <w:tl2br w:val="nil"/>
              <w:tr2bl w:val="nil"/>
            </w:tcBorders>
            <w:shd w:val="clear" w:color="auto" w:fill="CCEEFF"/>
            <w:vAlign w:val="bottom"/>
          </w:tcPr>
          <w:p w:rsidR="00B41412" w:rsidRDefault="00151F87">
            <w:pPr>
              <w:keepNext/>
              <w:ind w:left="264" w:hanging="144"/>
              <w:rPr>
                <w:color w:val="000000"/>
                <w:sz w:val="18"/>
              </w:rPr>
            </w:pPr>
            <w:bookmarkStart w:id="213" w:name="_c2c6c59c_b400_4290_bb82_5fed634019ef"/>
            <w:bookmarkEnd w:id="212"/>
            <w:r>
              <w:rPr>
                <w:rFonts w:ascii="Times New Roman" w:eastAsia="Times New Roman" w:hAnsi="Times New Roman" w:cs="Times New Roman"/>
                <w:color w:val="000000"/>
                <w:sz w:val="18"/>
              </w:rPr>
              <w:t>Equity holders of the Company</w:t>
            </w:r>
          </w:p>
        </w:tc>
        <w:tc>
          <w:tcPr>
            <w:tcW w:w="97" w:type="pct"/>
            <w:tcBorders>
              <w:top w:val="nil"/>
              <w:left w:val="nil"/>
              <w:bottom w:val="nil"/>
              <w:right w:val="nil"/>
              <w:tl2br w:val="nil"/>
              <w:tr2bl w:val="nil"/>
            </w:tcBorders>
            <w:shd w:val="clear" w:color="auto" w:fill="CCEEFF"/>
            <w:noWrap/>
            <w:vAlign w:val="bottom"/>
          </w:tcPr>
          <w:p w:rsidR="00B41412" w:rsidRDefault="00151F87">
            <w:pPr>
              <w:keepNext/>
              <w:rPr>
                <w:color w:val="000000"/>
                <w:sz w:val="18"/>
              </w:rPr>
            </w:pPr>
            <w:r>
              <w:rPr>
                <w:rFonts w:ascii="Times New Roman" w:eastAsia="Times New Roman" w:hAnsi="Times New Roman" w:cs="Times New Roman"/>
                <w:color w:val="000000"/>
                <w:sz w:val="18"/>
              </w:rPr>
              <w:t> </w:t>
            </w:r>
          </w:p>
        </w:tc>
        <w:tc>
          <w:tcPr>
            <w:tcW w:w="384" w:type="pct"/>
            <w:tcBorders>
              <w:top w:val="nil"/>
              <w:left w:val="nil"/>
              <w:bottom w:val="nil"/>
              <w:right w:val="nil"/>
              <w:tl2br w:val="nil"/>
              <w:tr2bl w:val="nil"/>
            </w:tcBorders>
            <w:shd w:val="clear" w:color="auto" w:fill="CCEEFF"/>
            <w:noWrap/>
            <w:vAlign w:val="bottom"/>
          </w:tcPr>
          <w:p w:rsidR="00B41412" w:rsidRDefault="00151F87">
            <w:pPr>
              <w:keepNext/>
              <w:jc w:val="center"/>
              <w:rPr>
                <w:color w:val="000000"/>
                <w:sz w:val="18"/>
              </w:rPr>
            </w:pPr>
            <w:r>
              <w:rPr>
                <w:rFonts w:ascii="Times New Roman" w:eastAsia="Times New Roman" w:hAnsi="Times New Roman" w:cs="Times New Roman"/>
                <w:color w:val="000000"/>
                <w:sz w:val="18"/>
              </w:rPr>
              <w:t>  </w:t>
            </w:r>
          </w:p>
        </w:tc>
        <w:tc>
          <w:tcPr>
            <w:tcW w:w="97" w:type="pct"/>
            <w:tcBorders>
              <w:top w:val="nil"/>
              <w:left w:val="nil"/>
              <w:bottom w:val="nil"/>
              <w:right w:val="nil"/>
              <w:tl2br w:val="nil"/>
              <w:tr2bl w:val="nil"/>
            </w:tcBorders>
            <w:shd w:val="clear" w:color="auto" w:fill="CCEEFF"/>
            <w:noWrap/>
            <w:vAlign w:val="bottom"/>
          </w:tcPr>
          <w:p w:rsidR="00B41412" w:rsidRDefault="00151F87">
            <w:pPr>
              <w:keepNext/>
              <w:rPr>
                <w:color w:val="000000"/>
                <w:sz w:val="18"/>
              </w:rPr>
            </w:pPr>
            <w:r>
              <w:rPr>
                <w:rFonts w:ascii="Times New Roman" w:eastAsia="Times New Roman" w:hAnsi="Times New Roman" w:cs="Times New Roman"/>
                <w:color w:val="000000"/>
                <w:sz w:val="18"/>
              </w:rPr>
              <w:t> </w:t>
            </w:r>
          </w:p>
        </w:tc>
        <w:tc>
          <w:tcPr>
            <w:tcW w:w="384" w:type="pct"/>
            <w:tcBorders>
              <w:top w:val="nil"/>
              <w:left w:val="nil"/>
              <w:bottom w:val="nil"/>
              <w:right w:val="nil"/>
              <w:tl2br w:val="nil"/>
              <w:tr2bl w:val="nil"/>
            </w:tcBorders>
            <w:shd w:val="clear" w:color="auto" w:fill="CCEEFF"/>
            <w:noWrap/>
            <w:vAlign w:val="bottom"/>
          </w:tcPr>
          <w:p w:rsidR="00B41412" w:rsidRDefault="00151F87">
            <w:pPr>
              <w:keepNext/>
              <w:jc w:val="right"/>
              <w:rPr>
                <w:color w:val="000000"/>
                <w:sz w:val="18"/>
              </w:rPr>
            </w:pPr>
            <w:r>
              <w:rPr>
                <w:rFonts w:ascii="Times New Roman" w:eastAsia="Times New Roman" w:hAnsi="Times New Roman" w:cs="Times New Roman"/>
                <w:color w:val="000000"/>
                <w:sz w:val="18"/>
              </w:rPr>
              <w:t xml:space="preserve"> (76)</w:t>
            </w:r>
          </w:p>
        </w:tc>
        <w:tc>
          <w:tcPr>
            <w:tcW w:w="97" w:type="pct"/>
            <w:tcBorders>
              <w:top w:val="nil"/>
              <w:left w:val="nil"/>
              <w:bottom w:val="nil"/>
              <w:right w:val="nil"/>
              <w:tl2br w:val="nil"/>
              <w:tr2bl w:val="nil"/>
            </w:tcBorders>
            <w:shd w:val="clear" w:color="auto" w:fill="CCEEFF"/>
            <w:noWrap/>
            <w:vAlign w:val="bottom"/>
          </w:tcPr>
          <w:p w:rsidR="00B41412" w:rsidRDefault="00151F87">
            <w:pPr>
              <w:keepNext/>
              <w:rPr>
                <w:color w:val="000000"/>
                <w:sz w:val="18"/>
              </w:rPr>
            </w:pPr>
            <w:r>
              <w:rPr>
                <w:rFonts w:ascii="Times New Roman" w:eastAsia="Times New Roman" w:hAnsi="Times New Roman" w:cs="Times New Roman"/>
                <w:color w:val="000000"/>
                <w:sz w:val="18"/>
              </w:rPr>
              <w:t> </w:t>
            </w:r>
          </w:p>
        </w:tc>
        <w:tc>
          <w:tcPr>
            <w:tcW w:w="384" w:type="pct"/>
            <w:tcBorders>
              <w:top w:val="nil"/>
              <w:left w:val="nil"/>
              <w:bottom w:val="nil"/>
              <w:right w:val="nil"/>
              <w:tl2br w:val="nil"/>
              <w:tr2bl w:val="nil"/>
            </w:tcBorders>
            <w:shd w:val="clear" w:color="auto" w:fill="CCEEFF"/>
            <w:noWrap/>
            <w:vAlign w:val="bottom"/>
          </w:tcPr>
          <w:p w:rsidR="00B41412" w:rsidRDefault="00151F87">
            <w:pPr>
              <w:keepNext/>
              <w:jc w:val="right"/>
              <w:rPr>
                <w:color w:val="000000"/>
                <w:sz w:val="18"/>
              </w:rPr>
            </w:pPr>
            <w:r>
              <w:rPr>
                <w:rFonts w:ascii="Times New Roman" w:eastAsia="Times New Roman" w:hAnsi="Times New Roman" w:cs="Times New Roman"/>
                <w:color w:val="000000"/>
                <w:sz w:val="18"/>
              </w:rPr>
              <w:t xml:space="preserve"> (14,110)</w:t>
            </w:r>
          </w:p>
        </w:tc>
        <w:tc>
          <w:tcPr>
            <w:tcW w:w="97" w:type="pct"/>
            <w:tcBorders>
              <w:top w:val="nil"/>
              <w:left w:val="nil"/>
              <w:bottom w:val="nil"/>
              <w:right w:val="nil"/>
              <w:tl2br w:val="nil"/>
              <w:tr2bl w:val="nil"/>
            </w:tcBorders>
            <w:shd w:val="clear" w:color="auto" w:fill="CCEEFF"/>
            <w:noWrap/>
            <w:vAlign w:val="bottom"/>
          </w:tcPr>
          <w:p w:rsidR="00B41412" w:rsidRDefault="00151F87">
            <w:pPr>
              <w:keepNext/>
              <w:rPr>
                <w:color w:val="000000"/>
                <w:sz w:val="18"/>
              </w:rPr>
            </w:pPr>
            <w:r>
              <w:rPr>
                <w:rFonts w:ascii="Times New Roman" w:eastAsia="Times New Roman" w:hAnsi="Times New Roman" w:cs="Times New Roman"/>
                <w:color w:val="000000"/>
                <w:sz w:val="18"/>
              </w:rPr>
              <w:t> </w:t>
            </w:r>
          </w:p>
        </w:tc>
        <w:tc>
          <w:tcPr>
            <w:tcW w:w="385" w:type="pct"/>
            <w:tcBorders>
              <w:top w:val="nil"/>
              <w:left w:val="nil"/>
              <w:bottom w:val="nil"/>
              <w:right w:val="nil"/>
              <w:tl2br w:val="nil"/>
              <w:tr2bl w:val="nil"/>
            </w:tcBorders>
            <w:shd w:val="clear" w:color="auto" w:fill="CCEEFF"/>
            <w:noWrap/>
            <w:vAlign w:val="bottom"/>
          </w:tcPr>
          <w:p w:rsidR="00B41412" w:rsidRDefault="00151F87">
            <w:pPr>
              <w:keepNext/>
              <w:ind w:right="60"/>
              <w:jc w:val="right"/>
              <w:rPr>
                <w:color w:val="000000"/>
                <w:sz w:val="18"/>
              </w:rPr>
            </w:pPr>
            <w:r>
              <w:rPr>
                <w:rFonts w:ascii="Times New Roman" w:eastAsia="Times New Roman" w:hAnsi="Times New Roman" w:cs="Times New Roman"/>
                <w:color w:val="000000"/>
                <w:sz w:val="18"/>
              </w:rPr>
              <w:t xml:space="preserve"> 278</w:t>
            </w:r>
          </w:p>
        </w:tc>
      </w:tr>
      <w:tr w:rsidR="00B41412">
        <w:trPr>
          <w:cantSplit/>
          <w:jc w:val="center"/>
        </w:trPr>
        <w:tc>
          <w:tcPr>
            <w:tcW w:w="3075" w:type="pct"/>
            <w:tcBorders>
              <w:top w:val="nil"/>
              <w:left w:val="nil"/>
              <w:bottom w:val="nil"/>
              <w:right w:val="nil"/>
              <w:tl2br w:val="nil"/>
              <w:tr2bl w:val="nil"/>
            </w:tcBorders>
            <w:vAlign w:val="bottom"/>
          </w:tcPr>
          <w:p w:rsidR="00B41412" w:rsidRDefault="00151F87">
            <w:pPr>
              <w:keepNext/>
              <w:ind w:left="264" w:hanging="144"/>
              <w:rPr>
                <w:color w:val="000000"/>
                <w:sz w:val="18"/>
              </w:rPr>
            </w:pPr>
            <w:bookmarkStart w:id="214" w:name="_20434836_48ff_40d9_9d61_7cc0368f68e1"/>
            <w:bookmarkEnd w:id="213"/>
            <w:r>
              <w:rPr>
                <w:rFonts w:ascii="Times New Roman" w:eastAsia="Times New Roman" w:hAnsi="Times New Roman" w:cs="Times New Roman"/>
                <w:color w:val="000000"/>
                <w:sz w:val="18"/>
              </w:rPr>
              <w:t>Non-controlling interests</w:t>
            </w:r>
          </w:p>
        </w:tc>
        <w:tc>
          <w:tcPr>
            <w:tcW w:w="97" w:type="pct"/>
            <w:tcBorders>
              <w:top w:val="nil"/>
              <w:left w:val="nil"/>
              <w:bottom w:val="nil"/>
              <w:right w:val="nil"/>
              <w:tl2br w:val="nil"/>
              <w:tr2bl w:val="nil"/>
            </w:tcBorders>
            <w:noWrap/>
            <w:vAlign w:val="bottom"/>
          </w:tcPr>
          <w:p w:rsidR="00B41412" w:rsidRDefault="00151F87">
            <w:pPr>
              <w:keepNext/>
              <w:rPr>
                <w:color w:val="000000"/>
                <w:sz w:val="18"/>
              </w:rPr>
            </w:pPr>
            <w:r>
              <w:rPr>
                <w:rFonts w:ascii="Times New Roman" w:eastAsia="Times New Roman" w:hAnsi="Times New Roman" w:cs="Times New Roman"/>
                <w:color w:val="000000"/>
                <w:sz w:val="18"/>
              </w:rPr>
              <w:t> </w:t>
            </w:r>
          </w:p>
        </w:tc>
        <w:tc>
          <w:tcPr>
            <w:tcW w:w="384" w:type="pct"/>
            <w:tcBorders>
              <w:top w:val="nil"/>
              <w:left w:val="nil"/>
              <w:bottom w:val="nil"/>
              <w:right w:val="nil"/>
              <w:tl2br w:val="nil"/>
              <w:tr2bl w:val="nil"/>
            </w:tcBorders>
            <w:noWrap/>
            <w:vAlign w:val="bottom"/>
          </w:tcPr>
          <w:p w:rsidR="00B41412" w:rsidRDefault="00151F87">
            <w:pPr>
              <w:keepNext/>
              <w:jc w:val="center"/>
              <w:rPr>
                <w:color w:val="000000"/>
                <w:sz w:val="18"/>
              </w:rPr>
            </w:pPr>
            <w:r>
              <w:rPr>
                <w:rFonts w:ascii="Times New Roman" w:eastAsia="Times New Roman" w:hAnsi="Times New Roman" w:cs="Times New Roman"/>
                <w:color w:val="000000"/>
                <w:sz w:val="18"/>
              </w:rPr>
              <w:t>  </w:t>
            </w:r>
          </w:p>
        </w:tc>
        <w:tc>
          <w:tcPr>
            <w:tcW w:w="97" w:type="pct"/>
            <w:tcBorders>
              <w:top w:val="nil"/>
              <w:left w:val="nil"/>
              <w:bottom w:val="nil"/>
              <w:right w:val="nil"/>
              <w:tl2br w:val="nil"/>
              <w:tr2bl w:val="nil"/>
            </w:tcBorders>
            <w:noWrap/>
            <w:vAlign w:val="bottom"/>
          </w:tcPr>
          <w:p w:rsidR="00B41412" w:rsidRDefault="00151F87">
            <w:pPr>
              <w:keepNext/>
              <w:rPr>
                <w:color w:val="000000"/>
                <w:sz w:val="18"/>
              </w:rPr>
            </w:pPr>
            <w:r>
              <w:rPr>
                <w:rFonts w:ascii="Times New Roman" w:eastAsia="Times New Roman" w:hAnsi="Times New Roman" w:cs="Times New Roman"/>
                <w:color w:val="000000"/>
                <w:sz w:val="18"/>
              </w:rPr>
              <w:t> </w:t>
            </w:r>
          </w:p>
        </w:tc>
        <w:tc>
          <w:tcPr>
            <w:tcW w:w="384" w:type="pct"/>
            <w:tcBorders>
              <w:top w:val="nil"/>
              <w:left w:val="nil"/>
              <w:bottom w:val="single" w:sz="4" w:space="0" w:color="000000"/>
              <w:right w:val="nil"/>
              <w:tl2br w:val="nil"/>
              <w:tr2bl w:val="nil"/>
            </w:tcBorders>
            <w:noWrap/>
            <w:vAlign w:val="bottom"/>
          </w:tcPr>
          <w:p w:rsidR="00B41412" w:rsidRDefault="00151F87">
            <w:pPr>
              <w:keepNext/>
              <w:ind w:right="60"/>
              <w:jc w:val="right"/>
              <w:rPr>
                <w:color w:val="000000"/>
                <w:sz w:val="18"/>
              </w:rPr>
            </w:pPr>
            <w:r>
              <w:rPr>
                <w:rFonts w:ascii="Times New Roman" w:eastAsia="Times New Roman" w:hAnsi="Times New Roman" w:cs="Times New Roman"/>
                <w:color w:val="000000"/>
                <w:sz w:val="18"/>
              </w:rPr>
              <w:t xml:space="preserve"> 291</w:t>
            </w:r>
          </w:p>
        </w:tc>
        <w:tc>
          <w:tcPr>
            <w:tcW w:w="97" w:type="pct"/>
            <w:tcBorders>
              <w:top w:val="nil"/>
              <w:left w:val="nil"/>
              <w:bottom w:val="nil"/>
              <w:right w:val="nil"/>
              <w:tl2br w:val="nil"/>
              <w:tr2bl w:val="nil"/>
            </w:tcBorders>
            <w:noWrap/>
            <w:vAlign w:val="bottom"/>
          </w:tcPr>
          <w:p w:rsidR="00B41412" w:rsidRDefault="00151F87">
            <w:pPr>
              <w:keepNext/>
              <w:rPr>
                <w:color w:val="000000"/>
                <w:sz w:val="18"/>
              </w:rPr>
            </w:pPr>
            <w:r>
              <w:rPr>
                <w:rFonts w:ascii="Times New Roman" w:eastAsia="Times New Roman" w:hAnsi="Times New Roman" w:cs="Times New Roman"/>
                <w:color w:val="000000"/>
                <w:sz w:val="18"/>
              </w:rPr>
              <w:t> </w:t>
            </w:r>
          </w:p>
        </w:tc>
        <w:tc>
          <w:tcPr>
            <w:tcW w:w="384" w:type="pct"/>
            <w:tcBorders>
              <w:top w:val="nil"/>
              <w:left w:val="nil"/>
              <w:bottom w:val="single" w:sz="4" w:space="0" w:color="000000"/>
              <w:right w:val="nil"/>
              <w:tl2br w:val="nil"/>
              <w:tr2bl w:val="nil"/>
            </w:tcBorders>
            <w:noWrap/>
            <w:vAlign w:val="bottom"/>
          </w:tcPr>
          <w:p w:rsidR="00B41412" w:rsidRDefault="00151F87">
            <w:pPr>
              <w:keepNext/>
              <w:ind w:right="60"/>
              <w:jc w:val="right"/>
              <w:rPr>
                <w:color w:val="000000"/>
                <w:sz w:val="18"/>
              </w:rPr>
            </w:pPr>
            <w:r>
              <w:rPr>
                <w:rFonts w:ascii="Times New Roman" w:eastAsia="Times New Roman" w:hAnsi="Times New Roman" w:cs="Times New Roman"/>
                <w:color w:val="000000"/>
                <w:sz w:val="18"/>
              </w:rPr>
              <w:t xml:space="preserve"> 186</w:t>
            </w:r>
          </w:p>
        </w:tc>
        <w:tc>
          <w:tcPr>
            <w:tcW w:w="97" w:type="pct"/>
            <w:tcBorders>
              <w:top w:val="nil"/>
              <w:left w:val="nil"/>
              <w:bottom w:val="nil"/>
              <w:right w:val="nil"/>
              <w:tl2br w:val="nil"/>
              <w:tr2bl w:val="nil"/>
            </w:tcBorders>
            <w:noWrap/>
            <w:vAlign w:val="bottom"/>
          </w:tcPr>
          <w:p w:rsidR="00B41412" w:rsidRDefault="00151F87">
            <w:pPr>
              <w:keepNext/>
              <w:rPr>
                <w:color w:val="000000"/>
                <w:sz w:val="18"/>
              </w:rPr>
            </w:pPr>
            <w:r>
              <w:rPr>
                <w:rFonts w:ascii="Times New Roman" w:eastAsia="Times New Roman" w:hAnsi="Times New Roman" w:cs="Times New Roman"/>
                <w:color w:val="000000"/>
                <w:sz w:val="18"/>
              </w:rPr>
              <w:t> </w:t>
            </w:r>
          </w:p>
        </w:tc>
        <w:tc>
          <w:tcPr>
            <w:tcW w:w="385" w:type="pct"/>
            <w:tcBorders>
              <w:top w:val="nil"/>
              <w:left w:val="nil"/>
              <w:bottom w:val="single" w:sz="4" w:space="0" w:color="000000"/>
              <w:right w:val="nil"/>
              <w:tl2br w:val="nil"/>
              <w:tr2bl w:val="nil"/>
            </w:tcBorders>
            <w:noWrap/>
            <w:vAlign w:val="bottom"/>
          </w:tcPr>
          <w:p w:rsidR="00B41412" w:rsidRDefault="00151F87">
            <w:pPr>
              <w:keepNext/>
              <w:ind w:right="60"/>
              <w:jc w:val="right"/>
              <w:rPr>
                <w:color w:val="000000"/>
                <w:sz w:val="18"/>
              </w:rPr>
            </w:pPr>
            <w:r>
              <w:rPr>
                <w:rFonts w:ascii="Times New Roman" w:eastAsia="Times New Roman" w:hAnsi="Times New Roman" w:cs="Times New Roman"/>
                <w:color w:val="000000"/>
                <w:sz w:val="18"/>
              </w:rPr>
              <w:t xml:space="preserve"> —</w:t>
            </w:r>
          </w:p>
        </w:tc>
      </w:tr>
      <w:tr w:rsidR="00B41412">
        <w:trPr>
          <w:cantSplit/>
          <w:jc w:val="center"/>
        </w:trPr>
        <w:tc>
          <w:tcPr>
            <w:tcW w:w="3075" w:type="pct"/>
            <w:tcBorders>
              <w:top w:val="nil"/>
              <w:left w:val="nil"/>
              <w:bottom w:val="nil"/>
              <w:right w:val="nil"/>
              <w:tl2br w:val="nil"/>
              <w:tr2bl w:val="nil"/>
            </w:tcBorders>
            <w:shd w:val="clear" w:color="auto" w:fill="CCEEFF"/>
            <w:vAlign w:val="bottom"/>
          </w:tcPr>
          <w:p w:rsidR="00B41412" w:rsidRDefault="00B41412">
            <w:pPr>
              <w:keepNext/>
              <w:rPr>
                <w:color w:val="000000"/>
                <w:sz w:val="18"/>
              </w:rPr>
            </w:pPr>
            <w:bookmarkStart w:id="215" w:name="_7b1757cc_754d_4484_b864_536127745b28"/>
            <w:bookmarkEnd w:id="214"/>
          </w:p>
        </w:tc>
        <w:tc>
          <w:tcPr>
            <w:tcW w:w="97" w:type="pct"/>
            <w:tcBorders>
              <w:top w:val="nil"/>
              <w:left w:val="nil"/>
              <w:bottom w:val="nil"/>
              <w:right w:val="nil"/>
              <w:tl2br w:val="nil"/>
              <w:tr2bl w:val="nil"/>
            </w:tcBorders>
            <w:shd w:val="clear" w:color="auto" w:fill="CCEEFF"/>
            <w:noWrap/>
            <w:vAlign w:val="bottom"/>
          </w:tcPr>
          <w:p w:rsidR="00B41412" w:rsidRDefault="00B41412">
            <w:pPr>
              <w:keepNext/>
              <w:rPr>
                <w:color w:val="000000"/>
                <w:sz w:val="18"/>
              </w:rPr>
            </w:pPr>
          </w:p>
        </w:tc>
        <w:tc>
          <w:tcPr>
            <w:tcW w:w="384" w:type="pct"/>
            <w:tcBorders>
              <w:top w:val="nil"/>
              <w:left w:val="nil"/>
              <w:bottom w:val="nil"/>
              <w:right w:val="nil"/>
              <w:tl2br w:val="nil"/>
              <w:tr2bl w:val="nil"/>
            </w:tcBorders>
            <w:shd w:val="clear" w:color="auto" w:fill="CCEEFF"/>
            <w:noWrap/>
            <w:vAlign w:val="bottom"/>
          </w:tcPr>
          <w:p w:rsidR="00B41412" w:rsidRDefault="00B41412">
            <w:pPr>
              <w:keepNext/>
              <w:jc w:val="center"/>
              <w:rPr>
                <w:color w:val="000000"/>
                <w:sz w:val="18"/>
              </w:rPr>
            </w:pPr>
          </w:p>
        </w:tc>
        <w:tc>
          <w:tcPr>
            <w:tcW w:w="97" w:type="pct"/>
            <w:tcBorders>
              <w:top w:val="nil"/>
              <w:left w:val="nil"/>
              <w:bottom w:val="nil"/>
              <w:right w:val="nil"/>
              <w:tl2br w:val="nil"/>
              <w:tr2bl w:val="nil"/>
            </w:tcBorders>
            <w:shd w:val="clear" w:color="auto" w:fill="CCEEFF"/>
            <w:noWrap/>
            <w:vAlign w:val="bottom"/>
          </w:tcPr>
          <w:p w:rsidR="00B41412" w:rsidRDefault="00151F87">
            <w:pPr>
              <w:keepNext/>
              <w:rPr>
                <w:color w:val="000000"/>
                <w:sz w:val="18"/>
              </w:rPr>
            </w:pPr>
            <w:r>
              <w:rPr>
                <w:rFonts w:ascii="Times New Roman" w:eastAsia="Times New Roman" w:hAnsi="Times New Roman" w:cs="Times New Roman"/>
                <w:color w:val="000000"/>
                <w:sz w:val="18"/>
              </w:rPr>
              <w:t> </w:t>
            </w:r>
          </w:p>
        </w:tc>
        <w:tc>
          <w:tcPr>
            <w:tcW w:w="384" w:type="pct"/>
            <w:tcBorders>
              <w:top w:val="nil"/>
              <w:left w:val="nil"/>
              <w:bottom w:val="double" w:sz="4" w:space="0" w:color="000000"/>
              <w:right w:val="nil"/>
              <w:tl2br w:val="nil"/>
              <w:tr2bl w:val="nil"/>
            </w:tcBorders>
            <w:shd w:val="clear" w:color="auto" w:fill="CCEEFF"/>
            <w:noWrap/>
            <w:vAlign w:val="bottom"/>
          </w:tcPr>
          <w:p w:rsidR="00B41412" w:rsidRDefault="00151F87">
            <w:pPr>
              <w:keepNext/>
              <w:ind w:right="60"/>
              <w:jc w:val="right"/>
              <w:rPr>
                <w:color w:val="000000"/>
                <w:sz w:val="18"/>
              </w:rPr>
            </w:pPr>
            <w:r>
              <w:rPr>
                <w:rFonts w:ascii="Times New Roman" w:eastAsia="Times New Roman" w:hAnsi="Times New Roman" w:cs="Times New Roman"/>
                <w:color w:val="000000"/>
                <w:sz w:val="18"/>
              </w:rPr>
              <w:t xml:space="preserve"> 215</w:t>
            </w:r>
          </w:p>
        </w:tc>
        <w:tc>
          <w:tcPr>
            <w:tcW w:w="97" w:type="pct"/>
            <w:tcBorders>
              <w:top w:val="nil"/>
              <w:left w:val="nil"/>
              <w:bottom w:val="nil"/>
              <w:right w:val="nil"/>
              <w:tl2br w:val="nil"/>
              <w:tr2bl w:val="nil"/>
            </w:tcBorders>
            <w:shd w:val="clear" w:color="auto" w:fill="CCEEFF"/>
            <w:noWrap/>
            <w:vAlign w:val="bottom"/>
          </w:tcPr>
          <w:p w:rsidR="00B41412" w:rsidRDefault="00151F87">
            <w:pPr>
              <w:keepNext/>
              <w:rPr>
                <w:color w:val="000000"/>
                <w:sz w:val="18"/>
              </w:rPr>
            </w:pPr>
            <w:r>
              <w:rPr>
                <w:rFonts w:ascii="Times New Roman" w:eastAsia="Times New Roman" w:hAnsi="Times New Roman" w:cs="Times New Roman"/>
                <w:color w:val="000000"/>
                <w:sz w:val="18"/>
              </w:rPr>
              <w:t> </w:t>
            </w:r>
          </w:p>
        </w:tc>
        <w:tc>
          <w:tcPr>
            <w:tcW w:w="384" w:type="pct"/>
            <w:tcBorders>
              <w:top w:val="nil"/>
              <w:left w:val="nil"/>
              <w:bottom w:val="double" w:sz="4" w:space="0" w:color="000000"/>
              <w:right w:val="nil"/>
              <w:tl2br w:val="nil"/>
              <w:tr2bl w:val="nil"/>
            </w:tcBorders>
            <w:shd w:val="clear" w:color="auto" w:fill="CCEEFF"/>
            <w:noWrap/>
            <w:vAlign w:val="bottom"/>
          </w:tcPr>
          <w:p w:rsidR="00B41412" w:rsidRDefault="00151F87">
            <w:pPr>
              <w:keepNext/>
              <w:jc w:val="right"/>
              <w:rPr>
                <w:color w:val="000000"/>
                <w:sz w:val="18"/>
              </w:rPr>
            </w:pPr>
            <w:r>
              <w:rPr>
                <w:rFonts w:ascii="Times New Roman" w:eastAsia="Times New Roman" w:hAnsi="Times New Roman" w:cs="Times New Roman"/>
                <w:color w:val="000000"/>
                <w:sz w:val="18"/>
              </w:rPr>
              <w:t xml:space="preserve"> (13,924)</w:t>
            </w:r>
          </w:p>
        </w:tc>
        <w:tc>
          <w:tcPr>
            <w:tcW w:w="97" w:type="pct"/>
            <w:tcBorders>
              <w:top w:val="nil"/>
              <w:left w:val="nil"/>
              <w:bottom w:val="nil"/>
              <w:right w:val="nil"/>
              <w:tl2br w:val="nil"/>
              <w:tr2bl w:val="nil"/>
            </w:tcBorders>
            <w:shd w:val="clear" w:color="auto" w:fill="CCEEFF"/>
            <w:noWrap/>
            <w:vAlign w:val="bottom"/>
          </w:tcPr>
          <w:p w:rsidR="00B41412" w:rsidRDefault="00151F87">
            <w:pPr>
              <w:keepNext/>
              <w:rPr>
                <w:color w:val="000000"/>
                <w:sz w:val="18"/>
              </w:rPr>
            </w:pPr>
            <w:r>
              <w:rPr>
                <w:rFonts w:ascii="Times New Roman" w:eastAsia="Times New Roman" w:hAnsi="Times New Roman" w:cs="Times New Roman"/>
                <w:color w:val="000000"/>
                <w:sz w:val="18"/>
              </w:rPr>
              <w:t> </w:t>
            </w:r>
          </w:p>
        </w:tc>
        <w:tc>
          <w:tcPr>
            <w:tcW w:w="385" w:type="pct"/>
            <w:tcBorders>
              <w:top w:val="nil"/>
              <w:left w:val="nil"/>
              <w:bottom w:val="double" w:sz="4" w:space="0" w:color="000000"/>
              <w:right w:val="nil"/>
              <w:tl2br w:val="nil"/>
              <w:tr2bl w:val="nil"/>
            </w:tcBorders>
            <w:shd w:val="clear" w:color="auto" w:fill="CCEEFF"/>
            <w:noWrap/>
            <w:vAlign w:val="bottom"/>
          </w:tcPr>
          <w:p w:rsidR="00B41412" w:rsidRDefault="00151F87">
            <w:pPr>
              <w:keepNext/>
              <w:ind w:right="60"/>
              <w:jc w:val="right"/>
              <w:rPr>
                <w:color w:val="000000"/>
                <w:sz w:val="18"/>
              </w:rPr>
            </w:pPr>
            <w:r>
              <w:rPr>
                <w:rFonts w:ascii="Times New Roman" w:eastAsia="Times New Roman" w:hAnsi="Times New Roman" w:cs="Times New Roman"/>
                <w:color w:val="000000"/>
                <w:sz w:val="18"/>
              </w:rPr>
              <w:t xml:space="preserve"> 278</w:t>
            </w:r>
          </w:p>
        </w:tc>
      </w:tr>
      <w:tr w:rsidR="00B41412">
        <w:trPr>
          <w:cantSplit/>
          <w:jc w:val="center"/>
        </w:trPr>
        <w:tc>
          <w:tcPr>
            <w:tcW w:w="3075" w:type="pct"/>
            <w:tcBorders>
              <w:top w:val="nil"/>
              <w:left w:val="nil"/>
              <w:bottom w:val="nil"/>
              <w:right w:val="nil"/>
              <w:tl2br w:val="nil"/>
              <w:tr2bl w:val="nil"/>
            </w:tcBorders>
            <w:vAlign w:val="bottom"/>
          </w:tcPr>
          <w:p w:rsidR="00B41412" w:rsidRDefault="00B41412">
            <w:pPr>
              <w:keepNext/>
              <w:rPr>
                <w:color w:val="000000"/>
                <w:sz w:val="18"/>
              </w:rPr>
            </w:pPr>
            <w:bookmarkStart w:id="216" w:name="_ccfd9b0a_ae20_47ad_944f_0685693ce2a2"/>
            <w:bookmarkEnd w:id="215"/>
          </w:p>
        </w:tc>
        <w:tc>
          <w:tcPr>
            <w:tcW w:w="97" w:type="pct"/>
            <w:tcBorders>
              <w:top w:val="nil"/>
              <w:left w:val="nil"/>
              <w:bottom w:val="nil"/>
              <w:right w:val="nil"/>
              <w:tl2br w:val="nil"/>
              <w:tr2bl w:val="nil"/>
            </w:tcBorders>
            <w:noWrap/>
            <w:vAlign w:val="bottom"/>
          </w:tcPr>
          <w:p w:rsidR="00B41412" w:rsidRDefault="00B41412">
            <w:pPr>
              <w:keepNext/>
              <w:rPr>
                <w:color w:val="000000"/>
                <w:sz w:val="18"/>
              </w:rPr>
            </w:pPr>
          </w:p>
        </w:tc>
        <w:tc>
          <w:tcPr>
            <w:tcW w:w="384" w:type="pct"/>
            <w:tcBorders>
              <w:top w:val="nil"/>
              <w:left w:val="nil"/>
              <w:bottom w:val="nil"/>
              <w:right w:val="nil"/>
              <w:tl2br w:val="nil"/>
              <w:tr2bl w:val="nil"/>
            </w:tcBorders>
            <w:noWrap/>
            <w:vAlign w:val="bottom"/>
          </w:tcPr>
          <w:p w:rsidR="00B41412" w:rsidRDefault="00B41412">
            <w:pPr>
              <w:keepNext/>
              <w:jc w:val="center"/>
              <w:rPr>
                <w:color w:val="000000"/>
                <w:sz w:val="18"/>
              </w:rPr>
            </w:pPr>
          </w:p>
        </w:tc>
        <w:tc>
          <w:tcPr>
            <w:tcW w:w="97" w:type="pct"/>
            <w:tcBorders>
              <w:top w:val="nil"/>
              <w:left w:val="nil"/>
              <w:bottom w:val="nil"/>
              <w:right w:val="nil"/>
              <w:tl2br w:val="nil"/>
              <w:tr2bl w:val="nil"/>
            </w:tcBorders>
            <w:noWrap/>
            <w:vAlign w:val="bottom"/>
          </w:tcPr>
          <w:p w:rsidR="00B41412" w:rsidRDefault="00B41412">
            <w:pPr>
              <w:keepNext/>
              <w:rPr>
                <w:color w:val="000000"/>
                <w:sz w:val="18"/>
              </w:rPr>
            </w:pPr>
          </w:p>
        </w:tc>
        <w:tc>
          <w:tcPr>
            <w:tcW w:w="384" w:type="pct"/>
            <w:tcBorders>
              <w:top w:val="nil"/>
              <w:left w:val="nil"/>
              <w:bottom w:val="nil"/>
              <w:right w:val="nil"/>
              <w:tl2br w:val="nil"/>
              <w:tr2bl w:val="nil"/>
            </w:tcBorders>
            <w:noWrap/>
            <w:vAlign w:val="bottom"/>
          </w:tcPr>
          <w:p w:rsidR="00B41412" w:rsidRDefault="00B41412">
            <w:pPr>
              <w:keepNext/>
              <w:rPr>
                <w:color w:val="000000"/>
                <w:sz w:val="18"/>
              </w:rPr>
            </w:pPr>
          </w:p>
        </w:tc>
        <w:tc>
          <w:tcPr>
            <w:tcW w:w="97" w:type="pct"/>
            <w:tcBorders>
              <w:top w:val="nil"/>
              <w:left w:val="nil"/>
              <w:bottom w:val="nil"/>
              <w:right w:val="nil"/>
              <w:tl2br w:val="nil"/>
              <w:tr2bl w:val="nil"/>
            </w:tcBorders>
            <w:noWrap/>
            <w:vAlign w:val="bottom"/>
          </w:tcPr>
          <w:p w:rsidR="00B41412" w:rsidRDefault="00B41412">
            <w:pPr>
              <w:keepNext/>
              <w:rPr>
                <w:color w:val="000000"/>
                <w:sz w:val="18"/>
              </w:rPr>
            </w:pPr>
          </w:p>
        </w:tc>
        <w:tc>
          <w:tcPr>
            <w:tcW w:w="384" w:type="pct"/>
            <w:tcBorders>
              <w:top w:val="nil"/>
              <w:left w:val="nil"/>
              <w:bottom w:val="nil"/>
              <w:right w:val="nil"/>
              <w:tl2br w:val="nil"/>
              <w:tr2bl w:val="nil"/>
            </w:tcBorders>
            <w:noWrap/>
            <w:vAlign w:val="bottom"/>
          </w:tcPr>
          <w:p w:rsidR="00B41412" w:rsidRDefault="00B41412">
            <w:pPr>
              <w:keepNext/>
              <w:rPr>
                <w:color w:val="000000"/>
                <w:sz w:val="18"/>
              </w:rPr>
            </w:pPr>
          </w:p>
        </w:tc>
        <w:tc>
          <w:tcPr>
            <w:tcW w:w="97" w:type="pct"/>
            <w:tcBorders>
              <w:top w:val="nil"/>
              <w:left w:val="nil"/>
              <w:bottom w:val="nil"/>
              <w:right w:val="nil"/>
              <w:tl2br w:val="nil"/>
              <w:tr2bl w:val="nil"/>
            </w:tcBorders>
            <w:noWrap/>
            <w:vAlign w:val="bottom"/>
          </w:tcPr>
          <w:p w:rsidR="00B41412" w:rsidRDefault="00B41412">
            <w:pPr>
              <w:keepNext/>
              <w:rPr>
                <w:color w:val="000000"/>
                <w:sz w:val="18"/>
              </w:rPr>
            </w:pPr>
          </w:p>
        </w:tc>
        <w:tc>
          <w:tcPr>
            <w:tcW w:w="385" w:type="pct"/>
            <w:tcBorders>
              <w:top w:val="nil"/>
              <w:left w:val="nil"/>
              <w:bottom w:val="nil"/>
              <w:right w:val="nil"/>
              <w:tl2br w:val="nil"/>
              <w:tr2bl w:val="nil"/>
            </w:tcBorders>
            <w:noWrap/>
            <w:vAlign w:val="bottom"/>
          </w:tcPr>
          <w:p w:rsidR="00B41412" w:rsidRDefault="00B41412">
            <w:pPr>
              <w:keepNext/>
              <w:rPr>
                <w:color w:val="000000"/>
                <w:sz w:val="18"/>
              </w:rPr>
            </w:pPr>
          </w:p>
        </w:tc>
      </w:tr>
      <w:tr w:rsidR="00B41412">
        <w:trPr>
          <w:cantSplit/>
          <w:jc w:val="center"/>
        </w:trPr>
        <w:tc>
          <w:tcPr>
            <w:tcW w:w="3075" w:type="pct"/>
            <w:tcBorders>
              <w:top w:val="nil"/>
              <w:left w:val="nil"/>
              <w:bottom w:val="nil"/>
              <w:right w:val="nil"/>
              <w:tl2br w:val="nil"/>
              <w:tr2bl w:val="nil"/>
            </w:tcBorders>
            <w:shd w:val="clear" w:color="auto" w:fill="CCEEFF"/>
            <w:vAlign w:val="bottom"/>
          </w:tcPr>
          <w:p w:rsidR="00B41412" w:rsidRDefault="00151F87">
            <w:pPr>
              <w:keepNext/>
              <w:ind w:left="144" w:hanging="144"/>
              <w:jc w:val="both"/>
              <w:rPr>
                <w:color w:val="000000"/>
                <w:sz w:val="18"/>
              </w:rPr>
            </w:pPr>
            <w:bookmarkStart w:id="217" w:name="_b36065be_6aa9_47e6_811a_0cd19f271a55"/>
            <w:bookmarkEnd w:id="216"/>
            <w:r>
              <w:rPr>
                <w:rFonts w:ascii="Times New Roman" w:eastAsia="Times New Roman" w:hAnsi="Times New Roman" w:cs="Times New Roman"/>
                <w:color w:val="000000"/>
                <w:sz w:val="18"/>
              </w:rPr>
              <w:t>Comprehensive income (loss) attributable to:</w:t>
            </w:r>
          </w:p>
        </w:tc>
        <w:tc>
          <w:tcPr>
            <w:tcW w:w="97" w:type="pct"/>
            <w:tcBorders>
              <w:top w:val="nil"/>
              <w:left w:val="nil"/>
              <w:bottom w:val="nil"/>
              <w:right w:val="nil"/>
              <w:tl2br w:val="nil"/>
              <w:tr2bl w:val="nil"/>
            </w:tcBorders>
            <w:shd w:val="clear" w:color="auto" w:fill="CCEEFF"/>
            <w:noWrap/>
            <w:vAlign w:val="bottom"/>
          </w:tcPr>
          <w:p w:rsidR="00B41412" w:rsidRDefault="00151F87">
            <w:pPr>
              <w:keepNext/>
              <w:rPr>
                <w:color w:val="000000"/>
                <w:sz w:val="18"/>
              </w:rPr>
            </w:pPr>
            <w:r>
              <w:rPr>
                <w:rFonts w:ascii="Times New Roman" w:eastAsia="Times New Roman" w:hAnsi="Times New Roman" w:cs="Times New Roman"/>
                <w:color w:val="000000"/>
                <w:sz w:val="18"/>
              </w:rPr>
              <w:t> </w:t>
            </w:r>
          </w:p>
        </w:tc>
        <w:tc>
          <w:tcPr>
            <w:tcW w:w="384" w:type="pct"/>
            <w:tcBorders>
              <w:top w:val="nil"/>
              <w:left w:val="nil"/>
              <w:bottom w:val="nil"/>
              <w:right w:val="nil"/>
              <w:tl2br w:val="nil"/>
              <w:tr2bl w:val="nil"/>
            </w:tcBorders>
            <w:shd w:val="clear" w:color="auto" w:fill="CCEEFF"/>
            <w:noWrap/>
            <w:vAlign w:val="bottom"/>
          </w:tcPr>
          <w:p w:rsidR="00B41412" w:rsidRDefault="00151F87">
            <w:pPr>
              <w:keepNext/>
              <w:jc w:val="center"/>
              <w:rPr>
                <w:color w:val="000000"/>
                <w:sz w:val="18"/>
              </w:rPr>
            </w:pPr>
            <w:r>
              <w:rPr>
                <w:rFonts w:ascii="Times New Roman" w:eastAsia="Times New Roman" w:hAnsi="Times New Roman" w:cs="Times New Roman"/>
                <w:color w:val="000000"/>
                <w:sz w:val="18"/>
              </w:rPr>
              <w:t>  </w:t>
            </w:r>
          </w:p>
        </w:tc>
        <w:tc>
          <w:tcPr>
            <w:tcW w:w="97" w:type="pct"/>
            <w:tcBorders>
              <w:top w:val="nil"/>
              <w:left w:val="nil"/>
              <w:bottom w:val="nil"/>
              <w:right w:val="nil"/>
              <w:tl2br w:val="nil"/>
              <w:tr2bl w:val="nil"/>
            </w:tcBorders>
            <w:shd w:val="clear" w:color="auto" w:fill="CCEEFF"/>
            <w:noWrap/>
            <w:vAlign w:val="bottom"/>
          </w:tcPr>
          <w:p w:rsidR="00B41412" w:rsidRDefault="00151F87">
            <w:pPr>
              <w:keepNext/>
              <w:rPr>
                <w:color w:val="000000"/>
                <w:sz w:val="18"/>
              </w:rPr>
            </w:pPr>
            <w:r>
              <w:rPr>
                <w:rFonts w:ascii="Times New Roman" w:eastAsia="Times New Roman" w:hAnsi="Times New Roman" w:cs="Times New Roman"/>
                <w:color w:val="000000"/>
                <w:sz w:val="18"/>
              </w:rPr>
              <w:t> </w:t>
            </w:r>
          </w:p>
        </w:tc>
        <w:tc>
          <w:tcPr>
            <w:tcW w:w="384" w:type="pct"/>
            <w:tcBorders>
              <w:top w:val="nil"/>
              <w:left w:val="nil"/>
              <w:bottom w:val="nil"/>
              <w:right w:val="nil"/>
              <w:tl2br w:val="nil"/>
              <w:tr2bl w:val="nil"/>
            </w:tcBorders>
            <w:shd w:val="clear" w:color="auto" w:fill="CCEEFF"/>
            <w:noWrap/>
            <w:vAlign w:val="bottom"/>
          </w:tcPr>
          <w:p w:rsidR="00B41412" w:rsidRDefault="00151F87">
            <w:pPr>
              <w:keepNext/>
              <w:jc w:val="right"/>
              <w:rPr>
                <w:color w:val="000000"/>
                <w:sz w:val="18"/>
              </w:rPr>
            </w:pPr>
            <w:r>
              <w:rPr>
                <w:rFonts w:ascii="Times New Roman" w:eastAsia="Times New Roman" w:hAnsi="Times New Roman" w:cs="Times New Roman"/>
                <w:color w:val="000000"/>
                <w:sz w:val="18"/>
              </w:rPr>
              <w:t>  </w:t>
            </w:r>
          </w:p>
        </w:tc>
        <w:tc>
          <w:tcPr>
            <w:tcW w:w="97" w:type="pct"/>
            <w:tcBorders>
              <w:top w:val="nil"/>
              <w:left w:val="nil"/>
              <w:bottom w:val="nil"/>
              <w:right w:val="nil"/>
              <w:tl2br w:val="nil"/>
              <w:tr2bl w:val="nil"/>
            </w:tcBorders>
            <w:shd w:val="clear" w:color="auto" w:fill="CCEEFF"/>
            <w:noWrap/>
            <w:vAlign w:val="bottom"/>
          </w:tcPr>
          <w:p w:rsidR="00B41412" w:rsidRDefault="00151F87">
            <w:pPr>
              <w:keepNext/>
              <w:rPr>
                <w:color w:val="000000"/>
                <w:sz w:val="18"/>
              </w:rPr>
            </w:pPr>
            <w:r>
              <w:rPr>
                <w:rFonts w:ascii="Times New Roman" w:eastAsia="Times New Roman" w:hAnsi="Times New Roman" w:cs="Times New Roman"/>
                <w:color w:val="000000"/>
                <w:sz w:val="18"/>
              </w:rPr>
              <w:t> </w:t>
            </w:r>
          </w:p>
        </w:tc>
        <w:tc>
          <w:tcPr>
            <w:tcW w:w="384" w:type="pct"/>
            <w:tcBorders>
              <w:top w:val="nil"/>
              <w:left w:val="nil"/>
              <w:bottom w:val="nil"/>
              <w:right w:val="nil"/>
              <w:tl2br w:val="nil"/>
              <w:tr2bl w:val="nil"/>
            </w:tcBorders>
            <w:shd w:val="clear" w:color="auto" w:fill="CCEEFF"/>
            <w:noWrap/>
            <w:vAlign w:val="bottom"/>
          </w:tcPr>
          <w:p w:rsidR="00B41412" w:rsidRDefault="00151F87">
            <w:pPr>
              <w:keepNext/>
              <w:jc w:val="right"/>
              <w:rPr>
                <w:color w:val="000000"/>
                <w:sz w:val="18"/>
              </w:rPr>
            </w:pPr>
            <w:r>
              <w:rPr>
                <w:rFonts w:ascii="Times New Roman" w:eastAsia="Times New Roman" w:hAnsi="Times New Roman" w:cs="Times New Roman"/>
                <w:color w:val="000000"/>
                <w:sz w:val="18"/>
              </w:rPr>
              <w:t>  </w:t>
            </w:r>
          </w:p>
        </w:tc>
        <w:tc>
          <w:tcPr>
            <w:tcW w:w="97" w:type="pct"/>
            <w:tcBorders>
              <w:top w:val="nil"/>
              <w:left w:val="nil"/>
              <w:bottom w:val="nil"/>
              <w:right w:val="nil"/>
              <w:tl2br w:val="nil"/>
              <w:tr2bl w:val="nil"/>
            </w:tcBorders>
            <w:shd w:val="clear" w:color="auto" w:fill="CCEEFF"/>
            <w:noWrap/>
            <w:vAlign w:val="bottom"/>
          </w:tcPr>
          <w:p w:rsidR="00B41412" w:rsidRDefault="00151F87">
            <w:pPr>
              <w:keepNext/>
              <w:rPr>
                <w:color w:val="000000"/>
                <w:sz w:val="18"/>
              </w:rPr>
            </w:pPr>
            <w:r>
              <w:rPr>
                <w:rFonts w:ascii="Times New Roman" w:eastAsia="Times New Roman" w:hAnsi="Times New Roman" w:cs="Times New Roman"/>
                <w:color w:val="000000"/>
                <w:sz w:val="18"/>
              </w:rPr>
              <w:t> </w:t>
            </w:r>
          </w:p>
        </w:tc>
        <w:tc>
          <w:tcPr>
            <w:tcW w:w="385" w:type="pct"/>
            <w:tcBorders>
              <w:top w:val="nil"/>
              <w:left w:val="nil"/>
              <w:bottom w:val="nil"/>
              <w:right w:val="nil"/>
              <w:tl2br w:val="nil"/>
              <w:tr2bl w:val="nil"/>
            </w:tcBorders>
            <w:shd w:val="clear" w:color="auto" w:fill="CCEEFF"/>
            <w:noWrap/>
            <w:vAlign w:val="bottom"/>
          </w:tcPr>
          <w:p w:rsidR="00B41412" w:rsidRDefault="00151F87">
            <w:pPr>
              <w:keepNext/>
              <w:jc w:val="right"/>
              <w:rPr>
                <w:color w:val="000000"/>
                <w:sz w:val="18"/>
              </w:rPr>
            </w:pPr>
            <w:r>
              <w:rPr>
                <w:rFonts w:ascii="Times New Roman" w:eastAsia="Times New Roman" w:hAnsi="Times New Roman" w:cs="Times New Roman"/>
                <w:color w:val="000000"/>
                <w:sz w:val="18"/>
              </w:rPr>
              <w:t>  </w:t>
            </w:r>
          </w:p>
        </w:tc>
      </w:tr>
      <w:tr w:rsidR="00B41412">
        <w:trPr>
          <w:cantSplit/>
          <w:jc w:val="center"/>
        </w:trPr>
        <w:tc>
          <w:tcPr>
            <w:tcW w:w="3075" w:type="pct"/>
            <w:tcBorders>
              <w:top w:val="nil"/>
              <w:left w:val="nil"/>
              <w:bottom w:val="nil"/>
              <w:right w:val="nil"/>
              <w:tl2br w:val="nil"/>
              <w:tr2bl w:val="nil"/>
            </w:tcBorders>
            <w:vAlign w:val="bottom"/>
          </w:tcPr>
          <w:p w:rsidR="00B41412" w:rsidRDefault="00151F87">
            <w:pPr>
              <w:keepNext/>
              <w:ind w:left="264" w:hanging="144"/>
              <w:rPr>
                <w:color w:val="000000"/>
                <w:sz w:val="18"/>
              </w:rPr>
            </w:pPr>
            <w:bookmarkStart w:id="218" w:name="_d407edc4_88a8_4bcc_8694_8696a83f1e95"/>
            <w:bookmarkEnd w:id="217"/>
            <w:r>
              <w:rPr>
                <w:rFonts w:ascii="Times New Roman" w:eastAsia="Times New Roman" w:hAnsi="Times New Roman" w:cs="Times New Roman"/>
                <w:color w:val="000000"/>
                <w:sz w:val="18"/>
              </w:rPr>
              <w:t>Equity holders of the Company</w:t>
            </w:r>
          </w:p>
        </w:tc>
        <w:tc>
          <w:tcPr>
            <w:tcW w:w="97" w:type="pct"/>
            <w:tcBorders>
              <w:top w:val="nil"/>
              <w:left w:val="nil"/>
              <w:bottom w:val="nil"/>
              <w:right w:val="nil"/>
              <w:tl2br w:val="nil"/>
              <w:tr2bl w:val="nil"/>
            </w:tcBorders>
            <w:noWrap/>
            <w:vAlign w:val="bottom"/>
          </w:tcPr>
          <w:p w:rsidR="00B41412" w:rsidRDefault="00151F87">
            <w:pPr>
              <w:keepNext/>
              <w:rPr>
                <w:color w:val="000000"/>
                <w:sz w:val="18"/>
              </w:rPr>
            </w:pPr>
            <w:r>
              <w:rPr>
                <w:rFonts w:ascii="Times New Roman" w:eastAsia="Times New Roman" w:hAnsi="Times New Roman" w:cs="Times New Roman"/>
                <w:color w:val="000000"/>
                <w:sz w:val="18"/>
              </w:rPr>
              <w:t> </w:t>
            </w:r>
          </w:p>
        </w:tc>
        <w:tc>
          <w:tcPr>
            <w:tcW w:w="384" w:type="pct"/>
            <w:tcBorders>
              <w:top w:val="nil"/>
              <w:left w:val="nil"/>
              <w:bottom w:val="nil"/>
              <w:right w:val="nil"/>
              <w:tl2br w:val="nil"/>
              <w:tr2bl w:val="nil"/>
            </w:tcBorders>
            <w:noWrap/>
            <w:vAlign w:val="bottom"/>
          </w:tcPr>
          <w:p w:rsidR="00B41412" w:rsidRDefault="00151F87">
            <w:pPr>
              <w:keepNext/>
              <w:jc w:val="center"/>
              <w:rPr>
                <w:color w:val="000000"/>
                <w:sz w:val="18"/>
              </w:rPr>
            </w:pPr>
            <w:r>
              <w:rPr>
                <w:rFonts w:ascii="Times New Roman" w:eastAsia="Times New Roman" w:hAnsi="Times New Roman" w:cs="Times New Roman"/>
                <w:color w:val="000000"/>
                <w:sz w:val="18"/>
              </w:rPr>
              <w:t>  </w:t>
            </w:r>
          </w:p>
        </w:tc>
        <w:tc>
          <w:tcPr>
            <w:tcW w:w="97" w:type="pct"/>
            <w:tcBorders>
              <w:top w:val="nil"/>
              <w:left w:val="nil"/>
              <w:bottom w:val="nil"/>
              <w:right w:val="nil"/>
              <w:tl2br w:val="nil"/>
              <w:tr2bl w:val="nil"/>
            </w:tcBorders>
            <w:noWrap/>
            <w:vAlign w:val="bottom"/>
          </w:tcPr>
          <w:p w:rsidR="00B41412" w:rsidRDefault="00151F87">
            <w:pPr>
              <w:keepNext/>
              <w:rPr>
                <w:color w:val="000000"/>
                <w:sz w:val="18"/>
              </w:rPr>
            </w:pPr>
            <w:r>
              <w:rPr>
                <w:rFonts w:ascii="Times New Roman" w:eastAsia="Times New Roman" w:hAnsi="Times New Roman" w:cs="Times New Roman"/>
                <w:color w:val="000000"/>
                <w:sz w:val="18"/>
              </w:rPr>
              <w:t> </w:t>
            </w:r>
          </w:p>
        </w:tc>
        <w:tc>
          <w:tcPr>
            <w:tcW w:w="384" w:type="pct"/>
            <w:tcBorders>
              <w:top w:val="nil"/>
              <w:left w:val="nil"/>
              <w:bottom w:val="nil"/>
              <w:right w:val="nil"/>
              <w:tl2br w:val="nil"/>
              <w:tr2bl w:val="nil"/>
            </w:tcBorders>
            <w:noWrap/>
            <w:vAlign w:val="bottom"/>
          </w:tcPr>
          <w:p w:rsidR="00B41412" w:rsidRDefault="00151F87">
            <w:pPr>
              <w:keepNext/>
              <w:jc w:val="right"/>
              <w:rPr>
                <w:color w:val="000000"/>
                <w:sz w:val="18"/>
              </w:rPr>
            </w:pPr>
            <w:r>
              <w:rPr>
                <w:rFonts w:ascii="Times New Roman" w:eastAsia="Times New Roman" w:hAnsi="Times New Roman" w:cs="Times New Roman"/>
                <w:color w:val="000000"/>
                <w:sz w:val="18"/>
              </w:rPr>
              <w:t xml:space="preserve"> (5,775)</w:t>
            </w:r>
          </w:p>
        </w:tc>
        <w:tc>
          <w:tcPr>
            <w:tcW w:w="97" w:type="pct"/>
            <w:tcBorders>
              <w:top w:val="nil"/>
              <w:left w:val="nil"/>
              <w:bottom w:val="nil"/>
              <w:right w:val="nil"/>
              <w:tl2br w:val="nil"/>
              <w:tr2bl w:val="nil"/>
            </w:tcBorders>
            <w:noWrap/>
            <w:vAlign w:val="bottom"/>
          </w:tcPr>
          <w:p w:rsidR="00B41412" w:rsidRDefault="00151F87">
            <w:pPr>
              <w:keepNext/>
              <w:rPr>
                <w:color w:val="000000"/>
                <w:sz w:val="18"/>
              </w:rPr>
            </w:pPr>
            <w:r>
              <w:rPr>
                <w:rFonts w:ascii="Times New Roman" w:eastAsia="Times New Roman" w:hAnsi="Times New Roman" w:cs="Times New Roman"/>
                <w:color w:val="000000"/>
                <w:sz w:val="18"/>
              </w:rPr>
              <w:t> </w:t>
            </w:r>
          </w:p>
        </w:tc>
        <w:tc>
          <w:tcPr>
            <w:tcW w:w="384" w:type="pct"/>
            <w:tcBorders>
              <w:top w:val="nil"/>
              <w:left w:val="nil"/>
              <w:bottom w:val="nil"/>
              <w:right w:val="nil"/>
              <w:tl2br w:val="nil"/>
              <w:tr2bl w:val="nil"/>
            </w:tcBorders>
            <w:noWrap/>
            <w:vAlign w:val="bottom"/>
          </w:tcPr>
          <w:p w:rsidR="00B41412" w:rsidRDefault="00151F87">
            <w:pPr>
              <w:keepNext/>
              <w:jc w:val="right"/>
              <w:rPr>
                <w:color w:val="000000"/>
                <w:sz w:val="18"/>
              </w:rPr>
            </w:pPr>
            <w:r>
              <w:rPr>
                <w:rFonts w:ascii="Times New Roman" w:eastAsia="Times New Roman" w:hAnsi="Times New Roman" w:cs="Times New Roman"/>
                <w:color w:val="000000"/>
                <w:sz w:val="18"/>
              </w:rPr>
              <w:t xml:space="preserve"> (12,971)</w:t>
            </w:r>
          </w:p>
        </w:tc>
        <w:tc>
          <w:tcPr>
            <w:tcW w:w="97" w:type="pct"/>
            <w:tcBorders>
              <w:top w:val="nil"/>
              <w:left w:val="nil"/>
              <w:bottom w:val="nil"/>
              <w:right w:val="nil"/>
              <w:tl2br w:val="nil"/>
              <w:tr2bl w:val="nil"/>
            </w:tcBorders>
            <w:noWrap/>
            <w:vAlign w:val="bottom"/>
          </w:tcPr>
          <w:p w:rsidR="00B41412" w:rsidRDefault="00151F87">
            <w:pPr>
              <w:keepNext/>
              <w:rPr>
                <w:color w:val="000000"/>
                <w:sz w:val="18"/>
              </w:rPr>
            </w:pPr>
            <w:r>
              <w:rPr>
                <w:rFonts w:ascii="Times New Roman" w:eastAsia="Times New Roman" w:hAnsi="Times New Roman" w:cs="Times New Roman"/>
                <w:color w:val="000000"/>
                <w:sz w:val="18"/>
              </w:rPr>
              <w:t> </w:t>
            </w:r>
          </w:p>
        </w:tc>
        <w:tc>
          <w:tcPr>
            <w:tcW w:w="385" w:type="pct"/>
            <w:tcBorders>
              <w:top w:val="nil"/>
              <w:left w:val="nil"/>
              <w:bottom w:val="nil"/>
              <w:right w:val="nil"/>
              <w:tl2br w:val="nil"/>
              <w:tr2bl w:val="nil"/>
            </w:tcBorders>
            <w:noWrap/>
            <w:vAlign w:val="bottom"/>
          </w:tcPr>
          <w:p w:rsidR="00B41412" w:rsidRDefault="00151F87">
            <w:pPr>
              <w:keepNext/>
              <w:ind w:right="60"/>
              <w:jc w:val="right"/>
              <w:rPr>
                <w:color w:val="000000"/>
                <w:sz w:val="18"/>
              </w:rPr>
            </w:pPr>
            <w:r>
              <w:rPr>
                <w:rFonts w:ascii="Times New Roman" w:eastAsia="Times New Roman" w:hAnsi="Times New Roman" w:cs="Times New Roman"/>
                <w:color w:val="000000"/>
                <w:sz w:val="18"/>
              </w:rPr>
              <w:t xml:space="preserve"> 3,053</w:t>
            </w:r>
          </w:p>
        </w:tc>
      </w:tr>
      <w:tr w:rsidR="00B41412">
        <w:trPr>
          <w:cantSplit/>
          <w:jc w:val="center"/>
        </w:trPr>
        <w:tc>
          <w:tcPr>
            <w:tcW w:w="3075" w:type="pct"/>
            <w:tcBorders>
              <w:top w:val="nil"/>
              <w:left w:val="nil"/>
              <w:bottom w:val="nil"/>
              <w:right w:val="nil"/>
              <w:tl2br w:val="nil"/>
              <w:tr2bl w:val="nil"/>
            </w:tcBorders>
            <w:shd w:val="clear" w:color="auto" w:fill="CCEEFF"/>
            <w:vAlign w:val="bottom"/>
          </w:tcPr>
          <w:p w:rsidR="00B41412" w:rsidRDefault="00151F87">
            <w:pPr>
              <w:keepNext/>
              <w:ind w:left="264" w:hanging="144"/>
              <w:rPr>
                <w:color w:val="000000"/>
                <w:sz w:val="18"/>
              </w:rPr>
            </w:pPr>
            <w:bookmarkStart w:id="219" w:name="_e6f14fd4_e2b2_4b0f_9531_7cb721e6ffca"/>
            <w:bookmarkEnd w:id="218"/>
            <w:r>
              <w:rPr>
                <w:rFonts w:ascii="Times New Roman" w:eastAsia="Times New Roman" w:hAnsi="Times New Roman" w:cs="Times New Roman"/>
                <w:color w:val="000000"/>
                <w:sz w:val="18"/>
              </w:rPr>
              <w:t>Non-controlling interests</w:t>
            </w:r>
          </w:p>
        </w:tc>
        <w:tc>
          <w:tcPr>
            <w:tcW w:w="97" w:type="pct"/>
            <w:tcBorders>
              <w:top w:val="nil"/>
              <w:left w:val="nil"/>
              <w:bottom w:val="nil"/>
              <w:right w:val="nil"/>
              <w:tl2br w:val="nil"/>
              <w:tr2bl w:val="nil"/>
            </w:tcBorders>
            <w:shd w:val="clear" w:color="auto" w:fill="CCEEFF"/>
            <w:noWrap/>
            <w:vAlign w:val="bottom"/>
          </w:tcPr>
          <w:p w:rsidR="00B41412" w:rsidRDefault="00151F87">
            <w:pPr>
              <w:keepNext/>
              <w:rPr>
                <w:color w:val="000000"/>
                <w:sz w:val="18"/>
              </w:rPr>
            </w:pPr>
            <w:r>
              <w:rPr>
                <w:rFonts w:ascii="Times New Roman" w:eastAsia="Times New Roman" w:hAnsi="Times New Roman" w:cs="Times New Roman"/>
                <w:color w:val="000000"/>
                <w:sz w:val="18"/>
              </w:rPr>
              <w:t> </w:t>
            </w:r>
          </w:p>
        </w:tc>
        <w:tc>
          <w:tcPr>
            <w:tcW w:w="384" w:type="pct"/>
            <w:tcBorders>
              <w:top w:val="nil"/>
              <w:left w:val="nil"/>
              <w:bottom w:val="nil"/>
              <w:right w:val="nil"/>
              <w:tl2br w:val="nil"/>
              <w:tr2bl w:val="nil"/>
            </w:tcBorders>
            <w:shd w:val="clear" w:color="auto" w:fill="CCEEFF"/>
            <w:noWrap/>
            <w:vAlign w:val="bottom"/>
          </w:tcPr>
          <w:p w:rsidR="00B41412" w:rsidRDefault="00151F87">
            <w:pPr>
              <w:keepNext/>
              <w:jc w:val="center"/>
              <w:rPr>
                <w:color w:val="000000"/>
                <w:sz w:val="18"/>
              </w:rPr>
            </w:pPr>
            <w:r>
              <w:rPr>
                <w:rFonts w:ascii="Times New Roman" w:eastAsia="Times New Roman" w:hAnsi="Times New Roman" w:cs="Times New Roman"/>
                <w:color w:val="000000"/>
                <w:sz w:val="18"/>
              </w:rPr>
              <w:t>  </w:t>
            </w:r>
          </w:p>
        </w:tc>
        <w:tc>
          <w:tcPr>
            <w:tcW w:w="97" w:type="pct"/>
            <w:tcBorders>
              <w:top w:val="nil"/>
              <w:left w:val="nil"/>
              <w:bottom w:val="nil"/>
              <w:right w:val="nil"/>
              <w:tl2br w:val="nil"/>
              <w:tr2bl w:val="nil"/>
            </w:tcBorders>
            <w:shd w:val="clear" w:color="auto" w:fill="CCEEFF"/>
            <w:noWrap/>
            <w:vAlign w:val="bottom"/>
          </w:tcPr>
          <w:p w:rsidR="00B41412" w:rsidRDefault="00151F87">
            <w:pPr>
              <w:keepNext/>
              <w:rPr>
                <w:color w:val="000000"/>
                <w:sz w:val="18"/>
              </w:rPr>
            </w:pPr>
            <w:r>
              <w:rPr>
                <w:rFonts w:ascii="Times New Roman" w:eastAsia="Times New Roman" w:hAnsi="Times New Roman" w:cs="Times New Roman"/>
                <w:color w:val="000000"/>
                <w:sz w:val="18"/>
              </w:rPr>
              <w:t> </w:t>
            </w:r>
          </w:p>
        </w:tc>
        <w:tc>
          <w:tcPr>
            <w:tcW w:w="384" w:type="pct"/>
            <w:tcBorders>
              <w:top w:val="nil"/>
              <w:left w:val="nil"/>
              <w:bottom w:val="single" w:sz="4" w:space="0" w:color="000000"/>
              <w:right w:val="nil"/>
              <w:tl2br w:val="nil"/>
              <w:tr2bl w:val="nil"/>
            </w:tcBorders>
            <w:shd w:val="clear" w:color="auto" w:fill="CCEEFF"/>
            <w:noWrap/>
            <w:vAlign w:val="bottom"/>
          </w:tcPr>
          <w:p w:rsidR="00B41412" w:rsidRDefault="00151F87">
            <w:pPr>
              <w:keepNext/>
              <w:jc w:val="right"/>
              <w:rPr>
                <w:color w:val="000000"/>
                <w:sz w:val="18"/>
              </w:rPr>
            </w:pPr>
            <w:r>
              <w:rPr>
                <w:rFonts w:ascii="Times New Roman" w:eastAsia="Times New Roman" w:hAnsi="Times New Roman" w:cs="Times New Roman"/>
                <w:color w:val="000000"/>
                <w:sz w:val="18"/>
              </w:rPr>
              <w:t xml:space="preserve"> (128)</w:t>
            </w:r>
          </w:p>
        </w:tc>
        <w:tc>
          <w:tcPr>
            <w:tcW w:w="97" w:type="pct"/>
            <w:tcBorders>
              <w:top w:val="nil"/>
              <w:left w:val="nil"/>
              <w:bottom w:val="nil"/>
              <w:right w:val="nil"/>
              <w:tl2br w:val="nil"/>
              <w:tr2bl w:val="nil"/>
            </w:tcBorders>
            <w:shd w:val="clear" w:color="auto" w:fill="CCEEFF"/>
            <w:noWrap/>
            <w:vAlign w:val="bottom"/>
          </w:tcPr>
          <w:p w:rsidR="00B41412" w:rsidRDefault="00151F87">
            <w:pPr>
              <w:keepNext/>
              <w:rPr>
                <w:color w:val="000000"/>
                <w:sz w:val="18"/>
              </w:rPr>
            </w:pPr>
            <w:r>
              <w:rPr>
                <w:rFonts w:ascii="Times New Roman" w:eastAsia="Times New Roman" w:hAnsi="Times New Roman" w:cs="Times New Roman"/>
                <w:color w:val="000000"/>
                <w:sz w:val="18"/>
              </w:rPr>
              <w:t> </w:t>
            </w:r>
          </w:p>
        </w:tc>
        <w:tc>
          <w:tcPr>
            <w:tcW w:w="384" w:type="pct"/>
            <w:tcBorders>
              <w:top w:val="nil"/>
              <w:left w:val="nil"/>
              <w:bottom w:val="single" w:sz="4" w:space="0" w:color="000000"/>
              <w:right w:val="nil"/>
              <w:tl2br w:val="nil"/>
              <w:tr2bl w:val="nil"/>
            </w:tcBorders>
            <w:shd w:val="clear" w:color="auto" w:fill="CCEEFF"/>
            <w:noWrap/>
            <w:vAlign w:val="bottom"/>
          </w:tcPr>
          <w:p w:rsidR="00B41412" w:rsidRDefault="00151F87">
            <w:pPr>
              <w:keepNext/>
              <w:ind w:right="60"/>
              <w:jc w:val="right"/>
              <w:rPr>
                <w:color w:val="000000"/>
                <w:sz w:val="18"/>
              </w:rPr>
            </w:pPr>
            <w:r>
              <w:rPr>
                <w:rFonts w:ascii="Times New Roman" w:eastAsia="Times New Roman" w:hAnsi="Times New Roman" w:cs="Times New Roman"/>
                <w:color w:val="000000"/>
                <w:sz w:val="18"/>
              </w:rPr>
              <w:t xml:space="preserve"> 186</w:t>
            </w:r>
          </w:p>
        </w:tc>
        <w:tc>
          <w:tcPr>
            <w:tcW w:w="97" w:type="pct"/>
            <w:tcBorders>
              <w:top w:val="nil"/>
              <w:left w:val="nil"/>
              <w:bottom w:val="nil"/>
              <w:right w:val="nil"/>
              <w:tl2br w:val="nil"/>
              <w:tr2bl w:val="nil"/>
            </w:tcBorders>
            <w:shd w:val="clear" w:color="auto" w:fill="CCEEFF"/>
            <w:noWrap/>
            <w:vAlign w:val="bottom"/>
          </w:tcPr>
          <w:p w:rsidR="00B41412" w:rsidRDefault="00151F87">
            <w:pPr>
              <w:keepNext/>
              <w:rPr>
                <w:color w:val="000000"/>
                <w:sz w:val="18"/>
              </w:rPr>
            </w:pPr>
            <w:r>
              <w:rPr>
                <w:rFonts w:ascii="Times New Roman" w:eastAsia="Times New Roman" w:hAnsi="Times New Roman" w:cs="Times New Roman"/>
                <w:color w:val="000000"/>
                <w:sz w:val="18"/>
              </w:rPr>
              <w:t> </w:t>
            </w:r>
          </w:p>
        </w:tc>
        <w:tc>
          <w:tcPr>
            <w:tcW w:w="385" w:type="pct"/>
            <w:tcBorders>
              <w:top w:val="nil"/>
              <w:left w:val="nil"/>
              <w:bottom w:val="single" w:sz="4" w:space="0" w:color="000000"/>
              <w:right w:val="nil"/>
              <w:tl2br w:val="nil"/>
              <w:tr2bl w:val="nil"/>
            </w:tcBorders>
            <w:shd w:val="clear" w:color="auto" w:fill="CCEEFF"/>
            <w:noWrap/>
            <w:vAlign w:val="bottom"/>
          </w:tcPr>
          <w:p w:rsidR="00B41412" w:rsidRDefault="00151F87">
            <w:pPr>
              <w:keepNext/>
              <w:ind w:right="60"/>
              <w:jc w:val="right"/>
              <w:rPr>
                <w:color w:val="000000"/>
                <w:sz w:val="18"/>
              </w:rPr>
            </w:pPr>
            <w:r>
              <w:rPr>
                <w:rFonts w:ascii="Times New Roman" w:eastAsia="Times New Roman" w:hAnsi="Times New Roman" w:cs="Times New Roman"/>
                <w:color w:val="000000"/>
                <w:sz w:val="18"/>
              </w:rPr>
              <w:t xml:space="preserve"> —</w:t>
            </w:r>
          </w:p>
        </w:tc>
      </w:tr>
      <w:tr w:rsidR="00B41412">
        <w:trPr>
          <w:cantSplit/>
          <w:jc w:val="center"/>
        </w:trPr>
        <w:tc>
          <w:tcPr>
            <w:tcW w:w="3075" w:type="pct"/>
            <w:tcBorders>
              <w:top w:val="nil"/>
              <w:left w:val="nil"/>
              <w:bottom w:val="nil"/>
              <w:right w:val="nil"/>
              <w:tl2br w:val="nil"/>
              <w:tr2bl w:val="nil"/>
            </w:tcBorders>
            <w:vAlign w:val="bottom"/>
          </w:tcPr>
          <w:p w:rsidR="00B41412" w:rsidRDefault="00B41412">
            <w:pPr>
              <w:keepNext/>
              <w:rPr>
                <w:color w:val="000000"/>
                <w:sz w:val="18"/>
              </w:rPr>
            </w:pPr>
            <w:bookmarkStart w:id="220" w:name="_5f70cd3d_be52_46b9_bafb_bed1374972be"/>
            <w:bookmarkEnd w:id="219"/>
          </w:p>
        </w:tc>
        <w:tc>
          <w:tcPr>
            <w:tcW w:w="97" w:type="pct"/>
            <w:tcBorders>
              <w:top w:val="nil"/>
              <w:left w:val="nil"/>
              <w:bottom w:val="nil"/>
              <w:right w:val="nil"/>
              <w:tl2br w:val="nil"/>
              <w:tr2bl w:val="nil"/>
            </w:tcBorders>
            <w:noWrap/>
            <w:vAlign w:val="bottom"/>
          </w:tcPr>
          <w:p w:rsidR="00B41412" w:rsidRDefault="00B41412">
            <w:pPr>
              <w:keepNext/>
              <w:rPr>
                <w:color w:val="000000"/>
                <w:sz w:val="18"/>
              </w:rPr>
            </w:pPr>
          </w:p>
        </w:tc>
        <w:tc>
          <w:tcPr>
            <w:tcW w:w="384" w:type="pct"/>
            <w:tcBorders>
              <w:top w:val="nil"/>
              <w:left w:val="nil"/>
              <w:bottom w:val="nil"/>
              <w:right w:val="nil"/>
              <w:tl2br w:val="nil"/>
              <w:tr2bl w:val="nil"/>
            </w:tcBorders>
            <w:noWrap/>
            <w:vAlign w:val="bottom"/>
          </w:tcPr>
          <w:p w:rsidR="00B41412" w:rsidRDefault="00B41412">
            <w:pPr>
              <w:keepNext/>
              <w:jc w:val="center"/>
              <w:rPr>
                <w:color w:val="000000"/>
                <w:sz w:val="18"/>
              </w:rPr>
            </w:pPr>
          </w:p>
        </w:tc>
        <w:tc>
          <w:tcPr>
            <w:tcW w:w="97" w:type="pct"/>
            <w:tcBorders>
              <w:top w:val="nil"/>
              <w:left w:val="nil"/>
              <w:bottom w:val="nil"/>
              <w:right w:val="nil"/>
              <w:tl2br w:val="nil"/>
              <w:tr2bl w:val="nil"/>
            </w:tcBorders>
            <w:noWrap/>
            <w:vAlign w:val="bottom"/>
          </w:tcPr>
          <w:p w:rsidR="00B41412" w:rsidRDefault="00151F87">
            <w:pPr>
              <w:keepNext/>
              <w:rPr>
                <w:color w:val="000000"/>
                <w:sz w:val="18"/>
              </w:rPr>
            </w:pPr>
            <w:r>
              <w:rPr>
                <w:rFonts w:ascii="Times New Roman" w:eastAsia="Times New Roman" w:hAnsi="Times New Roman" w:cs="Times New Roman"/>
                <w:color w:val="000000"/>
                <w:sz w:val="18"/>
              </w:rPr>
              <w:t> </w:t>
            </w:r>
          </w:p>
        </w:tc>
        <w:tc>
          <w:tcPr>
            <w:tcW w:w="384" w:type="pct"/>
            <w:tcBorders>
              <w:top w:val="nil"/>
              <w:left w:val="nil"/>
              <w:bottom w:val="double" w:sz="4" w:space="0" w:color="000000"/>
              <w:right w:val="nil"/>
              <w:tl2br w:val="nil"/>
              <w:tr2bl w:val="nil"/>
            </w:tcBorders>
            <w:noWrap/>
            <w:vAlign w:val="bottom"/>
          </w:tcPr>
          <w:p w:rsidR="00B41412" w:rsidRDefault="00151F87">
            <w:pPr>
              <w:keepNext/>
              <w:jc w:val="right"/>
              <w:rPr>
                <w:color w:val="000000"/>
                <w:sz w:val="18"/>
              </w:rPr>
            </w:pPr>
            <w:r>
              <w:rPr>
                <w:rFonts w:ascii="Times New Roman" w:eastAsia="Times New Roman" w:hAnsi="Times New Roman" w:cs="Times New Roman"/>
                <w:color w:val="000000"/>
                <w:sz w:val="18"/>
              </w:rPr>
              <w:t xml:space="preserve"> (5,903)</w:t>
            </w:r>
          </w:p>
        </w:tc>
        <w:tc>
          <w:tcPr>
            <w:tcW w:w="97" w:type="pct"/>
            <w:tcBorders>
              <w:top w:val="nil"/>
              <w:left w:val="nil"/>
              <w:bottom w:val="nil"/>
              <w:right w:val="nil"/>
              <w:tl2br w:val="nil"/>
              <w:tr2bl w:val="nil"/>
            </w:tcBorders>
            <w:noWrap/>
            <w:vAlign w:val="bottom"/>
          </w:tcPr>
          <w:p w:rsidR="00B41412" w:rsidRDefault="00151F87">
            <w:pPr>
              <w:keepNext/>
              <w:rPr>
                <w:color w:val="000000"/>
                <w:sz w:val="18"/>
              </w:rPr>
            </w:pPr>
            <w:r>
              <w:rPr>
                <w:rFonts w:ascii="Times New Roman" w:eastAsia="Times New Roman" w:hAnsi="Times New Roman" w:cs="Times New Roman"/>
                <w:color w:val="000000"/>
                <w:sz w:val="18"/>
              </w:rPr>
              <w:t> </w:t>
            </w:r>
          </w:p>
        </w:tc>
        <w:tc>
          <w:tcPr>
            <w:tcW w:w="384" w:type="pct"/>
            <w:tcBorders>
              <w:top w:val="nil"/>
              <w:left w:val="nil"/>
              <w:bottom w:val="double" w:sz="4" w:space="0" w:color="000000"/>
              <w:right w:val="nil"/>
              <w:tl2br w:val="nil"/>
              <w:tr2bl w:val="nil"/>
            </w:tcBorders>
            <w:noWrap/>
            <w:vAlign w:val="bottom"/>
          </w:tcPr>
          <w:p w:rsidR="00B41412" w:rsidRDefault="00151F87">
            <w:pPr>
              <w:keepNext/>
              <w:jc w:val="right"/>
              <w:rPr>
                <w:color w:val="000000"/>
                <w:sz w:val="18"/>
              </w:rPr>
            </w:pPr>
            <w:r>
              <w:rPr>
                <w:rFonts w:ascii="Times New Roman" w:eastAsia="Times New Roman" w:hAnsi="Times New Roman" w:cs="Times New Roman"/>
                <w:color w:val="000000"/>
                <w:sz w:val="18"/>
              </w:rPr>
              <w:t xml:space="preserve"> (12,785)</w:t>
            </w:r>
          </w:p>
        </w:tc>
        <w:tc>
          <w:tcPr>
            <w:tcW w:w="97" w:type="pct"/>
            <w:tcBorders>
              <w:top w:val="nil"/>
              <w:left w:val="nil"/>
              <w:bottom w:val="nil"/>
              <w:right w:val="nil"/>
              <w:tl2br w:val="nil"/>
              <w:tr2bl w:val="nil"/>
            </w:tcBorders>
            <w:noWrap/>
            <w:vAlign w:val="bottom"/>
          </w:tcPr>
          <w:p w:rsidR="00B41412" w:rsidRDefault="00151F87">
            <w:pPr>
              <w:keepNext/>
              <w:rPr>
                <w:color w:val="000000"/>
                <w:sz w:val="18"/>
              </w:rPr>
            </w:pPr>
            <w:r>
              <w:rPr>
                <w:rFonts w:ascii="Times New Roman" w:eastAsia="Times New Roman" w:hAnsi="Times New Roman" w:cs="Times New Roman"/>
                <w:color w:val="000000"/>
                <w:sz w:val="18"/>
              </w:rPr>
              <w:t> </w:t>
            </w:r>
          </w:p>
        </w:tc>
        <w:tc>
          <w:tcPr>
            <w:tcW w:w="385" w:type="pct"/>
            <w:tcBorders>
              <w:top w:val="nil"/>
              <w:left w:val="nil"/>
              <w:bottom w:val="double" w:sz="4" w:space="0" w:color="000000"/>
              <w:right w:val="nil"/>
              <w:tl2br w:val="nil"/>
              <w:tr2bl w:val="nil"/>
            </w:tcBorders>
            <w:noWrap/>
            <w:vAlign w:val="bottom"/>
          </w:tcPr>
          <w:p w:rsidR="00B41412" w:rsidRDefault="00151F87">
            <w:pPr>
              <w:keepNext/>
              <w:ind w:right="60"/>
              <w:jc w:val="right"/>
              <w:rPr>
                <w:color w:val="000000"/>
                <w:sz w:val="18"/>
              </w:rPr>
            </w:pPr>
            <w:r>
              <w:rPr>
                <w:rFonts w:ascii="Times New Roman" w:eastAsia="Times New Roman" w:hAnsi="Times New Roman" w:cs="Times New Roman"/>
                <w:color w:val="000000"/>
                <w:sz w:val="18"/>
              </w:rPr>
              <w:t xml:space="preserve"> 3,053</w:t>
            </w:r>
          </w:p>
        </w:tc>
      </w:tr>
      <w:tr w:rsidR="00B41412">
        <w:trPr>
          <w:cantSplit/>
          <w:jc w:val="center"/>
        </w:trPr>
        <w:tc>
          <w:tcPr>
            <w:tcW w:w="3075" w:type="pct"/>
            <w:tcBorders>
              <w:top w:val="nil"/>
              <w:left w:val="nil"/>
              <w:bottom w:val="nil"/>
              <w:right w:val="nil"/>
              <w:tl2br w:val="nil"/>
              <w:tr2bl w:val="nil"/>
            </w:tcBorders>
            <w:shd w:val="clear" w:color="auto" w:fill="CCEEFF"/>
            <w:vAlign w:val="bottom"/>
          </w:tcPr>
          <w:p w:rsidR="00B41412" w:rsidRDefault="00151F87">
            <w:pPr>
              <w:keepNext/>
              <w:ind w:left="144" w:hanging="144"/>
              <w:jc w:val="both"/>
              <w:rPr>
                <w:color w:val="000000"/>
                <w:sz w:val="18"/>
              </w:rPr>
            </w:pPr>
            <w:bookmarkStart w:id="221" w:name="_f8be21f3_bd56_47ed_a25f_20700f1adfb1"/>
            <w:bookmarkEnd w:id="220"/>
            <w:r>
              <w:rPr>
                <w:rFonts w:ascii="Times New Roman" w:eastAsia="Times New Roman" w:hAnsi="Times New Roman" w:cs="Times New Roman"/>
                <w:color w:val="000000"/>
                <w:sz w:val="18"/>
              </w:rPr>
              <w:t>Earnings per share:</w:t>
            </w:r>
          </w:p>
        </w:tc>
        <w:tc>
          <w:tcPr>
            <w:tcW w:w="97" w:type="pct"/>
            <w:tcBorders>
              <w:top w:val="nil"/>
              <w:left w:val="nil"/>
              <w:bottom w:val="nil"/>
              <w:right w:val="nil"/>
              <w:tl2br w:val="nil"/>
              <w:tr2bl w:val="nil"/>
            </w:tcBorders>
            <w:shd w:val="clear" w:color="auto" w:fill="CCEEFF"/>
            <w:noWrap/>
            <w:vAlign w:val="bottom"/>
          </w:tcPr>
          <w:p w:rsidR="00B41412" w:rsidRDefault="00151F87">
            <w:pPr>
              <w:keepNext/>
              <w:rPr>
                <w:color w:val="000000"/>
                <w:sz w:val="18"/>
              </w:rPr>
            </w:pPr>
            <w:r>
              <w:rPr>
                <w:rFonts w:ascii="Times New Roman" w:eastAsia="Times New Roman" w:hAnsi="Times New Roman" w:cs="Times New Roman"/>
                <w:color w:val="000000"/>
                <w:sz w:val="18"/>
              </w:rPr>
              <w:t> </w:t>
            </w:r>
          </w:p>
        </w:tc>
        <w:tc>
          <w:tcPr>
            <w:tcW w:w="384" w:type="pct"/>
            <w:tcBorders>
              <w:top w:val="nil"/>
              <w:left w:val="nil"/>
              <w:bottom w:val="nil"/>
              <w:right w:val="nil"/>
              <w:tl2br w:val="nil"/>
              <w:tr2bl w:val="nil"/>
            </w:tcBorders>
            <w:shd w:val="clear" w:color="auto" w:fill="CCEEFF"/>
            <w:noWrap/>
            <w:vAlign w:val="bottom"/>
          </w:tcPr>
          <w:p w:rsidR="00B41412" w:rsidRDefault="00151F87">
            <w:pPr>
              <w:keepNext/>
              <w:jc w:val="center"/>
              <w:rPr>
                <w:color w:val="000000"/>
                <w:sz w:val="18"/>
              </w:rPr>
            </w:pPr>
            <w:r>
              <w:rPr>
                <w:rFonts w:ascii="Times New Roman" w:eastAsia="Times New Roman" w:hAnsi="Times New Roman" w:cs="Times New Roman"/>
                <w:color w:val="000000"/>
                <w:sz w:val="18"/>
              </w:rPr>
              <w:t>  </w:t>
            </w:r>
          </w:p>
        </w:tc>
        <w:tc>
          <w:tcPr>
            <w:tcW w:w="97" w:type="pct"/>
            <w:tcBorders>
              <w:top w:val="nil"/>
              <w:left w:val="nil"/>
              <w:bottom w:val="nil"/>
              <w:right w:val="nil"/>
              <w:tl2br w:val="nil"/>
              <w:tr2bl w:val="nil"/>
            </w:tcBorders>
            <w:shd w:val="clear" w:color="auto" w:fill="CCEEFF"/>
            <w:noWrap/>
            <w:vAlign w:val="bottom"/>
          </w:tcPr>
          <w:p w:rsidR="00B41412" w:rsidRDefault="00151F87">
            <w:pPr>
              <w:keepNext/>
              <w:rPr>
                <w:color w:val="000000"/>
                <w:sz w:val="18"/>
              </w:rPr>
            </w:pPr>
            <w:r>
              <w:rPr>
                <w:rFonts w:ascii="Times New Roman" w:eastAsia="Times New Roman" w:hAnsi="Times New Roman" w:cs="Times New Roman"/>
                <w:color w:val="000000"/>
                <w:sz w:val="18"/>
              </w:rPr>
              <w:t> </w:t>
            </w:r>
          </w:p>
        </w:tc>
        <w:tc>
          <w:tcPr>
            <w:tcW w:w="384" w:type="pct"/>
            <w:tcBorders>
              <w:top w:val="nil"/>
              <w:left w:val="nil"/>
              <w:bottom w:val="nil"/>
              <w:right w:val="nil"/>
              <w:tl2br w:val="nil"/>
              <w:tr2bl w:val="nil"/>
            </w:tcBorders>
            <w:shd w:val="clear" w:color="auto" w:fill="CCEEFF"/>
            <w:noWrap/>
            <w:vAlign w:val="bottom"/>
          </w:tcPr>
          <w:p w:rsidR="00B41412" w:rsidRDefault="00151F87">
            <w:pPr>
              <w:keepNext/>
              <w:jc w:val="right"/>
              <w:rPr>
                <w:color w:val="000000"/>
                <w:sz w:val="18"/>
              </w:rPr>
            </w:pPr>
            <w:r>
              <w:rPr>
                <w:rFonts w:ascii="Times New Roman" w:eastAsia="Times New Roman" w:hAnsi="Times New Roman" w:cs="Times New Roman"/>
                <w:color w:val="000000"/>
                <w:sz w:val="18"/>
              </w:rPr>
              <w:t>  </w:t>
            </w:r>
          </w:p>
        </w:tc>
        <w:tc>
          <w:tcPr>
            <w:tcW w:w="97" w:type="pct"/>
            <w:tcBorders>
              <w:top w:val="nil"/>
              <w:left w:val="nil"/>
              <w:bottom w:val="nil"/>
              <w:right w:val="nil"/>
              <w:tl2br w:val="nil"/>
              <w:tr2bl w:val="nil"/>
            </w:tcBorders>
            <w:shd w:val="clear" w:color="auto" w:fill="CCEEFF"/>
            <w:noWrap/>
            <w:vAlign w:val="bottom"/>
          </w:tcPr>
          <w:p w:rsidR="00B41412" w:rsidRDefault="00151F87">
            <w:pPr>
              <w:keepNext/>
              <w:rPr>
                <w:color w:val="000000"/>
                <w:sz w:val="18"/>
              </w:rPr>
            </w:pPr>
            <w:r>
              <w:rPr>
                <w:rFonts w:ascii="Times New Roman" w:eastAsia="Times New Roman" w:hAnsi="Times New Roman" w:cs="Times New Roman"/>
                <w:color w:val="000000"/>
                <w:sz w:val="18"/>
              </w:rPr>
              <w:t> </w:t>
            </w:r>
          </w:p>
        </w:tc>
        <w:tc>
          <w:tcPr>
            <w:tcW w:w="384" w:type="pct"/>
            <w:tcBorders>
              <w:top w:val="nil"/>
              <w:left w:val="nil"/>
              <w:bottom w:val="nil"/>
              <w:right w:val="nil"/>
              <w:tl2br w:val="nil"/>
              <w:tr2bl w:val="nil"/>
            </w:tcBorders>
            <w:shd w:val="clear" w:color="auto" w:fill="CCEEFF"/>
            <w:noWrap/>
            <w:vAlign w:val="bottom"/>
          </w:tcPr>
          <w:p w:rsidR="00B41412" w:rsidRDefault="00151F87">
            <w:pPr>
              <w:keepNext/>
              <w:jc w:val="right"/>
              <w:rPr>
                <w:color w:val="000000"/>
                <w:sz w:val="18"/>
              </w:rPr>
            </w:pPr>
            <w:r>
              <w:rPr>
                <w:rFonts w:ascii="Times New Roman" w:eastAsia="Times New Roman" w:hAnsi="Times New Roman" w:cs="Times New Roman"/>
                <w:color w:val="000000"/>
                <w:sz w:val="18"/>
              </w:rPr>
              <w:t>  </w:t>
            </w:r>
          </w:p>
        </w:tc>
        <w:tc>
          <w:tcPr>
            <w:tcW w:w="97" w:type="pct"/>
            <w:tcBorders>
              <w:top w:val="nil"/>
              <w:left w:val="nil"/>
              <w:bottom w:val="nil"/>
              <w:right w:val="nil"/>
              <w:tl2br w:val="nil"/>
              <w:tr2bl w:val="nil"/>
            </w:tcBorders>
            <w:shd w:val="clear" w:color="auto" w:fill="CCEEFF"/>
            <w:noWrap/>
            <w:vAlign w:val="bottom"/>
          </w:tcPr>
          <w:p w:rsidR="00B41412" w:rsidRDefault="00151F87">
            <w:pPr>
              <w:keepNext/>
              <w:rPr>
                <w:color w:val="000000"/>
                <w:sz w:val="18"/>
              </w:rPr>
            </w:pPr>
            <w:r>
              <w:rPr>
                <w:rFonts w:ascii="Times New Roman" w:eastAsia="Times New Roman" w:hAnsi="Times New Roman" w:cs="Times New Roman"/>
                <w:color w:val="000000"/>
                <w:sz w:val="18"/>
              </w:rPr>
              <w:t> </w:t>
            </w:r>
          </w:p>
        </w:tc>
        <w:tc>
          <w:tcPr>
            <w:tcW w:w="385" w:type="pct"/>
            <w:tcBorders>
              <w:top w:val="nil"/>
              <w:left w:val="nil"/>
              <w:bottom w:val="nil"/>
              <w:right w:val="nil"/>
              <w:tl2br w:val="nil"/>
              <w:tr2bl w:val="nil"/>
            </w:tcBorders>
            <w:shd w:val="clear" w:color="auto" w:fill="CCEEFF"/>
            <w:noWrap/>
            <w:vAlign w:val="bottom"/>
          </w:tcPr>
          <w:p w:rsidR="00B41412" w:rsidRDefault="00151F87">
            <w:pPr>
              <w:keepNext/>
              <w:jc w:val="right"/>
              <w:rPr>
                <w:color w:val="000000"/>
                <w:sz w:val="18"/>
              </w:rPr>
            </w:pPr>
            <w:r>
              <w:rPr>
                <w:rFonts w:ascii="Times New Roman" w:eastAsia="Times New Roman" w:hAnsi="Times New Roman" w:cs="Times New Roman"/>
                <w:color w:val="000000"/>
                <w:sz w:val="18"/>
              </w:rPr>
              <w:t>  </w:t>
            </w:r>
          </w:p>
        </w:tc>
      </w:tr>
      <w:tr w:rsidR="00B41412">
        <w:trPr>
          <w:cantSplit/>
          <w:jc w:val="center"/>
        </w:trPr>
        <w:tc>
          <w:tcPr>
            <w:tcW w:w="3075" w:type="pct"/>
            <w:tcBorders>
              <w:top w:val="nil"/>
              <w:left w:val="nil"/>
              <w:bottom w:val="nil"/>
              <w:right w:val="nil"/>
              <w:tl2br w:val="nil"/>
              <w:tr2bl w:val="nil"/>
            </w:tcBorders>
            <w:vAlign w:val="bottom"/>
          </w:tcPr>
          <w:p w:rsidR="00B41412" w:rsidRDefault="00151F87">
            <w:pPr>
              <w:keepNext/>
              <w:ind w:left="264" w:hanging="144"/>
              <w:rPr>
                <w:color w:val="000000"/>
                <w:sz w:val="18"/>
              </w:rPr>
            </w:pPr>
            <w:bookmarkStart w:id="222" w:name="_33258bfb_3601_45a8_bb49_e20aa86aec31"/>
            <w:bookmarkEnd w:id="221"/>
            <w:r>
              <w:rPr>
                <w:rFonts w:ascii="Times New Roman" w:eastAsia="Times New Roman" w:hAnsi="Times New Roman" w:cs="Times New Roman"/>
                <w:color w:val="000000"/>
                <w:sz w:val="18"/>
              </w:rPr>
              <w:t>Basic earnings (loss)</w:t>
            </w:r>
          </w:p>
        </w:tc>
        <w:tc>
          <w:tcPr>
            <w:tcW w:w="97" w:type="pct"/>
            <w:tcBorders>
              <w:top w:val="nil"/>
              <w:left w:val="nil"/>
              <w:bottom w:val="nil"/>
              <w:right w:val="nil"/>
              <w:tl2br w:val="nil"/>
              <w:tr2bl w:val="nil"/>
            </w:tcBorders>
            <w:noWrap/>
            <w:vAlign w:val="bottom"/>
          </w:tcPr>
          <w:p w:rsidR="00B41412" w:rsidRDefault="00B41412">
            <w:pPr>
              <w:keepNext/>
              <w:rPr>
                <w:color w:val="000000"/>
                <w:sz w:val="18"/>
              </w:rPr>
            </w:pPr>
          </w:p>
        </w:tc>
        <w:tc>
          <w:tcPr>
            <w:tcW w:w="384" w:type="pct"/>
            <w:tcBorders>
              <w:top w:val="nil"/>
              <w:left w:val="nil"/>
              <w:bottom w:val="nil"/>
              <w:right w:val="nil"/>
              <w:tl2br w:val="nil"/>
              <w:tr2bl w:val="nil"/>
            </w:tcBorders>
            <w:noWrap/>
            <w:vAlign w:val="bottom"/>
          </w:tcPr>
          <w:p w:rsidR="00B41412" w:rsidRDefault="00151F87">
            <w:pPr>
              <w:keepNext/>
              <w:jc w:val="center"/>
              <w:rPr>
                <w:color w:val="000000"/>
                <w:sz w:val="18"/>
              </w:rPr>
            </w:pPr>
            <w:r>
              <w:rPr>
                <w:rFonts w:ascii="Times New Roman" w:eastAsia="Times New Roman" w:hAnsi="Times New Roman" w:cs="Times New Roman"/>
                <w:color w:val="000000"/>
                <w:sz w:val="18"/>
              </w:rPr>
              <w:t>25</w:t>
            </w:r>
          </w:p>
        </w:tc>
        <w:tc>
          <w:tcPr>
            <w:tcW w:w="97" w:type="pct"/>
            <w:tcBorders>
              <w:top w:val="nil"/>
              <w:left w:val="nil"/>
              <w:bottom w:val="nil"/>
              <w:right w:val="nil"/>
              <w:tl2br w:val="nil"/>
              <w:tr2bl w:val="nil"/>
            </w:tcBorders>
            <w:noWrap/>
            <w:vAlign w:val="bottom"/>
          </w:tcPr>
          <w:p w:rsidR="00B41412" w:rsidRDefault="00B41412">
            <w:pPr>
              <w:keepNext/>
              <w:rPr>
                <w:color w:val="000000"/>
                <w:sz w:val="18"/>
              </w:rPr>
            </w:pPr>
          </w:p>
        </w:tc>
        <w:tc>
          <w:tcPr>
            <w:tcW w:w="384" w:type="pct"/>
            <w:tcBorders>
              <w:top w:val="nil"/>
              <w:left w:val="nil"/>
              <w:bottom w:val="double" w:sz="4" w:space="0" w:color="000000"/>
              <w:right w:val="nil"/>
              <w:tl2br w:val="nil"/>
              <w:tr2bl w:val="nil"/>
            </w:tcBorders>
            <w:noWrap/>
            <w:vAlign w:val="bottom"/>
          </w:tcPr>
          <w:p w:rsidR="00B41412" w:rsidRDefault="00151F87">
            <w:pPr>
              <w:keepNext/>
              <w:jc w:val="right"/>
              <w:rPr>
                <w:color w:val="000000"/>
                <w:sz w:val="18"/>
              </w:rPr>
            </w:pPr>
            <w:r>
              <w:rPr>
                <w:rFonts w:ascii="Times New Roman" w:eastAsia="Times New Roman" w:hAnsi="Times New Roman" w:cs="Times New Roman"/>
                <w:color w:val="000000"/>
                <w:sz w:val="18"/>
              </w:rPr>
              <w:t xml:space="preserve"> (0.01)</w:t>
            </w:r>
          </w:p>
        </w:tc>
        <w:tc>
          <w:tcPr>
            <w:tcW w:w="97" w:type="pct"/>
            <w:tcBorders>
              <w:top w:val="nil"/>
              <w:left w:val="nil"/>
              <w:bottom w:val="nil"/>
              <w:right w:val="nil"/>
              <w:tl2br w:val="nil"/>
              <w:tr2bl w:val="nil"/>
            </w:tcBorders>
            <w:noWrap/>
            <w:vAlign w:val="bottom"/>
          </w:tcPr>
          <w:p w:rsidR="00B41412" w:rsidRDefault="00B41412">
            <w:pPr>
              <w:keepNext/>
              <w:rPr>
                <w:color w:val="000000"/>
                <w:sz w:val="18"/>
              </w:rPr>
            </w:pPr>
          </w:p>
        </w:tc>
        <w:tc>
          <w:tcPr>
            <w:tcW w:w="384" w:type="pct"/>
            <w:tcBorders>
              <w:top w:val="nil"/>
              <w:left w:val="nil"/>
              <w:bottom w:val="double" w:sz="4" w:space="0" w:color="000000"/>
              <w:right w:val="nil"/>
              <w:tl2br w:val="nil"/>
              <w:tr2bl w:val="nil"/>
            </w:tcBorders>
            <w:noWrap/>
            <w:vAlign w:val="bottom"/>
          </w:tcPr>
          <w:p w:rsidR="00B41412" w:rsidRDefault="00151F87">
            <w:pPr>
              <w:keepNext/>
              <w:jc w:val="right"/>
              <w:rPr>
                <w:color w:val="000000"/>
                <w:sz w:val="18"/>
              </w:rPr>
            </w:pPr>
            <w:r>
              <w:rPr>
                <w:rFonts w:ascii="Times New Roman" w:eastAsia="Times New Roman" w:hAnsi="Times New Roman" w:cs="Times New Roman"/>
                <w:color w:val="000000"/>
                <w:sz w:val="18"/>
              </w:rPr>
              <w:t xml:space="preserve"> (1.00)</w:t>
            </w:r>
          </w:p>
        </w:tc>
        <w:tc>
          <w:tcPr>
            <w:tcW w:w="97" w:type="pct"/>
            <w:tcBorders>
              <w:top w:val="nil"/>
              <w:left w:val="nil"/>
              <w:bottom w:val="nil"/>
              <w:right w:val="nil"/>
              <w:tl2br w:val="nil"/>
              <w:tr2bl w:val="nil"/>
            </w:tcBorders>
            <w:noWrap/>
            <w:vAlign w:val="bottom"/>
          </w:tcPr>
          <w:p w:rsidR="00B41412" w:rsidRDefault="00B41412">
            <w:pPr>
              <w:keepNext/>
              <w:rPr>
                <w:color w:val="000000"/>
                <w:sz w:val="18"/>
              </w:rPr>
            </w:pPr>
          </w:p>
        </w:tc>
        <w:tc>
          <w:tcPr>
            <w:tcW w:w="385" w:type="pct"/>
            <w:tcBorders>
              <w:top w:val="nil"/>
              <w:left w:val="nil"/>
              <w:bottom w:val="double" w:sz="4" w:space="0" w:color="000000"/>
              <w:right w:val="nil"/>
              <w:tl2br w:val="nil"/>
              <w:tr2bl w:val="nil"/>
            </w:tcBorders>
            <w:noWrap/>
            <w:vAlign w:val="bottom"/>
          </w:tcPr>
          <w:p w:rsidR="00B41412" w:rsidRDefault="00151F87">
            <w:pPr>
              <w:keepNext/>
              <w:ind w:right="60"/>
              <w:jc w:val="right"/>
              <w:rPr>
                <w:color w:val="000000"/>
                <w:sz w:val="18"/>
              </w:rPr>
            </w:pPr>
            <w:r>
              <w:rPr>
                <w:rFonts w:ascii="Times New Roman" w:eastAsia="Times New Roman" w:hAnsi="Times New Roman" w:cs="Times New Roman"/>
                <w:color w:val="000000"/>
                <w:sz w:val="18"/>
              </w:rPr>
              <w:t xml:space="preserve"> 0.03</w:t>
            </w:r>
          </w:p>
        </w:tc>
      </w:tr>
      <w:tr w:rsidR="00B41412">
        <w:trPr>
          <w:cantSplit/>
          <w:jc w:val="center"/>
        </w:trPr>
        <w:tc>
          <w:tcPr>
            <w:tcW w:w="3075" w:type="pct"/>
            <w:tcBorders>
              <w:top w:val="nil"/>
              <w:left w:val="nil"/>
              <w:bottom w:val="nil"/>
              <w:right w:val="nil"/>
              <w:tl2br w:val="nil"/>
              <w:tr2bl w:val="nil"/>
            </w:tcBorders>
            <w:shd w:val="clear" w:color="auto" w:fill="CCEEFF"/>
            <w:vAlign w:val="bottom"/>
          </w:tcPr>
          <w:p w:rsidR="00B41412" w:rsidRDefault="00151F87">
            <w:pPr>
              <w:keepNext/>
              <w:ind w:left="264" w:hanging="144"/>
              <w:rPr>
                <w:color w:val="000000"/>
                <w:sz w:val="18"/>
              </w:rPr>
            </w:pPr>
            <w:bookmarkStart w:id="223" w:name="_14f71cb8_06a1_4759_8854_528d0a19e0ca"/>
            <w:bookmarkStart w:id="224" w:name="_21c6a238_e336_4418_ac94_d829658711ad" w:colFirst="3" w:colLast="3"/>
            <w:bookmarkStart w:id="225" w:name="_74e492da_fea4_48f2_9589_6ca0e10d1889" w:colFirst="5" w:colLast="5"/>
            <w:bookmarkStart w:id="226" w:name="_490a1243_f3a8_40ce_b7db_e55fdee142b8" w:colFirst="7" w:colLast="7"/>
            <w:bookmarkStart w:id="227" w:name="_098e4f87_2354_40d5_a0ff_26e013259a92" w:colFirst="4" w:colLast="4"/>
            <w:bookmarkEnd w:id="222"/>
            <w:r>
              <w:rPr>
                <w:rFonts w:ascii="Times New Roman" w:eastAsia="Times New Roman" w:hAnsi="Times New Roman" w:cs="Times New Roman"/>
                <w:color w:val="000000"/>
                <w:sz w:val="18"/>
              </w:rPr>
              <w:t>Diluted earnings (loss)</w:t>
            </w:r>
          </w:p>
        </w:tc>
        <w:tc>
          <w:tcPr>
            <w:tcW w:w="97" w:type="pct"/>
            <w:tcBorders>
              <w:top w:val="nil"/>
              <w:left w:val="nil"/>
              <w:bottom w:val="nil"/>
              <w:right w:val="nil"/>
              <w:tl2br w:val="nil"/>
              <w:tr2bl w:val="nil"/>
            </w:tcBorders>
            <w:shd w:val="clear" w:color="auto" w:fill="CCEEFF"/>
            <w:noWrap/>
            <w:vAlign w:val="bottom"/>
          </w:tcPr>
          <w:p w:rsidR="00B41412" w:rsidRDefault="00151F87">
            <w:pPr>
              <w:keepNext/>
              <w:rPr>
                <w:color w:val="000000"/>
                <w:sz w:val="18"/>
              </w:rPr>
            </w:pPr>
            <w:r>
              <w:rPr>
                <w:rFonts w:ascii="Times New Roman" w:eastAsia="Times New Roman" w:hAnsi="Times New Roman" w:cs="Times New Roman"/>
                <w:color w:val="000000"/>
                <w:sz w:val="18"/>
              </w:rPr>
              <w:t> </w:t>
            </w:r>
          </w:p>
        </w:tc>
        <w:tc>
          <w:tcPr>
            <w:tcW w:w="384" w:type="pct"/>
            <w:tcBorders>
              <w:top w:val="nil"/>
              <w:left w:val="nil"/>
              <w:bottom w:val="nil"/>
              <w:right w:val="nil"/>
              <w:tl2br w:val="nil"/>
              <w:tr2bl w:val="nil"/>
            </w:tcBorders>
            <w:shd w:val="clear" w:color="auto" w:fill="CCEEFF"/>
            <w:noWrap/>
            <w:vAlign w:val="bottom"/>
          </w:tcPr>
          <w:p w:rsidR="00B41412" w:rsidRDefault="00151F87">
            <w:pPr>
              <w:keepNext/>
              <w:jc w:val="center"/>
              <w:rPr>
                <w:color w:val="000000"/>
                <w:sz w:val="18"/>
              </w:rPr>
            </w:pPr>
            <w:r>
              <w:rPr>
                <w:rFonts w:ascii="Times New Roman" w:eastAsia="Times New Roman" w:hAnsi="Times New Roman" w:cs="Times New Roman"/>
                <w:color w:val="000000"/>
                <w:sz w:val="18"/>
              </w:rPr>
              <w:t>25</w:t>
            </w:r>
          </w:p>
        </w:tc>
        <w:tc>
          <w:tcPr>
            <w:tcW w:w="97" w:type="pct"/>
            <w:tcBorders>
              <w:top w:val="nil"/>
              <w:left w:val="nil"/>
              <w:bottom w:val="nil"/>
              <w:right w:val="nil"/>
              <w:tl2br w:val="nil"/>
              <w:tr2bl w:val="nil"/>
            </w:tcBorders>
            <w:shd w:val="clear" w:color="auto" w:fill="CCEEFF"/>
            <w:noWrap/>
            <w:vAlign w:val="bottom"/>
          </w:tcPr>
          <w:p w:rsidR="00B41412" w:rsidRDefault="00151F87">
            <w:pPr>
              <w:keepNext/>
              <w:rPr>
                <w:color w:val="000000"/>
                <w:sz w:val="18"/>
              </w:rPr>
            </w:pPr>
            <w:r>
              <w:rPr>
                <w:rFonts w:ascii="Times New Roman" w:eastAsia="Times New Roman" w:hAnsi="Times New Roman" w:cs="Times New Roman"/>
                <w:color w:val="000000"/>
                <w:sz w:val="18"/>
              </w:rPr>
              <w:t> </w:t>
            </w:r>
          </w:p>
        </w:tc>
        <w:tc>
          <w:tcPr>
            <w:tcW w:w="384" w:type="pct"/>
            <w:tcBorders>
              <w:top w:val="nil"/>
              <w:left w:val="nil"/>
              <w:bottom w:val="double" w:sz="4" w:space="0" w:color="000000"/>
              <w:right w:val="nil"/>
              <w:tl2br w:val="nil"/>
              <w:tr2bl w:val="nil"/>
            </w:tcBorders>
            <w:shd w:val="clear" w:color="auto" w:fill="CCEEFF"/>
            <w:noWrap/>
            <w:vAlign w:val="bottom"/>
          </w:tcPr>
          <w:p w:rsidR="00B41412" w:rsidRDefault="00151F87">
            <w:pPr>
              <w:keepNext/>
              <w:jc w:val="right"/>
              <w:rPr>
                <w:color w:val="000000"/>
                <w:sz w:val="18"/>
              </w:rPr>
            </w:pPr>
            <w:r>
              <w:rPr>
                <w:rFonts w:ascii="Times New Roman" w:eastAsia="Times New Roman" w:hAnsi="Times New Roman" w:cs="Times New Roman"/>
                <w:color w:val="000000"/>
                <w:sz w:val="18"/>
              </w:rPr>
              <w:t xml:space="preserve"> (0.49)</w:t>
            </w:r>
          </w:p>
        </w:tc>
        <w:tc>
          <w:tcPr>
            <w:tcW w:w="97" w:type="pct"/>
            <w:tcBorders>
              <w:top w:val="nil"/>
              <w:left w:val="nil"/>
              <w:bottom w:val="nil"/>
              <w:right w:val="nil"/>
              <w:tl2br w:val="nil"/>
              <w:tr2bl w:val="nil"/>
            </w:tcBorders>
            <w:shd w:val="clear" w:color="auto" w:fill="CCEEFF"/>
            <w:noWrap/>
            <w:vAlign w:val="bottom"/>
          </w:tcPr>
          <w:p w:rsidR="00B41412" w:rsidRDefault="00151F87">
            <w:pPr>
              <w:keepNext/>
              <w:rPr>
                <w:color w:val="000000"/>
                <w:sz w:val="18"/>
              </w:rPr>
            </w:pPr>
            <w:r>
              <w:rPr>
                <w:rFonts w:ascii="Times New Roman" w:eastAsia="Times New Roman" w:hAnsi="Times New Roman" w:cs="Times New Roman"/>
                <w:color w:val="000000"/>
                <w:sz w:val="18"/>
              </w:rPr>
              <w:t> </w:t>
            </w:r>
          </w:p>
        </w:tc>
        <w:tc>
          <w:tcPr>
            <w:tcW w:w="384" w:type="pct"/>
            <w:tcBorders>
              <w:top w:val="nil"/>
              <w:left w:val="nil"/>
              <w:bottom w:val="double" w:sz="4" w:space="0" w:color="000000"/>
              <w:right w:val="nil"/>
              <w:tl2br w:val="nil"/>
              <w:tr2bl w:val="nil"/>
            </w:tcBorders>
            <w:shd w:val="clear" w:color="auto" w:fill="CCEEFF"/>
            <w:noWrap/>
            <w:vAlign w:val="bottom"/>
          </w:tcPr>
          <w:p w:rsidR="00B41412" w:rsidRDefault="00151F87">
            <w:pPr>
              <w:keepNext/>
              <w:jc w:val="right"/>
              <w:rPr>
                <w:color w:val="000000"/>
                <w:sz w:val="18"/>
              </w:rPr>
            </w:pPr>
            <w:r>
              <w:rPr>
                <w:rFonts w:ascii="Times New Roman" w:eastAsia="Times New Roman" w:hAnsi="Times New Roman" w:cs="Times New Roman"/>
                <w:color w:val="000000"/>
                <w:sz w:val="18"/>
              </w:rPr>
              <w:t xml:space="preserve"> (1.00)</w:t>
            </w:r>
          </w:p>
        </w:tc>
        <w:tc>
          <w:tcPr>
            <w:tcW w:w="97" w:type="pct"/>
            <w:tcBorders>
              <w:top w:val="nil"/>
              <w:left w:val="nil"/>
              <w:bottom w:val="nil"/>
              <w:right w:val="nil"/>
              <w:tl2br w:val="nil"/>
              <w:tr2bl w:val="nil"/>
            </w:tcBorders>
            <w:shd w:val="clear" w:color="auto" w:fill="CCEEFF"/>
            <w:noWrap/>
            <w:vAlign w:val="bottom"/>
          </w:tcPr>
          <w:p w:rsidR="00B41412" w:rsidRDefault="00151F87">
            <w:pPr>
              <w:keepNext/>
              <w:rPr>
                <w:color w:val="000000"/>
                <w:sz w:val="18"/>
              </w:rPr>
            </w:pPr>
            <w:r>
              <w:rPr>
                <w:rFonts w:ascii="Times New Roman" w:eastAsia="Times New Roman" w:hAnsi="Times New Roman" w:cs="Times New Roman"/>
                <w:color w:val="000000"/>
                <w:sz w:val="18"/>
              </w:rPr>
              <w:t> </w:t>
            </w:r>
          </w:p>
        </w:tc>
        <w:tc>
          <w:tcPr>
            <w:tcW w:w="385" w:type="pct"/>
            <w:tcBorders>
              <w:top w:val="nil"/>
              <w:left w:val="nil"/>
              <w:bottom w:val="double" w:sz="4" w:space="0" w:color="000000"/>
              <w:right w:val="nil"/>
              <w:tl2br w:val="nil"/>
              <w:tr2bl w:val="nil"/>
            </w:tcBorders>
            <w:shd w:val="clear" w:color="auto" w:fill="CCEEFF"/>
            <w:noWrap/>
            <w:vAlign w:val="bottom"/>
          </w:tcPr>
          <w:p w:rsidR="00B41412" w:rsidRDefault="00151F87">
            <w:pPr>
              <w:keepNext/>
              <w:ind w:right="60"/>
              <w:jc w:val="right"/>
              <w:rPr>
                <w:color w:val="000000"/>
                <w:sz w:val="18"/>
              </w:rPr>
            </w:pPr>
            <w:r>
              <w:rPr>
                <w:rFonts w:ascii="Times New Roman" w:eastAsia="Times New Roman" w:hAnsi="Times New Roman" w:cs="Times New Roman"/>
                <w:color w:val="000000"/>
                <w:sz w:val="18"/>
              </w:rPr>
              <w:t xml:space="preserve"> 0.03</w:t>
            </w:r>
          </w:p>
        </w:tc>
      </w:tr>
      <w:bookmarkEnd w:id="177"/>
      <w:bookmarkEnd w:id="223"/>
      <w:bookmarkEnd w:id="224"/>
      <w:bookmarkEnd w:id="225"/>
      <w:bookmarkEnd w:id="226"/>
      <w:bookmarkEnd w:id="227"/>
    </w:tbl>
    <w:p w:rsidR="00B41412" w:rsidRDefault="00B41412"/>
    <w:p w:rsidR="00B41412" w:rsidRDefault="00151F87">
      <w:pPr>
        <w:pStyle w:val="BodyText"/>
      </w:pPr>
      <w:r>
        <w:t>The accompanying notes are an integral part of the consolidated financial statements.</w:t>
      </w:r>
    </w:p>
    <w:p w:rsidR="00B41412" w:rsidRDefault="00151F87">
      <w:pPr>
        <w:pStyle w:val="BodyText"/>
        <w:ind w:firstLine="0"/>
      </w:pPr>
      <w:r>
        <w:br w:type="page"/>
      </w:r>
    </w:p>
    <w:p w:rsidR="00B41412" w:rsidRDefault="00151F87">
      <w:pPr>
        <w:pStyle w:val="Heading1"/>
        <w:spacing w:after="0"/>
      </w:pPr>
      <w:r>
        <w:lastRenderedPageBreak/>
        <w:t>CONSOLIDATED STATEMENTS OF CHANGES IN EQUITY</w:t>
      </w:r>
      <w:bookmarkStart w:id="228" w:name="CONSOLIDATEDSTATEMENTSOFCHANGESINEQUITY_"/>
      <w:bookmarkEnd w:id="228"/>
    </w:p>
    <w:p w:rsidR="00B41412" w:rsidRDefault="00151F87">
      <w:pPr>
        <w:pStyle w:val="BodyText"/>
        <w:pBdr>
          <w:bottom w:val="single" w:sz="4" w:space="1" w:color="auto"/>
        </w:pBdr>
        <w:tabs>
          <w:tab w:val="left" w:pos="8952"/>
        </w:tabs>
        <w:spacing w:after="0"/>
        <w:ind w:firstLine="0"/>
        <w:rPr>
          <w:sz w:val="2"/>
        </w:rPr>
      </w:pPr>
      <w:r>
        <w:rPr>
          <w:sz w:val="2"/>
        </w:rPr>
        <w:tab/>
      </w:r>
    </w:p>
    <w:p w:rsidR="00B41412" w:rsidRDefault="00151F87">
      <w:pPr>
        <w:pStyle w:val="Heading2"/>
        <w:spacing w:after="0"/>
      </w:pPr>
      <w:r>
        <w:t>U.S. dollars in thousands</w:t>
      </w:r>
    </w:p>
    <w:p w:rsidR="00B41412" w:rsidRDefault="00B41412">
      <w:pPr>
        <w:pStyle w:val="BodyText"/>
        <w:keepNext/>
        <w:spacing w:after="0"/>
        <w:ind w:firstLine="0"/>
        <w:rPr>
          <w:sz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43"/>
        <w:gridCol w:w="37"/>
        <w:gridCol w:w="415"/>
        <w:gridCol w:w="36"/>
        <w:gridCol w:w="887"/>
        <w:gridCol w:w="36"/>
        <w:gridCol w:w="564"/>
        <w:gridCol w:w="36"/>
        <w:gridCol w:w="668"/>
        <w:gridCol w:w="36"/>
        <w:gridCol w:w="664"/>
        <w:gridCol w:w="36"/>
        <w:gridCol w:w="953"/>
        <w:gridCol w:w="36"/>
        <w:gridCol w:w="810"/>
        <w:gridCol w:w="36"/>
        <w:gridCol w:w="524"/>
        <w:gridCol w:w="36"/>
        <w:gridCol w:w="667"/>
        <w:gridCol w:w="36"/>
        <w:gridCol w:w="744"/>
      </w:tblGrid>
      <w:tr w:rsidR="00B41412">
        <w:trPr>
          <w:trHeight w:hRule="exact" w:val="20"/>
          <w:jc w:val="center"/>
        </w:trPr>
        <w:tc>
          <w:tcPr>
            <w:tcW w:w="1640" w:type="pct"/>
            <w:tcBorders>
              <w:top w:val="nil"/>
              <w:left w:val="nil"/>
              <w:bottom w:val="nil"/>
              <w:right w:val="nil"/>
            </w:tcBorders>
            <w:vAlign w:val="bottom"/>
          </w:tcPr>
          <w:p w:rsidR="00B41412" w:rsidRDefault="00B41412">
            <w:pPr>
              <w:keepNext/>
              <w:spacing w:after="1"/>
              <w:rPr>
                <w:sz w:val="15"/>
              </w:rPr>
            </w:pPr>
            <w:bookmarkStart w:id="229" w:name="_47d4209d_fcc4_458f_b5c2_86c08984c162"/>
            <w:bookmarkStart w:id="230" w:name="_ef6808f8_3559_48de_9aa1_1fdc65713d9a" w:colFirst="0" w:colLast="0"/>
            <w:bookmarkStart w:id="231" w:name="_fff75858_4dab_47c2_933e_ef5b0546b881" w:colFirst="1" w:colLast="1"/>
            <w:bookmarkStart w:id="232" w:name="_10b9d7d4_058e_4ea8_aebc_f0ee14fc75c2" w:colFirst="2" w:colLast="2"/>
            <w:bookmarkStart w:id="233" w:name="_e1ef7db9_44ce_4e0e_87aa_cf8f9e77fef1" w:colFirst="3" w:colLast="3"/>
            <w:bookmarkStart w:id="234" w:name="_481377d5_970f_4d3c_b643_866c9e888dfd" w:colFirst="4" w:colLast="4"/>
            <w:bookmarkStart w:id="235" w:name="_8f3bdd55_53a2_4ea7_b344_bc27b1ffe548" w:colFirst="5" w:colLast="5"/>
            <w:bookmarkStart w:id="236" w:name="_6679f594_e4da_4e64_b8d7_8017a94b6872" w:colFirst="6" w:colLast="6"/>
            <w:bookmarkStart w:id="237" w:name="_95ad9c54_d4ee_48f6_95e9_872ce12bd50b" w:colFirst="7" w:colLast="7"/>
            <w:bookmarkStart w:id="238" w:name="_f73507d7_6a86_47d7_9fb3_6063e59c6e49" w:colFirst="8" w:colLast="8"/>
            <w:bookmarkStart w:id="239" w:name="_8a0922e8_2f4b_483a_8a97_6a17f2e22106" w:colFirst="9" w:colLast="9"/>
            <w:bookmarkStart w:id="240" w:name="_80b7d252_c832_484b_81cc_a1a4037bc7d1" w:colFirst="10" w:colLast="10"/>
            <w:bookmarkStart w:id="241" w:name="_c500fa9e_900a_4c4f_a895_308f566e6513" w:colFirst="11" w:colLast="11"/>
            <w:bookmarkStart w:id="242" w:name="_47a47127_b84c_4a13_b2b0_b72e2d5d8e56" w:colFirst="12" w:colLast="12"/>
            <w:bookmarkStart w:id="243" w:name="_3531129c_9875_4aa2_810e_f33b735c2164" w:colFirst="13" w:colLast="13"/>
            <w:bookmarkStart w:id="244" w:name="_d00102b5_10ed_403b_97f2_9789273e5701" w:colFirst="14" w:colLast="14"/>
            <w:bookmarkStart w:id="245" w:name="_20f0f1fd_568f_44d5_96c1_336cf3382a15" w:colFirst="15" w:colLast="15"/>
            <w:bookmarkStart w:id="246" w:name="_833cf6ac_579e_42e4_92bb_ac375850db9a" w:colFirst="16" w:colLast="16"/>
            <w:bookmarkStart w:id="247" w:name="_95ef8b9f_8b60_4856_bdb6_d24a127725b4" w:colFirst="17" w:colLast="17"/>
            <w:bookmarkStart w:id="248" w:name="_573b599e_f2b5_4920_b935_ff8879a3ea3e" w:colFirst="18" w:colLast="18"/>
            <w:bookmarkStart w:id="249" w:name="_54c36c97_0eeb_423a_bb1a_f7548c67302c" w:colFirst="19" w:colLast="19"/>
            <w:bookmarkStart w:id="250" w:name="_b4c3e8b7_5cdf_420f_b45a_55652f6d6876" w:colFirst="20" w:colLast="20"/>
            <w:bookmarkStart w:id="251" w:name="_1288ec8a_ed02_4d01_bb4d_014d593ccdba"/>
            <w:bookmarkEnd w:id="229"/>
          </w:p>
        </w:tc>
        <w:tc>
          <w:tcPr>
            <w:tcW w:w="17" w:type="pct"/>
            <w:tcBorders>
              <w:top w:val="nil"/>
              <w:left w:val="nil"/>
              <w:bottom w:val="nil"/>
              <w:right w:val="nil"/>
            </w:tcBorders>
            <w:noWrap/>
            <w:vAlign w:val="bottom"/>
          </w:tcPr>
          <w:p w:rsidR="00B41412" w:rsidRDefault="00B41412">
            <w:pPr>
              <w:keepNext/>
              <w:spacing w:after="1"/>
              <w:rPr>
                <w:sz w:val="15"/>
              </w:rPr>
            </w:pPr>
          </w:p>
        </w:tc>
        <w:tc>
          <w:tcPr>
            <w:tcW w:w="192" w:type="pct"/>
            <w:tcBorders>
              <w:top w:val="nil"/>
              <w:left w:val="nil"/>
              <w:bottom w:val="nil"/>
              <w:right w:val="nil"/>
            </w:tcBorders>
            <w:noWrap/>
            <w:vAlign w:val="bottom"/>
          </w:tcPr>
          <w:p w:rsidR="00B41412" w:rsidRDefault="00B41412">
            <w:pPr>
              <w:keepNext/>
              <w:spacing w:after="1"/>
              <w:rPr>
                <w:sz w:val="15"/>
              </w:rPr>
            </w:pPr>
          </w:p>
        </w:tc>
        <w:tc>
          <w:tcPr>
            <w:tcW w:w="17" w:type="pct"/>
            <w:tcBorders>
              <w:top w:val="nil"/>
              <w:left w:val="nil"/>
              <w:bottom w:val="nil"/>
              <w:right w:val="nil"/>
            </w:tcBorders>
            <w:noWrap/>
            <w:vAlign w:val="bottom"/>
          </w:tcPr>
          <w:p w:rsidR="00B41412" w:rsidRDefault="00B41412">
            <w:pPr>
              <w:keepNext/>
              <w:spacing w:after="1"/>
              <w:rPr>
                <w:sz w:val="15"/>
              </w:rPr>
            </w:pPr>
          </w:p>
        </w:tc>
        <w:tc>
          <w:tcPr>
            <w:tcW w:w="411" w:type="pct"/>
            <w:tcBorders>
              <w:top w:val="nil"/>
              <w:left w:val="nil"/>
              <w:bottom w:val="nil"/>
              <w:right w:val="nil"/>
            </w:tcBorders>
            <w:noWrap/>
            <w:vAlign w:val="bottom"/>
          </w:tcPr>
          <w:p w:rsidR="00B41412" w:rsidRDefault="00B41412">
            <w:pPr>
              <w:keepNext/>
              <w:spacing w:after="1"/>
              <w:rPr>
                <w:sz w:val="15"/>
              </w:rPr>
            </w:pPr>
          </w:p>
        </w:tc>
        <w:tc>
          <w:tcPr>
            <w:tcW w:w="17" w:type="pct"/>
            <w:tcBorders>
              <w:top w:val="nil"/>
              <w:left w:val="nil"/>
              <w:bottom w:val="nil"/>
              <w:right w:val="nil"/>
            </w:tcBorders>
            <w:noWrap/>
            <w:vAlign w:val="bottom"/>
          </w:tcPr>
          <w:p w:rsidR="00B41412" w:rsidRDefault="00B41412">
            <w:pPr>
              <w:keepNext/>
              <w:spacing w:after="1"/>
              <w:rPr>
                <w:sz w:val="15"/>
              </w:rPr>
            </w:pPr>
          </w:p>
        </w:tc>
        <w:tc>
          <w:tcPr>
            <w:tcW w:w="261" w:type="pct"/>
            <w:tcBorders>
              <w:top w:val="nil"/>
              <w:left w:val="nil"/>
              <w:bottom w:val="nil"/>
              <w:right w:val="nil"/>
            </w:tcBorders>
            <w:noWrap/>
            <w:vAlign w:val="bottom"/>
          </w:tcPr>
          <w:p w:rsidR="00B41412" w:rsidRDefault="00B41412">
            <w:pPr>
              <w:keepNext/>
              <w:spacing w:after="1"/>
              <w:rPr>
                <w:sz w:val="15"/>
              </w:rPr>
            </w:pPr>
          </w:p>
        </w:tc>
        <w:tc>
          <w:tcPr>
            <w:tcW w:w="17" w:type="pct"/>
            <w:tcBorders>
              <w:top w:val="nil"/>
              <w:left w:val="nil"/>
              <w:bottom w:val="nil"/>
              <w:right w:val="nil"/>
            </w:tcBorders>
            <w:noWrap/>
            <w:vAlign w:val="bottom"/>
          </w:tcPr>
          <w:p w:rsidR="00B41412" w:rsidRDefault="00B41412">
            <w:pPr>
              <w:keepNext/>
              <w:spacing w:after="1"/>
              <w:rPr>
                <w:sz w:val="15"/>
              </w:rPr>
            </w:pPr>
          </w:p>
        </w:tc>
        <w:tc>
          <w:tcPr>
            <w:tcW w:w="309" w:type="pct"/>
            <w:tcBorders>
              <w:top w:val="nil"/>
              <w:left w:val="nil"/>
              <w:bottom w:val="nil"/>
              <w:right w:val="nil"/>
            </w:tcBorders>
            <w:noWrap/>
            <w:vAlign w:val="bottom"/>
          </w:tcPr>
          <w:p w:rsidR="00B41412" w:rsidRDefault="00B41412">
            <w:pPr>
              <w:keepNext/>
              <w:spacing w:after="1"/>
              <w:rPr>
                <w:sz w:val="15"/>
              </w:rPr>
            </w:pPr>
          </w:p>
        </w:tc>
        <w:tc>
          <w:tcPr>
            <w:tcW w:w="17" w:type="pct"/>
            <w:tcBorders>
              <w:top w:val="nil"/>
              <w:left w:val="nil"/>
              <w:bottom w:val="nil"/>
              <w:right w:val="nil"/>
            </w:tcBorders>
            <w:noWrap/>
            <w:vAlign w:val="bottom"/>
          </w:tcPr>
          <w:p w:rsidR="00B41412" w:rsidRDefault="00B41412">
            <w:pPr>
              <w:keepNext/>
              <w:spacing w:after="1"/>
              <w:rPr>
                <w:sz w:val="15"/>
              </w:rPr>
            </w:pPr>
          </w:p>
        </w:tc>
        <w:tc>
          <w:tcPr>
            <w:tcW w:w="307" w:type="pct"/>
            <w:tcBorders>
              <w:top w:val="nil"/>
              <w:left w:val="nil"/>
              <w:bottom w:val="nil"/>
              <w:right w:val="nil"/>
            </w:tcBorders>
            <w:noWrap/>
            <w:vAlign w:val="bottom"/>
          </w:tcPr>
          <w:p w:rsidR="00B41412" w:rsidRDefault="00B41412">
            <w:pPr>
              <w:keepNext/>
              <w:spacing w:after="1"/>
              <w:rPr>
                <w:sz w:val="15"/>
              </w:rPr>
            </w:pPr>
          </w:p>
        </w:tc>
        <w:tc>
          <w:tcPr>
            <w:tcW w:w="17" w:type="pct"/>
            <w:tcBorders>
              <w:top w:val="nil"/>
              <w:left w:val="nil"/>
              <w:bottom w:val="nil"/>
              <w:right w:val="nil"/>
            </w:tcBorders>
            <w:noWrap/>
            <w:vAlign w:val="bottom"/>
          </w:tcPr>
          <w:p w:rsidR="00B41412" w:rsidRDefault="00B41412">
            <w:pPr>
              <w:keepNext/>
              <w:spacing w:after="1"/>
              <w:rPr>
                <w:sz w:val="15"/>
              </w:rPr>
            </w:pPr>
          </w:p>
        </w:tc>
        <w:tc>
          <w:tcPr>
            <w:tcW w:w="441" w:type="pct"/>
            <w:tcBorders>
              <w:top w:val="nil"/>
              <w:left w:val="nil"/>
              <w:bottom w:val="nil"/>
              <w:right w:val="nil"/>
            </w:tcBorders>
            <w:noWrap/>
            <w:vAlign w:val="bottom"/>
          </w:tcPr>
          <w:p w:rsidR="00B41412" w:rsidRDefault="00B41412">
            <w:pPr>
              <w:keepNext/>
              <w:spacing w:after="1"/>
              <w:rPr>
                <w:sz w:val="15"/>
              </w:rPr>
            </w:pPr>
          </w:p>
        </w:tc>
        <w:tc>
          <w:tcPr>
            <w:tcW w:w="17" w:type="pct"/>
            <w:tcBorders>
              <w:top w:val="nil"/>
              <w:left w:val="nil"/>
              <w:bottom w:val="nil"/>
              <w:right w:val="nil"/>
            </w:tcBorders>
            <w:noWrap/>
            <w:vAlign w:val="bottom"/>
          </w:tcPr>
          <w:p w:rsidR="00B41412" w:rsidRDefault="00B41412">
            <w:pPr>
              <w:keepNext/>
              <w:spacing w:after="1"/>
              <w:rPr>
                <w:sz w:val="15"/>
              </w:rPr>
            </w:pPr>
          </w:p>
        </w:tc>
        <w:tc>
          <w:tcPr>
            <w:tcW w:w="375" w:type="pct"/>
            <w:tcBorders>
              <w:top w:val="nil"/>
              <w:left w:val="nil"/>
              <w:bottom w:val="nil"/>
              <w:right w:val="nil"/>
            </w:tcBorders>
            <w:noWrap/>
            <w:vAlign w:val="bottom"/>
          </w:tcPr>
          <w:p w:rsidR="00B41412" w:rsidRDefault="00B41412">
            <w:pPr>
              <w:keepNext/>
              <w:spacing w:after="1"/>
              <w:rPr>
                <w:sz w:val="15"/>
              </w:rPr>
            </w:pPr>
          </w:p>
        </w:tc>
        <w:tc>
          <w:tcPr>
            <w:tcW w:w="17" w:type="pct"/>
            <w:tcBorders>
              <w:top w:val="nil"/>
              <w:left w:val="nil"/>
              <w:bottom w:val="nil"/>
              <w:right w:val="nil"/>
            </w:tcBorders>
            <w:noWrap/>
            <w:vAlign w:val="bottom"/>
          </w:tcPr>
          <w:p w:rsidR="00B41412" w:rsidRDefault="00B41412">
            <w:pPr>
              <w:keepNext/>
              <w:spacing w:after="1"/>
              <w:rPr>
                <w:sz w:val="15"/>
              </w:rPr>
            </w:pPr>
          </w:p>
        </w:tc>
        <w:tc>
          <w:tcPr>
            <w:tcW w:w="243" w:type="pct"/>
            <w:tcBorders>
              <w:top w:val="nil"/>
              <w:left w:val="nil"/>
              <w:bottom w:val="nil"/>
              <w:right w:val="nil"/>
            </w:tcBorders>
            <w:noWrap/>
            <w:vAlign w:val="bottom"/>
          </w:tcPr>
          <w:p w:rsidR="00B41412" w:rsidRDefault="00B41412">
            <w:pPr>
              <w:keepNext/>
              <w:spacing w:after="1"/>
              <w:rPr>
                <w:sz w:val="15"/>
              </w:rPr>
            </w:pPr>
          </w:p>
        </w:tc>
        <w:tc>
          <w:tcPr>
            <w:tcW w:w="17" w:type="pct"/>
            <w:tcBorders>
              <w:top w:val="nil"/>
              <w:left w:val="nil"/>
              <w:bottom w:val="nil"/>
              <w:right w:val="nil"/>
            </w:tcBorders>
            <w:noWrap/>
            <w:vAlign w:val="bottom"/>
          </w:tcPr>
          <w:p w:rsidR="00B41412" w:rsidRDefault="00B41412">
            <w:pPr>
              <w:keepNext/>
              <w:spacing w:after="1"/>
              <w:rPr>
                <w:sz w:val="15"/>
              </w:rPr>
            </w:pPr>
          </w:p>
        </w:tc>
        <w:tc>
          <w:tcPr>
            <w:tcW w:w="309" w:type="pct"/>
            <w:tcBorders>
              <w:top w:val="nil"/>
              <w:left w:val="nil"/>
              <w:bottom w:val="nil"/>
              <w:right w:val="nil"/>
            </w:tcBorders>
            <w:noWrap/>
            <w:vAlign w:val="bottom"/>
          </w:tcPr>
          <w:p w:rsidR="00B41412" w:rsidRDefault="00B41412">
            <w:pPr>
              <w:keepNext/>
              <w:spacing w:after="1"/>
              <w:rPr>
                <w:sz w:val="15"/>
              </w:rPr>
            </w:pPr>
          </w:p>
        </w:tc>
        <w:tc>
          <w:tcPr>
            <w:tcW w:w="17" w:type="pct"/>
            <w:tcBorders>
              <w:top w:val="nil"/>
              <w:left w:val="nil"/>
              <w:bottom w:val="nil"/>
              <w:right w:val="nil"/>
            </w:tcBorders>
            <w:noWrap/>
            <w:vAlign w:val="bottom"/>
          </w:tcPr>
          <w:p w:rsidR="00B41412" w:rsidRDefault="00B41412">
            <w:pPr>
              <w:keepNext/>
              <w:spacing w:after="1"/>
              <w:rPr>
                <w:sz w:val="15"/>
              </w:rPr>
            </w:pPr>
          </w:p>
        </w:tc>
        <w:tc>
          <w:tcPr>
            <w:tcW w:w="344" w:type="pct"/>
            <w:tcBorders>
              <w:top w:val="nil"/>
              <w:left w:val="nil"/>
              <w:bottom w:val="nil"/>
              <w:right w:val="nil"/>
            </w:tcBorders>
            <w:noWrap/>
            <w:vAlign w:val="bottom"/>
          </w:tcPr>
          <w:p w:rsidR="00B41412" w:rsidRDefault="00B41412">
            <w:pPr>
              <w:keepNext/>
              <w:spacing w:after="1"/>
              <w:rPr>
                <w:sz w:val="15"/>
              </w:rPr>
            </w:pPr>
          </w:p>
        </w:tc>
      </w:tr>
      <w:tr w:rsidR="00B41412">
        <w:trPr>
          <w:jc w:val="center"/>
        </w:trPr>
        <w:tc>
          <w:tcPr>
            <w:tcW w:w="1640" w:type="pct"/>
            <w:tcBorders>
              <w:top w:val="nil"/>
              <w:left w:val="nil"/>
              <w:bottom w:val="nil"/>
              <w:right w:val="nil"/>
              <w:tl2br w:val="nil"/>
              <w:tr2bl w:val="nil"/>
            </w:tcBorders>
            <w:shd w:val="clear" w:color="auto" w:fill="auto"/>
            <w:vAlign w:val="bottom"/>
          </w:tcPr>
          <w:p w:rsidR="00B41412" w:rsidRDefault="00B41412">
            <w:pPr>
              <w:keepNext/>
              <w:spacing w:after="1"/>
              <w:rPr>
                <w:color w:val="000000"/>
                <w:sz w:val="15"/>
              </w:rPr>
            </w:pPr>
            <w:bookmarkStart w:id="252" w:name="_26f3c9a3_d2bc_4e58_9dcd_0b56a994ea76"/>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tc>
        <w:tc>
          <w:tcPr>
            <w:tcW w:w="17" w:type="pct"/>
            <w:tcBorders>
              <w:top w:val="nil"/>
              <w:left w:val="nil"/>
              <w:bottom w:val="nil"/>
              <w:right w:val="nil"/>
              <w:tl2br w:val="nil"/>
              <w:tr2bl w:val="nil"/>
            </w:tcBorders>
            <w:shd w:val="clear" w:color="auto" w:fill="auto"/>
            <w:noWrap/>
            <w:vAlign w:val="bottom"/>
          </w:tcPr>
          <w:p w:rsidR="00B41412" w:rsidRDefault="00B41412">
            <w:pPr>
              <w:keepNext/>
              <w:spacing w:after="1"/>
              <w:jc w:val="center"/>
              <w:rPr>
                <w:color w:val="000000"/>
                <w:sz w:val="15"/>
              </w:rPr>
            </w:pPr>
          </w:p>
        </w:tc>
        <w:tc>
          <w:tcPr>
            <w:tcW w:w="192" w:type="pct"/>
            <w:tcBorders>
              <w:top w:val="nil"/>
              <w:left w:val="nil"/>
              <w:bottom w:val="nil"/>
              <w:right w:val="nil"/>
              <w:tl2br w:val="nil"/>
              <w:tr2bl w:val="nil"/>
            </w:tcBorders>
            <w:shd w:val="clear" w:color="auto" w:fill="auto"/>
            <w:noWrap/>
            <w:vAlign w:val="bottom"/>
          </w:tcPr>
          <w:p w:rsidR="00B41412" w:rsidRDefault="00B41412">
            <w:pPr>
              <w:keepNext/>
              <w:spacing w:after="1"/>
              <w:jc w:val="center"/>
              <w:rPr>
                <w:color w:val="000000"/>
                <w:sz w:val="15"/>
              </w:rPr>
            </w:pPr>
          </w:p>
        </w:tc>
        <w:tc>
          <w:tcPr>
            <w:tcW w:w="17" w:type="pct"/>
            <w:tcBorders>
              <w:top w:val="nil"/>
              <w:left w:val="nil"/>
              <w:bottom w:val="nil"/>
              <w:right w:val="nil"/>
              <w:tl2br w:val="nil"/>
              <w:tr2bl w:val="nil"/>
            </w:tcBorders>
            <w:shd w:val="clear" w:color="auto" w:fill="auto"/>
            <w:noWrap/>
            <w:vAlign w:val="bottom"/>
          </w:tcPr>
          <w:p w:rsidR="00B41412" w:rsidRDefault="00B41412">
            <w:pPr>
              <w:keepNext/>
              <w:spacing w:after="1"/>
              <w:jc w:val="center"/>
              <w:rPr>
                <w:color w:val="000000"/>
                <w:sz w:val="15"/>
              </w:rPr>
            </w:pPr>
          </w:p>
        </w:tc>
        <w:tc>
          <w:tcPr>
            <w:tcW w:w="411" w:type="pct"/>
            <w:tcBorders>
              <w:top w:val="nil"/>
              <w:left w:val="nil"/>
              <w:bottom w:val="nil"/>
              <w:right w:val="nil"/>
              <w:tl2br w:val="nil"/>
              <w:tr2bl w:val="nil"/>
            </w:tcBorders>
            <w:shd w:val="clear" w:color="auto" w:fill="auto"/>
            <w:noWrap/>
            <w:vAlign w:val="bottom"/>
          </w:tcPr>
          <w:p w:rsidR="00B41412" w:rsidRDefault="00B41412">
            <w:pPr>
              <w:keepNext/>
              <w:spacing w:after="1"/>
              <w:jc w:val="center"/>
              <w:rPr>
                <w:color w:val="000000"/>
                <w:sz w:val="15"/>
              </w:rPr>
            </w:pPr>
          </w:p>
        </w:tc>
        <w:tc>
          <w:tcPr>
            <w:tcW w:w="17" w:type="pct"/>
            <w:tcBorders>
              <w:top w:val="nil"/>
              <w:left w:val="nil"/>
              <w:bottom w:val="nil"/>
              <w:right w:val="nil"/>
              <w:tl2br w:val="nil"/>
              <w:tr2bl w:val="nil"/>
            </w:tcBorders>
            <w:shd w:val="clear" w:color="auto" w:fill="auto"/>
            <w:noWrap/>
            <w:vAlign w:val="bottom"/>
          </w:tcPr>
          <w:p w:rsidR="00B41412" w:rsidRDefault="00B41412">
            <w:pPr>
              <w:keepNext/>
              <w:spacing w:after="1"/>
              <w:jc w:val="center"/>
              <w:rPr>
                <w:color w:val="000000"/>
                <w:sz w:val="15"/>
              </w:rPr>
            </w:pPr>
          </w:p>
        </w:tc>
        <w:tc>
          <w:tcPr>
            <w:tcW w:w="261" w:type="pct"/>
            <w:tcBorders>
              <w:top w:val="nil"/>
              <w:left w:val="nil"/>
              <w:bottom w:val="nil"/>
              <w:right w:val="nil"/>
              <w:tl2br w:val="nil"/>
              <w:tr2bl w:val="nil"/>
            </w:tcBorders>
            <w:shd w:val="clear" w:color="auto" w:fill="auto"/>
            <w:noWrap/>
            <w:vAlign w:val="bottom"/>
          </w:tcPr>
          <w:p w:rsidR="00B41412" w:rsidRDefault="00B41412">
            <w:pPr>
              <w:keepNext/>
              <w:spacing w:after="1"/>
              <w:jc w:val="center"/>
              <w:rPr>
                <w:color w:val="000000"/>
                <w:sz w:val="15"/>
              </w:rPr>
            </w:pPr>
          </w:p>
        </w:tc>
        <w:tc>
          <w:tcPr>
            <w:tcW w:w="17" w:type="pct"/>
            <w:tcBorders>
              <w:top w:val="nil"/>
              <w:left w:val="nil"/>
              <w:bottom w:val="nil"/>
              <w:right w:val="nil"/>
              <w:tl2br w:val="nil"/>
              <w:tr2bl w:val="nil"/>
            </w:tcBorders>
            <w:shd w:val="clear" w:color="auto" w:fill="auto"/>
            <w:noWrap/>
            <w:vAlign w:val="bottom"/>
          </w:tcPr>
          <w:p w:rsidR="00B41412" w:rsidRDefault="00B41412">
            <w:pPr>
              <w:keepNext/>
              <w:spacing w:after="1"/>
              <w:jc w:val="center"/>
              <w:rPr>
                <w:color w:val="000000"/>
                <w:sz w:val="15"/>
              </w:rPr>
            </w:pPr>
          </w:p>
        </w:tc>
        <w:tc>
          <w:tcPr>
            <w:tcW w:w="309" w:type="pct"/>
            <w:tcBorders>
              <w:top w:val="nil"/>
              <w:left w:val="nil"/>
              <w:bottom w:val="nil"/>
              <w:right w:val="nil"/>
              <w:tl2br w:val="nil"/>
              <w:tr2bl w:val="nil"/>
            </w:tcBorders>
            <w:shd w:val="clear" w:color="auto" w:fill="auto"/>
            <w:noWrap/>
            <w:vAlign w:val="bottom"/>
          </w:tcPr>
          <w:p w:rsidR="00B41412" w:rsidRDefault="00B41412">
            <w:pPr>
              <w:keepNext/>
              <w:spacing w:after="1"/>
              <w:jc w:val="center"/>
              <w:rPr>
                <w:color w:val="000000"/>
                <w:sz w:val="15"/>
              </w:rPr>
            </w:pPr>
          </w:p>
        </w:tc>
        <w:tc>
          <w:tcPr>
            <w:tcW w:w="17" w:type="pct"/>
            <w:tcBorders>
              <w:top w:val="nil"/>
              <w:left w:val="nil"/>
              <w:bottom w:val="nil"/>
              <w:right w:val="nil"/>
              <w:tl2br w:val="nil"/>
              <w:tr2bl w:val="nil"/>
            </w:tcBorders>
            <w:shd w:val="clear" w:color="auto" w:fill="auto"/>
            <w:noWrap/>
            <w:vAlign w:val="bottom"/>
          </w:tcPr>
          <w:p w:rsidR="00B41412" w:rsidRDefault="00B41412">
            <w:pPr>
              <w:keepNext/>
              <w:spacing w:after="1"/>
              <w:jc w:val="center"/>
              <w:rPr>
                <w:color w:val="000000"/>
                <w:sz w:val="15"/>
              </w:rPr>
            </w:pPr>
          </w:p>
        </w:tc>
        <w:tc>
          <w:tcPr>
            <w:tcW w:w="307" w:type="pct"/>
            <w:tcBorders>
              <w:top w:val="nil"/>
              <w:left w:val="nil"/>
              <w:bottom w:val="nil"/>
              <w:right w:val="nil"/>
              <w:tl2br w:val="nil"/>
              <w:tr2bl w:val="nil"/>
            </w:tcBorders>
            <w:shd w:val="clear" w:color="auto" w:fill="auto"/>
            <w:noWrap/>
            <w:vAlign w:val="bottom"/>
          </w:tcPr>
          <w:p w:rsidR="00B41412" w:rsidRDefault="00B41412">
            <w:pPr>
              <w:keepNext/>
              <w:spacing w:after="1"/>
              <w:jc w:val="center"/>
              <w:rPr>
                <w:color w:val="000000"/>
                <w:sz w:val="15"/>
              </w:rPr>
            </w:pPr>
          </w:p>
        </w:tc>
        <w:tc>
          <w:tcPr>
            <w:tcW w:w="17" w:type="pct"/>
            <w:tcBorders>
              <w:top w:val="nil"/>
              <w:left w:val="nil"/>
              <w:bottom w:val="nil"/>
              <w:right w:val="nil"/>
              <w:tl2br w:val="nil"/>
              <w:tr2bl w:val="nil"/>
            </w:tcBorders>
            <w:shd w:val="clear" w:color="auto" w:fill="auto"/>
            <w:noWrap/>
            <w:vAlign w:val="bottom"/>
          </w:tcPr>
          <w:p w:rsidR="00B41412" w:rsidRDefault="00B41412">
            <w:pPr>
              <w:keepNext/>
              <w:spacing w:after="1"/>
              <w:jc w:val="center"/>
              <w:rPr>
                <w:color w:val="000000"/>
                <w:sz w:val="15"/>
              </w:rPr>
            </w:pPr>
          </w:p>
        </w:tc>
        <w:tc>
          <w:tcPr>
            <w:tcW w:w="441" w:type="pct"/>
            <w:tcBorders>
              <w:top w:val="nil"/>
              <w:left w:val="nil"/>
              <w:bottom w:val="nil"/>
              <w:right w:val="nil"/>
              <w:tl2br w:val="nil"/>
              <w:tr2bl w:val="nil"/>
            </w:tcBorders>
            <w:shd w:val="clear" w:color="auto" w:fill="auto"/>
            <w:noWrap/>
            <w:vAlign w:val="bottom"/>
          </w:tcPr>
          <w:p w:rsidR="00B41412" w:rsidRDefault="00151F87">
            <w:pPr>
              <w:keepNext/>
              <w:spacing w:after="1"/>
              <w:jc w:val="center"/>
              <w:rPr>
                <w:b/>
                <w:color w:val="000000"/>
                <w:sz w:val="15"/>
              </w:rPr>
            </w:pPr>
            <w:r>
              <w:rPr>
                <w:rFonts w:ascii="Times New Roman" w:eastAsia="Times New Roman" w:hAnsi="Times New Roman" w:cs="Times New Roman"/>
                <w:b/>
                <w:color w:val="000000"/>
                <w:sz w:val="15"/>
              </w:rPr>
              <w:t>Capital reserve</w:t>
            </w:r>
          </w:p>
        </w:tc>
        <w:tc>
          <w:tcPr>
            <w:tcW w:w="17" w:type="pct"/>
            <w:tcBorders>
              <w:top w:val="nil"/>
              <w:left w:val="nil"/>
              <w:bottom w:val="nil"/>
              <w:right w:val="nil"/>
              <w:tl2br w:val="nil"/>
              <w:tr2bl w:val="nil"/>
            </w:tcBorders>
            <w:shd w:val="clear" w:color="auto" w:fill="auto"/>
            <w:noWrap/>
            <w:vAlign w:val="bottom"/>
          </w:tcPr>
          <w:p w:rsidR="00B41412" w:rsidRDefault="00B41412">
            <w:pPr>
              <w:keepNext/>
              <w:spacing w:after="1"/>
              <w:jc w:val="center"/>
              <w:rPr>
                <w:color w:val="000000"/>
                <w:sz w:val="15"/>
              </w:rPr>
            </w:pPr>
          </w:p>
        </w:tc>
        <w:tc>
          <w:tcPr>
            <w:tcW w:w="375" w:type="pct"/>
            <w:tcBorders>
              <w:top w:val="nil"/>
              <w:left w:val="nil"/>
              <w:bottom w:val="nil"/>
              <w:right w:val="nil"/>
              <w:tl2br w:val="nil"/>
              <w:tr2bl w:val="nil"/>
            </w:tcBorders>
            <w:shd w:val="clear" w:color="auto" w:fill="auto"/>
            <w:noWrap/>
            <w:vAlign w:val="bottom"/>
          </w:tcPr>
          <w:p w:rsidR="00B41412" w:rsidRDefault="00B41412">
            <w:pPr>
              <w:keepNext/>
              <w:spacing w:after="1"/>
              <w:jc w:val="center"/>
              <w:rPr>
                <w:color w:val="000000"/>
                <w:sz w:val="15"/>
              </w:rPr>
            </w:pPr>
          </w:p>
        </w:tc>
        <w:tc>
          <w:tcPr>
            <w:tcW w:w="17" w:type="pct"/>
            <w:tcBorders>
              <w:top w:val="nil"/>
              <w:left w:val="nil"/>
              <w:bottom w:val="nil"/>
              <w:right w:val="nil"/>
              <w:tl2br w:val="nil"/>
              <w:tr2bl w:val="nil"/>
            </w:tcBorders>
            <w:shd w:val="clear" w:color="auto" w:fill="auto"/>
            <w:noWrap/>
            <w:vAlign w:val="bottom"/>
          </w:tcPr>
          <w:p w:rsidR="00B41412" w:rsidRDefault="00B41412">
            <w:pPr>
              <w:keepNext/>
              <w:spacing w:after="1"/>
              <w:jc w:val="center"/>
              <w:rPr>
                <w:color w:val="000000"/>
                <w:sz w:val="15"/>
              </w:rPr>
            </w:pPr>
          </w:p>
        </w:tc>
        <w:tc>
          <w:tcPr>
            <w:tcW w:w="243" w:type="pct"/>
            <w:tcBorders>
              <w:top w:val="nil"/>
              <w:left w:val="nil"/>
              <w:bottom w:val="nil"/>
              <w:right w:val="nil"/>
              <w:tl2br w:val="nil"/>
              <w:tr2bl w:val="nil"/>
            </w:tcBorders>
            <w:shd w:val="clear" w:color="auto" w:fill="auto"/>
            <w:noWrap/>
            <w:vAlign w:val="bottom"/>
          </w:tcPr>
          <w:p w:rsidR="00B41412" w:rsidRDefault="00B41412">
            <w:pPr>
              <w:keepNext/>
              <w:spacing w:after="1"/>
              <w:jc w:val="center"/>
              <w:rPr>
                <w:color w:val="000000"/>
                <w:sz w:val="15"/>
              </w:rPr>
            </w:pPr>
          </w:p>
        </w:tc>
        <w:tc>
          <w:tcPr>
            <w:tcW w:w="17" w:type="pct"/>
            <w:tcBorders>
              <w:top w:val="nil"/>
              <w:left w:val="nil"/>
              <w:bottom w:val="nil"/>
              <w:right w:val="nil"/>
              <w:tl2br w:val="nil"/>
              <w:tr2bl w:val="nil"/>
            </w:tcBorders>
            <w:shd w:val="clear" w:color="auto" w:fill="auto"/>
            <w:noWrap/>
            <w:vAlign w:val="bottom"/>
          </w:tcPr>
          <w:p w:rsidR="00B41412" w:rsidRDefault="00B41412">
            <w:pPr>
              <w:keepNext/>
              <w:spacing w:after="1"/>
              <w:jc w:val="center"/>
              <w:rPr>
                <w:b/>
                <w:color w:val="000000"/>
                <w:sz w:val="15"/>
              </w:rPr>
            </w:pPr>
          </w:p>
        </w:tc>
        <w:tc>
          <w:tcPr>
            <w:tcW w:w="309" w:type="pct"/>
            <w:tcBorders>
              <w:top w:val="nil"/>
              <w:left w:val="nil"/>
              <w:bottom w:val="nil"/>
              <w:right w:val="nil"/>
              <w:tl2br w:val="nil"/>
              <w:tr2bl w:val="nil"/>
            </w:tcBorders>
            <w:shd w:val="clear" w:color="auto" w:fill="auto"/>
            <w:noWrap/>
            <w:vAlign w:val="bottom"/>
          </w:tcPr>
          <w:p w:rsidR="00B41412" w:rsidRDefault="00B41412">
            <w:pPr>
              <w:keepNext/>
              <w:spacing w:after="1"/>
              <w:jc w:val="center"/>
              <w:rPr>
                <w:b/>
                <w:color w:val="000000"/>
                <w:sz w:val="15"/>
              </w:rPr>
            </w:pPr>
          </w:p>
        </w:tc>
        <w:tc>
          <w:tcPr>
            <w:tcW w:w="17" w:type="pct"/>
            <w:tcBorders>
              <w:top w:val="nil"/>
              <w:left w:val="nil"/>
              <w:bottom w:val="nil"/>
              <w:right w:val="nil"/>
              <w:tl2br w:val="nil"/>
              <w:tr2bl w:val="nil"/>
            </w:tcBorders>
            <w:shd w:val="clear" w:color="auto" w:fill="auto"/>
            <w:noWrap/>
            <w:vAlign w:val="bottom"/>
          </w:tcPr>
          <w:p w:rsidR="00B41412" w:rsidRDefault="00B41412">
            <w:pPr>
              <w:keepNext/>
              <w:spacing w:after="1"/>
              <w:jc w:val="center"/>
              <w:rPr>
                <w:color w:val="000000"/>
                <w:sz w:val="15"/>
              </w:rPr>
            </w:pPr>
          </w:p>
        </w:tc>
        <w:tc>
          <w:tcPr>
            <w:tcW w:w="344" w:type="pct"/>
            <w:tcBorders>
              <w:top w:val="nil"/>
              <w:left w:val="nil"/>
              <w:bottom w:val="nil"/>
              <w:right w:val="nil"/>
              <w:tl2br w:val="nil"/>
              <w:tr2bl w:val="nil"/>
            </w:tcBorders>
            <w:shd w:val="clear" w:color="auto" w:fill="auto"/>
            <w:noWrap/>
            <w:vAlign w:val="bottom"/>
          </w:tcPr>
          <w:p w:rsidR="00B41412" w:rsidRDefault="00B41412">
            <w:pPr>
              <w:keepNext/>
              <w:spacing w:after="1"/>
              <w:jc w:val="center"/>
              <w:rPr>
                <w:color w:val="000000"/>
                <w:sz w:val="15"/>
              </w:rPr>
            </w:pPr>
          </w:p>
        </w:tc>
      </w:tr>
      <w:tr w:rsidR="00B41412">
        <w:trPr>
          <w:jc w:val="center"/>
        </w:trPr>
        <w:tc>
          <w:tcPr>
            <w:tcW w:w="1640" w:type="pct"/>
            <w:tcBorders>
              <w:top w:val="nil"/>
              <w:left w:val="nil"/>
              <w:bottom w:val="nil"/>
              <w:right w:val="nil"/>
              <w:tl2br w:val="nil"/>
              <w:tr2bl w:val="nil"/>
            </w:tcBorders>
            <w:shd w:val="clear" w:color="auto" w:fill="auto"/>
            <w:vAlign w:val="bottom"/>
          </w:tcPr>
          <w:p w:rsidR="00B41412" w:rsidRDefault="00B41412">
            <w:pPr>
              <w:keepNext/>
              <w:spacing w:after="1"/>
              <w:rPr>
                <w:color w:val="000000"/>
                <w:sz w:val="15"/>
              </w:rPr>
            </w:pPr>
            <w:bookmarkStart w:id="253" w:name="_3fcd0b71_cb4f_4ba5_8e26_cf1aab60a817"/>
            <w:bookmarkEnd w:id="252"/>
          </w:p>
        </w:tc>
        <w:tc>
          <w:tcPr>
            <w:tcW w:w="17" w:type="pct"/>
            <w:tcBorders>
              <w:top w:val="nil"/>
              <w:left w:val="nil"/>
              <w:bottom w:val="nil"/>
              <w:right w:val="nil"/>
              <w:tl2br w:val="nil"/>
              <w:tr2bl w:val="nil"/>
            </w:tcBorders>
            <w:shd w:val="clear" w:color="auto" w:fill="auto"/>
            <w:noWrap/>
            <w:vAlign w:val="bottom"/>
          </w:tcPr>
          <w:p w:rsidR="00B41412" w:rsidRDefault="00B41412">
            <w:pPr>
              <w:keepNext/>
              <w:spacing w:after="1"/>
              <w:jc w:val="center"/>
              <w:rPr>
                <w:color w:val="000000"/>
                <w:sz w:val="15"/>
              </w:rPr>
            </w:pPr>
          </w:p>
        </w:tc>
        <w:tc>
          <w:tcPr>
            <w:tcW w:w="192" w:type="pct"/>
            <w:tcBorders>
              <w:top w:val="nil"/>
              <w:left w:val="nil"/>
              <w:bottom w:val="nil"/>
              <w:right w:val="nil"/>
              <w:tl2br w:val="nil"/>
              <w:tr2bl w:val="nil"/>
            </w:tcBorders>
            <w:shd w:val="clear" w:color="auto" w:fill="auto"/>
            <w:noWrap/>
            <w:vAlign w:val="bottom"/>
          </w:tcPr>
          <w:p w:rsidR="00B41412" w:rsidRDefault="00B41412">
            <w:pPr>
              <w:keepNext/>
              <w:spacing w:after="1"/>
              <w:jc w:val="center"/>
              <w:rPr>
                <w:color w:val="000000"/>
                <w:sz w:val="15"/>
              </w:rPr>
            </w:pPr>
          </w:p>
        </w:tc>
        <w:tc>
          <w:tcPr>
            <w:tcW w:w="17" w:type="pct"/>
            <w:tcBorders>
              <w:top w:val="nil"/>
              <w:left w:val="nil"/>
              <w:bottom w:val="nil"/>
              <w:right w:val="nil"/>
              <w:tl2br w:val="nil"/>
              <w:tr2bl w:val="nil"/>
            </w:tcBorders>
            <w:shd w:val="clear" w:color="auto" w:fill="auto"/>
            <w:noWrap/>
            <w:vAlign w:val="bottom"/>
          </w:tcPr>
          <w:p w:rsidR="00B41412" w:rsidRDefault="00B41412">
            <w:pPr>
              <w:keepNext/>
              <w:spacing w:after="1"/>
              <w:jc w:val="center"/>
              <w:rPr>
                <w:color w:val="000000"/>
                <w:sz w:val="15"/>
              </w:rPr>
            </w:pPr>
          </w:p>
        </w:tc>
        <w:tc>
          <w:tcPr>
            <w:tcW w:w="411" w:type="pct"/>
            <w:tcBorders>
              <w:top w:val="nil"/>
              <w:left w:val="nil"/>
              <w:bottom w:val="nil"/>
              <w:right w:val="nil"/>
              <w:tl2br w:val="nil"/>
              <w:tr2bl w:val="nil"/>
            </w:tcBorders>
            <w:shd w:val="clear" w:color="auto" w:fill="auto"/>
            <w:noWrap/>
            <w:vAlign w:val="bottom"/>
          </w:tcPr>
          <w:p w:rsidR="00B41412" w:rsidRDefault="00B41412">
            <w:pPr>
              <w:keepNext/>
              <w:spacing w:after="1"/>
              <w:jc w:val="center"/>
              <w:rPr>
                <w:color w:val="000000"/>
                <w:sz w:val="15"/>
              </w:rPr>
            </w:pPr>
          </w:p>
        </w:tc>
        <w:tc>
          <w:tcPr>
            <w:tcW w:w="17" w:type="pct"/>
            <w:tcBorders>
              <w:top w:val="nil"/>
              <w:left w:val="nil"/>
              <w:bottom w:val="nil"/>
              <w:right w:val="nil"/>
              <w:tl2br w:val="nil"/>
              <w:tr2bl w:val="nil"/>
            </w:tcBorders>
            <w:shd w:val="clear" w:color="auto" w:fill="auto"/>
            <w:noWrap/>
            <w:vAlign w:val="bottom"/>
          </w:tcPr>
          <w:p w:rsidR="00B41412" w:rsidRDefault="00B41412">
            <w:pPr>
              <w:keepNext/>
              <w:spacing w:after="1"/>
              <w:jc w:val="center"/>
              <w:rPr>
                <w:color w:val="000000"/>
                <w:sz w:val="15"/>
              </w:rPr>
            </w:pPr>
          </w:p>
        </w:tc>
        <w:tc>
          <w:tcPr>
            <w:tcW w:w="261" w:type="pct"/>
            <w:tcBorders>
              <w:top w:val="nil"/>
              <w:left w:val="nil"/>
              <w:bottom w:val="nil"/>
              <w:right w:val="nil"/>
              <w:tl2br w:val="nil"/>
              <w:tr2bl w:val="nil"/>
            </w:tcBorders>
            <w:shd w:val="clear" w:color="auto" w:fill="auto"/>
            <w:noWrap/>
            <w:vAlign w:val="bottom"/>
          </w:tcPr>
          <w:p w:rsidR="00B41412" w:rsidRDefault="00B41412">
            <w:pPr>
              <w:keepNext/>
              <w:spacing w:after="1"/>
              <w:jc w:val="center"/>
              <w:rPr>
                <w:color w:val="000000"/>
                <w:sz w:val="15"/>
              </w:rPr>
            </w:pPr>
          </w:p>
        </w:tc>
        <w:tc>
          <w:tcPr>
            <w:tcW w:w="17" w:type="pct"/>
            <w:tcBorders>
              <w:top w:val="nil"/>
              <w:left w:val="nil"/>
              <w:bottom w:val="nil"/>
              <w:right w:val="nil"/>
              <w:tl2br w:val="nil"/>
              <w:tr2bl w:val="nil"/>
            </w:tcBorders>
            <w:shd w:val="clear" w:color="auto" w:fill="auto"/>
            <w:noWrap/>
            <w:vAlign w:val="bottom"/>
          </w:tcPr>
          <w:p w:rsidR="00B41412" w:rsidRDefault="00B41412">
            <w:pPr>
              <w:keepNext/>
              <w:spacing w:after="1"/>
              <w:jc w:val="center"/>
              <w:rPr>
                <w:color w:val="000000"/>
                <w:sz w:val="15"/>
              </w:rPr>
            </w:pPr>
          </w:p>
        </w:tc>
        <w:tc>
          <w:tcPr>
            <w:tcW w:w="309" w:type="pct"/>
            <w:tcBorders>
              <w:top w:val="nil"/>
              <w:left w:val="nil"/>
              <w:bottom w:val="nil"/>
              <w:right w:val="nil"/>
              <w:tl2br w:val="nil"/>
              <w:tr2bl w:val="nil"/>
            </w:tcBorders>
            <w:shd w:val="clear" w:color="auto" w:fill="auto"/>
            <w:noWrap/>
            <w:vAlign w:val="bottom"/>
          </w:tcPr>
          <w:p w:rsidR="00B41412" w:rsidRDefault="00B41412">
            <w:pPr>
              <w:keepNext/>
              <w:spacing w:after="1"/>
              <w:jc w:val="center"/>
              <w:rPr>
                <w:color w:val="000000"/>
                <w:sz w:val="15"/>
              </w:rPr>
            </w:pPr>
          </w:p>
        </w:tc>
        <w:tc>
          <w:tcPr>
            <w:tcW w:w="17" w:type="pct"/>
            <w:tcBorders>
              <w:top w:val="nil"/>
              <w:left w:val="nil"/>
              <w:bottom w:val="nil"/>
              <w:right w:val="nil"/>
              <w:tl2br w:val="nil"/>
              <w:tr2bl w:val="nil"/>
            </w:tcBorders>
            <w:shd w:val="clear" w:color="auto" w:fill="auto"/>
            <w:noWrap/>
            <w:vAlign w:val="bottom"/>
          </w:tcPr>
          <w:p w:rsidR="00B41412" w:rsidRDefault="00B41412">
            <w:pPr>
              <w:keepNext/>
              <w:spacing w:after="1"/>
              <w:jc w:val="center"/>
              <w:rPr>
                <w:color w:val="000000"/>
                <w:sz w:val="15"/>
              </w:rPr>
            </w:pPr>
          </w:p>
        </w:tc>
        <w:tc>
          <w:tcPr>
            <w:tcW w:w="307" w:type="pct"/>
            <w:tcBorders>
              <w:top w:val="nil"/>
              <w:left w:val="nil"/>
              <w:bottom w:val="nil"/>
              <w:right w:val="nil"/>
              <w:tl2br w:val="nil"/>
              <w:tr2bl w:val="nil"/>
            </w:tcBorders>
            <w:shd w:val="clear" w:color="auto" w:fill="auto"/>
            <w:noWrap/>
            <w:vAlign w:val="bottom"/>
          </w:tcPr>
          <w:p w:rsidR="00B41412" w:rsidRDefault="00B41412">
            <w:pPr>
              <w:keepNext/>
              <w:spacing w:after="1"/>
              <w:jc w:val="center"/>
              <w:rPr>
                <w:color w:val="000000"/>
                <w:sz w:val="15"/>
              </w:rPr>
            </w:pPr>
          </w:p>
        </w:tc>
        <w:tc>
          <w:tcPr>
            <w:tcW w:w="17" w:type="pct"/>
            <w:tcBorders>
              <w:top w:val="nil"/>
              <w:left w:val="nil"/>
              <w:bottom w:val="nil"/>
              <w:right w:val="nil"/>
              <w:tl2br w:val="nil"/>
              <w:tr2bl w:val="nil"/>
            </w:tcBorders>
            <w:shd w:val="clear" w:color="auto" w:fill="auto"/>
            <w:noWrap/>
            <w:vAlign w:val="bottom"/>
          </w:tcPr>
          <w:p w:rsidR="00B41412" w:rsidRDefault="00B41412">
            <w:pPr>
              <w:keepNext/>
              <w:spacing w:after="1"/>
              <w:jc w:val="center"/>
              <w:rPr>
                <w:color w:val="000000"/>
                <w:sz w:val="15"/>
              </w:rPr>
            </w:pPr>
          </w:p>
        </w:tc>
        <w:tc>
          <w:tcPr>
            <w:tcW w:w="441" w:type="pct"/>
            <w:tcBorders>
              <w:top w:val="nil"/>
              <w:left w:val="nil"/>
              <w:bottom w:val="nil"/>
              <w:right w:val="nil"/>
              <w:tl2br w:val="nil"/>
              <w:tr2bl w:val="nil"/>
            </w:tcBorders>
            <w:shd w:val="clear" w:color="auto" w:fill="auto"/>
            <w:noWrap/>
            <w:vAlign w:val="bottom"/>
          </w:tcPr>
          <w:p w:rsidR="00B41412" w:rsidRDefault="00151F87">
            <w:pPr>
              <w:keepNext/>
              <w:spacing w:after="1"/>
              <w:jc w:val="center"/>
              <w:rPr>
                <w:b/>
                <w:color w:val="000000"/>
                <w:sz w:val="15"/>
              </w:rPr>
            </w:pPr>
            <w:r>
              <w:rPr>
                <w:rFonts w:ascii="Times New Roman" w:eastAsia="Times New Roman" w:hAnsi="Times New Roman" w:cs="Times New Roman"/>
                <w:b/>
                <w:color w:val="000000"/>
                <w:sz w:val="15"/>
              </w:rPr>
              <w:t>for</w:t>
            </w:r>
          </w:p>
        </w:tc>
        <w:tc>
          <w:tcPr>
            <w:tcW w:w="17" w:type="pct"/>
            <w:tcBorders>
              <w:top w:val="nil"/>
              <w:left w:val="nil"/>
              <w:bottom w:val="nil"/>
              <w:right w:val="nil"/>
              <w:tl2br w:val="nil"/>
              <w:tr2bl w:val="nil"/>
            </w:tcBorders>
            <w:shd w:val="clear" w:color="auto" w:fill="auto"/>
            <w:noWrap/>
            <w:vAlign w:val="bottom"/>
          </w:tcPr>
          <w:p w:rsidR="00B41412" w:rsidRDefault="00B41412">
            <w:pPr>
              <w:keepNext/>
              <w:spacing w:after="1"/>
              <w:jc w:val="center"/>
              <w:rPr>
                <w:color w:val="000000"/>
                <w:sz w:val="15"/>
              </w:rPr>
            </w:pPr>
          </w:p>
        </w:tc>
        <w:tc>
          <w:tcPr>
            <w:tcW w:w="375" w:type="pct"/>
            <w:tcBorders>
              <w:top w:val="nil"/>
              <w:left w:val="nil"/>
              <w:bottom w:val="nil"/>
              <w:right w:val="nil"/>
              <w:tl2br w:val="nil"/>
              <w:tr2bl w:val="nil"/>
            </w:tcBorders>
            <w:shd w:val="clear" w:color="auto" w:fill="auto"/>
            <w:noWrap/>
            <w:vAlign w:val="bottom"/>
          </w:tcPr>
          <w:p w:rsidR="00B41412" w:rsidRDefault="00B41412">
            <w:pPr>
              <w:keepNext/>
              <w:spacing w:after="1"/>
              <w:jc w:val="center"/>
              <w:rPr>
                <w:color w:val="000000"/>
                <w:sz w:val="15"/>
              </w:rPr>
            </w:pPr>
          </w:p>
        </w:tc>
        <w:tc>
          <w:tcPr>
            <w:tcW w:w="17" w:type="pct"/>
            <w:tcBorders>
              <w:top w:val="nil"/>
              <w:left w:val="nil"/>
              <w:bottom w:val="nil"/>
              <w:right w:val="nil"/>
              <w:tl2br w:val="nil"/>
              <w:tr2bl w:val="nil"/>
            </w:tcBorders>
            <w:shd w:val="clear" w:color="auto" w:fill="auto"/>
            <w:noWrap/>
            <w:vAlign w:val="bottom"/>
          </w:tcPr>
          <w:p w:rsidR="00B41412" w:rsidRDefault="00B41412">
            <w:pPr>
              <w:keepNext/>
              <w:spacing w:after="1"/>
              <w:jc w:val="center"/>
              <w:rPr>
                <w:color w:val="000000"/>
                <w:sz w:val="15"/>
              </w:rPr>
            </w:pPr>
          </w:p>
        </w:tc>
        <w:tc>
          <w:tcPr>
            <w:tcW w:w="243" w:type="pct"/>
            <w:tcBorders>
              <w:top w:val="nil"/>
              <w:left w:val="nil"/>
              <w:bottom w:val="nil"/>
              <w:right w:val="nil"/>
              <w:tl2br w:val="nil"/>
              <w:tr2bl w:val="nil"/>
            </w:tcBorders>
            <w:shd w:val="clear" w:color="auto" w:fill="auto"/>
            <w:noWrap/>
            <w:vAlign w:val="bottom"/>
          </w:tcPr>
          <w:p w:rsidR="00B41412" w:rsidRDefault="00B41412">
            <w:pPr>
              <w:keepNext/>
              <w:spacing w:after="1"/>
              <w:jc w:val="center"/>
              <w:rPr>
                <w:color w:val="000000"/>
                <w:sz w:val="15"/>
              </w:rPr>
            </w:pPr>
          </w:p>
        </w:tc>
        <w:tc>
          <w:tcPr>
            <w:tcW w:w="17" w:type="pct"/>
            <w:tcBorders>
              <w:top w:val="nil"/>
              <w:left w:val="nil"/>
              <w:bottom w:val="nil"/>
              <w:right w:val="nil"/>
              <w:tl2br w:val="nil"/>
              <w:tr2bl w:val="nil"/>
            </w:tcBorders>
            <w:shd w:val="clear" w:color="auto" w:fill="auto"/>
            <w:noWrap/>
            <w:vAlign w:val="bottom"/>
          </w:tcPr>
          <w:p w:rsidR="00B41412" w:rsidRDefault="00B41412">
            <w:pPr>
              <w:keepNext/>
              <w:spacing w:after="1"/>
              <w:jc w:val="center"/>
              <w:rPr>
                <w:b/>
                <w:color w:val="000000"/>
                <w:sz w:val="15"/>
              </w:rPr>
            </w:pPr>
          </w:p>
        </w:tc>
        <w:tc>
          <w:tcPr>
            <w:tcW w:w="309" w:type="pct"/>
            <w:tcBorders>
              <w:top w:val="nil"/>
              <w:left w:val="nil"/>
              <w:bottom w:val="nil"/>
              <w:right w:val="nil"/>
              <w:tl2br w:val="nil"/>
              <w:tr2bl w:val="nil"/>
            </w:tcBorders>
            <w:shd w:val="clear" w:color="auto" w:fill="auto"/>
            <w:noWrap/>
            <w:vAlign w:val="bottom"/>
          </w:tcPr>
          <w:p w:rsidR="00B41412" w:rsidRDefault="00B41412">
            <w:pPr>
              <w:keepNext/>
              <w:spacing w:after="1"/>
              <w:jc w:val="center"/>
              <w:rPr>
                <w:b/>
                <w:color w:val="000000"/>
                <w:sz w:val="15"/>
              </w:rPr>
            </w:pPr>
          </w:p>
        </w:tc>
        <w:tc>
          <w:tcPr>
            <w:tcW w:w="17" w:type="pct"/>
            <w:tcBorders>
              <w:top w:val="nil"/>
              <w:left w:val="nil"/>
              <w:bottom w:val="nil"/>
              <w:right w:val="nil"/>
              <w:tl2br w:val="nil"/>
              <w:tr2bl w:val="nil"/>
            </w:tcBorders>
            <w:shd w:val="clear" w:color="auto" w:fill="auto"/>
            <w:noWrap/>
            <w:vAlign w:val="bottom"/>
          </w:tcPr>
          <w:p w:rsidR="00B41412" w:rsidRDefault="00B41412">
            <w:pPr>
              <w:keepNext/>
              <w:spacing w:after="1"/>
              <w:jc w:val="center"/>
              <w:rPr>
                <w:color w:val="000000"/>
                <w:sz w:val="15"/>
              </w:rPr>
            </w:pPr>
          </w:p>
        </w:tc>
        <w:tc>
          <w:tcPr>
            <w:tcW w:w="344" w:type="pct"/>
            <w:tcBorders>
              <w:top w:val="nil"/>
              <w:left w:val="nil"/>
              <w:bottom w:val="nil"/>
              <w:right w:val="nil"/>
              <w:tl2br w:val="nil"/>
              <w:tr2bl w:val="nil"/>
            </w:tcBorders>
            <w:shd w:val="clear" w:color="auto" w:fill="auto"/>
            <w:noWrap/>
            <w:vAlign w:val="bottom"/>
          </w:tcPr>
          <w:p w:rsidR="00B41412" w:rsidRDefault="00B41412">
            <w:pPr>
              <w:keepNext/>
              <w:spacing w:after="1"/>
              <w:jc w:val="center"/>
              <w:rPr>
                <w:color w:val="000000"/>
                <w:sz w:val="15"/>
              </w:rPr>
            </w:pPr>
          </w:p>
        </w:tc>
      </w:tr>
      <w:tr w:rsidR="00B41412">
        <w:trPr>
          <w:jc w:val="center"/>
        </w:trPr>
        <w:tc>
          <w:tcPr>
            <w:tcW w:w="1640" w:type="pct"/>
            <w:tcBorders>
              <w:top w:val="nil"/>
              <w:left w:val="nil"/>
              <w:bottom w:val="nil"/>
              <w:right w:val="nil"/>
              <w:tl2br w:val="nil"/>
              <w:tr2bl w:val="nil"/>
            </w:tcBorders>
            <w:shd w:val="clear" w:color="auto" w:fill="auto"/>
            <w:vAlign w:val="bottom"/>
          </w:tcPr>
          <w:p w:rsidR="00B41412" w:rsidRDefault="00B41412">
            <w:pPr>
              <w:keepNext/>
              <w:spacing w:after="1"/>
              <w:rPr>
                <w:color w:val="000000"/>
                <w:sz w:val="15"/>
              </w:rPr>
            </w:pPr>
            <w:bookmarkStart w:id="254" w:name="_30bf0972_56e5_4d45_aff8_bbf26c8f67e4"/>
            <w:bookmarkEnd w:id="253"/>
          </w:p>
        </w:tc>
        <w:tc>
          <w:tcPr>
            <w:tcW w:w="17" w:type="pct"/>
            <w:tcBorders>
              <w:top w:val="nil"/>
              <w:left w:val="nil"/>
              <w:bottom w:val="nil"/>
              <w:right w:val="nil"/>
              <w:tl2br w:val="nil"/>
              <w:tr2bl w:val="nil"/>
            </w:tcBorders>
            <w:shd w:val="clear" w:color="auto" w:fill="auto"/>
            <w:noWrap/>
            <w:vAlign w:val="bottom"/>
          </w:tcPr>
          <w:p w:rsidR="00B41412" w:rsidRDefault="00B41412">
            <w:pPr>
              <w:keepNext/>
              <w:spacing w:after="1"/>
              <w:jc w:val="center"/>
              <w:rPr>
                <w:color w:val="000000"/>
                <w:sz w:val="15"/>
              </w:rPr>
            </w:pPr>
          </w:p>
        </w:tc>
        <w:tc>
          <w:tcPr>
            <w:tcW w:w="192" w:type="pct"/>
            <w:tcBorders>
              <w:top w:val="nil"/>
              <w:left w:val="nil"/>
              <w:bottom w:val="nil"/>
              <w:right w:val="nil"/>
              <w:tl2br w:val="nil"/>
              <w:tr2bl w:val="nil"/>
            </w:tcBorders>
            <w:shd w:val="clear" w:color="auto" w:fill="auto"/>
            <w:noWrap/>
            <w:vAlign w:val="bottom"/>
          </w:tcPr>
          <w:p w:rsidR="00B41412" w:rsidRDefault="00B41412">
            <w:pPr>
              <w:keepNext/>
              <w:spacing w:after="1"/>
              <w:jc w:val="center"/>
              <w:rPr>
                <w:color w:val="000000"/>
                <w:sz w:val="15"/>
              </w:rPr>
            </w:pPr>
          </w:p>
        </w:tc>
        <w:tc>
          <w:tcPr>
            <w:tcW w:w="17" w:type="pct"/>
            <w:tcBorders>
              <w:top w:val="nil"/>
              <w:left w:val="nil"/>
              <w:bottom w:val="nil"/>
              <w:right w:val="nil"/>
              <w:tl2br w:val="nil"/>
              <w:tr2bl w:val="nil"/>
            </w:tcBorders>
            <w:shd w:val="clear" w:color="auto" w:fill="auto"/>
            <w:noWrap/>
            <w:vAlign w:val="bottom"/>
          </w:tcPr>
          <w:p w:rsidR="00B41412" w:rsidRDefault="00B41412">
            <w:pPr>
              <w:keepNext/>
              <w:spacing w:after="1"/>
              <w:jc w:val="center"/>
              <w:rPr>
                <w:color w:val="000000"/>
                <w:sz w:val="15"/>
              </w:rPr>
            </w:pPr>
          </w:p>
        </w:tc>
        <w:tc>
          <w:tcPr>
            <w:tcW w:w="411" w:type="pct"/>
            <w:tcBorders>
              <w:top w:val="nil"/>
              <w:left w:val="nil"/>
              <w:bottom w:val="nil"/>
              <w:right w:val="nil"/>
              <w:tl2br w:val="nil"/>
              <w:tr2bl w:val="nil"/>
            </w:tcBorders>
            <w:shd w:val="clear" w:color="auto" w:fill="auto"/>
            <w:noWrap/>
            <w:vAlign w:val="bottom"/>
          </w:tcPr>
          <w:p w:rsidR="00B41412" w:rsidRDefault="00B41412">
            <w:pPr>
              <w:keepNext/>
              <w:spacing w:after="1"/>
              <w:jc w:val="center"/>
              <w:rPr>
                <w:color w:val="000000"/>
                <w:sz w:val="15"/>
              </w:rPr>
            </w:pPr>
          </w:p>
        </w:tc>
        <w:tc>
          <w:tcPr>
            <w:tcW w:w="17" w:type="pct"/>
            <w:tcBorders>
              <w:top w:val="nil"/>
              <w:left w:val="nil"/>
              <w:bottom w:val="nil"/>
              <w:right w:val="nil"/>
              <w:tl2br w:val="nil"/>
              <w:tr2bl w:val="nil"/>
            </w:tcBorders>
            <w:shd w:val="clear" w:color="auto" w:fill="auto"/>
            <w:noWrap/>
            <w:vAlign w:val="bottom"/>
          </w:tcPr>
          <w:p w:rsidR="00B41412" w:rsidRDefault="00B41412">
            <w:pPr>
              <w:keepNext/>
              <w:spacing w:after="1"/>
              <w:jc w:val="center"/>
              <w:rPr>
                <w:color w:val="000000"/>
                <w:sz w:val="15"/>
              </w:rPr>
            </w:pPr>
          </w:p>
        </w:tc>
        <w:tc>
          <w:tcPr>
            <w:tcW w:w="261" w:type="pct"/>
            <w:tcBorders>
              <w:top w:val="nil"/>
              <w:left w:val="nil"/>
              <w:bottom w:val="nil"/>
              <w:right w:val="nil"/>
              <w:tl2br w:val="nil"/>
              <w:tr2bl w:val="nil"/>
            </w:tcBorders>
            <w:shd w:val="clear" w:color="auto" w:fill="auto"/>
            <w:noWrap/>
            <w:vAlign w:val="bottom"/>
          </w:tcPr>
          <w:p w:rsidR="00B41412" w:rsidRDefault="00B41412">
            <w:pPr>
              <w:keepNext/>
              <w:spacing w:after="1"/>
              <w:jc w:val="center"/>
              <w:rPr>
                <w:color w:val="000000"/>
                <w:sz w:val="15"/>
              </w:rPr>
            </w:pPr>
          </w:p>
        </w:tc>
        <w:tc>
          <w:tcPr>
            <w:tcW w:w="17" w:type="pct"/>
            <w:tcBorders>
              <w:top w:val="nil"/>
              <w:left w:val="nil"/>
              <w:bottom w:val="nil"/>
              <w:right w:val="nil"/>
              <w:tl2br w:val="nil"/>
              <w:tr2bl w:val="nil"/>
            </w:tcBorders>
            <w:shd w:val="clear" w:color="auto" w:fill="auto"/>
            <w:noWrap/>
            <w:vAlign w:val="bottom"/>
          </w:tcPr>
          <w:p w:rsidR="00B41412" w:rsidRDefault="00B41412">
            <w:pPr>
              <w:keepNext/>
              <w:spacing w:after="1"/>
              <w:jc w:val="center"/>
              <w:rPr>
                <w:color w:val="000000"/>
                <w:sz w:val="15"/>
              </w:rPr>
            </w:pPr>
          </w:p>
        </w:tc>
        <w:tc>
          <w:tcPr>
            <w:tcW w:w="309" w:type="pct"/>
            <w:tcBorders>
              <w:top w:val="nil"/>
              <w:left w:val="nil"/>
              <w:bottom w:val="nil"/>
              <w:right w:val="nil"/>
              <w:tl2br w:val="nil"/>
              <w:tr2bl w:val="nil"/>
            </w:tcBorders>
            <w:shd w:val="clear" w:color="auto" w:fill="auto"/>
            <w:noWrap/>
            <w:vAlign w:val="bottom"/>
          </w:tcPr>
          <w:p w:rsidR="00B41412" w:rsidRDefault="00151F87">
            <w:pPr>
              <w:keepNext/>
              <w:spacing w:after="1"/>
              <w:jc w:val="center"/>
              <w:rPr>
                <w:b/>
                <w:color w:val="000000"/>
                <w:sz w:val="15"/>
              </w:rPr>
            </w:pPr>
            <w:r>
              <w:rPr>
                <w:rFonts w:ascii="Times New Roman" w:eastAsia="Times New Roman" w:hAnsi="Times New Roman" w:cs="Times New Roman"/>
                <w:b/>
                <w:color w:val="000000"/>
                <w:sz w:val="15"/>
              </w:rPr>
              <w:t>Foreign</w:t>
            </w:r>
          </w:p>
        </w:tc>
        <w:tc>
          <w:tcPr>
            <w:tcW w:w="17" w:type="pct"/>
            <w:tcBorders>
              <w:top w:val="nil"/>
              <w:left w:val="nil"/>
              <w:bottom w:val="nil"/>
              <w:right w:val="nil"/>
              <w:tl2br w:val="nil"/>
              <w:tr2bl w:val="nil"/>
            </w:tcBorders>
            <w:shd w:val="clear" w:color="auto" w:fill="auto"/>
            <w:noWrap/>
            <w:vAlign w:val="bottom"/>
          </w:tcPr>
          <w:p w:rsidR="00B41412" w:rsidRDefault="00B41412">
            <w:pPr>
              <w:keepNext/>
              <w:spacing w:after="1"/>
              <w:jc w:val="center"/>
              <w:rPr>
                <w:color w:val="000000"/>
                <w:sz w:val="15"/>
              </w:rPr>
            </w:pPr>
          </w:p>
        </w:tc>
        <w:tc>
          <w:tcPr>
            <w:tcW w:w="307" w:type="pct"/>
            <w:tcBorders>
              <w:top w:val="nil"/>
              <w:left w:val="nil"/>
              <w:bottom w:val="nil"/>
              <w:right w:val="nil"/>
              <w:tl2br w:val="nil"/>
              <w:tr2bl w:val="nil"/>
            </w:tcBorders>
            <w:shd w:val="clear" w:color="auto" w:fill="auto"/>
            <w:noWrap/>
            <w:vAlign w:val="bottom"/>
          </w:tcPr>
          <w:p w:rsidR="00B41412" w:rsidRDefault="00B41412">
            <w:pPr>
              <w:keepNext/>
              <w:spacing w:after="1"/>
              <w:jc w:val="center"/>
              <w:rPr>
                <w:color w:val="000000"/>
                <w:sz w:val="15"/>
              </w:rPr>
            </w:pPr>
          </w:p>
        </w:tc>
        <w:tc>
          <w:tcPr>
            <w:tcW w:w="17" w:type="pct"/>
            <w:tcBorders>
              <w:top w:val="nil"/>
              <w:left w:val="nil"/>
              <w:bottom w:val="nil"/>
              <w:right w:val="nil"/>
              <w:tl2br w:val="nil"/>
              <w:tr2bl w:val="nil"/>
            </w:tcBorders>
            <w:shd w:val="clear" w:color="auto" w:fill="auto"/>
            <w:noWrap/>
            <w:vAlign w:val="bottom"/>
          </w:tcPr>
          <w:p w:rsidR="00B41412" w:rsidRDefault="00B41412">
            <w:pPr>
              <w:keepNext/>
              <w:spacing w:after="1"/>
              <w:jc w:val="center"/>
              <w:rPr>
                <w:color w:val="000000"/>
                <w:sz w:val="15"/>
              </w:rPr>
            </w:pPr>
          </w:p>
        </w:tc>
        <w:tc>
          <w:tcPr>
            <w:tcW w:w="441" w:type="pct"/>
            <w:tcBorders>
              <w:top w:val="nil"/>
              <w:left w:val="nil"/>
              <w:bottom w:val="nil"/>
              <w:right w:val="nil"/>
              <w:tl2br w:val="nil"/>
              <w:tr2bl w:val="nil"/>
            </w:tcBorders>
            <w:shd w:val="clear" w:color="auto" w:fill="auto"/>
            <w:noWrap/>
            <w:vAlign w:val="bottom"/>
          </w:tcPr>
          <w:p w:rsidR="00B41412" w:rsidRDefault="00151F87">
            <w:pPr>
              <w:keepNext/>
              <w:spacing w:after="1"/>
              <w:jc w:val="center"/>
              <w:rPr>
                <w:b/>
                <w:color w:val="000000"/>
                <w:sz w:val="15"/>
              </w:rPr>
            </w:pPr>
            <w:r>
              <w:rPr>
                <w:rFonts w:ascii="Times New Roman" w:eastAsia="Times New Roman" w:hAnsi="Times New Roman" w:cs="Times New Roman"/>
                <w:b/>
                <w:color w:val="000000"/>
                <w:sz w:val="15"/>
              </w:rPr>
              <w:t>remeasurement</w:t>
            </w:r>
          </w:p>
        </w:tc>
        <w:tc>
          <w:tcPr>
            <w:tcW w:w="17" w:type="pct"/>
            <w:tcBorders>
              <w:top w:val="nil"/>
              <w:left w:val="nil"/>
              <w:bottom w:val="nil"/>
              <w:right w:val="nil"/>
              <w:tl2br w:val="nil"/>
              <w:tr2bl w:val="nil"/>
            </w:tcBorders>
            <w:shd w:val="clear" w:color="auto" w:fill="auto"/>
            <w:noWrap/>
            <w:vAlign w:val="bottom"/>
          </w:tcPr>
          <w:p w:rsidR="00B41412" w:rsidRDefault="00B41412">
            <w:pPr>
              <w:keepNext/>
              <w:spacing w:after="1"/>
              <w:jc w:val="center"/>
              <w:rPr>
                <w:color w:val="000000"/>
                <w:sz w:val="15"/>
              </w:rPr>
            </w:pPr>
          </w:p>
        </w:tc>
        <w:tc>
          <w:tcPr>
            <w:tcW w:w="375" w:type="pct"/>
            <w:tcBorders>
              <w:top w:val="nil"/>
              <w:left w:val="nil"/>
              <w:bottom w:val="nil"/>
              <w:right w:val="nil"/>
              <w:tl2br w:val="nil"/>
              <w:tr2bl w:val="nil"/>
            </w:tcBorders>
            <w:shd w:val="clear" w:color="auto" w:fill="auto"/>
            <w:noWrap/>
            <w:vAlign w:val="bottom"/>
          </w:tcPr>
          <w:p w:rsidR="00B41412" w:rsidRDefault="00B41412">
            <w:pPr>
              <w:keepNext/>
              <w:spacing w:after="1"/>
              <w:jc w:val="center"/>
              <w:rPr>
                <w:color w:val="000000"/>
                <w:sz w:val="15"/>
              </w:rPr>
            </w:pPr>
          </w:p>
        </w:tc>
        <w:tc>
          <w:tcPr>
            <w:tcW w:w="17" w:type="pct"/>
            <w:tcBorders>
              <w:top w:val="nil"/>
              <w:left w:val="nil"/>
              <w:bottom w:val="nil"/>
              <w:right w:val="nil"/>
              <w:tl2br w:val="nil"/>
              <w:tr2bl w:val="nil"/>
            </w:tcBorders>
            <w:shd w:val="clear" w:color="auto" w:fill="auto"/>
            <w:noWrap/>
            <w:vAlign w:val="bottom"/>
          </w:tcPr>
          <w:p w:rsidR="00B41412" w:rsidRDefault="00B41412">
            <w:pPr>
              <w:keepNext/>
              <w:spacing w:after="1"/>
              <w:jc w:val="center"/>
              <w:rPr>
                <w:color w:val="000000"/>
                <w:sz w:val="15"/>
              </w:rPr>
            </w:pPr>
          </w:p>
        </w:tc>
        <w:tc>
          <w:tcPr>
            <w:tcW w:w="243" w:type="pct"/>
            <w:tcBorders>
              <w:top w:val="nil"/>
              <w:left w:val="nil"/>
              <w:bottom w:val="nil"/>
              <w:right w:val="nil"/>
              <w:tl2br w:val="nil"/>
              <w:tr2bl w:val="nil"/>
            </w:tcBorders>
            <w:shd w:val="clear" w:color="auto" w:fill="auto"/>
            <w:noWrap/>
            <w:vAlign w:val="bottom"/>
          </w:tcPr>
          <w:p w:rsidR="00B41412" w:rsidRDefault="00B41412">
            <w:pPr>
              <w:keepNext/>
              <w:spacing w:after="1"/>
              <w:jc w:val="center"/>
              <w:rPr>
                <w:color w:val="000000"/>
                <w:sz w:val="15"/>
              </w:rPr>
            </w:pPr>
          </w:p>
        </w:tc>
        <w:tc>
          <w:tcPr>
            <w:tcW w:w="17" w:type="pct"/>
            <w:tcBorders>
              <w:top w:val="nil"/>
              <w:left w:val="nil"/>
              <w:bottom w:val="nil"/>
              <w:right w:val="nil"/>
              <w:tl2br w:val="nil"/>
              <w:tr2bl w:val="nil"/>
            </w:tcBorders>
            <w:shd w:val="clear" w:color="auto" w:fill="auto"/>
            <w:noWrap/>
            <w:vAlign w:val="bottom"/>
          </w:tcPr>
          <w:p w:rsidR="00B41412" w:rsidRDefault="00B41412">
            <w:pPr>
              <w:keepNext/>
              <w:spacing w:after="1"/>
              <w:jc w:val="center"/>
              <w:rPr>
                <w:b/>
                <w:color w:val="000000"/>
                <w:sz w:val="15"/>
              </w:rPr>
            </w:pPr>
          </w:p>
        </w:tc>
        <w:tc>
          <w:tcPr>
            <w:tcW w:w="309" w:type="pct"/>
            <w:tcBorders>
              <w:top w:val="nil"/>
              <w:left w:val="nil"/>
              <w:bottom w:val="nil"/>
              <w:right w:val="nil"/>
              <w:tl2br w:val="nil"/>
              <w:tr2bl w:val="nil"/>
            </w:tcBorders>
            <w:shd w:val="clear" w:color="auto" w:fill="auto"/>
            <w:noWrap/>
            <w:vAlign w:val="bottom"/>
          </w:tcPr>
          <w:p w:rsidR="00B41412" w:rsidRDefault="00B41412">
            <w:pPr>
              <w:keepNext/>
              <w:spacing w:after="1"/>
              <w:jc w:val="center"/>
              <w:rPr>
                <w:b/>
                <w:color w:val="000000"/>
                <w:sz w:val="15"/>
              </w:rPr>
            </w:pPr>
          </w:p>
        </w:tc>
        <w:tc>
          <w:tcPr>
            <w:tcW w:w="17" w:type="pct"/>
            <w:tcBorders>
              <w:top w:val="nil"/>
              <w:left w:val="nil"/>
              <w:bottom w:val="nil"/>
              <w:right w:val="nil"/>
              <w:tl2br w:val="nil"/>
              <w:tr2bl w:val="nil"/>
            </w:tcBorders>
            <w:shd w:val="clear" w:color="auto" w:fill="auto"/>
            <w:noWrap/>
            <w:vAlign w:val="bottom"/>
          </w:tcPr>
          <w:p w:rsidR="00B41412" w:rsidRDefault="00B41412">
            <w:pPr>
              <w:keepNext/>
              <w:spacing w:after="1"/>
              <w:jc w:val="center"/>
              <w:rPr>
                <w:color w:val="000000"/>
                <w:sz w:val="15"/>
              </w:rPr>
            </w:pPr>
          </w:p>
        </w:tc>
        <w:tc>
          <w:tcPr>
            <w:tcW w:w="344" w:type="pct"/>
            <w:tcBorders>
              <w:top w:val="nil"/>
              <w:left w:val="nil"/>
              <w:bottom w:val="nil"/>
              <w:right w:val="nil"/>
              <w:tl2br w:val="nil"/>
              <w:tr2bl w:val="nil"/>
            </w:tcBorders>
            <w:shd w:val="clear" w:color="auto" w:fill="auto"/>
            <w:noWrap/>
            <w:vAlign w:val="bottom"/>
          </w:tcPr>
          <w:p w:rsidR="00B41412" w:rsidRDefault="00B41412">
            <w:pPr>
              <w:keepNext/>
              <w:spacing w:after="1"/>
              <w:jc w:val="center"/>
              <w:rPr>
                <w:color w:val="000000"/>
                <w:sz w:val="15"/>
              </w:rPr>
            </w:pPr>
          </w:p>
        </w:tc>
      </w:tr>
      <w:tr w:rsidR="00B41412">
        <w:trPr>
          <w:jc w:val="center"/>
        </w:trPr>
        <w:tc>
          <w:tcPr>
            <w:tcW w:w="1640" w:type="pct"/>
            <w:tcBorders>
              <w:top w:val="nil"/>
              <w:left w:val="nil"/>
              <w:bottom w:val="nil"/>
              <w:right w:val="nil"/>
              <w:tl2br w:val="nil"/>
              <w:tr2bl w:val="nil"/>
            </w:tcBorders>
            <w:shd w:val="clear" w:color="auto" w:fill="auto"/>
            <w:vAlign w:val="bottom"/>
          </w:tcPr>
          <w:p w:rsidR="00B41412" w:rsidRDefault="00B41412">
            <w:pPr>
              <w:keepNext/>
              <w:spacing w:after="1"/>
              <w:rPr>
                <w:color w:val="000000"/>
                <w:sz w:val="15"/>
              </w:rPr>
            </w:pPr>
            <w:bookmarkStart w:id="255" w:name="_342f941f_85d1_4d81_b777_1f613dbdac54"/>
            <w:bookmarkEnd w:id="254"/>
          </w:p>
        </w:tc>
        <w:tc>
          <w:tcPr>
            <w:tcW w:w="17" w:type="pct"/>
            <w:tcBorders>
              <w:top w:val="nil"/>
              <w:left w:val="nil"/>
              <w:bottom w:val="nil"/>
              <w:right w:val="nil"/>
              <w:tl2br w:val="nil"/>
              <w:tr2bl w:val="nil"/>
            </w:tcBorders>
            <w:shd w:val="clear" w:color="auto" w:fill="auto"/>
            <w:noWrap/>
            <w:vAlign w:val="bottom"/>
          </w:tcPr>
          <w:p w:rsidR="00B41412" w:rsidRDefault="00B41412">
            <w:pPr>
              <w:keepNext/>
              <w:spacing w:after="1"/>
              <w:jc w:val="center"/>
              <w:rPr>
                <w:color w:val="000000"/>
                <w:sz w:val="15"/>
              </w:rPr>
            </w:pPr>
          </w:p>
        </w:tc>
        <w:tc>
          <w:tcPr>
            <w:tcW w:w="192" w:type="pct"/>
            <w:tcBorders>
              <w:top w:val="nil"/>
              <w:left w:val="nil"/>
              <w:bottom w:val="nil"/>
              <w:right w:val="nil"/>
              <w:tl2br w:val="nil"/>
              <w:tr2bl w:val="nil"/>
            </w:tcBorders>
            <w:shd w:val="clear" w:color="auto" w:fill="auto"/>
            <w:noWrap/>
            <w:vAlign w:val="bottom"/>
          </w:tcPr>
          <w:p w:rsidR="00B41412" w:rsidRDefault="00B41412">
            <w:pPr>
              <w:keepNext/>
              <w:spacing w:after="1"/>
              <w:jc w:val="center"/>
              <w:rPr>
                <w:color w:val="000000"/>
                <w:sz w:val="15"/>
              </w:rPr>
            </w:pPr>
          </w:p>
        </w:tc>
        <w:tc>
          <w:tcPr>
            <w:tcW w:w="17" w:type="pct"/>
            <w:tcBorders>
              <w:top w:val="nil"/>
              <w:left w:val="nil"/>
              <w:bottom w:val="nil"/>
              <w:right w:val="nil"/>
              <w:tl2br w:val="nil"/>
              <w:tr2bl w:val="nil"/>
            </w:tcBorders>
            <w:shd w:val="clear" w:color="auto" w:fill="auto"/>
            <w:noWrap/>
            <w:vAlign w:val="bottom"/>
          </w:tcPr>
          <w:p w:rsidR="00B41412" w:rsidRDefault="00B41412">
            <w:pPr>
              <w:keepNext/>
              <w:spacing w:after="1"/>
              <w:jc w:val="center"/>
              <w:rPr>
                <w:color w:val="000000"/>
                <w:sz w:val="15"/>
              </w:rPr>
            </w:pPr>
          </w:p>
        </w:tc>
        <w:tc>
          <w:tcPr>
            <w:tcW w:w="411" w:type="pct"/>
            <w:tcBorders>
              <w:top w:val="nil"/>
              <w:left w:val="nil"/>
              <w:bottom w:val="nil"/>
              <w:right w:val="nil"/>
              <w:tl2br w:val="nil"/>
              <w:tr2bl w:val="nil"/>
            </w:tcBorders>
            <w:shd w:val="clear" w:color="auto" w:fill="auto"/>
            <w:noWrap/>
            <w:vAlign w:val="bottom"/>
          </w:tcPr>
          <w:p w:rsidR="00B41412" w:rsidRDefault="00B41412">
            <w:pPr>
              <w:keepNext/>
              <w:spacing w:after="1"/>
              <w:jc w:val="center"/>
              <w:rPr>
                <w:color w:val="000000"/>
                <w:sz w:val="15"/>
              </w:rPr>
            </w:pPr>
          </w:p>
        </w:tc>
        <w:tc>
          <w:tcPr>
            <w:tcW w:w="17" w:type="pct"/>
            <w:tcBorders>
              <w:top w:val="nil"/>
              <w:left w:val="nil"/>
              <w:bottom w:val="nil"/>
              <w:right w:val="nil"/>
              <w:tl2br w:val="nil"/>
              <w:tr2bl w:val="nil"/>
            </w:tcBorders>
            <w:shd w:val="clear" w:color="auto" w:fill="auto"/>
            <w:noWrap/>
            <w:vAlign w:val="bottom"/>
          </w:tcPr>
          <w:p w:rsidR="00B41412" w:rsidRDefault="00B41412">
            <w:pPr>
              <w:keepNext/>
              <w:spacing w:after="1"/>
              <w:jc w:val="center"/>
              <w:rPr>
                <w:color w:val="000000"/>
                <w:sz w:val="15"/>
              </w:rPr>
            </w:pPr>
          </w:p>
        </w:tc>
        <w:tc>
          <w:tcPr>
            <w:tcW w:w="261" w:type="pct"/>
            <w:tcBorders>
              <w:top w:val="nil"/>
              <w:left w:val="nil"/>
              <w:bottom w:val="nil"/>
              <w:right w:val="nil"/>
              <w:tl2br w:val="nil"/>
              <w:tr2bl w:val="nil"/>
            </w:tcBorders>
            <w:shd w:val="clear" w:color="auto" w:fill="auto"/>
            <w:noWrap/>
            <w:vAlign w:val="bottom"/>
          </w:tcPr>
          <w:p w:rsidR="00B41412" w:rsidRDefault="00B41412">
            <w:pPr>
              <w:keepNext/>
              <w:spacing w:after="1"/>
              <w:jc w:val="center"/>
              <w:rPr>
                <w:color w:val="000000"/>
                <w:sz w:val="15"/>
              </w:rPr>
            </w:pPr>
          </w:p>
        </w:tc>
        <w:tc>
          <w:tcPr>
            <w:tcW w:w="17" w:type="pct"/>
            <w:tcBorders>
              <w:top w:val="nil"/>
              <w:left w:val="nil"/>
              <w:bottom w:val="nil"/>
              <w:right w:val="nil"/>
              <w:tl2br w:val="nil"/>
              <w:tr2bl w:val="nil"/>
            </w:tcBorders>
            <w:shd w:val="clear" w:color="auto" w:fill="auto"/>
            <w:noWrap/>
            <w:vAlign w:val="bottom"/>
          </w:tcPr>
          <w:p w:rsidR="00B41412" w:rsidRDefault="00B41412">
            <w:pPr>
              <w:keepNext/>
              <w:spacing w:after="1"/>
              <w:jc w:val="center"/>
              <w:rPr>
                <w:color w:val="000000"/>
                <w:sz w:val="15"/>
              </w:rPr>
            </w:pPr>
          </w:p>
        </w:tc>
        <w:tc>
          <w:tcPr>
            <w:tcW w:w="309" w:type="pct"/>
            <w:tcBorders>
              <w:top w:val="nil"/>
              <w:left w:val="nil"/>
              <w:bottom w:val="nil"/>
              <w:right w:val="nil"/>
              <w:tl2br w:val="nil"/>
              <w:tr2bl w:val="nil"/>
            </w:tcBorders>
            <w:shd w:val="clear" w:color="auto" w:fill="auto"/>
            <w:noWrap/>
            <w:vAlign w:val="bottom"/>
          </w:tcPr>
          <w:p w:rsidR="00B41412" w:rsidRDefault="00151F87">
            <w:pPr>
              <w:keepNext/>
              <w:spacing w:after="1"/>
              <w:jc w:val="center"/>
              <w:rPr>
                <w:b/>
                <w:color w:val="000000"/>
                <w:sz w:val="15"/>
              </w:rPr>
            </w:pPr>
            <w:r>
              <w:rPr>
                <w:rFonts w:ascii="Times New Roman" w:eastAsia="Times New Roman" w:hAnsi="Times New Roman" w:cs="Times New Roman"/>
                <w:b/>
                <w:color w:val="000000"/>
                <w:sz w:val="15"/>
              </w:rPr>
              <w:t>currency</w:t>
            </w:r>
          </w:p>
        </w:tc>
        <w:tc>
          <w:tcPr>
            <w:tcW w:w="17" w:type="pct"/>
            <w:tcBorders>
              <w:top w:val="nil"/>
              <w:left w:val="nil"/>
              <w:bottom w:val="nil"/>
              <w:right w:val="nil"/>
              <w:tl2br w:val="nil"/>
              <w:tr2bl w:val="nil"/>
            </w:tcBorders>
            <w:shd w:val="clear" w:color="auto" w:fill="auto"/>
            <w:noWrap/>
            <w:vAlign w:val="bottom"/>
          </w:tcPr>
          <w:p w:rsidR="00B41412" w:rsidRDefault="00B41412">
            <w:pPr>
              <w:keepNext/>
              <w:spacing w:after="1"/>
              <w:jc w:val="center"/>
              <w:rPr>
                <w:color w:val="000000"/>
                <w:sz w:val="15"/>
              </w:rPr>
            </w:pPr>
          </w:p>
        </w:tc>
        <w:tc>
          <w:tcPr>
            <w:tcW w:w="307" w:type="pct"/>
            <w:tcBorders>
              <w:top w:val="nil"/>
              <w:left w:val="nil"/>
              <w:bottom w:val="nil"/>
              <w:right w:val="nil"/>
              <w:tl2br w:val="nil"/>
              <w:tr2bl w:val="nil"/>
            </w:tcBorders>
            <w:shd w:val="clear" w:color="auto" w:fill="auto"/>
            <w:noWrap/>
            <w:vAlign w:val="bottom"/>
          </w:tcPr>
          <w:p w:rsidR="00B41412" w:rsidRDefault="00151F87">
            <w:pPr>
              <w:keepNext/>
              <w:spacing w:after="1"/>
              <w:jc w:val="center"/>
              <w:rPr>
                <w:b/>
                <w:color w:val="000000"/>
                <w:sz w:val="15"/>
              </w:rPr>
            </w:pPr>
            <w:r>
              <w:rPr>
                <w:rFonts w:ascii="Times New Roman" w:eastAsia="Times New Roman" w:hAnsi="Times New Roman" w:cs="Times New Roman"/>
                <w:b/>
                <w:color w:val="000000"/>
                <w:sz w:val="15"/>
              </w:rPr>
              <w:t>Capital</w:t>
            </w:r>
          </w:p>
        </w:tc>
        <w:tc>
          <w:tcPr>
            <w:tcW w:w="17" w:type="pct"/>
            <w:tcBorders>
              <w:top w:val="nil"/>
              <w:left w:val="nil"/>
              <w:bottom w:val="nil"/>
              <w:right w:val="nil"/>
              <w:tl2br w:val="nil"/>
              <w:tr2bl w:val="nil"/>
            </w:tcBorders>
            <w:shd w:val="clear" w:color="auto" w:fill="auto"/>
            <w:noWrap/>
            <w:vAlign w:val="bottom"/>
          </w:tcPr>
          <w:p w:rsidR="00B41412" w:rsidRDefault="00B41412">
            <w:pPr>
              <w:keepNext/>
              <w:spacing w:after="1"/>
              <w:jc w:val="center"/>
              <w:rPr>
                <w:color w:val="000000"/>
                <w:sz w:val="15"/>
              </w:rPr>
            </w:pPr>
          </w:p>
        </w:tc>
        <w:tc>
          <w:tcPr>
            <w:tcW w:w="441" w:type="pct"/>
            <w:tcBorders>
              <w:top w:val="nil"/>
              <w:left w:val="nil"/>
              <w:bottom w:val="nil"/>
              <w:right w:val="nil"/>
              <w:tl2br w:val="nil"/>
              <w:tr2bl w:val="nil"/>
            </w:tcBorders>
            <w:shd w:val="clear" w:color="auto" w:fill="auto"/>
            <w:noWrap/>
            <w:vAlign w:val="bottom"/>
          </w:tcPr>
          <w:p w:rsidR="00B41412" w:rsidRDefault="00151F87">
            <w:pPr>
              <w:keepNext/>
              <w:spacing w:after="1"/>
              <w:jc w:val="center"/>
              <w:rPr>
                <w:b/>
                <w:color w:val="000000"/>
                <w:sz w:val="15"/>
              </w:rPr>
            </w:pPr>
            <w:r>
              <w:rPr>
                <w:rFonts w:ascii="Times New Roman" w:eastAsia="Times New Roman" w:hAnsi="Times New Roman" w:cs="Times New Roman"/>
                <w:b/>
                <w:color w:val="000000"/>
                <w:sz w:val="15"/>
              </w:rPr>
              <w:t>gains on</w:t>
            </w:r>
          </w:p>
        </w:tc>
        <w:tc>
          <w:tcPr>
            <w:tcW w:w="17" w:type="pct"/>
            <w:tcBorders>
              <w:top w:val="nil"/>
              <w:left w:val="nil"/>
              <w:bottom w:val="nil"/>
              <w:right w:val="nil"/>
              <w:tl2br w:val="nil"/>
              <w:tr2bl w:val="nil"/>
            </w:tcBorders>
            <w:shd w:val="clear" w:color="auto" w:fill="auto"/>
            <w:noWrap/>
            <w:vAlign w:val="bottom"/>
          </w:tcPr>
          <w:p w:rsidR="00B41412" w:rsidRDefault="00B41412">
            <w:pPr>
              <w:keepNext/>
              <w:spacing w:after="1"/>
              <w:jc w:val="center"/>
              <w:rPr>
                <w:color w:val="000000"/>
                <w:sz w:val="15"/>
              </w:rPr>
            </w:pPr>
          </w:p>
        </w:tc>
        <w:tc>
          <w:tcPr>
            <w:tcW w:w="375" w:type="pct"/>
            <w:tcBorders>
              <w:top w:val="nil"/>
              <w:left w:val="nil"/>
              <w:bottom w:val="nil"/>
              <w:right w:val="nil"/>
              <w:tl2br w:val="nil"/>
              <w:tr2bl w:val="nil"/>
            </w:tcBorders>
            <w:shd w:val="clear" w:color="auto" w:fill="auto"/>
            <w:noWrap/>
            <w:vAlign w:val="bottom"/>
          </w:tcPr>
          <w:p w:rsidR="00B41412" w:rsidRDefault="00B41412">
            <w:pPr>
              <w:keepNext/>
              <w:spacing w:after="1"/>
              <w:jc w:val="center"/>
              <w:rPr>
                <w:color w:val="000000"/>
                <w:sz w:val="15"/>
              </w:rPr>
            </w:pPr>
          </w:p>
        </w:tc>
        <w:tc>
          <w:tcPr>
            <w:tcW w:w="17" w:type="pct"/>
            <w:tcBorders>
              <w:top w:val="nil"/>
              <w:left w:val="nil"/>
              <w:bottom w:val="nil"/>
              <w:right w:val="nil"/>
              <w:tl2br w:val="nil"/>
              <w:tr2bl w:val="nil"/>
            </w:tcBorders>
            <w:shd w:val="clear" w:color="auto" w:fill="auto"/>
            <w:noWrap/>
            <w:vAlign w:val="bottom"/>
          </w:tcPr>
          <w:p w:rsidR="00B41412" w:rsidRDefault="00B41412">
            <w:pPr>
              <w:keepNext/>
              <w:spacing w:after="1"/>
              <w:jc w:val="center"/>
              <w:rPr>
                <w:color w:val="000000"/>
                <w:sz w:val="15"/>
              </w:rPr>
            </w:pPr>
          </w:p>
        </w:tc>
        <w:tc>
          <w:tcPr>
            <w:tcW w:w="243" w:type="pct"/>
            <w:tcBorders>
              <w:top w:val="nil"/>
              <w:left w:val="nil"/>
              <w:bottom w:val="nil"/>
              <w:right w:val="nil"/>
              <w:tl2br w:val="nil"/>
              <w:tr2bl w:val="nil"/>
            </w:tcBorders>
            <w:shd w:val="clear" w:color="auto" w:fill="auto"/>
            <w:noWrap/>
            <w:vAlign w:val="bottom"/>
          </w:tcPr>
          <w:p w:rsidR="00B41412" w:rsidRDefault="00B41412">
            <w:pPr>
              <w:keepNext/>
              <w:spacing w:after="1"/>
              <w:jc w:val="center"/>
              <w:rPr>
                <w:color w:val="000000"/>
                <w:sz w:val="15"/>
              </w:rPr>
            </w:pPr>
          </w:p>
        </w:tc>
        <w:tc>
          <w:tcPr>
            <w:tcW w:w="17" w:type="pct"/>
            <w:tcBorders>
              <w:top w:val="nil"/>
              <w:left w:val="nil"/>
              <w:bottom w:val="nil"/>
              <w:right w:val="nil"/>
              <w:tl2br w:val="nil"/>
              <w:tr2bl w:val="nil"/>
            </w:tcBorders>
            <w:shd w:val="clear" w:color="auto" w:fill="auto"/>
            <w:noWrap/>
            <w:vAlign w:val="bottom"/>
          </w:tcPr>
          <w:p w:rsidR="00B41412" w:rsidRDefault="00B41412">
            <w:pPr>
              <w:keepNext/>
              <w:spacing w:after="1"/>
              <w:jc w:val="center"/>
              <w:rPr>
                <w:b/>
                <w:color w:val="000000"/>
                <w:sz w:val="15"/>
              </w:rPr>
            </w:pPr>
          </w:p>
        </w:tc>
        <w:tc>
          <w:tcPr>
            <w:tcW w:w="309" w:type="pct"/>
            <w:tcBorders>
              <w:top w:val="nil"/>
              <w:left w:val="nil"/>
              <w:bottom w:val="nil"/>
              <w:right w:val="nil"/>
              <w:tl2br w:val="nil"/>
              <w:tr2bl w:val="nil"/>
            </w:tcBorders>
            <w:shd w:val="clear" w:color="auto" w:fill="auto"/>
            <w:noWrap/>
            <w:vAlign w:val="bottom"/>
          </w:tcPr>
          <w:p w:rsidR="00B41412" w:rsidRDefault="00151F87">
            <w:pPr>
              <w:keepNext/>
              <w:spacing w:after="1"/>
              <w:jc w:val="center"/>
              <w:rPr>
                <w:b/>
                <w:color w:val="000000"/>
                <w:sz w:val="15"/>
              </w:rPr>
            </w:pPr>
            <w:r>
              <w:rPr>
                <w:rFonts w:ascii="Times New Roman" w:eastAsia="Times New Roman" w:hAnsi="Times New Roman" w:cs="Times New Roman"/>
                <w:b/>
                <w:color w:val="000000"/>
                <w:sz w:val="15"/>
              </w:rPr>
              <w:t>Non-</w:t>
            </w:r>
          </w:p>
        </w:tc>
        <w:tc>
          <w:tcPr>
            <w:tcW w:w="17" w:type="pct"/>
            <w:tcBorders>
              <w:top w:val="nil"/>
              <w:left w:val="nil"/>
              <w:bottom w:val="nil"/>
              <w:right w:val="nil"/>
              <w:tl2br w:val="nil"/>
              <w:tr2bl w:val="nil"/>
            </w:tcBorders>
            <w:shd w:val="clear" w:color="auto" w:fill="auto"/>
            <w:noWrap/>
            <w:vAlign w:val="bottom"/>
          </w:tcPr>
          <w:p w:rsidR="00B41412" w:rsidRDefault="00B41412">
            <w:pPr>
              <w:keepNext/>
              <w:spacing w:after="1"/>
              <w:jc w:val="center"/>
              <w:rPr>
                <w:color w:val="000000"/>
                <w:sz w:val="15"/>
              </w:rPr>
            </w:pPr>
          </w:p>
        </w:tc>
        <w:tc>
          <w:tcPr>
            <w:tcW w:w="344" w:type="pct"/>
            <w:tcBorders>
              <w:top w:val="nil"/>
              <w:left w:val="nil"/>
              <w:bottom w:val="nil"/>
              <w:right w:val="nil"/>
              <w:tl2br w:val="nil"/>
              <w:tr2bl w:val="nil"/>
            </w:tcBorders>
            <w:shd w:val="clear" w:color="auto" w:fill="auto"/>
            <w:noWrap/>
            <w:vAlign w:val="bottom"/>
          </w:tcPr>
          <w:p w:rsidR="00B41412" w:rsidRDefault="00B41412">
            <w:pPr>
              <w:keepNext/>
              <w:spacing w:after="1"/>
              <w:jc w:val="center"/>
              <w:rPr>
                <w:color w:val="000000"/>
                <w:sz w:val="15"/>
              </w:rPr>
            </w:pPr>
          </w:p>
        </w:tc>
      </w:tr>
      <w:tr w:rsidR="00B41412">
        <w:trPr>
          <w:jc w:val="center"/>
        </w:trPr>
        <w:tc>
          <w:tcPr>
            <w:tcW w:w="1640" w:type="pct"/>
            <w:tcBorders>
              <w:top w:val="nil"/>
              <w:left w:val="nil"/>
              <w:bottom w:val="nil"/>
              <w:right w:val="nil"/>
              <w:tl2br w:val="nil"/>
              <w:tr2bl w:val="nil"/>
            </w:tcBorders>
            <w:shd w:val="clear" w:color="auto" w:fill="auto"/>
            <w:vAlign w:val="bottom"/>
          </w:tcPr>
          <w:p w:rsidR="00B41412" w:rsidRDefault="00B41412">
            <w:pPr>
              <w:keepNext/>
              <w:spacing w:after="1"/>
              <w:rPr>
                <w:color w:val="000000"/>
                <w:sz w:val="15"/>
              </w:rPr>
            </w:pPr>
            <w:bookmarkStart w:id="256" w:name="_e2912648_00c0_4456_bf14_3936cb3290f5"/>
            <w:bookmarkEnd w:id="255"/>
          </w:p>
        </w:tc>
        <w:tc>
          <w:tcPr>
            <w:tcW w:w="17" w:type="pct"/>
            <w:tcBorders>
              <w:top w:val="nil"/>
              <w:left w:val="nil"/>
              <w:bottom w:val="nil"/>
              <w:right w:val="nil"/>
              <w:tl2br w:val="nil"/>
              <w:tr2bl w:val="nil"/>
            </w:tcBorders>
            <w:shd w:val="clear" w:color="auto" w:fill="auto"/>
            <w:noWrap/>
            <w:vAlign w:val="bottom"/>
          </w:tcPr>
          <w:p w:rsidR="00B41412" w:rsidRDefault="00B41412">
            <w:pPr>
              <w:keepNext/>
              <w:spacing w:after="1"/>
              <w:jc w:val="center"/>
              <w:rPr>
                <w:color w:val="000000"/>
                <w:sz w:val="15"/>
              </w:rPr>
            </w:pPr>
          </w:p>
        </w:tc>
        <w:tc>
          <w:tcPr>
            <w:tcW w:w="192" w:type="pct"/>
            <w:tcBorders>
              <w:top w:val="nil"/>
              <w:left w:val="nil"/>
              <w:bottom w:val="nil"/>
              <w:right w:val="nil"/>
              <w:tl2br w:val="nil"/>
              <w:tr2bl w:val="nil"/>
            </w:tcBorders>
            <w:shd w:val="clear" w:color="auto" w:fill="auto"/>
            <w:noWrap/>
            <w:vAlign w:val="bottom"/>
          </w:tcPr>
          <w:p w:rsidR="00B41412" w:rsidRDefault="00151F87">
            <w:pPr>
              <w:keepNext/>
              <w:spacing w:after="1"/>
              <w:jc w:val="center"/>
              <w:rPr>
                <w:b/>
                <w:color w:val="000000"/>
                <w:sz w:val="15"/>
              </w:rPr>
            </w:pPr>
            <w:r>
              <w:rPr>
                <w:rFonts w:ascii="Times New Roman" w:eastAsia="Times New Roman" w:hAnsi="Times New Roman" w:cs="Times New Roman"/>
                <w:b/>
                <w:color w:val="000000"/>
                <w:sz w:val="15"/>
              </w:rPr>
              <w:t>Issued</w:t>
            </w:r>
          </w:p>
        </w:tc>
        <w:tc>
          <w:tcPr>
            <w:tcW w:w="17" w:type="pct"/>
            <w:tcBorders>
              <w:top w:val="nil"/>
              <w:left w:val="nil"/>
              <w:bottom w:val="nil"/>
              <w:right w:val="nil"/>
              <w:tl2br w:val="nil"/>
              <w:tr2bl w:val="nil"/>
            </w:tcBorders>
            <w:shd w:val="clear" w:color="auto" w:fill="auto"/>
            <w:noWrap/>
            <w:vAlign w:val="bottom"/>
          </w:tcPr>
          <w:p w:rsidR="00B41412" w:rsidRDefault="00B41412">
            <w:pPr>
              <w:keepNext/>
              <w:spacing w:after="1"/>
              <w:jc w:val="center"/>
              <w:rPr>
                <w:color w:val="000000"/>
                <w:sz w:val="15"/>
              </w:rPr>
            </w:pPr>
          </w:p>
        </w:tc>
        <w:tc>
          <w:tcPr>
            <w:tcW w:w="411" w:type="pct"/>
            <w:tcBorders>
              <w:top w:val="nil"/>
              <w:left w:val="nil"/>
              <w:bottom w:val="nil"/>
              <w:right w:val="nil"/>
              <w:tl2br w:val="nil"/>
              <w:tr2bl w:val="nil"/>
            </w:tcBorders>
            <w:shd w:val="clear" w:color="auto" w:fill="auto"/>
            <w:noWrap/>
            <w:vAlign w:val="bottom"/>
          </w:tcPr>
          <w:p w:rsidR="00B41412" w:rsidRDefault="00151F87">
            <w:pPr>
              <w:keepNext/>
              <w:spacing w:after="1"/>
              <w:jc w:val="center"/>
              <w:rPr>
                <w:b/>
                <w:color w:val="000000"/>
                <w:sz w:val="15"/>
              </w:rPr>
            </w:pPr>
            <w:r>
              <w:rPr>
                <w:rFonts w:ascii="Times New Roman" w:eastAsia="Times New Roman" w:hAnsi="Times New Roman" w:cs="Times New Roman"/>
                <w:b/>
                <w:color w:val="000000"/>
                <w:sz w:val="15"/>
              </w:rPr>
              <w:t>Additional</w:t>
            </w:r>
          </w:p>
        </w:tc>
        <w:tc>
          <w:tcPr>
            <w:tcW w:w="17" w:type="pct"/>
            <w:tcBorders>
              <w:top w:val="nil"/>
              <w:left w:val="nil"/>
              <w:bottom w:val="nil"/>
              <w:right w:val="nil"/>
              <w:tl2br w:val="nil"/>
              <w:tr2bl w:val="nil"/>
            </w:tcBorders>
            <w:shd w:val="clear" w:color="auto" w:fill="auto"/>
            <w:noWrap/>
            <w:vAlign w:val="bottom"/>
          </w:tcPr>
          <w:p w:rsidR="00B41412" w:rsidRDefault="00B41412">
            <w:pPr>
              <w:keepNext/>
              <w:spacing w:after="1"/>
              <w:jc w:val="center"/>
              <w:rPr>
                <w:color w:val="000000"/>
                <w:sz w:val="15"/>
              </w:rPr>
            </w:pPr>
          </w:p>
        </w:tc>
        <w:tc>
          <w:tcPr>
            <w:tcW w:w="261" w:type="pct"/>
            <w:tcBorders>
              <w:top w:val="nil"/>
              <w:left w:val="nil"/>
              <w:bottom w:val="nil"/>
              <w:right w:val="nil"/>
              <w:tl2br w:val="nil"/>
              <w:tr2bl w:val="nil"/>
            </w:tcBorders>
            <w:shd w:val="clear" w:color="auto" w:fill="auto"/>
            <w:noWrap/>
            <w:vAlign w:val="bottom"/>
          </w:tcPr>
          <w:p w:rsidR="00B41412" w:rsidRDefault="00151F87">
            <w:pPr>
              <w:keepNext/>
              <w:spacing w:after="1"/>
              <w:jc w:val="center"/>
              <w:rPr>
                <w:b/>
                <w:color w:val="000000"/>
                <w:sz w:val="15"/>
              </w:rPr>
            </w:pPr>
            <w:r>
              <w:rPr>
                <w:rFonts w:ascii="Times New Roman" w:eastAsia="Times New Roman" w:hAnsi="Times New Roman" w:cs="Times New Roman"/>
                <w:b/>
                <w:color w:val="000000"/>
                <w:sz w:val="15"/>
              </w:rPr>
              <w:t>Treasury</w:t>
            </w:r>
          </w:p>
        </w:tc>
        <w:tc>
          <w:tcPr>
            <w:tcW w:w="17" w:type="pct"/>
            <w:tcBorders>
              <w:top w:val="nil"/>
              <w:left w:val="nil"/>
              <w:bottom w:val="nil"/>
              <w:right w:val="nil"/>
              <w:tl2br w:val="nil"/>
              <w:tr2bl w:val="nil"/>
            </w:tcBorders>
            <w:shd w:val="clear" w:color="auto" w:fill="auto"/>
            <w:noWrap/>
            <w:vAlign w:val="bottom"/>
          </w:tcPr>
          <w:p w:rsidR="00B41412" w:rsidRDefault="00B41412">
            <w:pPr>
              <w:keepNext/>
              <w:spacing w:after="1"/>
              <w:jc w:val="center"/>
              <w:rPr>
                <w:color w:val="000000"/>
                <w:sz w:val="15"/>
              </w:rPr>
            </w:pPr>
          </w:p>
        </w:tc>
        <w:tc>
          <w:tcPr>
            <w:tcW w:w="309" w:type="pct"/>
            <w:tcBorders>
              <w:top w:val="nil"/>
              <w:left w:val="nil"/>
              <w:bottom w:val="nil"/>
              <w:right w:val="nil"/>
              <w:tl2br w:val="nil"/>
              <w:tr2bl w:val="nil"/>
            </w:tcBorders>
            <w:shd w:val="clear" w:color="auto" w:fill="auto"/>
            <w:noWrap/>
            <w:vAlign w:val="bottom"/>
          </w:tcPr>
          <w:p w:rsidR="00B41412" w:rsidRDefault="00151F87">
            <w:pPr>
              <w:keepNext/>
              <w:spacing w:after="1"/>
              <w:jc w:val="center"/>
              <w:rPr>
                <w:b/>
                <w:color w:val="000000"/>
                <w:sz w:val="15"/>
              </w:rPr>
            </w:pPr>
            <w:r>
              <w:rPr>
                <w:rFonts w:ascii="Times New Roman" w:eastAsia="Times New Roman" w:hAnsi="Times New Roman" w:cs="Times New Roman"/>
                <w:b/>
                <w:color w:val="000000"/>
                <w:sz w:val="15"/>
              </w:rPr>
              <w:t>translation</w:t>
            </w:r>
          </w:p>
        </w:tc>
        <w:tc>
          <w:tcPr>
            <w:tcW w:w="17" w:type="pct"/>
            <w:tcBorders>
              <w:top w:val="nil"/>
              <w:left w:val="nil"/>
              <w:bottom w:val="nil"/>
              <w:right w:val="nil"/>
              <w:tl2br w:val="nil"/>
              <w:tr2bl w:val="nil"/>
            </w:tcBorders>
            <w:shd w:val="clear" w:color="auto" w:fill="auto"/>
            <w:noWrap/>
            <w:vAlign w:val="bottom"/>
          </w:tcPr>
          <w:p w:rsidR="00B41412" w:rsidRDefault="00B41412">
            <w:pPr>
              <w:keepNext/>
              <w:spacing w:after="1"/>
              <w:jc w:val="center"/>
              <w:rPr>
                <w:color w:val="000000"/>
                <w:sz w:val="15"/>
              </w:rPr>
            </w:pPr>
          </w:p>
        </w:tc>
        <w:tc>
          <w:tcPr>
            <w:tcW w:w="307" w:type="pct"/>
            <w:tcBorders>
              <w:top w:val="nil"/>
              <w:left w:val="nil"/>
              <w:bottom w:val="nil"/>
              <w:right w:val="nil"/>
              <w:tl2br w:val="nil"/>
              <w:tr2bl w:val="nil"/>
            </w:tcBorders>
            <w:shd w:val="clear" w:color="auto" w:fill="auto"/>
            <w:noWrap/>
            <w:vAlign w:val="bottom"/>
          </w:tcPr>
          <w:p w:rsidR="00B41412" w:rsidRDefault="00151F87">
            <w:pPr>
              <w:keepNext/>
              <w:spacing w:after="1"/>
              <w:jc w:val="center"/>
              <w:rPr>
                <w:b/>
                <w:color w:val="000000"/>
                <w:sz w:val="15"/>
              </w:rPr>
            </w:pPr>
            <w:r>
              <w:rPr>
                <w:rFonts w:ascii="Times New Roman" w:eastAsia="Times New Roman" w:hAnsi="Times New Roman" w:cs="Times New Roman"/>
                <w:b/>
                <w:color w:val="000000"/>
                <w:sz w:val="15"/>
              </w:rPr>
              <w:t>reserve</w:t>
            </w:r>
          </w:p>
        </w:tc>
        <w:tc>
          <w:tcPr>
            <w:tcW w:w="17" w:type="pct"/>
            <w:tcBorders>
              <w:top w:val="nil"/>
              <w:left w:val="nil"/>
              <w:bottom w:val="nil"/>
              <w:right w:val="nil"/>
              <w:tl2br w:val="nil"/>
              <w:tr2bl w:val="nil"/>
            </w:tcBorders>
            <w:shd w:val="clear" w:color="auto" w:fill="auto"/>
            <w:noWrap/>
            <w:vAlign w:val="bottom"/>
          </w:tcPr>
          <w:p w:rsidR="00B41412" w:rsidRDefault="00B41412">
            <w:pPr>
              <w:keepNext/>
              <w:spacing w:after="1"/>
              <w:jc w:val="center"/>
              <w:rPr>
                <w:color w:val="000000"/>
                <w:sz w:val="15"/>
              </w:rPr>
            </w:pPr>
          </w:p>
        </w:tc>
        <w:tc>
          <w:tcPr>
            <w:tcW w:w="441" w:type="pct"/>
            <w:tcBorders>
              <w:top w:val="nil"/>
              <w:left w:val="nil"/>
              <w:bottom w:val="nil"/>
              <w:right w:val="nil"/>
              <w:tl2br w:val="nil"/>
              <w:tr2bl w:val="nil"/>
            </w:tcBorders>
            <w:shd w:val="clear" w:color="auto" w:fill="auto"/>
            <w:noWrap/>
            <w:vAlign w:val="bottom"/>
          </w:tcPr>
          <w:p w:rsidR="00B41412" w:rsidRDefault="00151F87">
            <w:pPr>
              <w:keepNext/>
              <w:spacing w:after="1"/>
              <w:jc w:val="center"/>
              <w:rPr>
                <w:b/>
                <w:color w:val="000000"/>
                <w:sz w:val="15"/>
              </w:rPr>
            </w:pPr>
            <w:r>
              <w:rPr>
                <w:rFonts w:ascii="Times New Roman" w:eastAsia="Times New Roman" w:hAnsi="Times New Roman" w:cs="Times New Roman"/>
                <w:b/>
                <w:color w:val="000000"/>
                <w:sz w:val="15"/>
              </w:rPr>
              <w:t>defined benefit</w:t>
            </w:r>
          </w:p>
        </w:tc>
        <w:tc>
          <w:tcPr>
            <w:tcW w:w="17" w:type="pct"/>
            <w:tcBorders>
              <w:top w:val="nil"/>
              <w:left w:val="nil"/>
              <w:bottom w:val="nil"/>
              <w:right w:val="nil"/>
              <w:tl2br w:val="nil"/>
              <w:tr2bl w:val="nil"/>
            </w:tcBorders>
            <w:shd w:val="clear" w:color="auto" w:fill="auto"/>
            <w:noWrap/>
            <w:vAlign w:val="bottom"/>
          </w:tcPr>
          <w:p w:rsidR="00B41412" w:rsidRDefault="00B41412">
            <w:pPr>
              <w:keepNext/>
              <w:spacing w:after="1"/>
              <w:jc w:val="center"/>
              <w:rPr>
                <w:color w:val="000000"/>
                <w:sz w:val="15"/>
              </w:rPr>
            </w:pPr>
          </w:p>
        </w:tc>
        <w:tc>
          <w:tcPr>
            <w:tcW w:w="375" w:type="pct"/>
            <w:tcBorders>
              <w:top w:val="nil"/>
              <w:left w:val="nil"/>
              <w:bottom w:val="nil"/>
              <w:right w:val="nil"/>
              <w:tl2br w:val="nil"/>
              <w:tr2bl w:val="nil"/>
            </w:tcBorders>
            <w:shd w:val="clear" w:color="auto" w:fill="auto"/>
            <w:noWrap/>
            <w:vAlign w:val="bottom"/>
          </w:tcPr>
          <w:p w:rsidR="00B41412" w:rsidRDefault="00151F87">
            <w:pPr>
              <w:keepNext/>
              <w:spacing w:after="1"/>
              <w:jc w:val="center"/>
              <w:rPr>
                <w:b/>
                <w:color w:val="000000"/>
                <w:sz w:val="15"/>
              </w:rPr>
            </w:pPr>
            <w:r>
              <w:rPr>
                <w:rFonts w:ascii="Times New Roman" w:eastAsia="Times New Roman" w:hAnsi="Times New Roman" w:cs="Times New Roman"/>
                <w:b/>
                <w:color w:val="000000"/>
                <w:sz w:val="15"/>
              </w:rPr>
              <w:t>Accumulated</w:t>
            </w:r>
          </w:p>
        </w:tc>
        <w:tc>
          <w:tcPr>
            <w:tcW w:w="17" w:type="pct"/>
            <w:tcBorders>
              <w:top w:val="nil"/>
              <w:left w:val="nil"/>
              <w:bottom w:val="nil"/>
              <w:right w:val="nil"/>
              <w:tl2br w:val="nil"/>
              <w:tr2bl w:val="nil"/>
            </w:tcBorders>
            <w:shd w:val="clear" w:color="auto" w:fill="auto"/>
            <w:noWrap/>
            <w:vAlign w:val="bottom"/>
          </w:tcPr>
          <w:p w:rsidR="00B41412" w:rsidRDefault="00B41412">
            <w:pPr>
              <w:keepNext/>
              <w:spacing w:after="1"/>
              <w:jc w:val="center"/>
              <w:rPr>
                <w:color w:val="000000"/>
                <w:sz w:val="15"/>
              </w:rPr>
            </w:pPr>
          </w:p>
        </w:tc>
        <w:tc>
          <w:tcPr>
            <w:tcW w:w="243" w:type="pct"/>
            <w:tcBorders>
              <w:top w:val="nil"/>
              <w:left w:val="nil"/>
              <w:bottom w:val="nil"/>
              <w:right w:val="nil"/>
              <w:tl2br w:val="nil"/>
              <w:tr2bl w:val="nil"/>
            </w:tcBorders>
            <w:shd w:val="clear" w:color="auto" w:fill="auto"/>
            <w:noWrap/>
            <w:vAlign w:val="bottom"/>
          </w:tcPr>
          <w:p w:rsidR="00B41412" w:rsidRDefault="00B41412">
            <w:pPr>
              <w:keepNext/>
              <w:spacing w:after="1"/>
              <w:jc w:val="center"/>
              <w:rPr>
                <w:color w:val="000000"/>
                <w:sz w:val="15"/>
              </w:rPr>
            </w:pPr>
          </w:p>
        </w:tc>
        <w:tc>
          <w:tcPr>
            <w:tcW w:w="17" w:type="pct"/>
            <w:tcBorders>
              <w:top w:val="nil"/>
              <w:left w:val="nil"/>
              <w:bottom w:val="nil"/>
              <w:right w:val="nil"/>
              <w:tl2br w:val="nil"/>
              <w:tr2bl w:val="nil"/>
            </w:tcBorders>
            <w:shd w:val="clear" w:color="auto" w:fill="auto"/>
            <w:noWrap/>
            <w:vAlign w:val="bottom"/>
          </w:tcPr>
          <w:p w:rsidR="00B41412" w:rsidRDefault="00B41412">
            <w:pPr>
              <w:keepNext/>
              <w:spacing w:after="1"/>
              <w:jc w:val="center"/>
              <w:rPr>
                <w:b/>
                <w:color w:val="000000"/>
                <w:sz w:val="15"/>
              </w:rPr>
            </w:pPr>
          </w:p>
        </w:tc>
        <w:tc>
          <w:tcPr>
            <w:tcW w:w="309" w:type="pct"/>
            <w:tcBorders>
              <w:top w:val="nil"/>
              <w:left w:val="nil"/>
              <w:bottom w:val="nil"/>
              <w:right w:val="nil"/>
              <w:tl2br w:val="nil"/>
              <w:tr2bl w:val="nil"/>
            </w:tcBorders>
            <w:shd w:val="clear" w:color="auto" w:fill="auto"/>
            <w:noWrap/>
            <w:vAlign w:val="bottom"/>
          </w:tcPr>
          <w:p w:rsidR="00B41412" w:rsidRDefault="00151F87">
            <w:pPr>
              <w:keepNext/>
              <w:spacing w:after="1"/>
              <w:jc w:val="center"/>
              <w:rPr>
                <w:b/>
                <w:color w:val="000000"/>
                <w:sz w:val="15"/>
              </w:rPr>
            </w:pPr>
            <w:r>
              <w:rPr>
                <w:rFonts w:ascii="Times New Roman" w:eastAsia="Times New Roman" w:hAnsi="Times New Roman" w:cs="Times New Roman"/>
                <w:b/>
                <w:color w:val="000000"/>
                <w:sz w:val="15"/>
              </w:rPr>
              <w:t>controlling</w:t>
            </w:r>
          </w:p>
        </w:tc>
        <w:tc>
          <w:tcPr>
            <w:tcW w:w="17" w:type="pct"/>
            <w:tcBorders>
              <w:top w:val="nil"/>
              <w:left w:val="nil"/>
              <w:bottom w:val="nil"/>
              <w:right w:val="nil"/>
              <w:tl2br w:val="nil"/>
              <w:tr2bl w:val="nil"/>
            </w:tcBorders>
            <w:shd w:val="clear" w:color="auto" w:fill="auto"/>
            <w:noWrap/>
            <w:vAlign w:val="bottom"/>
          </w:tcPr>
          <w:p w:rsidR="00B41412" w:rsidRDefault="00B41412">
            <w:pPr>
              <w:keepNext/>
              <w:spacing w:after="1"/>
              <w:jc w:val="center"/>
              <w:rPr>
                <w:color w:val="000000"/>
                <w:sz w:val="15"/>
              </w:rPr>
            </w:pPr>
          </w:p>
        </w:tc>
        <w:tc>
          <w:tcPr>
            <w:tcW w:w="344" w:type="pct"/>
            <w:tcBorders>
              <w:top w:val="nil"/>
              <w:left w:val="nil"/>
              <w:bottom w:val="nil"/>
              <w:right w:val="nil"/>
              <w:tl2br w:val="nil"/>
              <w:tr2bl w:val="nil"/>
            </w:tcBorders>
            <w:shd w:val="clear" w:color="auto" w:fill="auto"/>
            <w:noWrap/>
            <w:vAlign w:val="bottom"/>
          </w:tcPr>
          <w:p w:rsidR="00B41412" w:rsidRDefault="00B41412">
            <w:pPr>
              <w:keepNext/>
              <w:spacing w:after="1"/>
              <w:jc w:val="center"/>
              <w:rPr>
                <w:color w:val="000000"/>
                <w:sz w:val="15"/>
              </w:rPr>
            </w:pPr>
          </w:p>
        </w:tc>
      </w:tr>
      <w:tr w:rsidR="00B41412">
        <w:trPr>
          <w:jc w:val="center"/>
        </w:trPr>
        <w:tc>
          <w:tcPr>
            <w:tcW w:w="1640" w:type="pct"/>
            <w:tcBorders>
              <w:top w:val="nil"/>
              <w:left w:val="nil"/>
              <w:bottom w:val="nil"/>
              <w:right w:val="nil"/>
              <w:tl2br w:val="nil"/>
              <w:tr2bl w:val="nil"/>
            </w:tcBorders>
            <w:shd w:val="clear" w:color="auto" w:fill="auto"/>
            <w:vAlign w:val="bottom"/>
          </w:tcPr>
          <w:p w:rsidR="00B41412" w:rsidRDefault="00B41412">
            <w:pPr>
              <w:keepNext/>
              <w:spacing w:after="1"/>
              <w:rPr>
                <w:color w:val="000000"/>
                <w:sz w:val="15"/>
              </w:rPr>
            </w:pPr>
            <w:bookmarkStart w:id="257" w:name="_51fcfbd0_3114_4219_9d00_67f5e00bfd68"/>
            <w:bookmarkEnd w:id="256"/>
          </w:p>
        </w:tc>
        <w:tc>
          <w:tcPr>
            <w:tcW w:w="17" w:type="pct"/>
            <w:tcBorders>
              <w:top w:val="nil"/>
              <w:left w:val="nil"/>
              <w:bottom w:val="nil"/>
              <w:right w:val="nil"/>
              <w:tl2br w:val="nil"/>
              <w:tr2bl w:val="nil"/>
            </w:tcBorders>
            <w:shd w:val="clear" w:color="auto" w:fill="auto"/>
            <w:noWrap/>
            <w:vAlign w:val="bottom"/>
          </w:tcPr>
          <w:p w:rsidR="00B41412" w:rsidRDefault="00B41412">
            <w:pPr>
              <w:keepNext/>
              <w:spacing w:after="1"/>
              <w:jc w:val="center"/>
              <w:rPr>
                <w:color w:val="000000"/>
                <w:sz w:val="15"/>
              </w:rPr>
            </w:pPr>
          </w:p>
        </w:tc>
        <w:tc>
          <w:tcPr>
            <w:tcW w:w="192" w:type="pct"/>
            <w:tcBorders>
              <w:top w:val="nil"/>
              <w:left w:val="nil"/>
              <w:bottom w:val="single" w:sz="4" w:space="0" w:color="000000"/>
              <w:right w:val="nil"/>
              <w:tl2br w:val="nil"/>
              <w:tr2bl w:val="nil"/>
            </w:tcBorders>
            <w:shd w:val="clear" w:color="auto" w:fill="auto"/>
            <w:noWrap/>
            <w:vAlign w:val="bottom"/>
          </w:tcPr>
          <w:p w:rsidR="00B41412" w:rsidRDefault="00151F87">
            <w:pPr>
              <w:keepNext/>
              <w:spacing w:after="1"/>
              <w:jc w:val="center"/>
              <w:rPr>
                <w:b/>
                <w:color w:val="000000"/>
                <w:sz w:val="15"/>
              </w:rPr>
            </w:pPr>
            <w:r>
              <w:rPr>
                <w:rFonts w:ascii="Times New Roman" w:eastAsia="Times New Roman" w:hAnsi="Times New Roman" w:cs="Times New Roman"/>
                <w:b/>
                <w:color w:val="000000"/>
                <w:sz w:val="15"/>
              </w:rPr>
              <w:t>capital</w:t>
            </w:r>
          </w:p>
        </w:tc>
        <w:tc>
          <w:tcPr>
            <w:tcW w:w="17" w:type="pct"/>
            <w:tcBorders>
              <w:top w:val="nil"/>
              <w:left w:val="nil"/>
              <w:bottom w:val="nil"/>
              <w:right w:val="nil"/>
              <w:tl2br w:val="nil"/>
              <w:tr2bl w:val="nil"/>
            </w:tcBorders>
            <w:shd w:val="clear" w:color="auto" w:fill="auto"/>
            <w:noWrap/>
            <w:vAlign w:val="bottom"/>
          </w:tcPr>
          <w:p w:rsidR="00B41412" w:rsidRDefault="00B41412">
            <w:pPr>
              <w:keepNext/>
              <w:spacing w:after="1"/>
              <w:jc w:val="center"/>
              <w:rPr>
                <w:color w:val="000000"/>
                <w:sz w:val="15"/>
              </w:rPr>
            </w:pPr>
          </w:p>
        </w:tc>
        <w:tc>
          <w:tcPr>
            <w:tcW w:w="411" w:type="pct"/>
            <w:tcBorders>
              <w:top w:val="nil"/>
              <w:left w:val="nil"/>
              <w:bottom w:val="single" w:sz="4" w:space="0" w:color="000000"/>
              <w:right w:val="nil"/>
              <w:tl2br w:val="nil"/>
              <w:tr2bl w:val="nil"/>
            </w:tcBorders>
            <w:shd w:val="clear" w:color="auto" w:fill="auto"/>
            <w:noWrap/>
            <w:vAlign w:val="bottom"/>
          </w:tcPr>
          <w:p w:rsidR="00B41412" w:rsidRDefault="00151F87">
            <w:pPr>
              <w:keepNext/>
              <w:spacing w:after="1"/>
              <w:jc w:val="center"/>
              <w:rPr>
                <w:b/>
                <w:color w:val="000000"/>
                <w:sz w:val="15"/>
              </w:rPr>
            </w:pPr>
            <w:r>
              <w:rPr>
                <w:rFonts w:ascii="Times New Roman" w:eastAsia="Times New Roman" w:hAnsi="Times New Roman" w:cs="Times New Roman"/>
                <w:b/>
                <w:color w:val="000000"/>
                <w:sz w:val="15"/>
              </w:rPr>
              <w:t>paid-in capital</w:t>
            </w:r>
          </w:p>
        </w:tc>
        <w:tc>
          <w:tcPr>
            <w:tcW w:w="17" w:type="pct"/>
            <w:tcBorders>
              <w:top w:val="nil"/>
              <w:left w:val="nil"/>
              <w:bottom w:val="nil"/>
              <w:right w:val="nil"/>
              <w:tl2br w:val="nil"/>
              <w:tr2bl w:val="nil"/>
            </w:tcBorders>
            <w:shd w:val="clear" w:color="auto" w:fill="auto"/>
            <w:noWrap/>
            <w:vAlign w:val="bottom"/>
          </w:tcPr>
          <w:p w:rsidR="00B41412" w:rsidRDefault="00B41412">
            <w:pPr>
              <w:keepNext/>
              <w:spacing w:after="1"/>
              <w:jc w:val="center"/>
              <w:rPr>
                <w:color w:val="000000"/>
                <w:sz w:val="15"/>
              </w:rPr>
            </w:pPr>
          </w:p>
        </w:tc>
        <w:tc>
          <w:tcPr>
            <w:tcW w:w="261" w:type="pct"/>
            <w:tcBorders>
              <w:top w:val="nil"/>
              <w:left w:val="nil"/>
              <w:bottom w:val="single" w:sz="4" w:space="0" w:color="000000"/>
              <w:right w:val="nil"/>
              <w:tl2br w:val="nil"/>
              <w:tr2bl w:val="nil"/>
            </w:tcBorders>
            <w:shd w:val="clear" w:color="auto" w:fill="auto"/>
            <w:noWrap/>
            <w:vAlign w:val="bottom"/>
          </w:tcPr>
          <w:p w:rsidR="00B41412" w:rsidRDefault="00151F87">
            <w:pPr>
              <w:keepNext/>
              <w:spacing w:after="1"/>
              <w:jc w:val="center"/>
              <w:rPr>
                <w:b/>
                <w:color w:val="000000"/>
                <w:sz w:val="15"/>
              </w:rPr>
            </w:pPr>
            <w:r>
              <w:rPr>
                <w:rFonts w:ascii="Times New Roman" w:eastAsia="Times New Roman" w:hAnsi="Times New Roman" w:cs="Times New Roman"/>
                <w:b/>
                <w:color w:val="000000"/>
                <w:sz w:val="15"/>
              </w:rPr>
              <w:t>shares</w:t>
            </w:r>
          </w:p>
        </w:tc>
        <w:tc>
          <w:tcPr>
            <w:tcW w:w="17" w:type="pct"/>
            <w:tcBorders>
              <w:top w:val="nil"/>
              <w:left w:val="nil"/>
              <w:bottom w:val="nil"/>
              <w:right w:val="nil"/>
              <w:tl2br w:val="nil"/>
              <w:tr2bl w:val="nil"/>
            </w:tcBorders>
            <w:shd w:val="clear" w:color="auto" w:fill="auto"/>
            <w:noWrap/>
            <w:vAlign w:val="bottom"/>
          </w:tcPr>
          <w:p w:rsidR="00B41412" w:rsidRDefault="00B41412">
            <w:pPr>
              <w:keepNext/>
              <w:spacing w:after="1"/>
              <w:jc w:val="center"/>
              <w:rPr>
                <w:color w:val="000000"/>
                <w:sz w:val="15"/>
              </w:rPr>
            </w:pPr>
          </w:p>
        </w:tc>
        <w:tc>
          <w:tcPr>
            <w:tcW w:w="309" w:type="pct"/>
            <w:tcBorders>
              <w:top w:val="nil"/>
              <w:left w:val="nil"/>
              <w:bottom w:val="single" w:sz="4" w:space="0" w:color="000000"/>
              <w:right w:val="nil"/>
              <w:tl2br w:val="nil"/>
              <w:tr2bl w:val="nil"/>
            </w:tcBorders>
            <w:shd w:val="clear" w:color="auto" w:fill="auto"/>
            <w:noWrap/>
            <w:vAlign w:val="bottom"/>
          </w:tcPr>
          <w:p w:rsidR="00B41412" w:rsidRDefault="00151F87">
            <w:pPr>
              <w:keepNext/>
              <w:spacing w:after="1"/>
              <w:jc w:val="center"/>
              <w:rPr>
                <w:b/>
                <w:color w:val="000000"/>
                <w:sz w:val="15"/>
              </w:rPr>
            </w:pPr>
            <w:r>
              <w:rPr>
                <w:rFonts w:ascii="Times New Roman" w:eastAsia="Times New Roman" w:hAnsi="Times New Roman" w:cs="Times New Roman"/>
                <w:b/>
                <w:color w:val="000000"/>
                <w:sz w:val="15"/>
              </w:rPr>
              <w:t>reserve</w:t>
            </w:r>
          </w:p>
        </w:tc>
        <w:tc>
          <w:tcPr>
            <w:tcW w:w="17" w:type="pct"/>
            <w:tcBorders>
              <w:top w:val="nil"/>
              <w:left w:val="nil"/>
              <w:bottom w:val="nil"/>
              <w:right w:val="nil"/>
              <w:tl2br w:val="nil"/>
              <w:tr2bl w:val="nil"/>
            </w:tcBorders>
            <w:shd w:val="clear" w:color="auto" w:fill="auto"/>
            <w:noWrap/>
            <w:vAlign w:val="bottom"/>
          </w:tcPr>
          <w:p w:rsidR="00B41412" w:rsidRDefault="00B41412">
            <w:pPr>
              <w:keepNext/>
              <w:spacing w:after="1"/>
              <w:jc w:val="center"/>
              <w:rPr>
                <w:color w:val="000000"/>
                <w:sz w:val="15"/>
              </w:rPr>
            </w:pPr>
          </w:p>
        </w:tc>
        <w:tc>
          <w:tcPr>
            <w:tcW w:w="307" w:type="pct"/>
            <w:tcBorders>
              <w:top w:val="nil"/>
              <w:left w:val="nil"/>
              <w:bottom w:val="single" w:sz="4" w:space="0" w:color="000000"/>
              <w:right w:val="nil"/>
              <w:tl2br w:val="nil"/>
              <w:tr2bl w:val="nil"/>
            </w:tcBorders>
            <w:shd w:val="clear" w:color="auto" w:fill="auto"/>
            <w:noWrap/>
            <w:vAlign w:val="bottom"/>
          </w:tcPr>
          <w:p w:rsidR="00B41412" w:rsidRDefault="00151F87">
            <w:pPr>
              <w:keepNext/>
              <w:spacing w:after="1"/>
              <w:jc w:val="center"/>
              <w:rPr>
                <w:b/>
                <w:color w:val="000000"/>
                <w:sz w:val="15"/>
              </w:rPr>
            </w:pPr>
            <w:r>
              <w:rPr>
                <w:rFonts w:ascii="Times New Roman" w:eastAsia="Times New Roman" w:hAnsi="Times New Roman" w:cs="Times New Roman"/>
                <w:b/>
                <w:color w:val="000000"/>
                <w:sz w:val="15"/>
              </w:rPr>
              <w:t>for options</w:t>
            </w:r>
          </w:p>
        </w:tc>
        <w:tc>
          <w:tcPr>
            <w:tcW w:w="17" w:type="pct"/>
            <w:tcBorders>
              <w:top w:val="nil"/>
              <w:left w:val="nil"/>
              <w:bottom w:val="nil"/>
              <w:right w:val="nil"/>
              <w:tl2br w:val="nil"/>
              <w:tr2bl w:val="nil"/>
            </w:tcBorders>
            <w:shd w:val="clear" w:color="auto" w:fill="auto"/>
            <w:noWrap/>
            <w:vAlign w:val="bottom"/>
          </w:tcPr>
          <w:p w:rsidR="00B41412" w:rsidRDefault="00B41412">
            <w:pPr>
              <w:keepNext/>
              <w:spacing w:after="1"/>
              <w:jc w:val="center"/>
              <w:rPr>
                <w:color w:val="000000"/>
                <w:sz w:val="15"/>
              </w:rPr>
            </w:pPr>
          </w:p>
        </w:tc>
        <w:tc>
          <w:tcPr>
            <w:tcW w:w="441" w:type="pct"/>
            <w:tcBorders>
              <w:top w:val="nil"/>
              <w:left w:val="nil"/>
              <w:bottom w:val="single" w:sz="4" w:space="0" w:color="000000"/>
              <w:right w:val="nil"/>
              <w:tl2br w:val="nil"/>
              <w:tr2bl w:val="nil"/>
            </w:tcBorders>
            <w:shd w:val="clear" w:color="auto" w:fill="auto"/>
            <w:noWrap/>
            <w:vAlign w:val="bottom"/>
          </w:tcPr>
          <w:p w:rsidR="00B41412" w:rsidRDefault="00151F87">
            <w:pPr>
              <w:keepNext/>
              <w:spacing w:after="1"/>
              <w:jc w:val="center"/>
              <w:rPr>
                <w:b/>
                <w:color w:val="000000"/>
                <w:sz w:val="15"/>
              </w:rPr>
            </w:pPr>
            <w:r>
              <w:rPr>
                <w:rFonts w:ascii="Times New Roman" w:eastAsia="Times New Roman" w:hAnsi="Times New Roman" w:cs="Times New Roman"/>
                <w:b/>
                <w:color w:val="000000"/>
                <w:sz w:val="15"/>
              </w:rPr>
              <w:t>plans</w:t>
            </w:r>
          </w:p>
        </w:tc>
        <w:tc>
          <w:tcPr>
            <w:tcW w:w="17" w:type="pct"/>
            <w:tcBorders>
              <w:top w:val="nil"/>
              <w:left w:val="nil"/>
              <w:bottom w:val="nil"/>
              <w:right w:val="nil"/>
              <w:tl2br w:val="nil"/>
              <w:tr2bl w:val="nil"/>
            </w:tcBorders>
            <w:shd w:val="clear" w:color="auto" w:fill="auto"/>
            <w:noWrap/>
            <w:vAlign w:val="bottom"/>
          </w:tcPr>
          <w:p w:rsidR="00B41412" w:rsidRDefault="00B41412">
            <w:pPr>
              <w:keepNext/>
              <w:spacing w:after="1"/>
              <w:jc w:val="center"/>
              <w:rPr>
                <w:color w:val="000000"/>
                <w:sz w:val="15"/>
              </w:rPr>
            </w:pPr>
          </w:p>
        </w:tc>
        <w:tc>
          <w:tcPr>
            <w:tcW w:w="375" w:type="pct"/>
            <w:tcBorders>
              <w:top w:val="nil"/>
              <w:left w:val="nil"/>
              <w:bottom w:val="single" w:sz="4" w:space="0" w:color="000000"/>
              <w:right w:val="nil"/>
              <w:tl2br w:val="nil"/>
              <w:tr2bl w:val="nil"/>
            </w:tcBorders>
            <w:shd w:val="clear" w:color="auto" w:fill="auto"/>
            <w:noWrap/>
            <w:vAlign w:val="bottom"/>
          </w:tcPr>
          <w:p w:rsidR="00B41412" w:rsidRDefault="00151F87">
            <w:pPr>
              <w:keepNext/>
              <w:spacing w:after="1"/>
              <w:jc w:val="center"/>
              <w:rPr>
                <w:b/>
                <w:color w:val="000000"/>
                <w:sz w:val="15"/>
              </w:rPr>
            </w:pPr>
            <w:r>
              <w:rPr>
                <w:rFonts w:ascii="Times New Roman" w:eastAsia="Times New Roman" w:hAnsi="Times New Roman" w:cs="Times New Roman"/>
                <w:b/>
                <w:color w:val="000000"/>
                <w:sz w:val="15"/>
              </w:rPr>
              <w:t>deficit</w:t>
            </w:r>
          </w:p>
        </w:tc>
        <w:tc>
          <w:tcPr>
            <w:tcW w:w="17" w:type="pct"/>
            <w:tcBorders>
              <w:top w:val="nil"/>
              <w:left w:val="nil"/>
              <w:bottom w:val="nil"/>
              <w:right w:val="nil"/>
              <w:tl2br w:val="nil"/>
              <w:tr2bl w:val="nil"/>
            </w:tcBorders>
            <w:shd w:val="clear" w:color="auto" w:fill="auto"/>
            <w:noWrap/>
            <w:vAlign w:val="bottom"/>
          </w:tcPr>
          <w:p w:rsidR="00B41412" w:rsidRDefault="00B41412">
            <w:pPr>
              <w:keepNext/>
              <w:spacing w:after="1"/>
              <w:jc w:val="center"/>
              <w:rPr>
                <w:color w:val="000000"/>
                <w:sz w:val="15"/>
              </w:rPr>
            </w:pPr>
          </w:p>
        </w:tc>
        <w:tc>
          <w:tcPr>
            <w:tcW w:w="243" w:type="pct"/>
            <w:tcBorders>
              <w:top w:val="nil"/>
              <w:left w:val="nil"/>
              <w:bottom w:val="single" w:sz="4" w:space="0" w:color="000000"/>
              <w:right w:val="nil"/>
              <w:tl2br w:val="nil"/>
              <w:tr2bl w:val="nil"/>
            </w:tcBorders>
            <w:shd w:val="clear" w:color="auto" w:fill="auto"/>
            <w:noWrap/>
            <w:vAlign w:val="bottom"/>
          </w:tcPr>
          <w:p w:rsidR="00B41412" w:rsidRDefault="00151F87">
            <w:pPr>
              <w:keepNext/>
              <w:spacing w:after="1"/>
              <w:jc w:val="center"/>
              <w:rPr>
                <w:b/>
                <w:color w:val="000000"/>
                <w:sz w:val="15"/>
              </w:rPr>
            </w:pPr>
            <w:r>
              <w:rPr>
                <w:rFonts w:ascii="Times New Roman" w:eastAsia="Times New Roman" w:hAnsi="Times New Roman" w:cs="Times New Roman"/>
                <w:b/>
                <w:color w:val="000000"/>
                <w:sz w:val="15"/>
              </w:rPr>
              <w:t>Total</w:t>
            </w:r>
          </w:p>
        </w:tc>
        <w:tc>
          <w:tcPr>
            <w:tcW w:w="17" w:type="pct"/>
            <w:tcBorders>
              <w:top w:val="nil"/>
              <w:left w:val="nil"/>
              <w:bottom w:val="nil"/>
              <w:right w:val="nil"/>
              <w:tl2br w:val="nil"/>
              <w:tr2bl w:val="nil"/>
            </w:tcBorders>
            <w:shd w:val="clear" w:color="auto" w:fill="auto"/>
            <w:noWrap/>
            <w:vAlign w:val="bottom"/>
          </w:tcPr>
          <w:p w:rsidR="00B41412" w:rsidRDefault="00B41412">
            <w:pPr>
              <w:keepNext/>
              <w:spacing w:after="1"/>
              <w:jc w:val="center"/>
              <w:rPr>
                <w:b/>
                <w:color w:val="000000"/>
                <w:sz w:val="15"/>
              </w:rPr>
            </w:pPr>
          </w:p>
        </w:tc>
        <w:tc>
          <w:tcPr>
            <w:tcW w:w="309" w:type="pct"/>
            <w:tcBorders>
              <w:top w:val="nil"/>
              <w:left w:val="nil"/>
              <w:bottom w:val="single" w:sz="4" w:space="0" w:color="000000"/>
              <w:right w:val="nil"/>
              <w:tl2br w:val="nil"/>
              <w:tr2bl w:val="nil"/>
            </w:tcBorders>
            <w:shd w:val="clear" w:color="auto" w:fill="auto"/>
            <w:noWrap/>
            <w:vAlign w:val="bottom"/>
          </w:tcPr>
          <w:p w:rsidR="00B41412" w:rsidRDefault="00151F87">
            <w:pPr>
              <w:keepNext/>
              <w:spacing w:after="1"/>
              <w:jc w:val="center"/>
              <w:rPr>
                <w:b/>
                <w:color w:val="000000"/>
                <w:sz w:val="15"/>
              </w:rPr>
            </w:pPr>
            <w:r>
              <w:rPr>
                <w:rFonts w:ascii="Times New Roman" w:eastAsia="Times New Roman" w:hAnsi="Times New Roman" w:cs="Times New Roman"/>
                <w:b/>
                <w:color w:val="000000"/>
                <w:sz w:val="15"/>
              </w:rPr>
              <w:t>interests</w:t>
            </w:r>
          </w:p>
        </w:tc>
        <w:tc>
          <w:tcPr>
            <w:tcW w:w="17" w:type="pct"/>
            <w:tcBorders>
              <w:top w:val="nil"/>
              <w:left w:val="nil"/>
              <w:bottom w:val="nil"/>
              <w:right w:val="nil"/>
              <w:tl2br w:val="nil"/>
              <w:tr2bl w:val="nil"/>
            </w:tcBorders>
            <w:shd w:val="clear" w:color="auto" w:fill="auto"/>
            <w:noWrap/>
            <w:vAlign w:val="bottom"/>
          </w:tcPr>
          <w:p w:rsidR="00B41412" w:rsidRDefault="00B41412">
            <w:pPr>
              <w:keepNext/>
              <w:spacing w:after="1"/>
              <w:jc w:val="center"/>
              <w:rPr>
                <w:color w:val="000000"/>
                <w:sz w:val="15"/>
              </w:rPr>
            </w:pPr>
          </w:p>
        </w:tc>
        <w:tc>
          <w:tcPr>
            <w:tcW w:w="344" w:type="pct"/>
            <w:tcBorders>
              <w:top w:val="nil"/>
              <w:left w:val="nil"/>
              <w:bottom w:val="single" w:sz="4" w:space="0" w:color="000000"/>
              <w:right w:val="nil"/>
              <w:tl2br w:val="nil"/>
              <w:tr2bl w:val="nil"/>
            </w:tcBorders>
            <w:shd w:val="clear" w:color="auto" w:fill="auto"/>
            <w:noWrap/>
            <w:vAlign w:val="bottom"/>
          </w:tcPr>
          <w:p w:rsidR="00B41412" w:rsidRDefault="00151F87">
            <w:pPr>
              <w:keepNext/>
              <w:spacing w:after="1"/>
              <w:jc w:val="center"/>
              <w:rPr>
                <w:b/>
                <w:color w:val="000000"/>
                <w:sz w:val="15"/>
              </w:rPr>
            </w:pPr>
            <w:r>
              <w:rPr>
                <w:rFonts w:ascii="Times New Roman" w:eastAsia="Times New Roman" w:hAnsi="Times New Roman" w:cs="Times New Roman"/>
                <w:b/>
                <w:color w:val="000000"/>
                <w:sz w:val="15"/>
              </w:rPr>
              <w:t>Total equity</w:t>
            </w:r>
          </w:p>
        </w:tc>
      </w:tr>
      <w:tr w:rsidR="00B41412">
        <w:trPr>
          <w:jc w:val="center"/>
        </w:trPr>
        <w:tc>
          <w:tcPr>
            <w:tcW w:w="1640" w:type="pct"/>
            <w:tcBorders>
              <w:top w:val="nil"/>
              <w:left w:val="nil"/>
              <w:bottom w:val="nil"/>
              <w:right w:val="nil"/>
              <w:tl2br w:val="nil"/>
              <w:tr2bl w:val="nil"/>
            </w:tcBorders>
            <w:shd w:val="clear" w:color="auto" w:fill="CCEEFF"/>
            <w:vAlign w:val="bottom"/>
          </w:tcPr>
          <w:p w:rsidR="00B41412" w:rsidRDefault="00151F87">
            <w:pPr>
              <w:keepNext/>
              <w:spacing w:after="1"/>
              <w:rPr>
                <w:color w:val="000000"/>
                <w:sz w:val="15"/>
              </w:rPr>
            </w:pPr>
            <w:bookmarkStart w:id="258" w:name="_7a94155f_5fa9_45b1_98c7_7b38dd9c3237"/>
            <w:bookmarkEnd w:id="257"/>
            <w:r>
              <w:rPr>
                <w:rFonts w:ascii="Times New Roman" w:eastAsia="Times New Roman" w:hAnsi="Times New Roman" w:cs="Times New Roman"/>
                <w:color w:val="000000"/>
                <w:sz w:val="15"/>
              </w:rPr>
              <w:t>Balance as of January 1, 2020</w:t>
            </w:r>
          </w:p>
        </w:tc>
        <w:tc>
          <w:tcPr>
            <w:tcW w:w="17" w:type="pct"/>
            <w:tcBorders>
              <w:top w:val="nil"/>
              <w:left w:val="nil"/>
              <w:bottom w:val="nil"/>
              <w:right w:val="nil"/>
              <w:tl2br w:val="nil"/>
              <w:tr2bl w:val="nil"/>
            </w:tcBorders>
            <w:shd w:val="clear" w:color="auto" w:fill="CCEEFF"/>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192" w:type="pct"/>
            <w:tcBorders>
              <w:top w:val="nil"/>
              <w:left w:val="nil"/>
              <w:bottom w:val="nil"/>
              <w:right w:val="nil"/>
              <w:tl2br w:val="nil"/>
              <w:tr2bl w:val="nil"/>
            </w:tcBorders>
            <w:shd w:val="clear" w:color="auto" w:fill="CCEEFF"/>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31</w:t>
            </w:r>
          </w:p>
        </w:tc>
        <w:tc>
          <w:tcPr>
            <w:tcW w:w="17" w:type="pct"/>
            <w:tcBorders>
              <w:top w:val="nil"/>
              <w:left w:val="nil"/>
              <w:bottom w:val="nil"/>
              <w:right w:val="nil"/>
              <w:tl2br w:val="nil"/>
              <w:tr2bl w:val="nil"/>
            </w:tcBorders>
            <w:shd w:val="clear" w:color="auto" w:fill="CCEEFF"/>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411" w:type="pct"/>
            <w:tcBorders>
              <w:top w:val="nil"/>
              <w:left w:val="nil"/>
              <w:bottom w:val="nil"/>
              <w:right w:val="nil"/>
              <w:tl2br w:val="nil"/>
              <w:tr2bl w:val="nil"/>
            </w:tcBorders>
            <w:shd w:val="clear" w:color="auto" w:fill="CCEEFF"/>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96,731</w:t>
            </w:r>
          </w:p>
        </w:tc>
        <w:tc>
          <w:tcPr>
            <w:tcW w:w="17" w:type="pct"/>
            <w:tcBorders>
              <w:top w:val="nil"/>
              <w:left w:val="nil"/>
              <w:bottom w:val="nil"/>
              <w:right w:val="nil"/>
              <w:tl2br w:val="nil"/>
              <w:tr2bl w:val="nil"/>
            </w:tcBorders>
            <w:shd w:val="clear" w:color="auto" w:fill="CCEEFF"/>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261" w:type="pct"/>
            <w:tcBorders>
              <w:top w:val="nil"/>
              <w:left w:val="nil"/>
              <w:bottom w:val="nil"/>
              <w:right w:val="nil"/>
              <w:tl2br w:val="nil"/>
              <w:tr2bl w:val="nil"/>
            </w:tcBorders>
            <w:shd w:val="clear" w:color="auto" w:fill="CCEEFF"/>
            <w:noWrap/>
            <w:vAlign w:val="bottom"/>
          </w:tcPr>
          <w:p w:rsidR="00B41412" w:rsidRDefault="00151F87">
            <w:pPr>
              <w:keepNext/>
              <w:spacing w:after="1"/>
              <w:jc w:val="right"/>
              <w:rPr>
                <w:color w:val="000000"/>
                <w:sz w:val="15"/>
              </w:rPr>
            </w:pPr>
            <w:r>
              <w:rPr>
                <w:rFonts w:ascii="Times New Roman" w:eastAsia="Times New Roman" w:hAnsi="Times New Roman" w:cs="Times New Roman"/>
                <w:color w:val="000000"/>
                <w:sz w:val="15"/>
              </w:rPr>
              <w:t xml:space="preserve"> (2,347)</w:t>
            </w:r>
          </w:p>
        </w:tc>
        <w:tc>
          <w:tcPr>
            <w:tcW w:w="17" w:type="pct"/>
            <w:tcBorders>
              <w:top w:val="nil"/>
              <w:left w:val="nil"/>
              <w:bottom w:val="nil"/>
              <w:right w:val="nil"/>
              <w:tl2br w:val="nil"/>
              <w:tr2bl w:val="nil"/>
            </w:tcBorders>
            <w:shd w:val="clear" w:color="auto" w:fill="CCEEFF"/>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309" w:type="pct"/>
            <w:tcBorders>
              <w:top w:val="nil"/>
              <w:left w:val="nil"/>
              <w:bottom w:val="nil"/>
              <w:right w:val="nil"/>
              <w:tl2br w:val="nil"/>
              <w:tr2bl w:val="nil"/>
            </w:tcBorders>
            <w:shd w:val="clear" w:color="auto" w:fill="CCEEFF"/>
            <w:noWrap/>
            <w:vAlign w:val="bottom"/>
          </w:tcPr>
          <w:p w:rsidR="00B41412" w:rsidRDefault="00151F87">
            <w:pPr>
              <w:keepNext/>
              <w:spacing w:after="1"/>
              <w:jc w:val="right"/>
              <w:rPr>
                <w:color w:val="000000"/>
                <w:sz w:val="15"/>
              </w:rPr>
            </w:pPr>
            <w:r>
              <w:rPr>
                <w:rFonts w:ascii="Times New Roman" w:eastAsia="Times New Roman" w:hAnsi="Times New Roman" w:cs="Times New Roman"/>
                <w:color w:val="000000"/>
                <w:sz w:val="15"/>
              </w:rPr>
              <w:t xml:space="preserve"> (701)</w:t>
            </w:r>
          </w:p>
        </w:tc>
        <w:tc>
          <w:tcPr>
            <w:tcW w:w="17" w:type="pct"/>
            <w:tcBorders>
              <w:top w:val="nil"/>
              <w:left w:val="nil"/>
              <w:bottom w:val="nil"/>
              <w:right w:val="nil"/>
              <w:tl2br w:val="nil"/>
              <w:tr2bl w:val="nil"/>
            </w:tcBorders>
            <w:shd w:val="clear" w:color="auto" w:fill="CCEEFF"/>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307" w:type="pct"/>
            <w:tcBorders>
              <w:top w:val="nil"/>
              <w:left w:val="nil"/>
              <w:bottom w:val="nil"/>
              <w:right w:val="nil"/>
              <w:tl2br w:val="nil"/>
              <w:tr2bl w:val="nil"/>
            </w:tcBorders>
            <w:shd w:val="clear" w:color="auto" w:fill="CCEEFF"/>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w:t>
            </w:r>
          </w:p>
        </w:tc>
        <w:tc>
          <w:tcPr>
            <w:tcW w:w="17" w:type="pct"/>
            <w:tcBorders>
              <w:top w:val="nil"/>
              <w:left w:val="nil"/>
              <w:bottom w:val="nil"/>
              <w:right w:val="nil"/>
              <w:tl2br w:val="nil"/>
              <w:tr2bl w:val="nil"/>
            </w:tcBorders>
            <w:shd w:val="clear" w:color="auto" w:fill="CCEEFF"/>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441" w:type="pct"/>
            <w:tcBorders>
              <w:top w:val="nil"/>
              <w:left w:val="nil"/>
              <w:bottom w:val="nil"/>
              <w:right w:val="nil"/>
              <w:tl2br w:val="nil"/>
              <w:tr2bl w:val="nil"/>
            </w:tcBorders>
            <w:shd w:val="clear" w:color="auto" w:fill="CCEEFF"/>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195</w:t>
            </w:r>
          </w:p>
        </w:tc>
        <w:tc>
          <w:tcPr>
            <w:tcW w:w="17" w:type="pct"/>
            <w:tcBorders>
              <w:top w:val="nil"/>
              <w:left w:val="nil"/>
              <w:bottom w:val="nil"/>
              <w:right w:val="nil"/>
              <w:tl2br w:val="nil"/>
              <w:tr2bl w:val="nil"/>
            </w:tcBorders>
            <w:shd w:val="clear" w:color="auto" w:fill="CCEEFF"/>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375" w:type="pct"/>
            <w:tcBorders>
              <w:top w:val="nil"/>
              <w:left w:val="nil"/>
              <w:bottom w:val="nil"/>
              <w:right w:val="nil"/>
              <w:tl2br w:val="nil"/>
              <w:tr2bl w:val="nil"/>
            </w:tcBorders>
            <w:shd w:val="clear" w:color="auto" w:fill="CCEEFF"/>
            <w:noWrap/>
            <w:vAlign w:val="bottom"/>
          </w:tcPr>
          <w:p w:rsidR="00B41412" w:rsidRDefault="00151F87">
            <w:pPr>
              <w:keepNext/>
              <w:spacing w:after="1"/>
              <w:jc w:val="right"/>
              <w:rPr>
                <w:color w:val="000000"/>
                <w:sz w:val="15"/>
              </w:rPr>
            </w:pPr>
            <w:r>
              <w:rPr>
                <w:rFonts w:ascii="Times New Roman" w:eastAsia="Times New Roman" w:hAnsi="Times New Roman" w:cs="Times New Roman"/>
                <w:color w:val="000000"/>
                <w:sz w:val="15"/>
              </w:rPr>
              <w:t xml:space="preserve"> (59,166)</w:t>
            </w:r>
          </w:p>
        </w:tc>
        <w:tc>
          <w:tcPr>
            <w:tcW w:w="17" w:type="pct"/>
            <w:tcBorders>
              <w:top w:val="nil"/>
              <w:left w:val="nil"/>
              <w:bottom w:val="nil"/>
              <w:right w:val="nil"/>
              <w:tl2br w:val="nil"/>
              <w:tr2bl w:val="nil"/>
            </w:tcBorders>
            <w:shd w:val="clear" w:color="auto" w:fill="CCEEFF"/>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243" w:type="pct"/>
            <w:tcBorders>
              <w:top w:val="nil"/>
              <w:left w:val="nil"/>
              <w:bottom w:val="nil"/>
              <w:right w:val="nil"/>
              <w:tl2br w:val="nil"/>
              <w:tr2bl w:val="nil"/>
            </w:tcBorders>
            <w:shd w:val="clear" w:color="auto" w:fill="CCEEFF"/>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34,743</w:t>
            </w:r>
          </w:p>
        </w:tc>
        <w:tc>
          <w:tcPr>
            <w:tcW w:w="17" w:type="pct"/>
            <w:tcBorders>
              <w:top w:val="nil"/>
              <w:left w:val="nil"/>
              <w:bottom w:val="nil"/>
              <w:right w:val="nil"/>
              <w:tl2br w:val="nil"/>
              <w:tr2bl w:val="nil"/>
            </w:tcBorders>
            <w:shd w:val="clear" w:color="auto" w:fill="CCEEFF"/>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309" w:type="pct"/>
            <w:tcBorders>
              <w:top w:val="nil"/>
              <w:left w:val="nil"/>
              <w:bottom w:val="nil"/>
              <w:right w:val="nil"/>
              <w:tl2br w:val="nil"/>
              <w:tr2bl w:val="nil"/>
            </w:tcBorders>
            <w:shd w:val="clear" w:color="auto" w:fill="CCEEFF"/>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w:t>
            </w:r>
          </w:p>
        </w:tc>
        <w:tc>
          <w:tcPr>
            <w:tcW w:w="17" w:type="pct"/>
            <w:tcBorders>
              <w:top w:val="nil"/>
              <w:left w:val="nil"/>
              <w:bottom w:val="nil"/>
              <w:right w:val="nil"/>
              <w:tl2br w:val="nil"/>
              <w:tr2bl w:val="nil"/>
            </w:tcBorders>
            <w:shd w:val="clear" w:color="auto" w:fill="CCEEFF"/>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344" w:type="pct"/>
            <w:tcBorders>
              <w:top w:val="nil"/>
              <w:left w:val="nil"/>
              <w:bottom w:val="nil"/>
              <w:right w:val="nil"/>
              <w:tl2br w:val="nil"/>
              <w:tr2bl w:val="nil"/>
            </w:tcBorders>
            <w:shd w:val="clear" w:color="auto" w:fill="CCEEFF"/>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34,743</w:t>
            </w:r>
          </w:p>
        </w:tc>
      </w:tr>
      <w:tr w:rsidR="00B41412">
        <w:trPr>
          <w:jc w:val="center"/>
        </w:trPr>
        <w:tc>
          <w:tcPr>
            <w:tcW w:w="1640" w:type="pct"/>
            <w:tcBorders>
              <w:top w:val="nil"/>
              <w:left w:val="nil"/>
              <w:bottom w:val="nil"/>
              <w:right w:val="nil"/>
              <w:tl2br w:val="nil"/>
              <w:tr2bl w:val="nil"/>
            </w:tcBorders>
            <w:vAlign w:val="bottom"/>
          </w:tcPr>
          <w:p w:rsidR="00B41412" w:rsidRDefault="00B41412">
            <w:pPr>
              <w:keepNext/>
              <w:spacing w:after="1"/>
              <w:rPr>
                <w:color w:val="000000"/>
                <w:sz w:val="15"/>
              </w:rPr>
            </w:pPr>
            <w:bookmarkStart w:id="259" w:name="_b5163f03_d403_4e34_a29c_9e2d8f488d9e"/>
            <w:bookmarkEnd w:id="258"/>
          </w:p>
        </w:tc>
        <w:tc>
          <w:tcPr>
            <w:tcW w:w="17" w:type="pct"/>
            <w:tcBorders>
              <w:top w:val="nil"/>
              <w:left w:val="nil"/>
              <w:bottom w:val="nil"/>
              <w:right w:val="nil"/>
              <w:tl2br w:val="nil"/>
              <w:tr2bl w:val="nil"/>
            </w:tcBorders>
            <w:noWrap/>
            <w:vAlign w:val="bottom"/>
          </w:tcPr>
          <w:p w:rsidR="00B41412" w:rsidRDefault="00B41412">
            <w:pPr>
              <w:keepNext/>
              <w:spacing w:after="1"/>
              <w:rPr>
                <w:color w:val="000000"/>
                <w:sz w:val="15"/>
              </w:rPr>
            </w:pPr>
          </w:p>
        </w:tc>
        <w:tc>
          <w:tcPr>
            <w:tcW w:w="192" w:type="pct"/>
            <w:tcBorders>
              <w:top w:val="nil"/>
              <w:left w:val="nil"/>
              <w:bottom w:val="nil"/>
              <w:right w:val="nil"/>
              <w:tl2br w:val="nil"/>
              <w:tr2bl w:val="nil"/>
            </w:tcBorders>
            <w:noWrap/>
            <w:vAlign w:val="bottom"/>
          </w:tcPr>
          <w:p w:rsidR="00B41412" w:rsidRDefault="00B41412">
            <w:pPr>
              <w:keepNext/>
              <w:spacing w:after="1"/>
              <w:rPr>
                <w:color w:val="000000"/>
                <w:sz w:val="15"/>
              </w:rPr>
            </w:pPr>
          </w:p>
        </w:tc>
        <w:tc>
          <w:tcPr>
            <w:tcW w:w="17" w:type="pct"/>
            <w:tcBorders>
              <w:top w:val="nil"/>
              <w:left w:val="nil"/>
              <w:bottom w:val="nil"/>
              <w:right w:val="nil"/>
              <w:tl2br w:val="nil"/>
              <w:tr2bl w:val="nil"/>
            </w:tcBorders>
            <w:noWrap/>
            <w:vAlign w:val="bottom"/>
          </w:tcPr>
          <w:p w:rsidR="00B41412" w:rsidRDefault="00B41412">
            <w:pPr>
              <w:keepNext/>
              <w:spacing w:after="1"/>
              <w:rPr>
                <w:color w:val="000000"/>
                <w:sz w:val="15"/>
              </w:rPr>
            </w:pPr>
          </w:p>
        </w:tc>
        <w:tc>
          <w:tcPr>
            <w:tcW w:w="411" w:type="pct"/>
            <w:tcBorders>
              <w:top w:val="nil"/>
              <w:left w:val="nil"/>
              <w:bottom w:val="nil"/>
              <w:right w:val="nil"/>
              <w:tl2br w:val="nil"/>
              <w:tr2bl w:val="nil"/>
            </w:tcBorders>
            <w:noWrap/>
            <w:vAlign w:val="bottom"/>
          </w:tcPr>
          <w:p w:rsidR="00B41412" w:rsidRDefault="00B41412">
            <w:pPr>
              <w:keepNext/>
              <w:spacing w:after="1"/>
              <w:rPr>
                <w:color w:val="000000"/>
                <w:sz w:val="15"/>
              </w:rPr>
            </w:pPr>
          </w:p>
        </w:tc>
        <w:tc>
          <w:tcPr>
            <w:tcW w:w="17" w:type="pct"/>
            <w:tcBorders>
              <w:top w:val="nil"/>
              <w:left w:val="nil"/>
              <w:bottom w:val="nil"/>
              <w:right w:val="nil"/>
              <w:tl2br w:val="nil"/>
              <w:tr2bl w:val="nil"/>
            </w:tcBorders>
            <w:noWrap/>
            <w:vAlign w:val="bottom"/>
          </w:tcPr>
          <w:p w:rsidR="00B41412" w:rsidRDefault="00B41412">
            <w:pPr>
              <w:keepNext/>
              <w:spacing w:after="1"/>
              <w:rPr>
                <w:color w:val="000000"/>
                <w:sz w:val="15"/>
              </w:rPr>
            </w:pPr>
          </w:p>
        </w:tc>
        <w:tc>
          <w:tcPr>
            <w:tcW w:w="261" w:type="pct"/>
            <w:tcBorders>
              <w:top w:val="nil"/>
              <w:left w:val="nil"/>
              <w:bottom w:val="nil"/>
              <w:right w:val="nil"/>
              <w:tl2br w:val="nil"/>
              <w:tr2bl w:val="nil"/>
            </w:tcBorders>
            <w:noWrap/>
            <w:vAlign w:val="bottom"/>
          </w:tcPr>
          <w:p w:rsidR="00B41412" w:rsidRDefault="00B41412">
            <w:pPr>
              <w:keepNext/>
              <w:spacing w:after="1"/>
              <w:rPr>
                <w:color w:val="000000"/>
                <w:sz w:val="15"/>
              </w:rPr>
            </w:pPr>
          </w:p>
        </w:tc>
        <w:tc>
          <w:tcPr>
            <w:tcW w:w="17" w:type="pct"/>
            <w:tcBorders>
              <w:top w:val="nil"/>
              <w:left w:val="nil"/>
              <w:bottom w:val="nil"/>
              <w:right w:val="nil"/>
              <w:tl2br w:val="nil"/>
              <w:tr2bl w:val="nil"/>
            </w:tcBorders>
            <w:noWrap/>
            <w:vAlign w:val="bottom"/>
          </w:tcPr>
          <w:p w:rsidR="00B41412" w:rsidRDefault="00B41412">
            <w:pPr>
              <w:keepNext/>
              <w:spacing w:after="1"/>
              <w:rPr>
                <w:color w:val="000000"/>
                <w:sz w:val="15"/>
              </w:rPr>
            </w:pPr>
          </w:p>
        </w:tc>
        <w:tc>
          <w:tcPr>
            <w:tcW w:w="309" w:type="pct"/>
            <w:tcBorders>
              <w:top w:val="nil"/>
              <w:left w:val="nil"/>
              <w:bottom w:val="nil"/>
              <w:right w:val="nil"/>
              <w:tl2br w:val="nil"/>
              <w:tr2bl w:val="nil"/>
            </w:tcBorders>
            <w:noWrap/>
            <w:vAlign w:val="bottom"/>
          </w:tcPr>
          <w:p w:rsidR="00B41412" w:rsidRDefault="00B41412">
            <w:pPr>
              <w:keepNext/>
              <w:spacing w:after="1"/>
              <w:rPr>
                <w:color w:val="000000"/>
                <w:sz w:val="15"/>
              </w:rPr>
            </w:pPr>
          </w:p>
        </w:tc>
        <w:tc>
          <w:tcPr>
            <w:tcW w:w="17" w:type="pct"/>
            <w:tcBorders>
              <w:top w:val="nil"/>
              <w:left w:val="nil"/>
              <w:bottom w:val="nil"/>
              <w:right w:val="nil"/>
              <w:tl2br w:val="nil"/>
              <w:tr2bl w:val="nil"/>
            </w:tcBorders>
            <w:noWrap/>
            <w:vAlign w:val="bottom"/>
          </w:tcPr>
          <w:p w:rsidR="00B41412" w:rsidRDefault="00B41412">
            <w:pPr>
              <w:keepNext/>
              <w:spacing w:after="1"/>
              <w:rPr>
                <w:color w:val="000000"/>
                <w:sz w:val="15"/>
              </w:rPr>
            </w:pPr>
          </w:p>
        </w:tc>
        <w:tc>
          <w:tcPr>
            <w:tcW w:w="307" w:type="pct"/>
            <w:tcBorders>
              <w:top w:val="nil"/>
              <w:left w:val="nil"/>
              <w:bottom w:val="nil"/>
              <w:right w:val="nil"/>
              <w:tl2br w:val="nil"/>
              <w:tr2bl w:val="nil"/>
            </w:tcBorders>
            <w:noWrap/>
            <w:vAlign w:val="bottom"/>
          </w:tcPr>
          <w:p w:rsidR="00B41412" w:rsidRDefault="00B41412">
            <w:pPr>
              <w:keepNext/>
              <w:spacing w:after="1"/>
              <w:rPr>
                <w:color w:val="000000"/>
                <w:sz w:val="15"/>
              </w:rPr>
            </w:pPr>
          </w:p>
        </w:tc>
        <w:tc>
          <w:tcPr>
            <w:tcW w:w="17" w:type="pct"/>
            <w:tcBorders>
              <w:top w:val="nil"/>
              <w:left w:val="nil"/>
              <w:bottom w:val="nil"/>
              <w:right w:val="nil"/>
              <w:tl2br w:val="nil"/>
              <w:tr2bl w:val="nil"/>
            </w:tcBorders>
            <w:noWrap/>
            <w:vAlign w:val="bottom"/>
          </w:tcPr>
          <w:p w:rsidR="00B41412" w:rsidRDefault="00B41412">
            <w:pPr>
              <w:keepNext/>
              <w:spacing w:after="1"/>
              <w:rPr>
                <w:color w:val="000000"/>
                <w:sz w:val="15"/>
              </w:rPr>
            </w:pPr>
          </w:p>
        </w:tc>
        <w:tc>
          <w:tcPr>
            <w:tcW w:w="441" w:type="pct"/>
            <w:tcBorders>
              <w:top w:val="nil"/>
              <w:left w:val="nil"/>
              <w:bottom w:val="nil"/>
              <w:right w:val="nil"/>
              <w:tl2br w:val="nil"/>
              <w:tr2bl w:val="nil"/>
            </w:tcBorders>
            <w:noWrap/>
            <w:vAlign w:val="bottom"/>
          </w:tcPr>
          <w:p w:rsidR="00B41412" w:rsidRDefault="00B41412">
            <w:pPr>
              <w:keepNext/>
              <w:spacing w:after="1"/>
              <w:rPr>
                <w:color w:val="000000"/>
                <w:sz w:val="15"/>
              </w:rPr>
            </w:pPr>
          </w:p>
        </w:tc>
        <w:tc>
          <w:tcPr>
            <w:tcW w:w="17" w:type="pct"/>
            <w:tcBorders>
              <w:top w:val="nil"/>
              <w:left w:val="nil"/>
              <w:bottom w:val="nil"/>
              <w:right w:val="nil"/>
              <w:tl2br w:val="nil"/>
              <w:tr2bl w:val="nil"/>
            </w:tcBorders>
            <w:noWrap/>
            <w:vAlign w:val="bottom"/>
          </w:tcPr>
          <w:p w:rsidR="00B41412" w:rsidRDefault="00B41412">
            <w:pPr>
              <w:keepNext/>
              <w:spacing w:after="1"/>
              <w:rPr>
                <w:color w:val="000000"/>
                <w:sz w:val="15"/>
              </w:rPr>
            </w:pPr>
          </w:p>
        </w:tc>
        <w:tc>
          <w:tcPr>
            <w:tcW w:w="375" w:type="pct"/>
            <w:tcBorders>
              <w:top w:val="nil"/>
              <w:left w:val="nil"/>
              <w:bottom w:val="nil"/>
              <w:right w:val="nil"/>
              <w:tl2br w:val="nil"/>
              <w:tr2bl w:val="nil"/>
            </w:tcBorders>
            <w:noWrap/>
            <w:vAlign w:val="bottom"/>
          </w:tcPr>
          <w:p w:rsidR="00B41412" w:rsidRDefault="00B41412">
            <w:pPr>
              <w:keepNext/>
              <w:spacing w:after="1"/>
              <w:rPr>
                <w:color w:val="000000"/>
                <w:sz w:val="15"/>
              </w:rPr>
            </w:pPr>
          </w:p>
        </w:tc>
        <w:tc>
          <w:tcPr>
            <w:tcW w:w="17" w:type="pct"/>
            <w:tcBorders>
              <w:top w:val="nil"/>
              <w:left w:val="nil"/>
              <w:bottom w:val="nil"/>
              <w:right w:val="nil"/>
              <w:tl2br w:val="nil"/>
              <w:tr2bl w:val="nil"/>
            </w:tcBorders>
            <w:noWrap/>
            <w:vAlign w:val="bottom"/>
          </w:tcPr>
          <w:p w:rsidR="00B41412" w:rsidRDefault="00B41412">
            <w:pPr>
              <w:keepNext/>
              <w:spacing w:after="1"/>
              <w:rPr>
                <w:color w:val="000000"/>
                <w:sz w:val="15"/>
              </w:rPr>
            </w:pPr>
          </w:p>
        </w:tc>
        <w:tc>
          <w:tcPr>
            <w:tcW w:w="243" w:type="pct"/>
            <w:tcBorders>
              <w:top w:val="nil"/>
              <w:left w:val="nil"/>
              <w:bottom w:val="nil"/>
              <w:right w:val="nil"/>
              <w:tl2br w:val="nil"/>
              <w:tr2bl w:val="nil"/>
            </w:tcBorders>
            <w:noWrap/>
            <w:vAlign w:val="bottom"/>
          </w:tcPr>
          <w:p w:rsidR="00B41412" w:rsidRDefault="00B41412">
            <w:pPr>
              <w:keepNext/>
              <w:spacing w:after="1"/>
              <w:rPr>
                <w:color w:val="000000"/>
                <w:sz w:val="15"/>
              </w:rPr>
            </w:pPr>
          </w:p>
        </w:tc>
        <w:tc>
          <w:tcPr>
            <w:tcW w:w="17" w:type="pct"/>
            <w:tcBorders>
              <w:top w:val="nil"/>
              <w:left w:val="nil"/>
              <w:bottom w:val="nil"/>
              <w:right w:val="nil"/>
              <w:tl2br w:val="nil"/>
              <w:tr2bl w:val="nil"/>
            </w:tcBorders>
            <w:noWrap/>
            <w:vAlign w:val="bottom"/>
          </w:tcPr>
          <w:p w:rsidR="00B41412" w:rsidRDefault="00B41412">
            <w:pPr>
              <w:keepNext/>
              <w:spacing w:after="1"/>
              <w:rPr>
                <w:color w:val="000000"/>
                <w:sz w:val="15"/>
              </w:rPr>
            </w:pPr>
          </w:p>
        </w:tc>
        <w:tc>
          <w:tcPr>
            <w:tcW w:w="309" w:type="pct"/>
            <w:tcBorders>
              <w:top w:val="nil"/>
              <w:left w:val="nil"/>
              <w:bottom w:val="nil"/>
              <w:right w:val="nil"/>
              <w:tl2br w:val="nil"/>
              <w:tr2bl w:val="nil"/>
            </w:tcBorders>
            <w:noWrap/>
            <w:vAlign w:val="bottom"/>
          </w:tcPr>
          <w:p w:rsidR="00B41412" w:rsidRDefault="00B41412">
            <w:pPr>
              <w:keepNext/>
              <w:spacing w:after="1"/>
              <w:rPr>
                <w:color w:val="000000"/>
                <w:sz w:val="15"/>
              </w:rPr>
            </w:pPr>
          </w:p>
        </w:tc>
        <w:tc>
          <w:tcPr>
            <w:tcW w:w="17" w:type="pct"/>
            <w:tcBorders>
              <w:top w:val="nil"/>
              <w:left w:val="nil"/>
              <w:bottom w:val="nil"/>
              <w:right w:val="nil"/>
              <w:tl2br w:val="nil"/>
              <w:tr2bl w:val="nil"/>
            </w:tcBorders>
            <w:noWrap/>
            <w:vAlign w:val="bottom"/>
          </w:tcPr>
          <w:p w:rsidR="00B41412" w:rsidRDefault="00B41412">
            <w:pPr>
              <w:keepNext/>
              <w:spacing w:after="1"/>
              <w:rPr>
                <w:color w:val="000000"/>
                <w:sz w:val="15"/>
              </w:rPr>
            </w:pPr>
          </w:p>
        </w:tc>
        <w:tc>
          <w:tcPr>
            <w:tcW w:w="344" w:type="pct"/>
            <w:tcBorders>
              <w:top w:val="nil"/>
              <w:left w:val="nil"/>
              <w:bottom w:val="nil"/>
              <w:right w:val="nil"/>
              <w:tl2br w:val="nil"/>
              <w:tr2bl w:val="nil"/>
            </w:tcBorders>
            <w:noWrap/>
            <w:vAlign w:val="bottom"/>
          </w:tcPr>
          <w:p w:rsidR="00B41412" w:rsidRDefault="00B41412">
            <w:pPr>
              <w:keepNext/>
              <w:spacing w:after="1"/>
              <w:rPr>
                <w:color w:val="000000"/>
                <w:sz w:val="15"/>
              </w:rPr>
            </w:pPr>
          </w:p>
        </w:tc>
      </w:tr>
      <w:tr w:rsidR="00B41412">
        <w:trPr>
          <w:jc w:val="center"/>
        </w:trPr>
        <w:tc>
          <w:tcPr>
            <w:tcW w:w="1640" w:type="pct"/>
            <w:tcBorders>
              <w:top w:val="nil"/>
              <w:left w:val="nil"/>
              <w:bottom w:val="nil"/>
              <w:right w:val="nil"/>
              <w:tl2br w:val="nil"/>
              <w:tr2bl w:val="nil"/>
            </w:tcBorders>
            <w:shd w:val="clear" w:color="auto" w:fill="CCEEFF"/>
            <w:vAlign w:val="bottom"/>
          </w:tcPr>
          <w:p w:rsidR="00B41412" w:rsidRDefault="00151F87">
            <w:pPr>
              <w:keepNext/>
              <w:spacing w:after="1"/>
              <w:rPr>
                <w:color w:val="000000"/>
                <w:sz w:val="15"/>
              </w:rPr>
            </w:pPr>
            <w:bookmarkStart w:id="260" w:name="_28046474_e95a_42dc_851e_930c2b0db503"/>
            <w:bookmarkEnd w:id="259"/>
            <w:r>
              <w:rPr>
                <w:rFonts w:ascii="Times New Roman" w:eastAsia="Times New Roman" w:hAnsi="Times New Roman" w:cs="Times New Roman"/>
                <w:color w:val="000000"/>
                <w:sz w:val="15"/>
              </w:rPr>
              <w:t>Share-based payments</w:t>
            </w:r>
          </w:p>
        </w:tc>
        <w:tc>
          <w:tcPr>
            <w:tcW w:w="17" w:type="pct"/>
            <w:tcBorders>
              <w:top w:val="nil"/>
              <w:left w:val="nil"/>
              <w:bottom w:val="nil"/>
              <w:right w:val="nil"/>
              <w:tl2br w:val="nil"/>
              <w:tr2bl w:val="nil"/>
            </w:tcBorders>
            <w:shd w:val="clear" w:color="auto" w:fill="CCEEFF"/>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192" w:type="pct"/>
            <w:tcBorders>
              <w:top w:val="nil"/>
              <w:left w:val="nil"/>
              <w:bottom w:val="nil"/>
              <w:right w:val="nil"/>
              <w:tl2br w:val="nil"/>
              <w:tr2bl w:val="nil"/>
            </w:tcBorders>
            <w:shd w:val="clear" w:color="auto" w:fill="CCEEFF"/>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w:t>
            </w:r>
          </w:p>
        </w:tc>
        <w:tc>
          <w:tcPr>
            <w:tcW w:w="17" w:type="pct"/>
            <w:tcBorders>
              <w:top w:val="nil"/>
              <w:left w:val="nil"/>
              <w:bottom w:val="nil"/>
              <w:right w:val="nil"/>
              <w:tl2br w:val="nil"/>
              <w:tr2bl w:val="nil"/>
            </w:tcBorders>
            <w:shd w:val="clear" w:color="auto" w:fill="CCEEFF"/>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411" w:type="pct"/>
            <w:tcBorders>
              <w:top w:val="nil"/>
              <w:left w:val="nil"/>
              <w:bottom w:val="nil"/>
              <w:right w:val="nil"/>
              <w:tl2br w:val="nil"/>
              <w:tr2bl w:val="nil"/>
            </w:tcBorders>
            <w:shd w:val="clear" w:color="auto" w:fill="CCEEFF"/>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82</w:t>
            </w:r>
          </w:p>
        </w:tc>
        <w:tc>
          <w:tcPr>
            <w:tcW w:w="17" w:type="pct"/>
            <w:tcBorders>
              <w:top w:val="nil"/>
              <w:left w:val="nil"/>
              <w:bottom w:val="nil"/>
              <w:right w:val="nil"/>
              <w:tl2br w:val="nil"/>
              <w:tr2bl w:val="nil"/>
            </w:tcBorders>
            <w:shd w:val="clear" w:color="auto" w:fill="CCEEFF"/>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261" w:type="pct"/>
            <w:tcBorders>
              <w:top w:val="nil"/>
              <w:left w:val="nil"/>
              <w:bottom w:val="nil"/>
              <w:right w:val="nil"/>
              <w:tl2br w:val="nil"/>
              <w:tr2bl w:val="nil"/>
            </w:tcBorders>
            <w:shd w:val="clear" w:color="auto" w:fill="CCEEFF"/>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w:t>
            </w:r>
          </w:p>
        </w:tc>
        <w:tc>
          <w:tcPr>
            <w:tcW w:w="17" w:type="pct"/>
            <w:tcBorders>
              <w:top w:val="nil"/>
              <w:left w:val="nil"/>
              <w:bottom w:val="nil"/>
              <w:right w:val="nil"/>
              <w:tl2br w:val="nil"/>
              <w:tr2bl w:val="nil"/>
            </w:tcBorders>
            <w:shd w:val="clear" w:color="auto" w:fill="CCEEFF"/>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309" w:type="pct"/>
            <w:tcBorders>
              <w:top w:val="nil"/>
              <w:left w:val="nil"/>
              <w:bottom w:val="nil"/>
              <w:right w:val="nil"/>
              <w:tl2br w:val="nil"/>
              <w:tr2bl w:val="nil"/>
            </w:tcBorders>
            <w:shd w:val="clear" w:color="auto" w:fill="CCEEFF"/>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w:t>
            </w:r>
          </w:p>
        </w:tc>
        <w:tc>
          <w:tcPr>
            <w:tcW w:w="17" w:type="pct"/>
            <w:tcBorders>
              <w:top w:val="nil"/>
              <w:left w:val="nil"/>
              <w:bottom w:val="nil"/>
              <w:right w:val="nil"/>
              <w:tl2br w:val="nil"/>
              <w:tr2bl w:val="nil"/>
            </w:tcBorders>
            <w:shd w:val="clear" w:color="auto" w:fill="CCEEFF"/>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307" w:type="pct"/>
            <w:tcBorders>
              <w:top w:val="nil"/>
              <w:left w:val="nil"/>
              <w:bottom w:val="nil"/>
              <w:right w:val="nil"/>
              <w:tl2br w:val="nil"/>
              <w:tr2bl w:val="nil"/>
            </w:tcBorders>
            <w:shd w:val="clear" w:color="auto" w:fill="CCEEFF"/>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w:t>
            </w:r>
          </w:p>
        </w:tc>
        <w:tc>
          <w:tcPr>
            <w:tcW w:w="17" w:type="pct"/>
            <w:tcBorders>
              <w:top w:val="nil"/>
              <w:left w:val="nil"/>
              <w:bottom w:val="nil"/>
              <w:right w:val="nil"/>
              <w:tl2br w:val="nil"/>
              <w:tr2bl w:val="nil"/>
            </w:tcBorders>
            <w:shd w:val="clear" w:color="auto" w:fill="CCEEFF"/>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441" w:type="pct"/>
            <w:tcBorders>
              <w:top w:val="nil"/>
              <w:left w:val="nil"/>
              <w:bottom w:val="nil"/>
              <w:right w:val="nil"/>
              <w:tl2br w:val="nil"/>
              <w:tr2bl w:val="nil"/>
            </w:tcBorders>
            <w:shd w:val="clear" w:color="auto" w:fill="CCEEFF"/>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w:t>
            </w:r>
          </w:p>
        </w:tc>
        <w:tc>
          <w:tcPr>
            <w:tcW w:w="17" w:type="pct"/>
            <w:tcBorders>
              <w:top w:val="nil"/>
              <w:left w:val="nil"/>
              <w:bottom w:val="nil"/>
              <w:right w:val="nil"/>
              <w:tl2br w:val="nil"/>
              <w:tr2bl w:val="nil"/>
            </w:tcBorders>
            <w:shd w:val="clear" w:color="auto" w:fill="CCEEFF"/>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375" w:type="pct"/>
            <w:tcBorders>
              <w:top w:val="nil"/>
              <w:left w:val="nil"/>
              <w:bottom w:val="nil"/>
              <w:right w:val="nil"/>
              <w:tl2br w:val="nil"/>
              <w:tr2bl w:val="nil"/>
            </w:tcBorders>
            <w:shd w:val="clear" w:color="auto" w:fill="CCEEFF"/>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w:t>
            </w:r>
          </w:p>
        </w:tc>
        <w:tc>
          <w:tcPr>
            <w:tcW w:w="17" w:type="pct"/>
            <w:tcBorders>
              <w:top w:val="nil"/>
              <w:left w:val="nil"/>
              <w:bottom w:val="nil"/>
              <w:right w:val="nil"/>
              <w:tl2br w:val="nil"/>
              <w:tr2bl w:val="nil"/>
            </w:tcBorders>
            <w:shd w:val="clear" w:color="auto" w:fill="CCEEFF"/>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243" w:type="pct"/>
            <w:tcBorders>
              <w:top w:val="nil"/>
              <w:left w:val="nil"/>
              <w:bottom w:val="nil"/>
              <w:right w:val="nil"/>
              <w:tl2br w:val="nil"/>
              <w:tr2bl w:val="nil"/>
            </w:tcBorders>
            <w:shd w:val="clear" w:color="auto" w:fill="CCEEFF"/>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82</w:t>
            </w:r>
          </w:p>
        </w:tc>
        <w:tc>
          <w:tcPr>
            <w:tcW w:w="17" w:type="pct"/>
            <w:tcBorders>
              <w:top w:val="nil"/>
              <w:left w:val="nil"/>
              <w:bottom w:val="nil"/>
              <w:right w:val="nil"/>
              <w:tl2br w:val="nil"/>
              <w:tr2bl w:val="nil"/>
            </w:tcBorders>
            <w:shd w:val="clear" w:color="auto" w:fill="CCEEFF"/>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309" w:type="pct"/>
            <w:tcBorders>
              <w:top w:val="nil"/>
              <w:left w:val="nil"/>
              <w:bottom w:val="nil"/>
              <w:right w:val="nil"/>
              <w:tl2br w:val="nil"/>
              <w:tr2bl w:val="nil"/>
            </w:tcBorders>
            <w:shd w:val="clear" w:color="auto" w:fill="CCEEFF"/>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w:t>
            </w:r>
          </w:p>
        </w:tc>
        <w:tc>
          <w:tcPr>
            <w:tcW w:w="17" w:type="pct"/>
            <w:tcBorders>
              <w:top w:val="nil"/>
              <w:left w:val="nil"/>
              <w:bottom w:val="nil"/>
              <w:right w:val="nil"/>
              <w:tl2br w:val="nil"/>
              <w:tr2bl w:val="nil"/>
            </w:tcBorders>
            <w:shd w:val="clear" w:color="auto" w:fill="CCEEFF"/>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344" w:type="pct"/>
            <w:tcBorders>
              <w:top w:val="nil"/>
              <w:left w:val="nil"/>
              <w:bottom w:val="nil"/>
              <w:right w:val="nil"/>
              <w:tl2br w:val="nil"/>
              <w:tr2bl w:val="nil"/>
            </w:tcBorders>
            <w:shd w:val="clear" w:color="auto" w:fill="CCEEFF"/>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82</w:t>
            </w:r>
          </w:p>
        </w:tc>
      </w:tr>
      <w:tr w:rsidR="00B41412">
        <w:trPr>
          <w:jc w:val="center"/>
        </w:trPr>
        <w:tc>
          <w:tcPr>
            <w:tcW w:w="1640" w:type="pct"/>
            <w:tcBorders>
              <w:top w:val="nil"/>
              <w:left w:val="nil"/>
              <w:bottom w:val="nil"/>
              <w:right w:val="nil"/>
              <w:tl2br w:val="nil"/>
              <w:tr2bl w:val="nil"/>
            </w:tcBorders>
            <w:vAlign w:val="bottom"/>
          </w:tcPr>
          <w:p w:rsidR="00B41412" w:rsidRDefault="00151F87">
            <w:pPr>
              <w:keepNext/>
              <w:spacing w:after="1"/>
              <w:rPr>
                <w:color w:val="000000"/>
                <w:sz w:val="15"/>
              </w:rPr>
            </w:pPr>
            <w:bookmarkStart w:id="261" w:name="_25ee9533_69c0_44c6_bc80_a0136da42e6c"/>
            <w:bookmarkEnd w:id="260"/>
            <w:r>
              <w:rPr>
                <w:rFonts w:ascii="Times New Roman" w:eastAsia="Times New Roman" w:hAnsi="Times New Roman" w:cs="Times New Roman"/>
                <w:color w:val="000000"/>
                <w:sz w:val="15"/>
              </w:rPr>
              <w:t>Exercise of Employee options</w:t>
            </w:r>
          </w:p>
        </w:tc>
        <w:tc>
          <w:tcPr>
            <w:tcW w:w="17" w:type="pct"/>
            <w:tcBorders>
              <w:top w:val="nil"/>
              <w:left w:val="nil"/>
              <w:bottom w:val="nil"/>
              <w:right w:val="nil"/>
              <w:tl2br w:val="nil"/>
              <w:tr2bl w:val="nil"/>
            </w:tcBorders>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192" w:type="pct"/>
            <w:tcBorders>
              <w:top w:val="nil"/>
              <w:left w:val="nil"/>
              <w:bottom w:val="nil"/>
              <w:right w:val="nil"/>
              <w:tl2br w:val="nil"/>
              <w:tr2bl w:val="nil"/>
            </w:tcBorders>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w:t>
            </w:r>
          </w:p>
        </w:tc>
        <w:tc>
          <w:tcPr>
            <w:tcW w:w="17" w:type="pct"/>
            <w:tcBorders>
              <w:top w:val="nil"/>
              <w:left w:val="nil"/>
              <w:bottom w:val="nil"/>
              <w:right w:val="nil"/>
              <w:tl2br w:val="nil"/>
              <w:tr2bl w:val="nil"/>
            </w:tcBorders>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411" w:type="pct"/>
            <w:tcBorders>
              <w:top w:val="nil"/>
              <w:left w:val="nil"/>
              <w:bottom w:val="nil"/>
              <w:right w:val="nil"/>
              <w:tl2br w:val="nil"/>
              <w:tr2bl w:val="nil"/>
            </w:tcBorders>
            <w:noWrap/>
            <w:vAlign w:val="bottom"/>
          </w:tcPr>
          <w:p w:rsidR="00B41412" w:rsidRDefault="00151F87">
            <w:pPr>
              <w:keepNext/>
              <w:spacing w:after="1"/>
              <w:jc w:val="right"/>
              <w:rPr>
                <w:color w:val="000000"/>
                <w:sz w:val="15"/>
              </w:rPr>
            </w:pPr>
            <w:r>
              <w:rPr>
                <w:rFonts w:ascii="Times New Roman" w:eastAsia="Times New Roman" w:hAnsi="Times New Roman" w:cs="Times New Roman"/>
                <w:color w:val="000000"/>
                <w:sz w:val="15"/>
              </w:rPr>
              <w:t xml:space="preserve"> (71)</w:t>
            </w:r>
          </w:p>
        </w:tc>
        <w:tc>
          <w:tcPr>
            <w:tcW w:w="17" w:type="pct"/>
            <w:tcBorders>
              <w:top w:val="nil"/>
              <w:left w:val="nil"/>
              <w:bottom w:val="nil"/>
              <w:right w:val="nil"/>
              <w:tl2br w:val="nil"/>
              <w:tr2bl w:val="nil"/>
            </w:tcBorders>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261" w:type="pct"/>
            <w:tcBorders>
              <w:top w:val="nil"/>
              <w:left w:val="nil"/>
              <w:bottom w:val="nil"/>
              <w:right w:val="nil"/>
              <w:tl2br w:val="nil"/>
              <w:tr2bl w:val="nil"/>
            </w:tcBorders>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71</w:t>
            </w:r>
          </w:p>
        </w:tc>
        <w:tc>
          <w:tcPr>
            <w:tcW w:w="17" w:type="pct"/>
            <w:tcBorders>
              <w:top w:val="nil"/>
              <w:left w:val="nil"/>
              <w:bottom w:val="nil"/>
              <w:right w:val="nil"/>
              <w:tl2br w:val="nil"/>
              <w:tr2bl w:val="nil"/>
            </w:tcBorders>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309" w:type="pct"/>
            <w:tcBorders>
              <w:top w:val="nil"/>
              <w:left w:val="nil"/>
              <w:bottom w:val="nil"/>
              <w:right w:val="nil"/>
              <w:tl2br w:val="nil"/>
              <w:tr2bl w:val="nil"/>
            </w:tcBorders>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w:t>
            </w:r>
          </w:p>
        </w:tc>
        <w:tc>
          <w:tcPr>
            <w:tcW w:w="17" w:type="pct"/>
            <w:tcBorders>
              <w:top w:val="nil"/>
              <w:left w:val="nil"/>
              <w:bottom w:val="nil"/>
              <w:right w:val="nil"/>
              <w:tl2br w:val="nil"/>
              <w:tr2bl w:val="nil"/>
            </w:tcBorders>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307" w:type="pct"/>
            <w:tcBorders>
              <w:top w:val="nil"/>
              <w:left w:val="nil"/>
              <w:bottom w:val="nil"/>
              <w:right w:val="nil"/>
              <w:tl2br w:val="nil"/>
              <w:tr2bl w:val="nil"/>
            </w:tcBorders>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w:t>
            </w:r>
          </w:p>
        </w:tc>
        <w:tc>
          <w:tcPr>
            <w:tcW w:w="17" w:type="pct"/>
            <w:tcBorders>
              <w:top w:val="nil"/>
              <w:left w:val="nil"/>
              <w:bottom w:val="nil"/>
              <w:right w:val="nil"/>
              <w:tl2br w:val="nil"/>
              <w:tr2bl w:val="nil"/>
            </w:tcBorders>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441" w:type="pct"/>
            <w:tcBorders>
              <w:top w:val="nil"/>
              <w:left w:val="nil"/>
              <w:bottom w:val="nil"/>
              <w:right w:val="nil"/>
              <w:tl2br w:val="nil"/>
              <w:tr2bl w:val="nil"/>
            </w:tcBorders>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w:t>
            </w:r>
          </w:p>
        </w:tc>
        <w:tc>
          <w:tcPr>
            <w:tcW w:w="17" w:type="pct"/>
            <w:tcBorders>
              <w:top w:val="nil"/>
              <w:left w:val="nil"/>
              <w:bottom w:val="nil"/>
              <w:right w:val="nil"/>
              <w:tl2br w:val="nil"/>
              <w:tr2bl w:val="nil"/>
            </w:tcBorders>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375" w:type="pct"/>
            <w:tcBorders>
              <w:top w:val="nil"/>
              <w:left w:val="nil"/>
              <w:bottom w:val="nil"/>
              <w:right w:val="nil"/>
              <w:tl2br w:val="nil"/>
              <w:tr2bl w:val="nil"/>
            </w:tcBorders>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w:t>
            </w:r>
          </w:p>
        </w:tc>
        <w:tc>
          <w:tcPr>
            <w:tcW w:w="17" w:type="pct"/>
            <w:tcBorders>
              <w:top w:val="nil"/>
              <w:left w:val="nil"/>
              <w:bottom w:val="nil"/>
              <w:right w:val="nil"/>
              <w:tl2br w:val="nil"/>
              <w:tr2bl w:val="nil"/>
            </w:tcBorders>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243" w:type="pct"/>
            <w:tcBorders>
              <w:top w:val="nil"/>
              <w:left w:val="nil"/>
              <w:bottom w:val="nil"/>
              <w:right w:val="nil"/>
              <w:tl2br w:val="nil"/>
              <w:tr2bl w:val="nil"/>
            </w:tcBorders>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w:t>
            </w:r>
          </w:p>
        </w:tc>
        <w:tc>
          <w:tcPr>
            <w:tcW w:w="17" w:type="pct"/>
            <w:tcBorders>
              <w:top w:val="nil"/>
              <w:left w:val="nil"/>
              <w:bottom w:val="nil"/>
              <w:right w:val="nil"/>
              <w:tl2br w:val="nil"/>
              <w:tr2bl w:val="nil"/>
            </w:tcBorders>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309" w:type="pct"/>
            <w:tcBorders>
              <w:top w:val="nil"/>
              <w:left w:val="nil"/>
              <w:bottom w:val="nil"/>
              <w:right w:val="nil"/>
              <w:tl2br w:val="nil"/>
              <w:tr2bl w:val="nil"/>
            </w:tcBorders>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w:t>
            </w:r>
          </w:p>
        </w:tc>
        <w:tc>
          <w:tcPr>
            <w:tcW w:w="17" w:type="pct"/>
            <w:tcBorders>
              <w:top w:val="nil"/>
              <w:left w:val="nil"/>
              <w:bottom w:val="nil"/>
              <w:right w:val="nil"/>
              <w:tl2br w:val="nil"/>
              <w:tr2bl w:val="nil"/>
            </w:tcBorders>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344" w:type="pct"/>
            <w:tcBorders>
              <w:top w:val="nil"/>
              <w:left w:val="nil"/>
              <w:bottom w:val="nil"/>
              <w:right w:val="nil"/>
              <w:tl2br w:val="nil"/>
              <w:tr2bl w:val="nil"/>
            </w:tcBorders>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w:t>
            </w:r>
          </w:p>
        </w:tc>
      </w:tr>
      <w:tr w:rsidR="00B41412">
        <w:trPr>
          <w:jc w:val="center"/>
        </w:trPr>
        <w:tc>
          <w:tcPr>
            <w:tcW w:w="1640" w:type="pct"/>
            <w:tcBorders>
              <w:top w:val="nil"/>
              <w:left w:val="nil"/>
              <w:bottom w:val="nil"/>
              <w:right w:val="nil"/>
              <w:tl2br w:val="nil"/>
              <w:tr2bl w:val="nil"/>
            </w:tcBorders>
            <w:shd w:val="clear" w:color="auto" w:fill="CCEEFF"/>
            <w:vAlign w:val="bottom"/>
          </w:tcPr>
          <w:p w:rsidR="00B41412" w:rsidRDefault="00151F87">
            <w:pPr>
              <w:keepNext/>
              <w:spacing w:after="1"/>
              <w:rPr>
                <w:color w:val="000000"/>
                <w:sz w:val="15"/>
              </w:rPr>
            </w:pPr>
            <w:bookmarkStart w:id="262" w:name="_28fc9d1f_6217_4b13_9d04_c3a5b58611fe"/>
            <w:bookmarkEnd w:id="261"/>
            <w:r>
              <w:rPr>
                <w:rFonts w:ascii="Times New Roman" w:eastAsia="Times New Roman" w:hAnsi="Times New Roman" w:cs="Times New Roman"/>
                <w:color w:val="000000"/>
                <w:sz w:val="15"/>
              </w:rPr>
              <w:t>Net profit</w:t>
            </w:r>
          </w:p>
        </w:tc>
        <w:tc>
          <w:tcPr>
            <w:tcW w:w="17" w:type="pct"/>
            <w:tcBorders>
              <w:top w:val="nil"/>
              <w:left w:val="nil"/>
              <w:bottom w:val="nil"/>
              <w:right w:val="nil"/>
              <w:tl2br w:val="nil"/>
              <w:tr2bl w:val="nil"/>
            </w:tcBorders>
            <w:shd w:val="clear" w:color="auto" w:fill="CCEEFF"/>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192" w:type="pct"/>
            <w:tcBorders>
              <w:top w:val="nil"/>
              <w:left w:val="nil"/>
              <w:bottom w:val="nil"/>
              <w:right w:val="nil"/>
              <w:tl2br w:val="nil"/>
              <w:tr2bl w:val="nil"/>
            </w:tcBorders>
            <w:shd w:val="clear" w:color="auto" w:fill="CCEEFF"/>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w:t>
            </w:r>
          </w:p>
        </w:tc>
        <w:tc>
          <w:tcPr>
            <w:tcW w:w="17" w:type="pct"/>
            <w:tcBorders>
              <w:top w:val="nil"/>
              <w:left w:val="nil"/>
              <w:bottom w:val="nil"/>
              <w:right w:val="nil"/>
              <w:tl2br w:val="nil"/>
              <w:tr2bl w:val="nil"/>
            </w:tcBorders>
            <w:shd w:val="clear" w:color="auto" w:fill="CCEEFF"/>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411" w:type="pct"/>
            <w:tcBorders>
              <w:top w:val="nil"/>
              <w:left w:val="nil"/>
              <w:bottom w:val="nil"/>
              <w:right w:val="nil"/>
              <w:tl2br w:val="nil"/>
              <w:tr2bl w:val="nil"/>
            </w:tcBorders>
            <w:shd w:val="clear" w:color="auto" w:fill="CCEEFF"/>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w:t>
            </w:r>
          </w:p>
        </w:tc>
        <w:tc>
          <w:tcPr>
            <w:tcW w:w="17" w:type="pct"/>
            <w:tcBorders>
              <w:top w:val="nil"/>
              <w:left w:val="nil"/>
              <w:bottom w:val="nil"/>
              <w:right w:val="nil"/>
              <w:tl2br w:val="nil"/>
              <w:tr2bl w:val="nil"/>
            </w:tcBorders>
            <w:shd w:val="clear" w:color="auto" w:fill="CCEEFF"/>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261" w:type="pct"/>
            <w:tcBorders>
              <w:top w:val="nil"/>
              <w:left w:val="nil"/>
              <w:bottom w:val="nil"/>
              <w:right w:val="nil"/>
              <w:tl2br w:val="nil"/>
              <w:tr2bl w:val="nil"/>
            </w:tcBorders>
            <w:shd w:val="clear" w:color="auto" w:fill="CCEEFF"/>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w:t>
            </w:r>
          </w:p>
        </w:tc>
        <w:tc>
          <w:tcPr>
            <w:tcW w:w="17" w:type="pct"/>
            <w:tcBorders>
              <w:top w:val="nil"/>
              <w:left w:val="nil"/>
              <w:bottom w:val="nil"/>
              <w:right w:val="nil"/>
              <w:tl2br w:val="nil"/>
              <w:tr2bl w:val="nil"/>
            </w:tcBorders>
            <w:shd w:val="clear" w:color="auto" w:fill="CCEEFF"/>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309" w:type="pct"/>
            <w:tcBorders>
              <w:top w:val="nil"/>
              <w:left w:val="nil"/>
              <w:bottom w:val="nil"/>
              <w:right w:val="nil"/>
              <w:tl2br w:val="nil"/>
              <w:tr2bl w:val="nil"/>
            </w:tcBorders>
            <w:shd w:val="clear" w:color="auto" w:fill="CCEEFF"/>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w:t>
            </w:r>
          </w:p>
        </w:tc>
        <w:tc>
          <w:tcPr>
            <w:tcW w:w="17" w:type="pct"/>
            <w:tcBorders>
              <w:top w:val="nil"/>
              <w:left w:val="nil"/>
              <w:bottom w:val="nil"/>
              <w:right w:val="nil"/>
              <w:tl2br w:val="nil"/>
              <w:tr2bl w:val="nil"/>
            </w:tcBorders>
            <w:shd w:val="clear" w:color="auto" w:fill="CCEEFF"/>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307" w:type="pct"/>
            <w:tcBorders>
              <w:top w:val="nil"/>
              <w:left w:val="nil"/>
              <w:bottom w:val="nil"/>
              <w:right w:val="nil"/>
              <w:tl2br w:val="nil"/>
              <w:tr2bl w:val="nil"/>
            </w:tcBorders>
            <w:shd w:val="clear" w:color="auto" w:fill="CCEEFF"/>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w:t>
            </w:r>
          </w:p>
        </w:tc>
        <w:tc>
          <w:tcPr>
            <w:tcW w:w="17" w:type="pct"/>
            <w:tcBorders>
              <w:top w:val="nil"/>
              <w:left w:val="nil"/>
              <w:bottom w:val="nil"/>
              <w:right w:val="nil"/>
              <w:tl2br w:val="nil"/>
              <w:tr2bl w:val="nil"/>
            </w:tcBorders>
            <w:shd w:val="clear" w:color="auto" w:fill="CCEEFF"/>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441" w:type="pct"/>
            <w:tcBorders>
              <w:top w:val="nil"/>
              <w:left w:val="nil"/>
              <w:bottom w:val="nil"/>
              <w:right w:val="nil"/>
              <w:tl2br w:val="nil"/>
              <w:tr2bl w:val="nil"/>
            </w:tcBorders>
            <w:shd w:val="clear" w:color="auto" w:fill="CCEEFF"/>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w:t>
            </w:r>
          </w:p>
        </w:tc>
        <w:tc>
          <w:tcPr>
            <w:tcW w:w="17" w:type="pct"/>
            <w:tcBorders>
              <w:top w:val="nil"/>
              <w:left w:val="nil"/>
              <w:bottom w:val="nil"/>
              <w:right w:val="nil"/>
              <w:tl2br w:val="nil"/>
              <w:tr2bl w:val="nil"/>
            </w:tcBorders>
            <w:shd w:val="clear" w:color="auto" w:fill="CCEEFF"/>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375" w:type="pct"/>
            <w:tcBorders>
              <w:top w:val="nil"/>
              <w:left w:val="nil"/>
              <w:bottom w:val="nil"/>
              <w:right w:val="nil"/>
              <w:tl2br w:val="nil"/>
              <w:tr2bl w:val="nil"/>
            </w:tcBorders>
            <w:shd w:val="clear" w:color="auto" w:fill="CCEEFF"/>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278</w:t>
            </w:r>
          </w:p>
        </w:tc>
        <w:tc>
          <w:tcPr>
            <w:tcW w:w="17" w:type="pct"/>
            <w:tcBorders>
              <w:top w:val="nil"/>
              <w:left w:val="nil"/>
              <w:bottom w:val="nil"/>
              <w:right w:val="nil"/>
              <w:tl2br w:val="nil"/>
              <w:tr2bl w:val="nil"/>
            </w:tcBorders>
            <w:shd w:val="clear" w:color="auto" w:fill="CCEEFF"/>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243" w:type="pct"/>
            <w:tcBorders>
              <w:top w:val="nil"/>
              <w:left w:val="nil"/>
              <w:bottom w:val="nil"/>
              <w:right w:val="nil"/>
              <w:tl2br w:val="nil"/>
              <w:tr2bl w:val="nil"/>
            </w:tcBorders>
            <w:shd w:val="clear" w:color="auto" w:fill="CCEEFF"/>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278</w:t>
            </w:r>
          </w:p>
        </w:tc>
        <w:tc>
          <w:tcPr>
            <w:tcW w:w="17" w:type="pct"/>
            <w:tcBorders>
              <w:top w:val="nil"/>
              <w:left w:val="nil"/>
              <w:bottom w:val="nil"/>
              <w:right w:val="nil"/>
              <w:tl2br w:val="nil"/>
              <w:tr2bl w:val="nil"/>
            </w:tcBorders>
            <w:shd w:val="clear" w:color="auto" w:fill="CCEEFF"/>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309" w:type="pct"/>
            <w:tcBorders>
              <w:top w:val="nil"/>
              <w:left w:val="nil"/>
              <w:bottom w:val="nil"/>
              <w:right w:val="nil"/>
              <w:tl2br w:val="nil"/>
              <w:tr2bl w:val="nil"/>
            </w:tcBorders>
            <w:shd w:val="clear" w:color="auto" w:fill="CCEEFF"/>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w:t>
            </w:r>
          </w:p>
        </w:tc>
        <w:tc>
          <w:tcPr>
            <w:tcW w:w="17" w:type="pct"/>
            <w:tcBorders>
              <w:top w:val="nil"/>
              <w:left w:val="nil"/>
              <w:bottom w:val="nil"/>
              <w:right w:val="nil"/>
              <w:tl2br w:val="nil"/>
              <w:tr2bl w:val="nil"/>
            </w:tcBorders>
            <w:shd w:val="clear" w:color="auto" w:fill="CCEEFF"/>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344" w:type="pct"/>
            <w:tcBorders>
              <w:top w:val="nil"/>
              <w:left w:val="nil"/>
              <w:bottom w:val="nil"/>
              <w:right w:val="nil"/>
              <w:tl2br w:val="nil"/>
              <w:tr2bl w:val="nil"/>
            </w:tcBorders>
            <w:shd w:val="clear" w:color="auto" w:fill="CCEEFF"/>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278</w:t>
            </w:r>
          </w:p>
        </w:tc>
      </w:tr>
      <w:tr w:rsidR="00B41412">
        <w:trPr>
          <w:jc w:val="center"/>
        </w:trPr>
        <w:tc>
          <w:tcPr>
            <w:tcW w:w="1640" w:type="pct"/>
            <w:tcBorders>
              <w:top w:val="nil"/>
              <w:left w:val="nil"/>
              <w:bottom w:val="nil"/>
              <w:right w:val="nil"/>
              <w:tl2br w:val="nil"/>
              <w:tr2bl w:val="nil"/>
            </w:tcBorders>
            <w:vAlign w:val="bottom"/>
          </w:tcPr>
          <w:p w:rsidR="00B41412" w:rsidRDefault="00151F87">
            <w:pPr>
              <w:keepNext/>
              <w:spacing w:after="1"/>
              <w:rPr>
                <w:color w:val="000000"/>
                <w:sz w:val="15"/>
              </w:rPr>
            </w:pPr>
            <w:bookmarkStart w:id="263" w:name="_38554405_2bfb_44f6_9f2d_267a9f0e7605"/>
            <w:bookmarkEnd w:id="262"/>
            <w:r>
              <w:rPr>
                <w:rFonts w:ascii="Times New Roman" w:eastAsia="Times New Roman" w:hAnsi="Times New Roman" w:cs="Times New Roman"/>
                <w:color w:val="000000"/>
                <w:sz w:val="15"/>
              </w:rPr>
              <w:t>Total other comprehensive income (loss)</w:t>
            </w:r>
          </w:p>
        </w:tc>
        <w:tc>
          <w:tcPr>
            <w:tcW w:w="17" w:type="pct"/>
            <w:tcBorders>
              <w:top w:val="nil"/>
              <w:left w:val="nil"/>
              <w:bottom w:val="nil"/>
              <w:right w:val="nil"/>
              <w:tl2br w:val="nil"/>
              <w:tr2bl w:val="nil"/>
            </w:tcBorders>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192" w:type="pct"/>
            <w:tcBorders>
              <w:top w:val="nil"/>
              <w:left w:val="nil"/>
              <w:bottom w:val="single" w:sz="4" w:space="0" w:color="000000"/>
              <w:right w:val="nil"/>
              <w:tl2br w:val="nil"/>
              <w:tr2bl w:val="nil"/>
            </w:tcBorders>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w:t>
            </w:r>
          </w:p>
        </w:tc>
        <w:tc>
          <w:tcPr>
            <w:tcW w:w="17" w:type="pct"/>
            <w:tcBorders>
              <w:top w:val="nil"/>
              <w:left w:val="nil"/>
              <w:bottom w:val="nil"/>
              <w:right w:val="nil"/>
              <w:tl2br w:val="nil"/>
              <w:tr2bl w:val="nil"/>
            </w:tcBorders>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411" w:type="pct"/>
            <w:tcBorders>
              <w:top w:val="nil"/>
              <w:left w:val="nil"/>
              <w:bottom w:val="single" w:sz="4" w:space="0" w:color="000000"/>
              <w:right w:val="nil"/>
              <w:tl2br w:val="nil"/>
              <w:tr2bl w:val="nil"/>
            </w:tcBorders>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w:t>
            </w:r>
          </w:p>
        </w:tc>
        <w:tc>
          <w:tcPr>
            <w:tcW w:w="17" w:type="pct"/>
            <w:tcBorders>
              <w:top w:val="nil"/>
              <w:left w:val="nil"/>
              <w:bottom w:val="nil"/>
              <w:right w:val="nil"/>
              <w:tl2br w:val="nil"/>
              <w:tr2bl w:val="nil"/>
            </w:tcBorders>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261" w:type="pct"/>
            <w:tcBorders>
              <w:top w:val="nil"/>
              <w:left w:val="nil"/>
              <w:bottom w:val="single" w:sz="4" w:space="0" w:color="000000"/>
              <w:right w:val="nil"/>
              <w:tl2br w:val="nil"/>
              <w:tr2bl w:val="nil"/>
            </w:tcBorders>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w:t>
            </w:r>
          </w:p>
        </w:tc>
        <w:tc>
          <w:tcPr>
            <w:tcW w:w="17" w:type="pct"/>
            <w:tcBorders>
              <w:top w:val="nil"/>
              <w:left w:val="nil"/>
              <w:bottom w:val="nil"/>
              <w:right w:val="nil"/>
              <w:tl2br w:val="nil"/>
              <w:tr2bl w:val="nil"/>
            </w:tcBorders>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309" w:type="pct"/>
            <w:tcBorders>
              <w:top w:val="nil"/>
              <w:left w:val="nil"/>
              <w:bottom w:val="single" w:sz="4" w:space="0" w:color="000000"/>
              <w:right w:val="nil"/>
              <w:tl2br w:val="nil"/>
              <w:tr2bl w:val="nil"/>
            </w:tcBorders>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2,808</w:t>
            </w:r>
          </w:p>
        </w:tc>
        <w:tc>
          <w:tcPr>
            <w:tcW w:w="17" w:type="pct"/>
            <w:tcBorders>
              <w:top w:val="nil"/>
              <w:left w:val="nil"/>
              <w:bottom w:val="nil"/>
              <w:right w:val="nil"/>
              <w:tl2br w:val="nil"/>
              <w:tr2bl w:val="nil"/>
            </w:tcBorders>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307" w:type="pct"/>
            <w:tcBorders>
              <w:top w:val="nil"/>
              <w:left w:val="nil"/>
              <w:bottom w:val="single" w:sz="4" w:space="0" w:color="000000"/>
              <w:right w:val="nil"/>
              <w:tl2br w:val="nil"/>
              <w:tr2bl w:val="nil"/>
            </w:tcBorders>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w:t>
            </w:r>
          </w:p>
        </w:tc>
        <w:tc>
          <w:tcPr>
            <w:tcW w:w="17" w:type="pct"/>
            <w:tcBorders>
              <w:top w:val="nil"/>
              <w:left w:val="nil"/>
              <w:bottom w:val="nil"/>
              <w:right w:val="nil"/>
              <w:tl2br w:val="nil"/>
              <w:tr2bl w:val="nil"/>
            </w:tcBorders>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441" w:type="pct"/>
            <w:tcBorders>
              <w:top w:val="nil"/>
              <w:left w:val="nil"/>
              <w:bottom w:val="single" w:sz="4" w:space="0" w:color="000000"/>
              <w:right w:val="nil"/>
              <w:tl2br w:val="nil"/>
              <w:tr2bl w:val="nil"/>
            </w:tcBorders>
            <w:noWrap/>
            <w:vAlign w:val="bottom"/>
          </w:tcPr>
          <w:p w:rsidR="00B41412" w:rsidRDefault="00151F87">
            <w:pPr>
              <w:keepNext/>
              <w:spacing w:after="1"/>
              <w:jc w:val="right"/>
              <w:rPr>
                <w:color w:val="000000"/>
                <w:sz w:val="15"/>
              </w:rPr>
            </w:pPr>
            <w:r>
              <w:rPr>
                <w:rFonts w:ascii="Times New Roman" w:eastAsia="Times New Roman" w:hAnsi="Times New Roman" w:cs="Times New Roman"/>
                <w:color w:val="000000"/>
                <w:sz w:val="15"/>
              </w:rPr>
              <w:t xml:space="preserve"> (33)</w:t>
            </w:r>
          </w:p>
        </w:tc>
        <w:tc>
          <w:tcPr>
            <w:tcW w:w="17" w:type="pct"/>
            <w:tcBorders>
              <w:top w:val="nil"/>
              <w:left w:val="nil"/>
              <w:bottom w:val="nil"/>
              <w:right w:val="nil"/>
              <w:tl2br w:val="nil"/>
              <w:tr2bl w:val="nil"/>
            </w:tcBorders>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375" w:type="pct"/>
            <w:tcBorders>
              <w:top w:val="nil"/>
              <w:left w:val="nil"/>
              <w:bottom w:val="single" w:sz="4" w:space="0" w:color="000000"/>
              <w:right w:val="nil"/>
              <w:tl2br w:val="nil"/>
              <w:tr2bl w:val="nil"/>
            </w:tcBorders>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w:t>
            </w:r>
          </w:p>
        </w:tc>
        <w:tc>
          <w:tcPr>
            <w:tcW w:w="17" w:type="pct"/>
            <w:tcBorders>
              <w:top w:val="nil"/>
              <w:left w:val="nil"/>
              <w:bottom w:val="nil"/>
              <w:right w:val="nil"/>
              <w:tl2br w:val="nil"/>
              <w:tr2bl w:val="nil"/>
            </w:tcBorders>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243" w:type="pct"/>
            <w:tcBorders>
              <w:top w:val="nil"/>
              <w:left w:val="nil"/>
              <w:bottom w:val="single" w:sz="4" w:space="0" w:color="000000"/>
              <w:right w:val="nil"/>
              <w:tl2br w:val="nil"/>
              <w:tr2bl w:val="nil"/>
            </w:tcBorders>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2,775</w:t>
            </w:r>
          </w:p>
        </w:tc>
        <w:tc>
          <w:tcPr>
            <w:tcW w:w="17" w:type="pct"/>
            <w:tcBorders>
              <w:top w:val="nil"/>
              <w:left w:val="nil"/>
              <w:bottom w:val="nil"/>
              <w:right w:val="nil"/>
              <w:tl2br w:val="nil"/>
              <w:tr2bl w:val="nil"/>
            </w:tcBorders>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309" w:type="pct"/>
            <w:tcBorders>
              <w:top w:val="nil"/>
              <w:left w:val="nil"/>
              <w:bottom w:val="single" w:sz="4" w:space="0" w:color="000000"/>
              <w:right w:val="nil"/>
              <w:tl2br w:val="nil"/>
              <w:tr2bl w:val="nil"/>
            </w:tcBorders>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w:t>
            </w:r>
          </w:p>
        </w:tc>
        <w:tc>
          <w:tcPr>
            <w:tcW w:w="17" w:type="pct"/>
            <w:tcBorders>
              <w:top w:val="nil"/>
              <w:left w:val="nil"/>
              <w:bottom w:val="nil"/>
              <w:right w:val="nil"/>
              <w:tl2br w:val="nil"/>
              <w:tr2bl w:val="nil"/>
            </w:tcBorders>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344" w:type="pct"/>
            <w:tcBorders>
              <w:top w:val="nil"/>
              <w:left w:val="nil"/>
              <w:bottom w:val="single" w:sz="4" w:space="0" w:color="000000"/>
              <w:right w:val="nil"/>
              <w:tl2br w:val="nil"/>
              <w:tr2bl w:val="nil"/>
            </w:tcBorders>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2,775</w:t>
            </w:r>
          </w:p>
        </w:tc>
      </w:tr>
      <w:tr w:rsidR="00B41412">
        <w:trPr>
          <w:jc w:val="center"/>
        </w:trPr>
        <w:tc>
          <w:tcPr>
            <w:tcW w:w="1640" w:type="pct"/>
            <w:tcBorders>
              <w:top w:val="nil"/>
              <w:left w:val="nil"/>
              <w:bottom w:val="nil"/>
              <w:right w:val="nil"/>
              <w:tl2br w:val="nil"/>
              <w:tr2bl w:val="nil"/>
            </w:tcBorders>
            <w:shd w:val="clear" w:color="auto" w:fill="CCEEFF"/>
            <w:vAlign w:val="bottom"/>
          </w:tcPr>
          <w:p w:rsidR="00B41412" w:rsidRDefault="00B41412">
            <w:pPr>
              <w:keepNext/>
              <w:spacing w:after="1"/>
              <w:rPr>
                <w:color w:val="000000"/>
                <w:sz w:val="15"/>
              </w:rPr>
            </w:pPr>
            <w:bookmarkStart w:id="264" w:name="_d486da39_65a3_4441_8762_5893b58582c5"/>
            <w:bookmarkEnd w:id="263"/>
          </w:p>
        </w:tc>
        <w:tc>
          <w:tcPr>
            <w:tcW w:w="17" w:type="pct"/>
            <w:tcBorders>
              <w:top w:val="nil"/>
              <w:left w:val="nil"/>
              <w:bottom w:val="nil"/>
              <w:right w:val="nil"/>
              <w:tl2br w:val="nil"/>
              <w:tr2bl w:val="nil"/>
            </w:tcBorders>
            <w:shd w:val="clear" w:color="auto" w:fill="CCEEFF"/>
            <w:noWrap/>
            <w:vAlign w:val="bottom"/>
          </w:tcPr>
          <w:p w:rsidR="00B41412" w:rsidRDefault="00B41412">
            <w:pPr>
              <w:keepNext/>
              <w:spacing w:after="1"/>
              <w:rPr>
                <w:color w:val="000000"/>
                <w:sz w:val="15"/>
              </w:rPr>
            </w:pPr>
          </w:p>
        </w:tc>
        <w:tc>
          <w:tcPr>
            <w:tcW w:w="192" w:type="pct"/>
            <w:tcBorders>
              <w:top w:val="nil"/>
              <w:left w:val="nil"/>
              <w:bottom w:val="nil"/>
              <w:right w:val="nil"/>
              <w:tl2br w:val="nil"/>
              <w:tr2bl w:val="nil"/>
            </w:tcBorders>
            <w:shd w:val="clear" w:color="auto" w:fill="CCEEFF"/>
            <w:noWrap/>
            <w:vAlign w:val="bottom"/>
          </w:tcPr>
          <w:p w:rsidR="00B41412" w:rsidRDefault="00B41412">
            <w:pPr>
              <w:keepNext/>
              <w:spacing w:after="1"/>
              <w:rPr>
                <w:color w:val="000000"/>
                <w:sz w:val="15"/>
              </w:rPr>
            </w:pPr>
          </w:p>
        </w:tc>
        <w:tc>
          <w:tcPr>
            <w:tcW w:w="17" w:type="pct"/>
            <w:tcBorders>
              <w:top w:val="nil"/>
              <w:left w:val="nil"/>
              <w:bottom w:val="nil"/>
              <w:right w:val="nil"/>
              <w:tl2br w:val="nil"/>
              <w:tr2bl w:val="nil"/>
            </w:tcBorders>
            <w:shd w:val="clear" w:color="auto" w:fill="CCEEFF"/>
            <w:noWrap/>
            <w:vAlign w:val="bottom"/>
          </w:tcPr>
          <w:p w:rsidR="00B41412" w:rsidRDefault="00B41412">
            <w:pPr>
              <w:keepNext/>
              <w:spacing w:after="1"/>
              <w:rPr>
                <w:color w:val="000000"/>
                <w:sz w:val="15"/>
              </w:rPr>
            </w:pPr>
          </w:p>
        </w:tc>
        <w:tc>
          <w:tcPr>
            <w:tcW w:w="411" w:type="pct"/>
            <w:tcBorders>
              <w:top w:val="nil"/>
              <w:left w:val="nil"/>
              <w:bottom w:val="nil"/>
              <w:right w:val="nil"/>
              <w:tl2br w:val="nil"/>
              <w:tr2bl w:val="nil"/>
            </w:tcBorders>
            <w:shd w:val="clear" w:color="auto" w:fill="CCEEFF"/>
            <w:noWrap/>
            <w:vAlign w:val="bottom"/>
          </w:tcPr>
          <w:p w:rsidR="00B41412" w:rsidRDefault="00B41412">
            <w:pPr>
              <w:keepNext/>
              <w:spacing w:after="1"/>
              <w:rPr>
                <w:color w:val="000000"/>
                <w:sz w:val="15"/>
              </w:rPr>
            </w:pPr>
          </w:p>
        </w:tc>
        <w:tc>
          <w:tcPr>
            <w:tcW w:w="17" w:type="pct"/>
            <w:tcBorders>
              <w:top w:val="nil"/>
              <w:left w:val="nil"/>
              <w:bottom w:val="nil"/>
              <w:right w:val="nil"/>
              <w:tl2br w:val="nil"/>
              <w:tr2bl w:val="nil"/>
            </w:tcBorders>
            <w:shd w:val="clear" w:color="auto" w:fill="CCEEFF"/>
            <w:noWrap/>
            <w:vAlign w:val="bottom"/>
          </w:tcPr>
          <w:p w:rsidR="00B41412" w:rsidRDefault="00B41412">
            <w:pPr>
              <w:keepNext/>
              <w:spacing w:after="1"/>
              <w:rPr>
                <w:color w:val="000000"/>
                <w:sz w:val="15"/>
              </w:rPr>
            </w:pPr>
          </w:p>
        </w:tc>
        <w:tc>
          <w:tcPr>
            <w:tcW w:w="261" w:type="pct"/>
            <w:tcBorders>
              <w:top w:val="nil"/>
              <w:left w:val="nil"/>
              <w:bottom w:val="nil"/>
              <w:right w:val="nil"/>
              <w:tl2br w:val="nil"/>
              <w:tr2bl w:val="nil"/>
            </w:tcBorders>
            <w:shd w:val="clear" w:color="auto" w:fill="CCEEFF"/>
            <w:noWrap/>
            <w:vAlign w:val="bottom"/>
          </w:tcPr>
          <w:p w:rsidR="00B41412" w:rsidRDefault="00B41412">
            <w:pPr>
              <w:keepNext/>
              <w:spacing w:after="1"/>
              <w:rPr>
                <w:color w:val="000000"/>
                <w:sz w:val="15"/>
              </w:rPr>
            </w:pPr>
          </w:p>
        </w:tc>
        <w:tc>
          <w:tcPr>
            <w:tcW w:w="17" w:type="pct"/>
            <w:tcBorders>
              <w:top w:val="nil"/>
              <w:left w:val="nil"/>
              <w:bottom w:val="nil"/>
              <w:right w:val="nil"/>
              <w:tl2br w:val="nil"/>
              <w:tr2bl w:val="nil"/>
            </w:tcBorders>
            <w:shd w:val="clear" w:color="auto" w:fill="CCEEFF"/>
            <w:noWrap/>
            <w:vAlign w:val="bottom"/>
          </w:tcPr>
          <w:p w:rsidR="00B41412" w:rsidRDefault="00B41412">
            <w:pPr>
              <w:keepNext/>
              <w:spacing w:after="1"/>
              <w:rPr>
                <w:color w:val="000000"/>
                <w:sz w:val="15"/>
              </w:rPr>
            </w:pPr>
          </w:p>
        </w:tc>
        <w:tc>
          <w:tcPr>
            <w:tcW w:w="309" w:type="pct"/>
            <w:tcBorders>
              <w:top w:val="nil"/>
              <w:left w:val="nil"/>
              <w:bottom w:val="nil"/>
              <w:right w:val="nil"/>
              <w:tl2br w:val="nil"/>
              <w:tr2bl w:val="nil"/>
            </w:tcBorders>
            <w:shd w:val="clear" w:color="auto" w:fill="CCEEFF"/>
            <w:noWrap/>
            <w:vAlign w:val="bottom"/>
          </w:tcPr>
          <w:p w:rsidR="00B41412" w:rsidRDefault="00B41412">
            <w:pPr>
              <w:keepNext/>
              <w:spacing w:after="1"/>
              <w:rPr>
                <w:color w:val="000000"/>
                <w:sz w:val="15"/>
              </w:rPr>
            </w:pPr>
          </w:p>
        </w:tc>
        <w:tc>
          <w:tcPr>
            <w:tcW w:w="17" w:type="pct"/>
            <w:tcBorders>
              <w:top w:val="nil"/>
              <w:left w:val="nil"/>
              <w:bottom w:val="nil"/>
              <w:right w:val="nil"/>
              <w:tl2br w:val="nil"/>
              <w:tr2bl w:val="nil"/>
            </w:tcBorders>
            <w:shd w:val="clear" w:color="auto" w:fill="CCEEFF"/>
            <w:noWrap/>
            <w:vAlign w:val="bottom"/>
          </w:tcPr>
          <w:p w:rsidR="00B41412" w:rsidRDefault="00B41412">
            <w:pPr>
              <w:keepNext/>
              <w:spacing w:after="1"/>
              <w:rPr>
                <w:color w:val="000000"/>
                <w:sz w:val="15"/>
              </w:rPr>
            </w:pPr>
          </w:p>
        </w:tc>
        <w:tc>
          <w:tcPr>
            <w:tcW w:w="307" w:type="pct"/>
            <w:tcBorders>
              <w:top w:val="nil"/>
              <w:left w:val="nil"/>
              <w:bottom w:val="nil"/>
              <w:right w:val="nil"/>
              <w:tl2br w:val="nil"/>
              <w:tr2bl w:val="nil"/>
            </w:tcBorders>
            <w:shd w:val="clear" w:color="auto" w:fill="CCEEFF"/>
            <w:noWrap/>
            <w:vAlign w:val="bottom"/>
          </w:tcPr>
          <w:p w:rsidR="00B41412" w:rsidRDefault="00B41412">
            <w:pPr>
              <w:keepNext/>
              <w:spacing w:after="1"/>
              <w:rPr>
                <w:color w:val="000000"/>
                <w:sz w:val="15"/>
              </w:rPr>
            </w:pPr>
          </w:p>
        </w:tc>
        <w:tc>
          <w:tcPr>
            <w:tcW w:w="17" w:type="pct"/>
            <w:tcBorders>
              <w:top w:val="nil"/>
              <w:left w:val="nil"/>
              <w:bottom w:val="nil"/>
              <w:right w:val="nil"/>
              <w:tl2br w:val="nil"/>
              <w:tr2bl w:val="nil"/>
            </w:tcBorders>
            <w:shd w:val="clear" w:color="auto" w:fill="CCEEFF"/>
            <w:noWrap/>
            <w:vAlign w:val="bottom"/>
          </w:tcPr>
          <w:p w:rsidR="00B41412" w:rsidRDefault="00B41412">
            <w:pPr>
              <w:keepNext/>
              <w:spacing w:after="1"/>
              <w:rPr>
                <w:color w:val="000000"/>
                <w:sz w:val="15"/>
              </w:rPr>
            </w:pPr>
          </w:p>
        </w:tc>
        <w:tc>
          <w:tcPr>
            <w:tcW w:w="441" w:type="pct"/>
            <w:tcBorders>
              <w:top w:val="nil"/>
              <w:left w:val="nil"/>
              <w:bottom w:val="nil"/>
              <w:right w:val="nil"/>
              <w:tl2br w:val="nil"/>
              <w:tr2bl w:val="nil"/>
            </w:tcBorders>
            <w:shd w:val="clear" w:color="auto" w:fill="CCEEFF"/>
            <w:noWrap/>
            <w:vAlign w:val="bottom"/>
          </w:tcPr>
          <w:p w:rsidR="00B41412" w:rsidRDefault="00B41412">
            <w:pPr>
              <w:keepNext/>
              <w:spacing w:after="1"/>
              <w:rPr>
                <w:color w:val="000000"/>
                <w:sz w:val="15"/>
              </w:rPr>
            </w:pPr>
          </w:p>
        </w:tc>
        <w:tc>
          <w:tcPr>
            <w:tcW w:w="17" w:type="pct"/>
            <w:tcBorders>
              <w:top w:val="nil"/>
              <w:left w:val="nil"/>
              <w:bottom w:val="nil"/>
              <w:right w:val="nil"/>
              <w:tl2br w:val="nil"/>
              <w:tr2bl w:val="nil"/>
            </w:tcBorders>
            <w:shd w:val="clear" w:color="auto" w:fill="CCEEFF"/>
            <w:noWrap/>
            <w:vAlign w:val="bottom"/>
          </w:tcPr>
          <w:p w:rsidR="00B41412" w:rsidRDefault="00B41412">
            <w:pPr>
              <w:keepNext/>
              <w:spacing w:after="1"/>
              <w:rPr>
                <w:color w:val="000000"/>
                <w:sz w:val="15"/>
              </w:rPr>
            </w:pPr>
          </w:p>
        </w:tc>
        <w:tc>
          <w:tcPr>
            <w:tcW w:w="375" w:type="pct"/>
            <w:tcBorders>
              <w:top w:val="nil"/>
              <w:left w:val="nil"/>
              <w:bottom w:val="nil"/>
              <w:right w:val="nil"/>
              <w:tl2br w:val="nil"/>
              <w:tr2bl w:val="nil"/>
            </w:tcBorders>
            <w:shd w:val="clear" w:color="auto" w:fill="CCEEFF"/>
            <w:noWrap/>
            <w:vAlign w:val="bottom"/>
          </w:tcPr>
          <w:p w:rsidR="00B41412" w:rsidRDefault="00B41412">
            <w:pPr>
              <w:keepNext/>
              <w:spacing w:after="1"/>
              <w:rPr>
                <w:color w:val="000000"/>
                <w:sz w:val="15"/>
              </w:rPr>
            </w:pPr>
          </w:p>
        </w:tc>
        <w:tc>
          <w:tcPr>
            <w:tcW w:w="17" w:type="pct"/>
            <w:tcBorders>
              <w:top w:val="nil"/>
              <w:left w:val="nil"/>
              <w:bottom w:val="nil"/>
              <w:right w:val="nil"/>
              <w:tl2br w:val="nil"/>
              <w:tr2bl w:val="nil"/>
            </w:tcBorders>
            <w:shd w:val="clear" w:color="auto" w:fill="CCEEFF"/>
            <w:noWrap/>
            <w:vAlign w:val="bottom"/>
          </w:tcPr>
          <w:p w:rsidR="00B41412" w:rsidRDefault="00B41412">
            <w:pPr>
              <w:keepNext/>
              <w:spacing w:after="1"/>
              <w:rPr>
                <w:color w:val="000000"/>
                <w:sz w:val="15"/>
              </w:rPr>
            </w:pPr>
          </w:p>
        </w:tc>
        <w:tc>
          <w:tcPr>
            <w:tcW w:w="243" w:type="pct"/>
            <w:tcBorders>
              <w:top w:val="nil"/>
              <w:left w:val="nil"/>
              <w:bottom w:val="nil"/>
              <w:right w:val="nil"/>
              <w:tl2br w:val="nil"/>
              <w:tr2bl w:val="nil"/>
            </w:tcBorders>
            <w:shd w:val="clear" w:color="auto" w:fill="CCEEFF"/>
            <w:noWrap/>
            <w:vAlign w:val="bottom"/>
          </w:tcPr>
          <w:p w:rsidR="00B41412" w:rsidRDefault="00B41412">
            <w:pPr>
              <w:keepNext/>
              <w:spacing w:after="1"/>
              <w:rPr>
                <w:color w:val="000000"/>
                <w:sz w:val="15"/>
              </w:rPr>
            </w:pPr>
          </w:p>
        </w:tc>
        <w:tc>
          <w:tcPr>
            <w:tcW w:w="17" w:type="pct"/>
            <w:tcBorders>
              <w:top w:val="nil"/>
              <w:left w:val="nil"/>
              <w:bottom w:val="nil"/>
              <w:right w:val="nil"/>
              <w:tl2br w:val="nil"/>
              <w:tr2bl w:val="nil"/>
            </w:tcBorders>
            <w:shd w:val="clear" w:color="auto" w:fill="CCEEFF"/>
            <w:noWrap/>
            <w:vAlign w:val="bottom"/>
          </w:tcPr>
          <w:p w:rsidR="00B41412" w:rsidRDefault="00B41412">
            <w:pPr>
              <w:keepNext/>
              <w:spacing w:after="1"/>
              <w:rPr>
                <w:color w:val="000000"/>
                <w:sz w:val="15"/>
              </w:rPr>
            </w:pPr>
          </w:p>
        </w:tc>
        <w:tc>
          <w:tcPr>
            <w:tcW w:w="309" w:type="pct"/>
            <w:tcBorders>
              <w:top w:val="nil"/>
              <w:left w:val="nil"/>
              <w:bottom w:val="nil"/>
              <w:right w:val="nil"/>
              <w:tl2br w:val="nil"/>
              <w:tr2bl w:val="nil"/>
            </w:tcBorders>
            <w:shd w:val="clear" w:color="auto" w:fill="CCEEFF"/>
            <w:noWrap/>
            <w:vAlign w:val="bottom"/>
          </w:tcPr>
          <w:p w:rsidR="00B41412" w:rsidRDefault="00B41412">
            <w:pPr>
              <w:keepNext/>
              <w:spacing w:after="1"/>
              <w:rPr>
                <w:color w:val="000000"/>
                <w:sz w:val="15"/>
              </w:rPr>
            </w:pPr>
          </w:p>
        </w:tc>
        <w:tc>
          <w:tcPr>
            <w:tcW w:w="17" w:type="pct"/>
            <w:tcBorders>
              <w:top w:val="nil"/>
              <w:left w:val="nil"/>
              <w:bottom w:val="nil"/>
              <w:right w:val="nil"/>
              <w:tl2br w:val="nil"/>
              <w:tr2bl w:val="nil"/>
            </w:tcBorders>
            <w:shd w:val="clear" w:color="auto" w:fill="CCEEFF"/>
            <w:noWrap/>
            <w:vAlign w:val="bottom"/>
          </w:tcPr>
          <w:p w:rsidR="00B41412" w:rsidRDefault="00B41412">
            <w:pPr>
              <w:keepNext/>
              <w:spacing w:after="1"/>
              <w:rPr>
                <w:color w:val="000000"/>
                <w:sz w:val="15"/>
              </w:rPr>
            </w:pPr>
          </w:p>
        </w:tc>
        <w:tc>
          <w:tcPr>
            <w:tcW w:w="344" w:type="pct"/>
            <w:tcBorders>
              <w:top w:val="nil"/>
              <w:left w:val="nil"/>
              <w:bottom w:val="nil"/>
              <w:right w:val="nil"/>
              <w:tl2br w:val="nil"/>
              <w:tr2bl w:val="nil"/>
            </w:tcBorders>
            <w:shd w:val="clear" w:color="auto" w:fill="CCEEFF"/>
            <w:noWrap/>
            <w:vAlign w:val="bottom"/>
          </w:tcPr>
          <w:p w:rsidR="00B41412" w:rsidRDefault="00B41412">
            <w:pPr>
              <w:keepNext/>
              <w:spacing w:after="1"/>
              <w:rPr>
                <w:color w:val="000000"/>
                <w:sz w:val="15"/>
              </w:rPr>
            </w:pPr>
          </w:p>
        </w:tc>
      </w:tr>
      <w:tr w:rsidR="00B41412">
        <w:trPr>
          <w:jc w:val="center"/>
        </w:trPr>
        <w:tc>
          <w:tcPr>
            <w:tcW w:w="1640" w:type="pct"/>
            <w:tcBorders>
              <w:top w:val="nil"/>
              <w:left w:val="nil"/>
              <w:bottom w:val="nil"/>
              <w:right w:val="nil"/>
              <w:tl2br w:val="nil"/>
              <w:tr2bl w:val="nil"/>
            </w:tcBorders>
            <w:vAlign w:val="bottom"/>
          </w:tcPr>
          <w:p w:rsidR="00B41412" w:rsidRDefault="00151F87">
            <w:pPr>
              <w:keepNext/>
              <w:spacing w:after="1"/>
              <w:rPr>
                <w:color w:val="000000"/>
                <w:sz w:val="15"/>
              </w:rPr>
            </w:pPr>
            <w:bookmarkStart w:id="265" w:name="_ff224b49_3c81_49e4_b4ba_82e9c673ce32"/>
            <w:bookmarkEnd w:id="264"/>
            <w:r>
              <w:rPr>
                <w:rFonts w:ascii="Times New Roman" w:eastAsia="Times New Roman" w:hAnsi="Times New Roman" w:cs="Times New Roman"/>
                <w:color w:val="000000"/>
                <w:sz w:val="15"/>
              </w:rPr>
              <w:t>Balance as of December 31, 2020</w:t>
            </w:r>
          </w:p>
        </w:tc>
        <w:tc>
          <w:tcPr>
            <w:tcW w:w="17" w:type="pct"/>
            <w:tcBorders>
              <w:top w:val="nil"/>
              <w:left w:val="nil"/>
              <w:bottom w:val="nil"/>
              <w:right w:val="nil"/>
              <w:tl2br w:val="nil"/>
              <w:tr2bl w:val="nil"/>
            </w:tcBorders>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192" w:type="pct"/>
            <w:tcBorders>
              <w:top w:val="nil"/>
              <w:left w:val="nil"/>
              <w:bottom w:val="nil"/>
              <w:right w:val="nil"/>
              <w:tl2br w:val="nil"/>
              <w:tr2bl w:val="nil"/>
            </w:tcBorders>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31</w:t>
            </w:r>
          </w:p>
        </w:tc>
        <w:tc>
          <w:tcPr>
            <w:tcW w:w="17" w:type="pct"/>
            <w:tcBorders>
              <w:top w:val="nil"/>
              <w:left w:val="nil"/>
              <w:bottom w:val="nil"/>
              <w:right w:val="nil"/>
              <w:tl2br w:val="nil"/>
              <w:tr2bl w:val="nil"/>
            </w:tcBorders>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411" w:type="pct"/>
            <w:tcBorders>
              <w:top w:val="nil"/>
              <w:left w:val="nil"/>
              <w:bottom w:val="nil"/>
              <w:right w:val="nil"/>
              <w:tl2br w:val="nil"/>
              <w:tr2bl w:val="nil"/>
            </w:tcBorders>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96,742</w:t>
            </w:r>
          </w:p>
        </w:tc>
        <w:tc>
          <w:tcPr>
            <w:tcW w:w="17" w:type="pct"/>
            <w:tcBorders>
              <w:top w:val="nil"/>
              <w:left w:val="nil"/>
              <w:bottom w:val="nil"/>
              <w:right w:val="nil"/>
              <w:tl2br w:val="nil"/>
              <w:tr2bl w:val="nil"/>
            </w:tcBorders>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261" w:type="pct"/>
            <w:tcBorders>
              <w:top w:val="nil"/>
              <w:left w:val="nil"/>
              <w:bottom w:val="nil"/>
              <w:right w:val="nil"/>
              <w:tl2br w:val="nil"/>
              <w:tr2bl w:val="nil"/>
            </w:tcBorders>
            <w:noWrap/>
            <w:vAlign w:val="bottom"/>
          </w:tcPr>
          <w:p w:rsidR="00B41412" w:rsidRDefault="00151F87">
            <w:pPr>
              <w:keepNext/>
              <w:spacing w:after="1"/>
              <w:jc w:val="right"/>
              <w:rPr>
                <w:color w:val="000000"/>
                <w:sz w:val="15"/>
              </w:rPr>
            </w:pPr>
            <w:r>
              <w:rPr>
                <w:rFonts w:ascii="Times New Roman" w:eastAsia="Times New Roman" w:hAnsi="Times New Roman" w:cs="Times New Roman"/>
                <w:color w:val="000000"/>
                <w:sz w:val="15"/>
              </w:rPr>
              <w:t xml:space="preserve"> (2,276)</w:t>
            </w:r>
          </w:p>
        </w:tc>
        <w:tc>
          <w:tcPr>
            <w:tcW w:w="17" w:type="pct"/>
            <w:tcBorders>
              <w:top w:val="nil"/>
              <w:left w:val="nil"/>
              <w:bottom w:val="nil"/>
              <w:right w:val="nil"/>
              <w:tl2br w:val="nil"/>
              <w:tr2bl w:val="nil"/>
            </w:tcBorders>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309" w:type="pct"/>
            <w:tcBorders>
              <w:top w:val="nil"/>
              <w:left w:val="nil"/>
              <w:bottom w:val="nil"/>
              <w:right w:val="nil"/>
              <w:tl2br w:val="nil"/>
              <w:tr2bl w:val="nil"/>
            </w:tcBorders>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2,107</w:t>
            </w:r>
          </w:p>
        </w:tc>
        <w:tc>
          <w:tcPr>
            <w:tcW w:w="17" w:type="pct"/>
            <w:tcBorders>
              <w:top w:val="nil"/>
              <w:left w:val="nil"/>
              <w:bottom w:val="nil"/>
              <w:right w:val="nil"/>
              <w:tl2br w:val="nil"/>
              <w:tr2bl w:val="nil"/>
            </w:tcBorders>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307" w:type="pct"/>
            <w:tcBorders>
              <w:top w:val="nil"/>
              <w:left w:val="nil"/>
              <w:bottom w:val="nil"/>
              <w:right w:val="nil"/>
              <w:tl2br w:val="nil"/>
              <w:tr2bl w:val="nil"/>
            </w:tcBorders>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w:t>
            </w:r>
          </w:p>
        </w:tc>
        <w:tc>
          <w:tcPr>
            <w:tcW w:w="17" w:type="pct"/>
            <w:tcBorders>
              <w:top w:val="nil"/>
              <w:left w:val="nil"/>
              <w:bottom w:val="nil"/>
              <w:right w:val="nil"/>
              <w:tl2br w:val="nil"/>
              <w:tr2bl w:val="nil"/>
            </w:tcBorders>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441" w:type="pct"/>
            <w:tcBorders>
              <w:top w:val="nil"/>
              <w:left w:val="nil"/>
              <w:bottom w:val="nil"/>
              <w:right w:val="nil"/>
              <w:tl2br w:val="nil"/>
              <w:tr2bl w:val="nil"/>
            </w:tcBorders>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162</w:t>
            </w:r>
          </w:p>
        </w:tc>
        <w:tc>
          <w:tcPr>
            <w:tcW w:w="17" w:type="pct"/>
            <w:tcBorders>
              <w:top w:val="nil"/>
              <w:left w:val="nil"/>
              <w:bottom w:val="nil"/>
              <w:right w:val="nil"/>
              <w:tl2br w:val="nil"/>
              <w:tr2bl w:val="nil"/>
            </w:tcBorders>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375" w:type="pct"/>
            <w:tcBorders>
              <w:top w:val="nil"/>
              <w:left w:val="nil"/>
              <w:bottom w:val="nil"/>
              <w:right w:val="nil"/>
              <w:tl2br w:val="nil"/>
              <w:tr2bl w:val="nil"/>
            </w:tcBorders>
            <w:noWrap/>
            <w:vAlign w:val="bottom"/>
          </w:tcPr>
          <w:p w:rsidR="00B41412" w:rsidRDefault="00151F87">
            <w:pPr>
              <w:keepNext/>
              <w:spacing w:after="1"/>
              <w:jc w:val="right"/>
              <w:rPr>
                <w:color w:val="000000"/>
                <w:sz w:val="15"/>
              </w:rPr>
            </w:pPr>
            <w:r>
              <w:rPr>
                <w:rFonts w:ascii="Times New Roman" w:eastAsia="Times New Roman" w:hAnsi="Times New Roman" w:cs="Times New Roman"/>
                <w:color w:val="000000"/>
                <w:sz w:val="15"/>
              </w:rPr>
              <w:t xml:space="preserve"> (58,888)</w:t>
            </w:r>
          </w:p>
        </w:tc>
        <w:tc>
          <w:tcPr>
            <w:tcW w:w="17" w:type="pct"/>
            <w:tcBorders>
              <w:top w:val="nil"/>
              <w:left w:val="nil"/>
              <w:bottom w:val="nil"/>
              <w:right w:val="nil"/>
              <w:tl2br w:val="nil"/>
              <w:tr2bl w:val="nil"/>
            </w:tcBorders>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243" w:type="pct"/>
            <w:tcBorders>
              <w:top w:val="nil"/>
              <w:left w:val="nil"/>
              <w:bottom w:val="nil"/>
              <w:right w:val="nil"/>
              <w:tl2br w:val="nil"/>
              <w:tr2bl w:val="nil"/>
            </w:tcBorders>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37,878</w:t>
            </w:r>
          </w:p>
        </w:tc>
        <w:tc>
          <w:tcPr>
            <w:tcW w:w="17" w:type="pct"/>
            <w:tcBorders>
              <w:top w:val="nil"/>
              <w:left w:val="nil"/>
              <w:bottom w:val="nil"/>
              <w:right w:val="nil"/>
              <w:tl2br w:val="nil"/>
              <w:tr2bl w:val="nil"/>
            </w:tcBorders>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309" w:type="pct"/>
            <w:tcBorders>
              <w:top w:val="nil"/>
              <w:left w:val="nil"/>
              <w:bottom w:val="nil"/>
              <w:right w:val="nil"/>
              <w:tl2br w:val="nil"/>
              <w:tr2bl w:val="nil"/>
            </w:tcBorders>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w:t>
            </w:r>
          </w:p>
        </w:tc>
        <w:tc>
          <w:tcPr>
            <w:tcW w:w="17" w:type="pct"/>
            <w:tcBorders>
              <w:top w:val="nil"/>
              <w:left w:val="nil"/>
              <w:bottom w:val="nil"/>
              <w:right w:val="nil"/>
              <w:tl2br w:val="nil"/>
              <w:tr2bl w:val="nil"/>
            </w:tcBorders>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344" w:type="pct"/>
            <w:tcBorders>
              <w:top w:val="nil"/>
              <w:left w:val="nil"/>
              <w:bottom w:val="nil"/>
              <w:right w:val="nil"/>
              <w:tl2br w:val="nil"/>
              <w:tr2bl w:val="nil"/>
            </w:tcBorders>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37,878</w:t>
            </w:r>
          </w:p>
        </w:tc>
      </w:tr>
      <w:tr w:rsidR="00B41412">
        <w:trPr>
          <w:jc w:val="center"/>
        </w:trPr>
        <w:tc>
          <w:tcPr>
            <w:tcW w:w="1640" w:type="pct"/>
            <w:tcBorders>
              <w:top w:val="nil"/>
              <w:left w:val="nil"/>
              <w:bottom w:val="nil"/>
              <w:right w:val="nil"/>
              <w:tl2br w:val="nil"/>
              <w:tr2bl w:val="nil"/>
            </w:tcBorders>
            <w:shd w:val="clear" w:color="auto" w:fill="CCEEFF"/>
            <w:vAlign w:val="bottom"/>
          </w:tcPr>
          <w:p w:rsidR="00B41412" w:rsidRDefault="00B41412">
            <w:pPr>
              <w:keepNext/>
              <w:spacing w:after="1"/>
              <w:rPr>
                <w:color w:val="000000"/>
                <w:sz w:val="15"/>
              </w:rPr>
            </w:pPr>
            <w:bookmarkStart w:id="266" w:name="_b2dd12da_6845_4edd_85ae_ad4e9a98827e"/>
            <w:bookmarkEnd w:id="265"/>
          </w:p>
        </w:tc>
        <w:tc>
          <w:tcPr>
            <w:tcW w:w="17" w:type="pct"/>
            <w:tcBorders>
              <w:top w:val="nil"/>
              <w:left w:val="nil"/>
              <w:bottom w:val="nil"/>
              <w:right w:val="nil"/>
              <w:tl2br w:val="nil"/>
              <w:tr2bl w:val="nil"/>
            </w:tcBorders>
            <w:shd w:val="clear" w:color="auto" w:fill="CCEEFF"/>
            <w:noWrap/>
            <w:vAlign w:val="bottom"/>
          </w:tcPr>
          <w:p w:rsidR="00B41412" w:rsidRDefault="00B41412">
            <w:pPr>
              <w:keepNext/>
              <w:spacing w:after="1"/>
              <w:rPr>
                <w:color w:val="000000"/>
                <w:sz w:val="15"/>
              </w:rPr>
            </w:pPr>
          </w:p>
        </w:tc>
        <w:tc>
          <w:tcPr>
            <w:tcW w:w="192" w:type="pct"/>
            <w:tcBorders>
              <w:top w:val="nil"/>
              <w:left w:val="nil"/>
              <w:bottom w:val="nil"/>
              <w:right w:val="nil"/>
              <w:tl2br w:val="nil"/>
              <w:tr2bl w:val="nil"/>
            </w:tcBorders>
            <w:shd w:val="clear" w:color="auto" w:fill="CCEEFF"/>
            <w:noWrap/>
            <w:vAlign w:val="bottom"/>
          </w:tcPr>
          <w:p w:rsidR="00B41412" w:rsidRDefault="00B41412">
            <w:pPr>
              <w:keepNext/>
              <w:spacing w:after="1"/>
              <w:rPr>
                <w:color w:val="000000"/>
                <w:sz w:val="15"/>
              </w:rPr>
            </w:pPr>
          </w:p>
        </w:tc>
        <w:tc>
          <w:tcPr>
            <w:tcW w:w="17" w:type="pct"/>
            <w:tcBorders>
              <w:top w:val="nil"/>
              <w:left w:val="nil"/>
              <w:bottom w:val="nil"/>
              <w:right w:val="nil"/>
              <w:tl2br w:val="nil"/>
              <w:tr2bl w:val="nil"/>
            </w:tcBorders>
            <w:shd w:val="clear" w:color="auto" w:fill="CCEEFF"/>
            <w:noWrap/>
            <w:vAlign w:val="bottom"/>
          </w:tcPr>
          <w:p w:rsidR="00B41412" w:rsidRDefault="00B41412">
            <w:pPr>
              <w:keepNext/>
              <w:spacing w:after="1"/>
              <w:rPr>
                <w:color w:val="000000"/>
                <w:sz w:val="15"/>
              </w:rPr>
            </w:pPr>
          </w:p>
        </w:tc>
        <w:tc>
          <w:tcPr>
            <w:tcW w:w="411" w:type="pct"/>
            <w:tcBorders>
              <w:top w:val="nil"/>
              <w:left w:val="nil"/>
              <w:bottom w:val="nil"/>
              <w:right w:val="nil"/>
              <w:tl2br w:val="nil"/>
              <w:tr2bl w:val="nil"/>
            </w:tcBorders>
            <w:shd w:val="clear" w:color="auto" w:fill="CCEEFF"/>
            <w:noWrap/>
            <w:vAlign w:val="bottom"/>
          </w:tcPr>
          <w:p w:rsidR="00B41412" w:rsidRDefault="00B41412">
            <w:pPr>
              <w:keepNext/>
              <w:spacing w:after="1"/>
              <w:rPr>
                <w:color w:val="000000"/>
                <w:sz w:val="15"/>
              </w:rPr>
            </w:pPr>
          </w:p>
        </w:tc>
        <w:tc>
          <w:tcPr>
            <w:tcW w:w="17" w:type="pct"/>
            <w:tcBorders>
              <w:top w:val="nil"/>
              <w:left w:val="nil"/>
              <w:bottom w:val="nil"/>
              <w:right w:val="nil"/>
              <w:tl2br w:val="nil"/>
              <w:tr2bl w:val="nil"/>
            </w:tcBorders>
            <w:shd w:val="clear" w:color="auto" w:fill="CCEEFF"/>
            <w:noWrap/>
            <w:vAlign w:val="bottom"/>
          </w:tcPr>
          <w:p w:rsidR="00B41412" w:rsidRDefault="00B41412">
            <w:pPr>
              <w:keepNext/>
              <w:spacing w:after="1"/>
              <w:rPr>
                <w:color w:val="000000"/>
                <w:sz w:val="15"/>
              </w:rPr>
            </w:pPr>
          </w:p>
        </w:tc>
        <w:tc>
          <w:tcPr>
            <w:tcW w:w="261" w:type="pct"/>
            <w:tcBorders>
              <w:top w:val="nil"/>
              <w:left w:val="nil"/>
              <w:bottom w:val="nil"/>
              <w:right w:val="nil"/>
              <w:tl2br w:val="nil"/>
              <w:tr2bl w:val="nil"/>
            </w:tcBorders>
            <w:shd w:val="clear" w:color="auto" w:fill="CCEEFF"/>
            <w:noWrap/>
            <w:vAlign w:val="bottom"/>
          </w:tcPr>
          <w:p w:rsidR="00B41412" w:rsidRDefault="00B41412">
            <w:pPr>
              <w:keepNext/>
              <w:spacing w:after="1"/>
              <w:rPr>
                <w:color w:val="000000"/>
                <w:sz w:val="15"/>
              </w:rPr>
            </w:pPr>
          </w:p>
        </w:tc>
        <w:tc>
          <w:tcPr>
            <w:tcW w:w="17" w:type="pct"/>
            <w:tcBorders>
              <w:top w:val="nil"/>
              <w:left w:val="nil"/>
              <w:bottom w:val="nil"/>
              <w:right w:val="nil"/>
              <w:tl2br w:val="nil"/>
              <w:tr2bl w:val="nil"/>
            </w:tcBorders>
            <w:shd w:val="clear" w:color="auto" w:fill="CCEEFF"/>
            <w:noWrap/>
            <w:vAlign w:val="bottom"/>
          </w:tcPr>
          <w:p w:rsidR="00B41412" w:rsidRDefault="00B41412">
            <w:pPr>
              <w:keepNext/>
              <w:spacing w:after="1"/>
              <w:rPr>
                <w:color w:val="000000"/>
                <w:sz w:val="15"/>
              </w:rPr>
            </w:pPr>
          </w:p>
        </w:tc>
        <w:tc>
          <w:tcPr>
            <w:tcW w:w="309" w:type="pct"/>
            <w:tcBorders>
              <w:top w:val="nil"/>
              <w:left w:val="nil"/>
              <w:bottom w:val="nil"/>
              <w:right w:val="nil"/>
              <w:tl2br w:val="nil"/>
              <w:tr2bl w:val="nil"/>
            </w:tcBorders>
            <w:shd w:val="clear" w:color="auto" w:fill="CCEEFF"/>
            <w:noWrap/>
            <w:vAlign w:val="bottom"/>
          </w:tcPr>
          <w:p w:rsidR="00B41412" w:rsidRDefault="00B41412">
            <w:pPr>
              <w:keepNext/>
              <w:spacing w:after="1"/>
              <w:rPr>
                <w:color w:val="000000"/>
                <w:sz w:val="15"/>
              </w:rPr>
            </w:pPr>
          </w:p>
        </w:tc>
        <w:tc>
          <w:tcPr>
            <w:tcW w:w="17" w:type="pct"/>
            <w:tcBorders>
              <w:top w:val="nil"/>
              <w:left w:val="nil"/>
              <w:bottom w:val="nil"/>
              <w:right w:val="nil"/>
              <w:tl2br w:val="nil"/>
              <w:tr2bl w:val="nil"/>
            </w:tcBorders>
            <w:shd w:val="clear" w:color="auto" w:fill="CCEEFF"/>
            <w:noWrap/>
            <w:vAlign w:val="bottom"/>
          </w:tcPr>
          <w:p w:rsidR="00B41412" w:rsidRDefault="00B41412">
            <w:pPr>
              <w:keepNext/>
              <w:spacing w:after="1"/>
              <w:rPr>
                <w:color w:val="000000"/>
                <w:sz w:val="15"/>
              </w:rPr>
            </w:pPr>
          </w:p>
        </w:tc>
        <w:tc>
          <w:tcPr>
            <w:tcW w:w="307" w:type="pct"/>
            <w:tcBorders>
              <w:top w:val="nil"/>
              <w:left w:val="nil"/>
              <w:bottom w:val="nil"/>
              <w:right w:val="nil"/>
              <w:tl2br w:val="nil"/>
              <w:tr2bl w:val="nil"/>
            </w:tcBorders>
            <w:shd w:val="clear" w:color="auto" w:fill="CCEEFF"/>
            <w:noWrap/>
            <w:vAlign w:val="bottom"/>
          </w:tcPr>
          <w:p w:rsidR="00B41412" w:rsidRDefault="00B41412">
            <w:pPr>
              <w:keepNext/>
              <w:spacing w:after="1"/>
              <w:rPr>
                <w:color w:val="000000"/>
                <w:sz w:val="15"/>
              </w:rPr>
            </w:pPr>
          </w:p>
        </w:tc>
        <w:tc>
          <w:tcPr>
            <w:tcW w:w="17" w:type="pct"/>
            <w:tcBorders>
              <w:top w:val="nil"/>
              <w:left w:val="nil"/>
              <w:bottom w:val="nil"/>
              <w:right w:val="nil"/>
              <w:tl2br w:val="nil"/>
              <w:tr2bl w:val="nil"/>
            </w:tcBorders>
            <w:shd w:val="clear" w:color="auto" w:fill="CCEEFF"/>
            <w:noWrap/>
            <w:vAlign w:val="bottom"/>
          </w:tcPr>
          <w:p w:rsidR="00B41412" w:rsidRDefault="00B41412">
            <w:pPr>
              <w:keepNext/>
              <w:spacing w:after="1"/>
              <w:rPr>
                <w:color w:val="000000"/>
                <w:sz w:val="15"/>
              </w:rPr>
            </w:pPr>
          </w:p>
        </w:tc>
        <w:tc>
          <w:tcPr>
            <w:tcW w:w="441" w:type="pct"/>
            <w:tcBorders>
              <w:top w:val="nil"/>
              <w:left w:val="nil"/>
              <w:bottom w:val="nil"/>
              <w:right w:val="nil"/>
              <w:tl2br w:val="nil"/>
              <w:tr2bl w:val="nil"/>
            </w:tcBorders>
            <w:shd w:val="clear" w:color="auto" w:fill="CCEEFF"/>
            <w:noWrap/>
            <w:vAlign w:val="bottom"/>
          </w:tcPr>
          <w:p w:rsidR="00B41412" w:rsidRDefault="00B41412">
            <w:pPr>
              <w:keepNext/>
              <w:spacing w:after="1"/>
              <w:rPr>
                <w:color w:val="000000"/>
                <w:sz w:val="15"/>
              </w:rPr>
            </w:pPr>
          </w:p>
        </w:tc>
        <w:tc>
          <w:tcPr>
            <w:tcW w:w="17" w:type="pct"/>
            <w:tcBorders>
              <w:top w:val="nil"/>
              <w:left w:val="nil"/>
              <w:bottom w:val="nil"/>
              <w:right w:val="nil"/>
              <w:tl2br w:val="nil"/>
              <w:tr2bl w:val="nil"/>
            </w:tcBorders>
            <w:shd w:val="clear" w:color="auto" w:fill="CCEEFF"/>
            <w:noWrap/>
            <w:vAlign w:val="bottom"/>
          </w:tcPr>
          <w:p w:rsidR="00B41412" w:rsidRDefault="00B41412">
            <w:pPr>
              <w:keepNext/>
              <w:spacing w:after="1"/>
              <w:rPr>
                <w:color w:val="000000"/>
                <w:sz w:val="15"/>
              </w:rPr>
            </w:pPr>
          </w:p>
        </w:tc>
        <w:tc>
          <w:tcPr>
            <w:tcW w:w="375" w:type="pct"/>
            <w:tcBorders>
              <w:top w:val="nil"/>
              <w:left w:val="nil"/>
              <w:bottom w:val="nil"/>
              <w:right w:val="nil"/>
              <w:tl2br w:val="nil"/>
              <w:tr2bl w:val="nil"/>
            </w:tcBorders>
            <w:shd w:val="clear" w:color="auto" w:fill="CCEEFF"/>
            <w:noWrap/>
            <w:vAlign w:val="bottom"/>
          </w:tcPr>
          <w:p w:rsidR="00B41412" w:rsidRDefault="00B41412">
            <w:pPr>
              <w:keepNext/>
              <w:spacing w:after="1"/>
              <w:rPr>
                <w:color w:val="000000"/>
                <w:sz w:val="15"/>
              </w:rPr>
            </w:pPr>
          </w:p>
        </w:tc>
        <w:tc>
          <w:tcPr>
            <w:tcW w:w="17" w:type="pct"/>
            <w:tcBorders>
              <w:top w:val="nil"/>
              <w:left w:val="nil"/>
              <w:bottom w:val="nil"/>
              <w:right w:val="nil"/>
              <w:tl2br w:val="nil"/>
              <w:tr2bl w:val="nil"/>
            </w:tcBorders>
            <w:shd w:val="clear" w:color="auto" w:fill="CCEEFF"/>
            <w:noWrap/>
            <w:vAlign w:val="bottom"/>
          </w:tcPr>
          <w:p w:rsidR="00B41412" w:rsidRDefault="00B41412">
            <w:pPr>
              <w:keepNext/>
              <w:spacing w:after="1"/>
              <w:rPr>
                <w:color w:val="000000"/>
                <w:sz w:val="15"/>
              </w:rPr>
            </w:pPr>
          </w:p>
        </w:tc>
        <w:tc>
          <w:tcPr>
            <w:tcW w:w="243" w:type="pct"/>
            <w:tcBorders>
              <w:top w:val="nil"/>
              <w:left w:val="nil"/>
              <w:bottom w:val="nil"/>
              <w:right w:val="nil"/>
              <w:tl2br w:val="nil"/>
              <w:tr2bl w:val="nil"/>
            </w:tcBorders>
            <w:shd w:val="clear" w:color="auto" w:fill="CCEEFF"/>
            <w:noWrap/>
            <w:vAlign w:val="bottom"/>
          </w:tcPr>
          <w:p w:rsidR="00B41412" w:rsidRDefault="00B41412">
            <w:pPr>
              <w:keepNext/>
              <w:spacing w:after="1"/>
              <w:rPr>
                <w:color w:val="000000"/>
                <w:sz w:val="15"/>
              </w:rPr>
            </w:pPr>
          </w:p>
        </w:tc>
        <w:tc>
          <w:tcPr>
            <w:tcW w:w="17" w:type="pct"/>
            <w:tcBorders>
              <w:top w:val="nil"/>
              <w:left w:val="nil"/>
              <w:bottom w:val="nil"/>
              <w:right w:val="nil"/>
              <w:tl2br w:val="nil"/>
              <w:tr2bl w:val="nil"/>
            </w:tcBorders>
            <w:shd w:val="clear" w:color="auto" w:fill="CCEEFF"/>
            <w:noWrap/>
            <w:vAlign w:val="bottom"/>
          </w:tcPr>
          <w:p w:rsidR="00B41412" w:rsidRDefault="00B41412">
            <w:pPr>
              <w:keepNext/>
              <w:spacing w:after="1"/>
              <w:rPr>
                <w:color w:val="000000"/>
                <w:sz w:val="15"/>
              </w:rPr>
            </w:pPr>
          </w:p>
        </w:tc>
        <w:tc>
          <w:tcPr>
            <w:tcW w:w="309" w:type="pct"/>
            <w:tcBorders>
              <w:top w:val="nil"/>
              <w:left w:val="nil"/>
              <w:bottom w:val="nil"/>
              <w:right w:val="nil"/>
              <w:tl2br w:val="nil"/>
              <w:tr2bl w:val="nil"/>
            </w:tcBorders>
            <w:shd w:val="clear" w:color="auto" w:fill="CCEEFF"/>
            <w:noWrap/>
            <w:vAlign w:val="bottom"/>
          </w:tcPr>
          <w:p w:rsidR="00B41412" w:rsidRDefault="00B41412">
            <w:pPr>
              <w:keepNext/>
              <w:spacing w:after="1"/>
              <w:rPr>
                <w:color w:val="000000"/>
                <w:sz w:val="15"/>
              </w:rPr>
            </w:pPr>
          </w:p>
        </w:tc>
        <w:tc>
          <w:tcPr>
            <w:tcW w:w="17" w:type="pct"/>
            <w:tcBorders>
              <w:top w:val="nil"/>
              <w:left w:val="nil"/>
              <w:bottom w:val="nil"/>
              <w:right w:val="nil"/>
              <w:tl2br w:val="nil"/>
              <w:tr2bl w:val="nil"/>
            </w:tcBorders>
            <w:shd w:val="clear" w:color="auto" w:fill="CCEEFF"/>
            <w:noWrap/>
            <w:vAlign w:val="bottom"/>
          </w:tcPr>
          <w:p w:rsidR="00B41412" w:rsidRDefault="00B41412">
            <w:pPr>
              <w:keepNext/>
              <w:spacing w:after="1"/>
              <w:rPr>
                <w:color w:val="000000"/>
                <w:sz w:val="15"/>
              </w:rPr>
            </w:pPr>
          </w:p>
        </w:tc>
        <w:tc>
          <w:tcPr>
            <w:tcW w:w="344" w:type="pct"/>
            <w:tcBorders>
              <w:top w:val="nil"/>
              <w:left w:val="nil"/>
              <w:bottom w:val="nil"/>
              <w:right w:val="nil"/>
              <w:tl2br w:val="nil"/>
              <w:tr2bl w:val="nil"/>
            </w:tcBorders>
            <w:shd w:val="clear" w:color="auto" w:fill="CCEEFF"/>
            <w:noWrap/>
            <w:vAlign w:val="bottom"/>
          </w:tcPr>
          <w:p w:rsidR="00B41412" w:rsidRDefault="00B41412">
            <w:pPr>
              <w:keepNext/>
              <w:spacing w:after="1"/>
              <w:rPr>
                <w:color w:val="000000"/>
                <w:sz w:val="15"/>
              </w:rPr>
            </w:pPr>
          </w:p>
        </w:tc>
      </w:tr>
      <w:tr w:rsidR="00B41412">
        <w:trPr>
          <w:jc w:val="center"/>
        </w:trPr>
        <w:tc>
          <w:tcPr>
            <w:tcW w:w="1640" w:type="pct"/>
            <w:tcBorders>
              <w:top w:val="nil"/>
              <w:left w:val="nil"/>
              <w:bottom w:val="nil"/>
              <w:right w:val="nil"/>
              <w:tl2br w:val="nil"/>
              <w:tr2bl w:val="nil"/>
            </w:tcBorders>
            <w:vAlign w:val="bottom"/>
          </w:tcPr>
          <w:p w:rsidR="00B41412" w:rsidRDefault="00151F87">
            <w:pPr>
              <w:keepNext/>
              <w:spacing w:after="1"/>
              <w:rPr>
                <w:color w:val="000000"/>
                <w:sz w:val="15"/>
              </w:rPr>
            </w:pPr>
            <w:bookmarkStart w:id="267" w:name="_7647b975_0dbf_493d_8c73_e97906b4fecd"/>
            <w:bookmarkEnd w:id="266"/>
            <w:r>
              <w:rPr>
                <w:rFonts w:ascii="Times New Roman" w:eastAsia="Times New Roman" w:hAnsi="Times New Roman" w:cs="Times New Roman"/>
                <w:color w:val="000000"/>
                <w:sz w:val="15"/>
              </w:rPr>
              <w:t xml:space="preserve">Issue of share capital (net of issue costs of </w:t>
            </w:r>
            <w:bookmarkStart w:id="268" w:name="_e78e0bf7_3c42_4e66_8fe3_adb7c7d3e837"/>
            <w:r>
              <w:rPr>
                <w:rFonts w:ascii="Times New Roman" w:eastAsia="Times New Roman" w:hAnsi="Times New Roman" w:cs="Times New Roman"/>
                <w:color w:val="000000"/>
                <w:sz w:val="15"/>
              </w:rPr>
              <w:t>$2,907</w:t>
            </w:r>
            <w:bookmarkEnd w:id="268"/>
            <w:r>
              <w:rPr>
                <w:rFonts w:ascii="Times New Roman" w:eastAsia="Times New Roman" w:hAnsi="Times New Roman" w:cs="Times New Roman"/>
                <w:color w:val="000000"/>
                <w:sz w:val="15"/>
              </w:rPr>
              <w:t>)</w:t>
            </w:r>
          </w:p>
        </w:tc>
        <w:tc>
          <w:tcPr>
            <w:tcW w:w="17" w:type="pct"/>
            <w:tcBorders>
              <w:top w:val="nil"/>
              <w:left w:val="nil"/>
              <w:bottom w:val="nil"/>
              <w:right w:val="nil"/>
              <w:tl2br w:val="nil"/>
              <w:tr2bl w:val="nil"/>
            </w:tcBorders>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192" w:type="pct"/>
            <w:tcBorders>
              <w:top w:val="nil"/>
              <w:left w:val="nil"/>
              <w:bottom w:val="nil"/>
              <w:right w:val="nil"/>
              <w:tl2br w:val="nil"/>
              <w:tr2bl w:val="nil"/>
            </w:tcBorders>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11</w:t>
            </w:r>
          </w:p>
        </w:tc>
        <w:tc>
          <w:tcPr>
            <w:tcW w:w="17" w:type="pct"/>
            <w:tcBorders>
              <w:top w:val="nil"/>
              <w:left w:val="nil"/>
              <w:bottom w:val="nil"/>
              <w:right w:val="nil"/>
              <w:tl2br w:val="nil"/>
              <w:tr2bl w:val="nil"/>
            </w:tcBorders>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411" w:type="pct"/>
            <w:tcBorders>
              <w:top w:val="nil"/>
              <w:left w:val="nil"/>
              <w:bottom w:val="nil"/>
              <w:right w:val="nil"/>
              <w:tl2br w:val="nil"/>
              <w:tr2bl w:val="nil"/>
            </w:tcBorders>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27,030</w:t>
            </w:r>
          </w:p>
        </w:tc>
        <w:tc>
          <w:tcPr>
            <w:tcW w:w="17" w:type="pct"/>
            <w:tcBorders>
              <w:top w:val="nil"/>
              <w:left w:val="nil"/>
              <w:bottom w:val="nil"/>
              <w:right w:val="nil"/>
              <w:tl2br w:val="nil"/>
              <w:tr2bl w:val="nil"/>
            </w:tcBorders>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261" w:type="pct"/>
            <w:tcBorders>
              <w:top w:val="nil"/>
              <w:left w:val="nil"/>
              <w:bottom w:val="nil"/>
              <w:right w:val="nil"/>
              <w:tl2br w:val="nil"/>
              <w:tr2bl w:val="nil"/>
            </w:tcBorders>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1,881</w:t>
            </w:r>
          </w:p>
        </w:tc>
        <w:tc>
          <w:tcPr>
            <w:tcW w:w="17" w:type="pct"/>
            <w:tcBorders>
              <w:top w:val="nil"/>
              <w:left w:val="nil"/>
              <w:bottom w:val="nil"/>
              <w:right w:val="nil"/>
              <w:tl2br w:val="nil"/>
              <w:tr2bl w:val="nil"/>
            </w:tcBorders>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309" w:type="pct"/>
            <w:tcBorders>
              <w:top w:val="nil"/>
              <w:left w:val="nil"/>
              <w:bottom w:val="nil"/>
              <w:right w:val="nil"/>
              <w:tl2br w:val="nil"/>
              <w:tr2bl w:val="nil"/>
            </w:tcBorders>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w:t>
            </w:r>
          </w:p>
        </w:tc>
        <w:tc>
          <w:tcPr>
            <w:tcW w:w="17" w:type="pct"/>
            <w:tcBorders>
              <w:top w:val="nil"/>
              <w:left w:val="nil"/>
              <w:bottom w:val="nil"/>
              <w:right w:val="nil"/>
              <w:tl2br w:val="nil"/>
              <w:tr2bl w:val="nil"/>
            </w:tcBorders>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307" w:type="pct"/>
            <w:tcBorders>
              <w:top w:val="nil"/>
              <w:left w:val="nil"/>
              <w:bottom w:val="nil"/>
              <w:right w:val="nil"/>
              <w:tl2br w:val="nil"/>
              <w:tr2bl w:val="nil"/>
            </w:tcBorders>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1,002</w:t>
            </w:r>
          </w:p>
        </w:tc>
        <w:tc>
          <w:tcPr>
            <w:tcW w:w="17" w:type="pct"/>
            <w:tcBorders>
              <w:top w:val="nil"/>
              <w:left w:val="nil"/>
              <w:bottom w:val="nil"/>
              <w:right w:val="nil"/>
              <w:tl2br w:val="nil"/>
              <w:tr2bl w:val="nil"/>
            </w:tcBorders>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441" w:type="pct"/>
            <w:tcBorders>
              <w:top w:val="nil"/>
              <w:left w:val="nil"/>
              <w:bottom w:val="nil"/>
              <w:right w:val="nil"/>
              <w:tl2br w:val="nil"/>
              <w:tr2bl w:val="nil"/>
            </w:tcBorders>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w:t>
            </w:r>
          </w:p>
        </w:tc>
        <w:tc>
          <w:tcPr>
            <w:tcW w:w="17" w:type="pct"/>
            <w:tcBorders>
              <w:top w:val="nil"/>
              <w:left w:val="nil"/>
              <w:bottom w:val="nil"/>
              <w:right w:val="nil"/>
              <w:tl2br w:val="nil"/>
              <w:tr2bl w:val="nil"/>
            </w:tcBorders>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375" w:type="pct"/>
            <w:tcBorders>
              <w:top w:val="nil"/>
              <w:left w:val="nil"/>
              <w:bottom w:val="nil"/>
              <w:right w:val="nil"/>
              <w:tl2br w:val="nil"/>
              <w:tr2bl w:val="nil"/>
            </w:tcBorders>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w:t>
            </w:r>
          </w:p>
        </w:tc>
        <w:tc>
          <w:tcPr>
            <w:tcW w:w="17" w:type="pct"/>
            <w:tcBorders>
              <w:top w:val="nil"/>
              <w:left w:val="nil"/>
              <w:bottom w:val="nil"/>
              <w:right w:val="nil"/>
              <w:tl2br w:val="nil"/>
              <w:tr2bl w:val="nil"/>
            </w:tcBorders>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243" w:type="pct"/>
            <w:tcBorders>
              <w:top w:val="nil"/>
              <w:left w:val="nil"/>
              <w:bottom w:val="nil"/>
              <w:right w:val="nil"/>
              <w:tl2br w:val="nil"/>
              <w:tr2bl w:val="nil"/>
            </w:tcBorders>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29,924</w:t>
            </w:r>
          </w:p>
        </w:tc>
        <w:tc>
          <w:tcPr>
            <w:tcW w:w="17" w:type="pct"/>
            <w:tcBorders>
              <w:top w:val="nil"/>
              <w:left w:val="nil"/>
              <w:bottom w:val="nil"/>
              <w:right w:val="nil"/>
              <w:tl2br w:val="nil"/>
              <w:tr2bl w:val="nil"/>
            </w:tcBorders>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309" w:type="pct"/>
            <w:tcBorders>
              <w:top w:val="nil"/>
              <w:left w:val="nil"/>
              <w:bottom w:val="nil"/>
              <w:right w:val="nil"/>
              <w:tl2br w:val="nil"/>
              <w:tr2bl w:val="nil"/>
            </w:tcBorders>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w:t>
            </w:r>
          </w:p>
        </w:tc>
        <w:tc>
          <w:tcPr>
            <w:tcW w:w="17" w:type="pct"/>
            <w:tcBorders>
              <w:top w:val="nil"/>
              <w:left w:val="nil"/>
              <w:bottom w:val="nil"/>
              <w:right w:val="nil"/>
              <w:tl2br w:val="nil"/>
              <w:tr2bl w:val="nil"/>
            </w:tcBorders>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344" w:type="pct"/>
            <w:tcBorders>
              <w:top w:val="nil"/>
              <w:left w:val="nil"/>
              <w:bottom w:val="nil"/>
              <w:right w:val="nil"/>
              <w:tl2br w:val="nil"/>
              <w:tr2bl w:val="nil"/>
            </w:tcBorders>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29,924</w:t>
            </w:r>
          </w:p>
        </w:tc>
      </w:tr>
      <w:tr w:rsidR="00B41412">
        <w:trPr>
          <w:jc w:val="center"/>
        </w:trPr>
        <w:tc>
          <w:tcPr>
            <w:tcW w:w="1640" w:type="pct"/>
            <w:tcBorders>
              <w:top w:val="nil"/>
              <w:left w:val="nil"/>
              <w:bottom w:val="nil"/>
              <w:right w:val="nil"/>
              <w:tl2br w:val="nil"/>
              <w:tr2bl w:val="nil"/>
            </w:tcBorders>
            <w:shd w:val="clear" w:color="auto" w:fill="CCEEFF"/>
            <w:vAlign w:val="bottom"/>
          </w:tcPr>
          <w:p w:rsidR="00B41412" w:rsidRDefault="00151F87">
            <w:pPr>
              <w:keepNext/>
              <w:spacing w:after="1"/>
              <w:rPr>
                <w:color w:val="000000"/>
                <w:sz w:val="15"/>
              </w:rPr>
            </w:pPr>
            <w:bookmarkStart w:id="269" w:name="_143976ff_f89f_4bcd_b363_6a60416d7c7d"/>
            <w:bookmarkEnd w:id="267"/>
            <w:r>
              <w:rPr>
                <w:rFonts w:ascii="Times New Roman" w:eastAsia="Times New Roman" w:hAnsi="Times New Roman" w:cs="Times New Roman"/>
                <w:color w:val="000000"/>
                <w:sz w:val="15"/>
              </w:rPr>
              <w:t>Exercise of share options</w:t>
            </w:r>
          </w:p>
        </w:tc>
        <w:tc>
          <w:tcPr>
            <w:tcW w:w="17" w:type="pct"/>
            <w:tcBorders>
              <w:top w:val="nil"/>
              <w:left w:val="nil"/>
              <w:bottom w:val="nil"/>
              <w:right w:val="nil"/>
              <w:tl2br w:val="nil"/>
              <w:tr2bl w:val="nil"/>
            </w:tcBorders>
            <w:shd w:val="clear" w:color="auto" w:fill="CCEEFF"/>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192" w:type="pct"/>
            <w:tcBorders>
              <w:top w:val="nil"/>
              <w:left w:val="nil"/>
              <w:bottom w:val="nil"/>
              <w:right w:val="nil"/>
              <w:tl2br w:val="nil"/>
              <w:tr2bl w:val="nil"/>
            </w:tcBorders>
            <w:shd w:val="clear" w:color="auto" w:fill="CCEEFF"/>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w:t>
            </w:r>
          </w:p>
        </w:tc>
        <w:tc>
          <w:tcPr>
            <w:tcW w:w="17" w:type="pct"/>
            <w:tcBorders>
              <w:top w:val="nil"/>
              <w:left w:val="nil"/>
              <w:bottom w:val="nil"/>
              <w:right w:val="nil"/>
              <w:tl2br w:val="nil"/>
              <w:tr2bl w:val="nil"/>
            </w:tcBorders>
            <w:shd w:val="clear" w:color="auto" w:fill="CCEEFF"/>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411" w:type="pct"/>
            <w:tcBorders>
              <w:top w:val="nil"/>
              <w:left w:val="nil"/>
              <w:bottom w:val="nil"/>
              <w:right w:val="nil"/>
              <w:tl2br w:val="nil"/>
              <w:tr2bl w:val="nil"/>
            </w:tcBorders>
            <w:shd w:val="clear" w:color="auto" w:fill="CCEEFF"/>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782</w:t>
            </w:r>
          </w:p>
        </w:tc>
        <w:tc>
          <w:tcPr>
            <w:tcW w:w="17" w:type="pct"/>
            <w:tcBorders>
              <w:top w:val="nil"/>
              <w:left w:val="nil"/>
              <w:bottom w:val="nil"/>
              <w:right w:val="nil"/>
              <w:tl2br w:val="nil"/>
              <w:tr2bl w:val="nil"/>
            </w:tcBorders>
            <w:shd w:val="clear" w:color="auto" w:fill="CCEEFF"/>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261" w:type="pct"/>
            <w:tcBorders>
              <w:top w:val="nil"/>
              <w:left w:val="nil"/>
              <w:bottom w:val="nil"/>
              <w:right w:val="nil"/>
              <w:tl2br w:val="nil"/>
              <w:tr2bl w:val="nil"/>
            </w:tcBorders>
            <w:shd w:val="clear" w:color="auto" w:fill="CCEEFF"/>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w:t>
            </w:r>
          </w:p>
        </w:tc>
        <w:tc>
          <w:tcPr>
            <w:tcW w:w="17" w:type="pct"/>
            <w:tcBorders>
              <w:top w:val="nil"/>
              <w:left w:val="nil"/>
              <w:bottom w:val="nil"/>
              <w:right w:val="nil"/>
              <w:tl2br w:val="nil"/>
              <w:tr2bl w:val="nil"/>
            </w:tcBorders>
            <w:shd w:val="clear" w:color="auto" w:fill="CCEEFF"/>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309" w:type="pct"/>
            <w:tcBorders>
              <w:top w:val="nil"/>
              <w:left w:val="nil"/>
              <w:bottom w:val="nil"/>
              <w:right w:val="nil"/>
              <w:tl2br w:val="nil"/>
              <w:tr2bl w:val="nil"/>
            </w:tcBorders>
            <w:shd w:val="clear" w:color="auto" w:fill="CCEEFF"/>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w:t>
            </w:r>
          </w:p>
        </w:tc>
        <w:tc>
          <w:tcPr>
            <w:tcW w:w="17" w:type="pct"/>
            <w:tcBorders>
              <w:top w:val="nil"/>
              <w:left w:val="nil"/>
              <w:bottom w:val="nil"/>
              <w:right w:val="nil"/>
              <w:tl2br w:val="nil"/>
              <w:tr2bl w:val="nil"/>
            </w:tcBorders>
            <w:shd w:val="clear" w:color="auto" w:fill="CCEEFF"/>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307" w:type="pct"/>
            <w:tcBorders>
              <w:top w:val="nil"/>
              <w:left w:val="nil"/>
              <w:bottom w:val="nil"/>
              <w:right w:val="nil"/>
              <w:tl2br w:val="nil"/>
              <w:tr2bl w:val="nil"/>
            </w:tcBorders>
            <w:shd w:val="clear" w:color="auto" w:fill="CCEEFF"/>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w:t>
            </w:r>
          </w:p>
        </w:tc>
        <w:tc>
          <w:tcPr>
            <w:tcW w:w="17" w:type="pct"/>
            <w:tcBorders>
              <w:top w:val="nil"/>
              <w:left w:val="nil"/>
              <w:bottom w:val="nil"/>
              <w:right w:val="nil"/>
              <w:tl2br w:val="nil"/>
              <w:tr2bl w:val="nil"/>
            </w:tcBorders>
            <w:shd w:val="clear" w:color="auto" w:fill="CCEEFF"/>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441" w:type="pct"/>
            <w:tcBorders>
              <w:top w:val="nil"/>
              <w:left w:val="nil"/>
              <w:bottom w:val="nil"/>
              <w:right w:val="nil"/>
              <w:tl2br w:val="nil"/>
              <w:tr2bl w:val="nil"/>
            </w:tcBorders>
            <w:shd w:val="clear" w:color="auto" w:fill="CCEEFF"/>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w:t>
            </w:r>
          </w:p>
        </w:tc>
        <w:tc>
          <w:tcPr>
            <w:tcW w:w="17" w:type="pct"/>
            <w:tcBorders>
              <w:top w:val="nil"/>
              <w:left w:val="nil"/>
              <w:bottom w:val="nil"/>
              <w:right w:val="nil"/>
              <w:tl2br w:val="nil"/>
              <w:tr2bl w:val="nil"/>
            </w:tcBorders>
            <w:shd w:val="clear" w:color="auto" w:fill="CCEEFF"/>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375" w:type="pct"/>
            <w:tcBorders>
              <w:top w:val="nil"/>
              <w:left w:val="nil"/>
              <w:bottom w:val="nil"/>
              <w:right w:val="nil"/>
              <w:tl2br w:val="nil"/>
              <w:tr2bl w:val="nil"/>
            </w:tcBorders>
            <w:shd w:val="clear" w:color="auto" w:fill="CCEEFF"/>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w:t>
            </w:r>
          </w:p>
        </w:tc>
        <w:tc>
          <w:tcPr>
            <w:tcW w:w="17" w:type="pct"/>
            <w:tcBorders>
              <w:top w:val="nil"/>
              <w:left w:val="nil"/>
              <w:bottom w:val="nil"/>
              <w:right w:val="nil"/>
              <w:tl2br w:val="nil"/>
              <w:tr2bl w:val="nil"/>
            </w:tcBorders>
            <w:shd w:val="clear" w:color="auto" w:fill="CCEEFF"/>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243" w:type="pct"/>
            <w:tcBorders>
              <w:top w:val="nil"/>
              <w:left w:val="nil"/>
              <w:bottom w:val="nil"/>
              <w:right w:val="nil"/>
              <w:tl2br w:val="nil"/>
              <w:tr2bl w:val="nil"/>
            </w:tcBorders>
            <w:shd w:val="clear" w:color="auto" w:fill="CCEEFF"/>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782</w:t>
            </w:r>
          </w:p>
        </w:tc>
        <w:tc>
          <w:tcPr>
            <w:tcW w:w="17" w:type="pct"/>
            <w:tcBorders>
              <w:top w:val="nil"/>
              <w:left w:val="nil"/>
              <w:bottom w:val="nil"/>
              <w:right w:val="nil"/>
              <w:tl2br w:val="nil"/>
              <w:tr2bl w:val="nil"/>
            </w:tcBorders>
            <w:shd w:val="clear" w:color="auto" w:fill="CCEEFF"/>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309" w:type="pct"/>
            <w:tcBorders>
              <w:top w:val="nil"/>
              <w:left w:val="nil"/>
              <w:bottom w:val="nil"/>
              <w:right w:val="nil"/>
              <w:tl2br w:val="nil"/>
              <w:tr2bl w:val="nil"/>
            </w:tcBorders>
            <w:shd w:val="clear" w:color="auto" w:fill="CCEEFF"/>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w:t>
            </w:r>
          </w:p>
        </w:tc>
        <w:tc>
          <w:tcPr>
            <w:tcW w:w="17" w:type="pct"/>
            <w:tcBorders>
              <w:top w:val="nil"/>
              <w:left w:val="nil"/>
              <w:bottom w:val="nil"/>
              <w:right w:val="nil"/>
              <w:tl2br w:val="nil"/>
              <w:tr2bl w:val="nil"/>
            </w:tcBorders>
            <w:shd w:val="clear" w:color="auto" w:fill="CCEEFF"/>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344" w:type="pct"/>
            <w:tcBorders>
              <w:top w:val="nil"/>
              <w:left w:val="nil"/>
              <w:bottom w:val="nil"/>
              <w:right w:val="nil"/>
              <w:tl2br w:val="nil"/>
              <w:tr2bl w:val="nil"/>
            </w:tcBorders>
            <w:shd w:val="clear" w:color="auto" w:fill="CCEEFF"/>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782</w:t>
            </w:r>
          </w:p>
        </w:tc>
      </w:tr>
      <w:tr w:rsidR="00B41412">
        <w:trPr>
          <w:jc w:val="center"/>
        </w:trPr>
        <w:tc>
          <w:tcPr>
            <w:tcW w:w="1640" w:type="pct"/>
            <w:tcBorders>
              <w:top w:val="nil"/>
              <w:left w:val="nil"/>
              <w:bottom w:val="nil"/>
              <w:right w:val="nil"/>
              <w:tl2br w:val="nil"/>
              <w:tr2bl w:val="nil"/>
            </w:tcBorders>
            <w:vAlign w:val="bottom"/>
          </w:tcPr>
          <w:p w:rsidR="00B41412" w:rsidRDefault="00151F87">
            <w:pPr>
              <w:keepNext/>
              <w:spacing w:after="1"/>
              <w:rPr>
                <w:color w:val="000000"/>
                <w:sz w:val="15"/>
              </w:rPr>
            </w:pPr>
            <w:bookmarkStart w:id="270" w:name="_f9b7cbaa_5e9e_4d55_ba9e_ebfbe99f12f7"/>
            <w:bookmarkEnd w:id="269"/>
            <w:r>
              <w:rPr>
                <w:rFonts w:ascii="Times New Roman" w:eastAsia="Times New Roman" w:hAnsi="Times New Roman" w:cs="Times New Roman"/>
                <w:color w:val="000000"/>
                <w:sz w:val="15"/>
              </w:rPr>
              <w:t>Exercise of Employee options</w:t>
            </w:r>
          </w:p>
        </w:tc>
        <w:tc>
          <w:tcPr>
            <w:tcW w:w="17" w:type="pct"/>
            <w:tcBorders>
              <w:top w:val="nil"/>
              <w:left w:val="nil"/>
              <w:bottom w:val="nil"/>
              <w:right w:val="nil"/>
              <w:tl2br w:val="nil"/>
              <w:tr2bl w:val="nil"/>
            </w:tcBorders>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192" w:type="pct"/>
            <w:tcBorders>
              <w:top w:val="nil"/>
              <w:left w:val="nil"/>
              <w:bottom w:val="nil"/>
              <w:right w:val="nil"/>
              <w:tl2br w:val="nil"/>
              <w:tr2bl w:val="nil"/>
            </w:tcBorders>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w:t>
            </w:r>
          </w:p>
        </w:tc>
        <w:tc>
          <w:tcPr>
            <w:tcW w:w="17" w:type="pct"/>
            <w:tcBorders>
              <w:top w:val="nil"/>
              <w:left w:val="nil"/>
              <w:bottom w:val="nil"/>
              <w:right w:val="nil"/>
              <w:tl2br w:val="nil"/>
              <w:tr2bl w:val="nil"/>
            </w:tcBorders>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411" w:type="pct"/>
            <w:tcBorders>
              <w:top w:val="nil"/>
              <w:left w:val="nil"/>
              <w:bottom w:val="nil"/>
              <w:right w:val="nil"/>
              <w:tl2br w:val="nil"/>
              <w:tr2bl w:val="nil"/>
            </w:tcBorders>
            <w:noWrap/>
            <w:vAlign w:val="bottom"/>
          </w:tcPr>
          <w:p w:rsidR="00B41412" w:rsidRDefault="00151F87">
            <w:pPr>
              <w:keepNext/>
              <w:spacing w:after="1"/>
              <w:jc w:val="right"/>
              <w:rPr>
                <w:color w:val="000000"/>
                <w:sz w:val="15"/>
              </w:rPr>
            </w:pPr>
            <w:r>
              <w:rPr>
                <w:rFonts w:ascii="Times New Roman" w:eastAsia="Times New Roman" w:hAnsi="Times New Roman" w:cs="Times New Roman"/>
                <w:color w:val="000000"/>
                <w:sz w:val="15"/>
              </w:rPr>
              <w:t xml:space="preserve"> (309)</w:t>
            </w:r>
          </w:p>
        </w:tc>
        <w:tc>
          <w:tcPr>
            <w:tcW w:w="17" w:type="pct"/>
            <w:tcBorders>
              <w:top w:val="nil"/>
              <w:left w:val="nil"/>
              <w:bottom w:val="nil"/>
              <w:right w:val="nil"/>
              <w:tl2br w:val="nil"/>
              <w:tr2bl w:val="nil"/>
            </w:tcBorders>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261" w:type="pct"/>
            <w:tcBorders>
              <w:top w:val="nil"/>
              <w:left w:val="nil"/>
              <w:bottom w:val="nil"/>
              <w:right w:val="nil"/>
              <w:tl2br w:val="nil"/>
              <w:tr2bl w:val="nil"/>
            </w:tcBorders>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309</w:t>
            </w:r>
          </w:p>
        </w:tc>
        <w:tc>
          <w:tcPr>
            <w:tcW w:w="17" w:type="pct"/>
            <w:tcBorders>
              <w:top w:val="nil"/>
              <w:left w:val="nil"/>
              <w:bottom w:val="nil"/>
              <w:right w:val="nil"/>
              <w:tl2br w:val="nil"/>
              <w:tr2bl w:val="nil"/>
            </w:tcBorders>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309" w:type="pct"/>
            <w:tcBorders>
              <w:top w:val="nil"/>
              <w:left w:val="nil"/>
              <w:bottom w:val="nil"/>
              <w:right w:val="nil"/>
              <w:tl2br w:val="nil"/>
              <w:tr2bl w:val="nil"/>
            </w:tcBorders>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w:t>
            </w:r>
          </w:p>
        </w:tc>
        <w:tc>
          <w:tcPr>
            <w:tcW w:w="17" w:type="pct"/>
            <w:tcBorders>
              <w:top w:val="nil"/>
              <w:left w:val="nil"/>
              <w:bottom w:val="nil"/>
              <w:right w:val="nil"/>
              <w:tl2br w:val="nil"/>
              <w:tr2bl w:val="nil"/>
            </w:tcBorders>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307" w:type="pct"/>
            <w:tcBorders>
              <w:top w:val="nil"/>
              <w:left w:val="nil"/>
              <w:bottom w:val="nil"/>
              <w:right w:val="nil"/>
              <w:tl2br w:val="nil"/>
              <w:tr2bl w:val="nil"/>
            </w:tcBorders>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w:t>
            </w:r>
          </w:p>
        </w:tc>
        <w:tc>
          <w:tcPr>
            <w:tcW w:w="17" w:type="pct"/>
            <w:tcBorders>
              <w:top w:val="nil"/>
              <w:left w:val="nil"/>
              <w:bottom w:val="nil"/>
              <w:right w:val="nil"/>
              <w:tl2br w:val="nil"/>
              <w:tr2bl w:val="nil"/>
            </w:tcBorders>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441" w:type="pct"/>
            <w:tcBorders>
              <w:top w:val="nil"/>
              <w:left w:val="nil"/>
              <w:bottom w:val="nil"/>
              <w:right w:val="nil"/>
              <w:tl2br w:val="nil"/>
              <w:tr2bl w:val="nil"/>
            </w:tcBorders>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w:t>
            </w:r>
          </w:p>
        </w:tc>
        <w:tc>
          <w:tcPr>
            <w:tcW w:w="17" w:type="pct"/>
            <w:tcBorders>
              <w:top w:val="nil"/>
              <w:left w:val="nil"/>
              <w:bottom w:val="nil"/>
              <w:right w:val="nil"/>
              <w:tl2br w:val="nil"/>
              <w:tr2bl w:val="nil"/>
            </w:tcBorders>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375" w:type="pct"/>
            <w:tcBorders>
              <w:top w:val="nil"/>
              <w:left w:val="nil"/>
              <w:bottom w:val="nil"/>
              <w:right w:val="nil"/>
              <w:tl2br w:val="nil"/>
              <w:tr2bl w:val="nil"/>
            </w:tcBorders>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w:t>
            </w:r>
          </w:p>
        </w:tc>
        <w:tc>
          <w:tcPr>
            <w:tcW w:w="17" w:type="pct"/>
            <w:tcBorders>
              <w:top w:val="nil"/>
              <w:left w:val="nil"/>
              <w:bottom w:val="nil"/>
              <w:right w:val="nil"/>
              <w:tl2br w:val="nil"/>
              <w:tr2bl w:val="nil"/>
            </w:tcBorders>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243" w:type="pct"/>
            <w:tcBorders>
              <w:top w:val="nil"/>
              <w:left w:val="nil"/>
              <w:bottom w:val="nil"/>
              <w:right w:val="nil"/>
              <w:tl2br w:val="nil"/>
              <w:tr2bl w:val="nil"/>
            </w:tcBorders>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w:t>
            </w:r>
          </w:p>
        </w:tc>
        <w:tc>
          <w:tcPr>
            <w:tcW w:w="17" w:type="pct"/>
            <w:tcBorders>
              <w:top w:val="nil"/>
              <w:left w:val="nil"/>
              <w:bottom w:val="nil"/>
              <w:right w:val="nil"/>
              <w:tl2br w:val="nil"/>
              <w:tr2bl w:val="nil"/>
            </w:tcBorders>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309" w:type="pct"/>
            <w:tcBorders>
              <w:top w:val="nil"/>
              <w:left w:val="nil"/>
              <w:bottom w:val="nil"/>
              <w:right w:val="nil"/>
              <w:tl2br w:val="nil"/>
              <w:tr2bl w:val="nil"/>
            </w:tcBorders>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w:t>
            </w:r>
          </w:p>
        </w:tc>
        <w:tc>
          <w:tcPr>
            <w:tcW w:w="17" w:type="pct"/>
            <w:tcBorders>
              <w:top w:val="nil"/>
              <w:left w:val="nil"/>
              <w:bottom w:val="nil"/>
              <w:right w:val="nil"/>
              <w:tl2br w:val="nil"/>
              <w:tr2bl w:val="nil"/>
            </w:tcBorders>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344" w:type="pct"/>
            <w:tcBorders>
              <w:top w:val="nil"/>
              <w:left w:val="nil"/>
              <w:bottom w:val="nil"/>
              <w:right w:val="nil"/>
              <w:tl2br w:val="nil"/>
              <w:tr2bl w:val="nil"/>
            </w:tcBorders>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w:t>
            </w:r>
          </w:p>
        </w:tc>
      </w:tr>
      <w:tr w:rsidR="00B41412">
        <w:trPr>
          <w:jc w:val="center"/>
        </w:trPr>
        <w:tc>
          <w:tcPr>
            <w:tcW w:w="1640" w:type="pct"/>
            <w:tcBorders>
              <w:top w:val="nil"/>
              <w:left w:val="nil"/>
              <w:bottom w:val="nil"/>
              <w:right w:val="nil"/>
              <w:tl2br w:val="nil"/>
              <w:tr2bl w:val="nil"/>
            </w:tcBorders>
            <w:shd w:val="clear" w:color="auto" w:fill="CCEEFF"/>
            <w:vAlign w:val="bottom"/>
          </w:tcPr>
          <w:p w:rsidR="00B41412" w:rsidRDefault="00151F87">
            <w:pPr>
              <w:keepNext/>
              <w:spacing w:after="1"/>
              <w:rPr>
                <w:color w:val="000000"/>
                <w:sz w:val="15"/>
              </w:rPr>
            </w:pPr>
            <w:bookmarkStart w:id="271" w:name="_068bca95_3493_4b11_9353_0a10f9badcfb"/>
            <w:bookmarkEnd w:id="270"/>
            <w:r>
              <w:rPr>
                <w:rFonts w:ascii="Times New Roman" w:eastAsia="Times New Roman" w:hAnsi="Times New Roman" w:cs="Times New Roman"/>
                <w:color w:val="000000"/>
                <w:sz w:val="15"/>
              </w:rPr>
              <w:t>Share-based payments</w:t>
            </w:r>
          </w:p>
        </w:tc>
        <w:tc>
          <w:tcPr>
            <w:tcW w:w="17" w:type="pct"/>
            <w:tcBorders>
              <w:top w:val="nil"/>
              <w:left w:val="nil"/>
              <w:bottom w:val="nil"/>
              <w:right w:val="nil"/>
              <w:tl2br w:val="nil"/>
              <w:tr2bl w:val="nil"/>
            </w:tcBorders>
            <w:shd w:val="clear" w:color="auto" w:fill="CCEEFF"/>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192" w:type="pct"/>
            <w:tcBorders>
              <w:top w:val="nil"/>
              <w:left w:val="nil"/>
              <w:bottom w:val="nil"/>
              <w:right w:val="nil"/>
              <w:tl2br w:val="nil"/>
              <w:tr2bl w:val="nil"/>
            </w:tcBorders>
            <w:shd w:val="clear" w:color="auto" w:fill="CCEEFF"/>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w:t>
            </w:r>
          </w:p>
        </w:tc>
        <w:tc>
          <w:tcPr>
            <w:tcW w:w="17" w:type="pct"/>
            <w:tcBorders>
              <w:top w:val="nil"/>
              <w:left w:val="nil"/>
              <w:bottom w:val="nil"/>
              <w:right w:val="nil"/>
              <w:tl2br w:val="nil"/>
              <w:tr2bl w:val="nil"/>
            </w:tcBorders>
            <w:shd w:val="clear" w:color="auto" w:fill="CCEEFF"/>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411" w:type="pct"/>
            <w:tcBorders>
              <w:top w:val="nil"/>
              <w:left w:val="nil"/>
              <w:bottom w:val="nil"/>
              <w:right w:val="nil"/>
              <w:tl2br w:val="nil"/>
              <w:tr2bl w:val="nil"/>
            </w:tcBorders>
            <w:shd w:val="clear" w:color="auto" w:fill="CCEEFF"/>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1,116</w:t>
            </w:r>
          </w:p>
        </w:tc>
        <w:tc>
          <w:tcPr>
            <w:tcW w:w="17" w:type="pct"/>
            <w:tcBorders>
              <w:top w:val="nil"/>
              <w:left w:val="nil"/>
              <w:bottom w:val="nil"/>
              <w:right w:val="nil"/>
              <w:tl2br w:val="nil"/>
              <w:tr2bl w:val="nil"/>
            </w:tcBorders>
            <w:shd w:val="clear" w:color="auto" w:fill="CCEEFF"/>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261" w:type="pct"/>
            <w:tcBorders>
              <w:top w:val="nil"/>
              <w:left w:val="nil"/>
              <w:bottom w:val="nil"/>
              <w:right w:val="nil"/>
              <w:tl2br w:val="nil"/>
              <w:tr2bl w:val="nil"/>
            </w:tcBorders>
            <w:shd w:val="clear" w:color="auto" w:fill="CCEEFF"/>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w:t>
            </w:r>
          </w:p>
        </w:tc>
        <w:tc>
          <w:tcPr>
            <w:tcW w:w="17" w:type="pct"/>
            <w:tcBorders>
              <w:top w:val="nil"/>
              <w:left w:val="nil"/>
              <w:bottom w:val="nil"/>
              <w:right w:val="nil"/>
              <w:tl2br w:val="nil"/>
              <w:tr2bl w:val="nil"/>
            </w:tcBorders>
            <w:shd w:val="clear" w:color="auto" w:fill="CCEEFF"/>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309" w:type="pct"/>
            <w:tcBorders>
              <w:top w:val="nil"/>
              <w:left w:val="nil"/>
              <w:bottom w:val="nil"/>
              <w:right w:val="nil"/>
              <w:tl2br w:val="nil"/>
              <w:tr2bl w:val="nil"/>
            </w:tcBorders>
            <w:shd w:val="clear" w:color="auto" w:fill="CCEEFF"/>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w:t>
            </w:r>
          </w:p>
        </w:tc>
        <w:tc>
          <w:tcPr>
            <w:tcW w:w="17" w:type="pct"/>
            <w:tcBorders>
              <w:top w:val="nil"/>
              <w:left w:val="nil"/>
              <w:bottom w:val="nil"/>
              <w:right w:val="nil"/>
              <w:tl2br w:val="nil"/>
              <w:tr2bl w:val="nil"/>
            </w:tcBorders>
            <w:shd w:val="clear" w:color="auto" w:fill="CCEEFF"/>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307" w:type="pct"/>
            <w:tcBorders>
              <w:top w:val="nil"/>
              <w:left w:val="nil"/>
              <w:bottom w:val="nil"/>
              <w:right w:val="nil"/>
              <w:tl2br w:val="nil"/>
              <w:tr2bl w:val="nil"/>
            </w:tcBorders>
            <w:shd w:val="clear" w:color="auto" w:fill="CCEEFF"/>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w:t>
            </w:r>
          </w:p>
        </w:tc>
        <w:tc>
          <w:tcPr>
            <w:tcW w:w="17" w:type="pct"/>
            <w:tcBorders>
              <w:top w:val="nil"/>
              <w:left w:val="nil"/>
              <w:bottom w:val="nil"/>
              <w:right w:val="nil"/>
              <w:tl2br w:val="nil"/>
              <w:tr2bl w:val="nil"/>
            </w:tcBorders>
            <w:shd w:val="clear" w:color="auto" w:fill="CCEEFF"/>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441" w:type="pct"/>
            <w:tcBorders>
              <w:top w:val="nil"/>
              <w:left w:val="nil"/>
              <w:bottom w:val="nil"/>
              <w:right w:val="nil"/>
              <w:tl2br w:val="nil"/>
              <w:tr2bl w:val="nil"/>
            </w:tcBorders>
            <w:shd w:val="clear" w:color="auto" w:fill="CCEEFF"/>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w:t>
            </w:r>
          </w:p>
        </w:tc>
        <w:tc>
          <w:tcPr>
            <w:tcW w:w="17" w:type="pct"/>
            <w:tcBorders>
              <w:top w:val="nil"/>
              <w:left w:val="nil"/>
              <w:bottom w:val="nil"/>
              <w:right w:val="nil"/>
              <w:tl2br w:val="nil"/>
              <w:tr2bl w:val="nil"/>
            </w:tcBorders>
            <w:shd w:val="clear" w:color="auto" w:fill="CCEEFF"/>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375" w:type="pct"/>
            <w:tcBorders>
              <w:top w:val="nil"/>
              <w:left w:val="nil"/>
              <w:bottom w:val="nil"/>
              <w:right w:val="nil"/>
              <w:tl2br w:val="nil"/>
              <w:tr2bl w:val="nil"/>
            </w:tcBorders>
            <w:shd w:val="clear" w:color="auto" w:fill="CCEEFF"/>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w:t>
            </w:r>
          </w:p>
        </w:tc>
        <w:tc>
          <w:tcPr>
            <w:tcW w:w="17" w:type="pct"/>
            <w:tcBorders>
              <w:top w:val="nil"/>
              <w:left w:val="nil"/>
              <w:bottom w:val="nil"/>
              <w:right w:val="nil"/>
              <w:tl2br w:val="nil"/>
              <w:tr2bl w:val="nil"/>
            </w:tcBorders>
            <w:shd w:val="clear" w:color="auto" w:fill="CCEEFF"/>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243" w:type="pct"/>
            <w:tcBorders>
              <w:top w:val="nil"/>
              <w:left w:val="nil"/>
              <w:bottom w:val="nil"/>
              <w:right w:val="nil"/>
              <w:tl2br w:val="nil"/>
              <w:tr2bl w:val="nil"/>
            </w:tcBorders>
            <w:shd w:val="clear" w:color="auto" w:fill="CCEEFF"/>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1,116</w:t>
            </w:r>
          </w:p>
        </w:tc>
        <w:tc>
          <w:tcPr>
            <w:tcW w:w="17" w:type="pct"/>
            <w:tcBorders>
              <w:top w:val="nil"/>
              <w:left w:val="nil"/>
              <w:bottom w:val="nil"/>
              <w:right w:val="nil"/>
              <w:tl2br w:val="nil"/>
              <w:tr2bl w:val="nil"/>
            </w:tcBorders>
            <w:shd w:val="clear" w:color="auto" w:fill="CCEEFF"/>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309" w:type="pct"/>
            <w:tcBorders>
              <w:top w:val="nil"/>
              <w:left w:val="nil"/>
              <w:bottom w:val="nil"/>
              <w:right w:val="nil"/>
              <w:tl2br w:val="nil"/>
              <w:tr2bl w:val="nil"/>
            </w:tcBorders>
            <w:shd w:val="clear" w:color="auto" w:fill="CCEEFF"/>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175</w:t>
            </w:r>
          </w:p>
        </w:tc>
        <w:tc>
          <w:tcPr>
            <w:tcW w:w="17" w:type="pct"/>
            <w:tcBorders>
              <w:top w:val="nil"/>
              <w:left w:val="nil"/>
              <w:bottom w:val="nil"/>
              <w:right w:val="nil"/>
              <w:tl2br w:val="nil"/>
              <w:tr2bl w:val="nil"/>
            </w:tcBorders>
            <w:shd w:val="clear" w:color="auto" w:fill="CCEEFF"/>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344" w:type="pct"/>
            <w:tcBorders>
              <w:top w:val="nil"/>
              <w:left w:val="nil"/>
              <w:bottom w:val="nil"/>
              <w:right w:val="nil"/>
              <w:tl2br w:val="nil"/>
              <w:tr2bl w:val="nil"/>
            </w:tcBorders>
            <w:shd w:val="clear" w:color="auto" w:fill="CCEEFF"/>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1,291</w:t>
            </w:r>
          </w:p>
        </w:tc>
      </w:tr>
      <w:tr w:rsidR="00B41412">
        <w:trPr>
          <w:jc w:val="center"/>
        </w:trPr>
        <w:tc>
          <w:tcPr>
            <w:tcW w:w="1640" w:type="pct"/>
            <w:tcBorders>
              <w:top w:val="nil"/>
              <w:left w:val="nil"/>
              <w:bottom w:val="nil"/>
              <w:right w:val="nil"/>
              <w:tl2br w:val="nil"/>
              <w:tr2bl w:val="nil"/>
            </w:tcBorders>
            <w:vAlign w:val="bottom"/>
          </w:tcPr>
          <w:p w:rsidR="00B41412" w:rsidRDefault="00151F87">
            <w:pPr>
              <w:keepNext/>
              <w:spacing w:after="1"/>
              <w:rPr>
                <w:color w:val="000000"/>
                <w:sz w:val="15"/>
              </w:rPr>
            </w:pPr>
            <w:bookmarkStart w:id="272" w:name="_fd71db3a_f545_4fc6_b4d0_1584321063c9"/>
            <w:bookmarkEnd w:id="271"/>
            <w:r>
              <w:rPr>
                <w:rFonts w:ascii="Times New Roman" w:eastAsia="Times New Roman" w:hAnsi="Times New Roman" w:cs="Times New Roman"/>
                <w:color w:val="000000"/>
                <w:sz w:val="15"/>
              </w:rPr>
              <w:t>Equity component of transaction with non-controlling interest</w:t>
            </w:r>
          </w:p>
        </w:tc>
        <w:tc>
          <w:tcPr>
            <w:tcW w:w="17" w:type="pct"/>
            <w:tcBorders>
              <w:top w:val="nil"/>
              <w:left w:val="nil"/>
              <w:bottom w:val="nil"/>
              <w:right w:val="nil"/>
              <w:tl2br w:val="nil"/>
              <w:tr2bl w:val="nil"/>
            </w:tcBorders>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192" w:type="pct"/>
            <w:tcBorders>
              <w:top w:val="nil"/>
              <w:left w:val="nil"/>
              <w:bottom w:val="nil"/>
              <w:right w:val="nil"/>
              <w:tl2br w:val="nil"/>
              <w:tr2bl w:val="nil"/>
            </w:tcBorders>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w:t>
            </w:r>
          </w:p>
        </w:tc>
        <w:tc>
          <w:tcPr>
            <w:tcW w:w="17" w:type="pct"/>
            <w:tcBorders>
              <w:top w:val="nil"/>
              <w:left w:val="nil"/>
              <w:bottom w:val="nil"/>
              <w:right w:val="nil"/>
              <w:tl2br w:val="nil"/>
              <w:tr2bl w:val="nil"/>
            </w:tcBorders>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411" w:type="pct"/>
            <w:tcBorders>
              <w:top w:val="nil"/>
              <w:left w:val="nil"/>
              <w:bottom w:val="nil"/>
              <w:right w:val="nil"/>
              <w:tl2br w:val="nil"/>
              <w:tr2bl w:val="nil"/>
            </w:tcBorders>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123</w:t>
            </w:r>
          </w:p>
        </w:tc>
        <w:tc>
          <w:tcPr>
            <w:tcW w:w="17" w:type="pct"/>
            <w:tcBorders>
              <w:top w:val="nil"/>
              <w:left w:val="nil"/>
              <w:bottom w:val="nil"/>
              <w:right w:val="nil"/>
              <w:tl2br w:val="nil"/>
              <w:tr2bl w:val="nil"/>
            </w:tcBorders>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261" w:type="pct"/>
            <w:tcBorders>
              <w:top w:val="nil"/>
              <w:left w:val="nil"/>
              <w:bottom w:val="nil"/>
              <w:right w:val="nil"/>
              <w:tl2br w:val="nil"/>
              <w:tr2bl w:val="nil"/>
            </w:tcBorders>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w:t>
            </w:r>
          </w:p>
        </w:tc>
        <w:tc>
          <w:tcPr>
            <w:tcW w:w="17" w:type="pct"/>
            <w:tcBorders>
              <w:top w:val="nil"/>
              <w:left w:val="nil"/>
              <w:bottom w:val="nil"/>
              <w:right w:val="nil"/>
              <w:tl2br w:val="nil"/>
              <w:tr2bl w:val="nil"/>
            </w:tcBorders>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309" w:type="pct"/>
            <w:tcBorders>
              <w:top w:val="nil"/>
              <w:left w:val="nil"/>
              <w:bottom w:val="nil"/>
              <w:right w:val="nil"/>
              <w:tl2br w:val="nil"/>
              <w:tr2bl w:val="nil"/>
            </w:tcBorders>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w:t>
            </w:r>
          </w:p>
        </w:tc>
        <w:tc>
          <w:tcPr>
            <w:tcW w:w="17" w:type="pct"/>
            <w:tcBorders>
              <w:top w:val="nil"/>
              <w:left w:val="nil"/>
              <w:bottom w:val="nil"/>
              <w:right w:val="nil"/>
              <w:tl2br w:val="nil"/>
              <w:tr2bl w:val="nil"/>
            </w:tcBorders>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307" w:type="pct"/>
            <w:tcBorders>
              <w:top w:val="nil"/>
              <w:left w:val="nil"/>
              <w:bottom w:val="nil"/>
              <w:right w:val="nil"/>
              <w:tl2br w:val="nil"/>
              <w:tr2bl w:val="nil"/>
            </w:tcBorders>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w:t>
            </w:r>
          </w:p>
        </w:tc>
        <w:tc>
          <w:tcPr>
            <w:tcW w:w="17" w:type="pct"/>
            <w:tcBorders>
              <w:top w:val="nil"/>
              <w:left w:val="nil"/>
              <w:bottom w:val="nil"/>
              <w:right w:val="nil"/>
              <w:tl2br w:val="nil"/>
              <w:tr2bl w:val="nil"/>
            </w:tcBorders>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441" w:type="pct"/>
            <w:tcBorders>
              <w:top w:val="nil"/>
              <w:left w:val="nil"/>
              <w:bottom w:val="nil"/>
              <w:right w:val="nil"/>
              <w:tl2br w:val="nil"/>
              <w:tr2bl w:val="nil"/>
            </w:tcBorders>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w:t>
            </w:r>
          </w:p>
        </w:tc>
        <w:tc>
          <w:tcPr>
            <w:tcW w:w="17" w:type="pct"/>
            <w:tcBorders>
              <w:top w:val="nil"/>
              <w:left w:val="nil"/>
              <w:bottom w:val="nil"/>
              <w:right w:val="nil"/>
              <w:tl2br w:val="nil"/>
              <w:tr2bl w:val="nil"/>
            </w:tcBorders>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375" w:type="pct"/>
            <w:tcBorders>
              <w:top w:val="nil"/>
              <w:left w:val="nil"/>
              <w:bottom w:val="nil"/>
              <w:right w:val="nil"/>
              <w:tl2br w:val="nil"/>
              <w:tr2bl w:val="nil"/>
            </w:tcBorders>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w:t>
            </w:r>
          </w:p>
        </w:tc>
        <w:tc>
          <w:tcPr>
            <w:tcW w:w="17" w:type="pct"/>
            <w:tcBorders>
              <w:top w:val="nil"/>
              <w:left w:val="nil"/>
              <w:bottom w:val="nil"/>
              <w:right w:val="nil"/>
              <w:tl2br w:val="nil"/>
              <w:tr2bl w:val="nil"/>
            </w:tcBorders>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243" w:type="pct"/>
            <w:tcBorders>
              <w:top w:val="nil"/>
              <w:left w:val="nil"/>
              <w:bottom w:val="nil"/>
              <w:right w:val="nil"/>
              <w:tl2br w:val="nil"/>
              <w:tr2bl w:val="nil"/>
            </w:tcBorders>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123</w:t>
            </w:r>
          </w:p>
        </w:tc>
        <w:tc>
          <w:tcPr>
            <w:tcW w:w="17" w:type="pct"/>
            <w:tcBorders>
              <w:top w:val="nil"/>
              <w:left w:val="nil"/>
              <w:bottom w:val="nil"/>
              <w:right w:val="nil"/>
              <w:tl2br w:val="nil"/>
              <w:tr2bl w:val="nil"/>
            </w:tcBorders>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309" w:type="pct"/>
            <w:tcBorders>
              <w:top w:val="nil"/>
              <w:left w:val="nil"/>
              <w:bottom w:val="nil"/>
              <w:right w:val="nil"/>
              <w:tl2br w:val="nil"/>
              <w:tr2bl w:val="nil"/>
            </w:tcBorders>
            <w:noWrap/>
            <w:vAlign w:val="bottom"/>
          </w:tcPr>
          <w:p w:rsidR="00B41412" w:rsidRDefault="00151F87">
            <w:pPr>
              <w:keepNext/>
              <w:spacing w:after="1"/>
              <w:jc w:val="right"/>
              <w:rPr>
                <w:color w:val="000000"/>
                <w:sz w:val="15"/>
              </w:rPr>
            </w:pPr>
            <w:r>
              <w:rPr>
                <w:rFonts w:ascii="Times New Roman" w:eastAsia="Times New Roman" w:hAnsi="Times New Roman" w:cs="Times New Roman"/>
                <w:color w:val="000000"/>
                <w:sz w:val="15"/>
              </w:rPr>
              <w:t xml:space="preserve"> (123)</w:t>
            </w:r>
          </w:p>
        </w:tc>
        <w:tc>
          <w:tcPr>
            <w:tcW w:w="17" w:type="pct"/>
            <w:tcBorders>
              <w:top w:val="nil"/>
              <w:left w:val="nil"/>
              <w:bottom w:val="nil"/>
              <w:right w:val="nil"/>
              <w:tl2br w:val="nil"/>
              <w:tr2bl w:val="nil"/>
            </w:tcBorders>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344" w:type="pct"/>
            <w:tcBorders>
              <w:top w:val="nil"/>
              <w:left w:val="nil"/>
              <w:bottom w:val="nil"/>
              <w:right w:val="nil"/>
              <w:tl2br w:val="nil"/>
              <w:tr2bl w:val="nil"/>
            </w:tcBorders>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w:t>
            </w:r>
          </w:p>
        </w:tc>
      </w:tr>
      <w:tr w:rsidR="00B41412">
        <w:trPr>
          <w:jc w:val="center"/>
        </w:trPr>
        <w:tc>
          <w:tcPr>
            <w:tcW w:w="1640" w:type="pct"/>
            <w:tcBorders>
              <w:top w:val="nil"/>
              <w:left w:val="nil"/>
              <w:bottom w:val="nil"/>
              <w:right w:val="nil"/>
              <w:tl2br w:val="nil"/>
              <w:tr2bl w:val="nil"/>
            </w:tcBorders>
            <w:shd w:val="clear" w:color="auto" w:fill="CCEEFF"/>
            <w:vAlign w:val="bottom"/>
          </w:tcPr>
          <w:p w:rsidR="00B41412" w:rsidRDefault="00151F87">
            <w:pPr>
              <w:keepNext/>
              <w:spacing w:after="1"/>
              <w:rPr>
                <w:color w:val="000000"/>
                <w:sz w:val="15"/>
              </w:rPr>
            </w:pPr>
            <w:bookmarkStart w:id="273" w:name="_26695e5f_2a3a_4bb1_933a_f84700f1b8cf"/>
            <w:bookmarkEnd w:id="272"/>
            <w:r>
              <w:rPr>
                <w:rFonts w:ascii="Times New Roman" w:eastAsia="Times New Roman" w:hAnsi="Times New Roman" w:cs="Times New Roman"/>
                <w:color w:val="000000"/>
                <w:sz w:val="15"/>
              </w:rPr>
              <w:t xml:space="preserve">Non-controlling interests arising on acquisition of </w:t>
            </w:r>
            <w:r>
              <w:rPr>
                <w:rFonts w:ascii="Times New Roman" w:eastAsia="Times New Roman" w:hAnsi="Times New Roman" w:cs="Times New Roman"/>
                <w:color w:val="000000"/>
                <w:sz w:val="15"/>
              </w:rPr>
              <w:t>subsidiary</w:t>
            </w:r>
          </w:p>
        </w:tc>
        <w:tc>
          <w:tcPr>
            <w:tcW w:w="17" w:type="pct"/>
            <w:tcBorders>
              <w:top w:val="nil"/>
              <w:left w:val="nil"/>
              <w:bottom w:val="nil"/>
              <w:right w:val="nil"/>
              <w:tl2br w:val="nil"/>
              <w:tr2bl w:val="nil"/>
            </w:tcBorders>
            <w:shd w:val="clear" w:color="auto" w:fill="CCEEFF"/>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192" w:type="pct"/>
            <w:tcBorders>
              <w:top w:val="nil"/>
              <w:left w:val="nil"/>
              <w:bottom w:val="nil"/>
              <w:right w:val="nil"/>
              <w:tl2br w:val="nil"/>
              <w:tr2bl w:val="nil"/>
            </w:tcBorders>
            <w:shd w:val="clear" w:color="auto" w:fill="CCEEFF"/>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w:t>
            </w:r>
          </w:p>
        </w:tc>
        <w:tc>
          <w:tcPr>
            <w:tcW w:w="17" w:type="pct"/>
            <w:tcBorders>
              <w:top w:val="nil"/>
              <w:left w:val="nil"/>
              <w:bottom w:val="nil"/>
              <w:right w:val="nil"/>
              <w:tl2br w:val="nil"/>
              <w:tr2bl w:val="nil"/>
            </w:tcBorders>
            <w:shd w:val="clear" w:color="auto" w:fill="CCEEFF"/>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411" w:type="pct"/>
            <w:tcBorders>
              <w:top w:val="nil"/>
              <w:left w:val="nil"/>
              <w:bottom w:val="nil"/>
              <w:right w:val="nil"/>
              <w:tl2br w:val="nil"/>
              <w:tr2bl w:val="nil"/>
            </w:tcBorders>
            <w:shd w:val="clear" w:color="auto" w:fill="CCEEFF"/>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w:t>
            </w:r>
          </w:p>
        </w:tc>
        <w:tc>
          <w:tcPr>
            <w:tcW w:w="17" w:type="pct"/>
            <w:tcBorders>
              <w:top w:val="nil"/>
              <w:left w:val="nil"/>
              <w:bottom w:val="nil"/>
              <w:right w:val="nil"/>
              <w:tl2br w:val="nil"/>
              <w:tr2bl w:val="nil"/>
            </w:tcBorders>
            <w:shd w:val="clear" w:color="auto" w:fill="CCEEFF"/>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261" w:type="pct"/>
            <w:tcBorders>
              <w:top w:val="nil"/>
              <w:left w:val="nil"/>
              <w:bottom w:val="nil"/>
              <w:right w:val="nil"/>
              <w:tl2br w:val="nil"/>
              <w:tr2bl w:val="nil"/>
            </w:tcBorders>
            <w:shd w:val="clear" w:color="auto" w:fill="CCEEFF"/>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w:t>
            </w:r>
          </w:p>
        </w:tc>
        <w:tc>
          <w:tcPr>
            <w:tcW w:w="17" w:type="pct"/>
            <w:tcBorders>
              <w:top w:val="nil"/>
              <w:left w:val="nil"/>
              <w:bottom w:val="nil"/>
              <w:right w:val="nil"/>
              <w:tl2br w:val="nil"/>
              <w:tr2bl w:val="nil"/>
            </w:tcBorders>
            <w:shd w:val="clear" w:color="auto" w:fill="CCEEFF"/>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309" w:type="pct"/>
            <w:tcBorders>
              <w:top w:val="nil"/>
              <w:left w:val="nil"/>
              <w:bottom w:val="nil"/>
              <w:right w:val="nil"/>
              <w:tl2br w:val="nil"/>
              <w:tr2bl w:val="nil"/>
            </w:tcBorders>
            <w:shd w:val="clear" w:color="auto" w:fill="CCEEFF"/>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w:t>
            </w:r>
          </w:p>
        </w:tc>
        <w:tc>
          <w:tcPr>
            <w:tcW w:w="17" w:type="pct"/>
            <w:tcBorders>
              <w:top w:val="nil"/>
              <w:left w:val="nil"/>
              <w:bottom w:val="nil"/>
              <w:right w:val="nil"/>
              <w:tl2br w:val="nil"/>
              <w:tr2bl w:val="nil"/>
            </w:tcBorders>
            <w:shd w:val="clear" w:color="auto" w:fill="CCEEFF"/>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307" w:type="pct"/>
            <w:tcBorders>
              <w:top w:val="nil"/>
              <w:left w:val="nil"/>
              <w:bottom w:val="nil"/>
              <w:right w:val="nil"/>
              <w:tl2br w:val="nil"/>
              <w:tr2bl w:val="nil"/>
            </w:tcBorders>
            <w:shd w:val="clear" w:color="auto" w:fill="CCEEFF"/>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w:t>
            </w:r>
          </w:p>
        </w:tc>
        <w:tc>
          <w:tcPr>
            <w:tcW w:w="17" w:type="pct"/>
            <w:tcBorders>
              <w:top w:val="nil"/>
              <w:left w:val="nil"/>
              <w:bottom w:val="nil"/>
              <w:right w:val="nil"/>
              <w:tl2br w:val="nil"/>
              <w:tr2bl w:val="nil"/>
            </w:tcBorders>
            <w:shd w:val="clear" w:color="auto" w:fill="CCEEFF"/>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441" w:type="pct"/>
            <w:tcBorders>
              <w:top w:val="nil"/>
              <w:left w:val="nil"/>
              <w:bottom w:val="nil"/>
              <w:right w:val="nil"/>
              <w:tl2br w:val="nil"/>
              <w:tr2bl w:val="nil"/>
            </w:tcBorders>
            <w:shd w:val="clear" w:color="auto" w:fill="CCEEFF"/>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w:t>
            </w:r>
          </w:p>
        </w:tc>
        <w:tc>
          <w:tcPr>
            <w:tcW w:w="17" w:type="pct"/>
            <w:tcBorders>
              <w:top w:val="nil"/>
              <w:left w:val="nil"/>
              <w:bottom w:val="nil"/>
              <w:right w:val="nil"/>
              <w:tl2br w:val="nil"/>
              <w:tr2bl w:val="nil"/>
            </w:tcBorders>
            <w:shd w:val="clear" w:color="auto" w:fill="CCEEFF"/>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375" w:type="pct"/>
            <w:tcBorders>
              <w:top w:val="nil"/>
              <w:left w:val="nil"/>
              <w:bottom w:val="nil"/>
              <w:right w:val="nil"/>
              <w:tl2br w:val="nil"/>
              <w:tr2bl w:val="nil"/>
            </w:tcBorders>
            <w:shd w:val="clear" w:color="auto" w:fill="CCEEFF"/>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w:t>
            </w:r>
          </w:p>
        </w:tc>
        <w:tc>
          <w:tcPr>
            <w:tcW w:w="17" w:type="pct"/>
            <w:tcBorders>
              <w:top w:val="nil"/>
              <w:left w:val="nil"/>
              <w:bottom w:val="nil"/>
              <w:right w:val="nil"/>
              <w:tl2br w:val="nil"/>
              <w:tr2bl w:val="nil"/>
            </w:tcBorders>
            <w:shd w:val="clear" w:color="auto" w:fill="CCEEFF"/>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243" w:type="pct"/>
            <w:tcBorders>
              <w:top w:val="nil"/>
              <w:left w:val="nil"/>
              <w:bottom w:val="nil"/>
              <w:right w:val="nil"/>
              <w:tl2br w:val="nil"/>
              <w:tr2bl w:val="nil"/>
            </w:tcBorders>
            <w:shd w:val="clear" w:color="auto" w:fill="CCEEFF"/>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w:t>
            </w:r>
          </w:p>
        </w:tc>
        <w:tc>
          <w:tcPr>
            <w:tcW w:w="17" w:type="pct"/>
            <w:tcBorders>
              <w:top w:val="nil"/>
              <w:left w:val="nil"/>
              <w:bottom w:val="nil"/>
              <w:right w:val="nil"/>
              <w:tl2br w:val="nil"/>
              <w:tr2bl w:val="nil"/>
            </w:tcBorders>
            <w:shd w:val="clear" w:color="auto" w:fill="CCEEFF"/>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309" w:type="pct"/>
            <w:tcBorders>
              <w:top w:val="nil"/>
              <w:left w:val="nil"/>
              <w:bottom w:val="nil"/>
              <w:right w:val="nil"/>
              <w:tl2br w:val="nil"/>
              <w:tr2bl w:val="nil"/>
            </w:tcBorders>
            <w:shd w:val="clear" w:color="auto" w:fill="CCEEFF"/>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3,673</w:t>
            </w:r>
          </w:p>
        </w:tc>
        <w:tc>
          <w:tcPr>
            <w:tcW w:w="17" w:type="pct"/>
            <w:tcBorders>
              <w:top w:val="nil"/>
              <w:left w:val="nil"/>
              <w:bottom w:val="nil"/>
              <w:right w:val="nil"/>
              <w:tl2br w:val="nil"/>
              <w:tr2bl w:val="nil"/>
            </w:tcBorders>
            <w:shd w:val="clear" w:color="auto" w:fill="CCEEFF"/>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344" w:type="pct"/>
            <w:tcBorders>
              <w:top w:val="nil"/>
              <w:left w:val="nil"/>
              <w:bottom w:val="nil"/>
              <w:right w:val="nil"/>
              <w:tl2br w:val="nil"/>
              <w:tr2bl w:val="nil"/>
            </w:tcBorders>
            <w:shd w:val="clear" w:color="auto" w:fill="CCEEFF"/>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3,673</w:t>
            </w:r>
          </w:p>
        </w:tc>
      </w:tr>
      <w:tr w:rsidR="00B41412">
        <w:trPr>
          <w:jc w:val="center"/>
        </w:trPr>
        <w:tc>
          <w:tcPr>
            <w:tcW w:w="1640" w:type="pct"/>
            <w:tcBorders>
              <w:top w:val="nil"/>
              <w:left w:val="nil"/>
              <w:bottom w:val="nil"/>
              <w:right w:val="nil"/>
              <w:tl2br w:val="nil"/>
              <w:tr2bl w:val="nil"/>
            </w:tcBorders>
            <w:vAlign w:val="bottom"/>
          </w:tcPr>
          <w:p w:rsidR="00B41412" w:rsidRDefault="00151F87">
            <w:pPr>
              <w:keepNext/>
              <w:spacing w:after="1"/>
              <w:rPr>
                <w:color w:val="000000"/>
                <w:sz w:val="15"/>
              </w:rPr>
            </w:pPr>
            <w:bookmarkStart w:id="274" w:name="_0bcda55a_4579_4b14_be00_0410909b4cdf"/>
            <w:bookmarkEnd w:id="273"/>
            <w:r>
              <w:rPr>
                <w:rFonts w:ascii="Times New Roman" w:eastAsia="Times New Roman" w:hAnsi="Times New Roman" w:cs="Times New Roman"/>
                <w:color w:val="000000"/>
                <w:sz w:val="15"/>
              </w:rPr>
              <w:t>Net profit (loss)</w:t>
            </w:r>
          </w:p>
        </w:tc>
        <w:tc>
          <w:tcPr>
            <w:tcW w:w="17" w:type="pct"/>
            <w:tcBorders>
              <w:top w:val="nil"/>
              <w:left w:val="nil"/>
              <w:bottom w:val="nil"/>
              <w:right w:val="nil"/>
              <w:tl2br w:val="nil"/>
              <w:tr2bl w:val="nil"/>
            </w:tcBorders>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192" w:type="pct"/>
            <w:tcBorders>
              <w:top w:val="nil"/>
              <w:left w:val="nil"/>
              <w:bottom w:val="nil"/>
              <w:right w:val="nil"/>
              <w:tl2br w:val="nil"/>
              <w:tr2bl w:val="nil"/>
            </w:tcBorders>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w:t>
            </w:r>
          </w:p>
        </w:tc>
        <w:tc>
          <w:tcPr>
            <w:tcW w:w="17" w:type="pct"/>
            <w:tcBorders>
              <w:top w:val="nil"/>
              <w:left w:val="nil"/>
              <w:bottom w:val="nil"/>
              <w:right w:val="nil"/>
              <w:tl2br w:val="nil"/>
              <w:tr2bl w:val="nil"/>
            </w:tcBorders>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411" w:type="pct"/>
            <w:tcBorders>
              <w:top w:val="nil"/>
              <w:left w:val="nil"/>
              <w:bottom w:val="nil"/>
              <w:right w:val="nil"/>
              <w:tl2br w:val="nil"/>
              <w:tr2bl w:val="nil"/>
            </w:tcBorders>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w:t>
            </w:r>
          </w:p>
        </w:tc>
        <w:tc>
          <w:tcPr>
            <w:tcW w:w="17" w:type="pct"/>
            <w:tcBorders>
              <w:top w:val="nil"/>
              <w:left w:val="nil"/>
              <w:bottom w:val="nil"/>
              <w:right w:val="nil"/>
              <w:tl2br w:val="nil"/>
              <w:tr2bl w:val="nil"/>
            </w:tcBorders>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261" w:type="pct"/>
            <w:tcBorders>
              <w:top w:val="nil"/>
              <w:left w:val="nil"/>
              <w:bottom w:val="nil"/>
              <w:right w:val="nil"/>
              <w:tl2br w:val="nil"/>
              <w:tr2bl w:val="nil"/>
            </w:tcBorders>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w:t>
            </w:r>
          </w:p>
        </w:tc>
        <w:tc>
          <w:tcPr>
            <w:tcW w:w="17" w:type="pct"/>
            <w:tcBorders>
              <w:top w:val="nil"/>
              <w:left w:val="nil"/>
              <w:bottom w:val="nil"/>
              <w:right w:val="nil"/>
              <w:tl2br w:val="nil"/>
              <w:tr2bl w:val="nil"/>
            </w:tcBorders>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309" w:type="pct"/>
            <w:tcBorders>
              <w:top w:val="nil"/>
              <w:left w:val="nil"/>
              <w:bottom w:val="nil"/>
              <w:right w:val="nil"/>
              <w:tl2br w:val="nil"/>
              <w:tr2bl w:val="nil"/>
            </w:tcBorders>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w:t>
            </w:r>
          </w:p>
        </w:tc>
        <w:tc>
          <w:tcPr>
            <w:tcW w:w="17" w:type="pct"/>
            <w:tcBorders>
              <w:top w:val="nil"/>
              <w:left w:val="nil"/>
              <w:bottom w:val="nil"/>
              <w:right w:val="nil"/>
              <w:tl2br w:val="nil"/>
              <w:tr2bl w:val="nil"/>
            </w:tcBorders>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307" w:type="pct"/>
            <w:tcBorders>
              <w:top w:val="nil"/>
              <w:left w:val="nil"/>
              <w:bottom w:val="nil"/>
              <w:right w:val="nil"/>
              <w:tl2br w:val="nil"/>
              <w:tr2bl w:val="nil"/>
            </w:tcBorders>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w:t>
            </w:r>
          </w:p>
        </w:tc>
        <w:tc>
          <w:tcPr>
            <w:tcW w:w="17" w:type="pct"/>
            <w:tcBorders>
              <w:top w:val="nil"/>
              <w:left w:val="nil"/>
              <w:bottom w:val="nil"/>
              <w:right w:val="nil"/>
              <w:tl2br w:val="nil"/>
              <w:tr2bl w:val="nil"/>
            </w:tcBorders>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441" w:type="pct"/>
            <w:tcBorders>
              <w:top w:val="nil"/>
              <w:left w:val="nil"/>
              <w:bottom w:val="nil"/>
              <w:right w:val="nil"/>
              <w:tl2br w:val="nil"/>
              <w:tr2bl w:val="nil"/>
            </w:tcBorders>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w:t>
            </w:r>
          </w:p>
        </w:tc>
        <w:tc>
          <w:tcPr>
            <w:tcW w:w="17" w:type="pct"/>
            <w:tcBorders>
              <w:top w:val="nil"/>
              <w:left w:val="nil"/>
              <w:bottom w:val="nil"/>
              <w:right w:val="nil"/>
              <w:tl2br w:val="nil"/>
              <w:tr2bl w:val="nil"/>
            </w:tcBorders>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375" w:type="pct"/>
            <w:tcBorders>
              <w:top w:val="nil"/>
              <w:left w:val="nil"/>
              <w:bottom w:val="nil"/>
              <w:right w:val="nil"/>
              <w:tl2br w:val="nil"/>
              <w:tr2bl w:val="nil"/>
            </w:tcBorders>
            <w:noWrap/>
            <w:vAlign w:val="bottom"/>
          </w:tcPr>
          <w:p w:rsidR="00B41412" w:rsidRDefault="00151F87">
            <w:pPr>
              <w:keepNext/>
              <w:spacing w:after="1"/>
              <w:jc w:val="right"/>
              <w:rPr>
                <w:color w:val="000000"/>
                <w:sz w:val="15"/>
              </w:rPr>
            </w:pPr>
            <w:r>
              <w:rPr>
                <w:rFonts w:ascii="Times New Roman" w:eastAsia="Times New Roman" w:hAnsi="Times New Roman" w:cs="Times New Roman"/>
                <w:color w:val="000000"/>
                <w:sz w:val="15"/>
              </w:rPr>
              <w:t xml:space="preserve"> (14,110)</w:t>
            </w:r>
          </w:p>
        </w:tc>
        <w:tc>
          <w:tcPr>
            <w:tcW w:w="17" w:type="pct"/>
            <w:tcBorders>
              <w:top w:val="nil"/>
              <w:left w:val="nil"/>
              <w:bottom w:val="nil"/>
              <w:right w:val="nil"/>
              <w:tl2br w:val="nil"/>
              <w:tr2bl w:val="nil"/>
            </w:tcBorders>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243" w:type="pct"/>
            <w:tcBorders>
              <w:top w:val="nil"/>
              <w:left w:val="nil"/>
              <w:bottom w:val="nil"/>
              <w:right w:val="nil"/>
              <w:tl2br w:val="nil"/>
              <w:tr2bl w:val="nil"/>
            </w:tcBorders>
            <w:noWrap/>
            <w:vAlign w:val="bottom"/>
          </w:tcPr>
          <w:p w:rsidR="00B41412" w:rsidRDefault="00151F87">
            <w:pPr>
              <w:keepNext/>
              <w:spacing w:after="1"/>
              <w:jc w:val="right"/>
              <w:rPr>
                <w:color w:val="000000"/>
                <w:sz w:val="15"/>
              </w:rPr>
            </w:pPr>
            <w:r>
              <w:rPr>
                <w:rFonts w:ascii="Times New Roman" w:eastAsia="Times New Roman" w:hAnsi="Times New Roman" w:cs="Times New Roman"/>
                <w:color w:val="000000"/>
                <w:sz w:val="15"/>
              </w:rPr>
              <w:t xml:space="preserve"> (14,110)</w:t>
            </w:r>
          </w:p>
        </w:tc>
        <w:tc>
          <w:tcPr>
            <w:tcW w:w="17" w:type="pct"/>
            <w:tcBorders>
              <w:top w:val="nil"/>
              <w:left w:val="nil"/>
              <w:bottom w:val="nil"/>
              <w:right w:val="nil"/>
              <w:tl2br w:val="nil"/>
              <w:tr2bl w:val="nil"/>
            </w:tcBorders>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309" w:type="pct"/>
            <w:tcBorders>
              <w:top w:val="nil"/>
              <w:left w:val="nil"/>
              <w:bottom w:val="nil"/>
              <w:right w:val="nil"/>
              <w:tl2br w:val="nil"/>
              <w:tr2bl w:val="nil"/>
            </w:tcBorders>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186</w:t>
            </w:r>
          </w:p>
        </w:tc>
        <w:tc>
          <w:tcPr>
            <w:tcW w:w="17" w:type="pct"/>
            <w:tcBorders>
              <w:top w:val="nil"/>
              <w:left w:val="nil"/>
              <w:bottom w:val="nil"/>
              <w:right w:val="nil"/>
              <w:tl2br w:val="nil"/>
              <w:tr2bl w:val="nil"/>
            </w:tcBorders>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344" w:type="pct"/>
            <w:tcBorders>
              <w:top w:val="nil"/>
              <w:left w:val="nil"/>
              <w:bottom w:val="nil"/>
              <w:right w:val="nil"/>
              <w:tl2br w:val="nil"/>
              <w:tr2bl w:val="nil"/>
            </w:tcBorders>
            <w:noWrap/>
            <w:vAlign w:val="bottom"/>
          </w:tcPr>
          <w:p w:rsidR="00B41412" w:rsidRDefault="00151F87">
            <w:pPr>
              <w:keepNext/>
              <w:spacing w:after="1"/>
              <w:jc w:val="right"/>
              <w:rPr>
                <w:color w:val="000000"/>
                <w:sz w:val="15"/>
              </w:rPr>
            </w:pPr>
            <w:r>
              <w:rPr>
                <w:rFonts w:ascii="Times New Roman" w:eastAsia="Times New Roman" w:hAnsi="Times New Roman" w:cs="Times New Roman"/>
                <w:color w:val="000000"/>
                <w:sz w:val="15"/>
              </w:rPr>
              <w:t xml:space="preserve"> (13,924)</w:t>
            </w:r>
          </w:p>
        </w:tc>
      </w:tr>
      <w:tr w:rsidR="00B41412">
        <w:trPr>
          <w:jc w:val="center"/>
        </w:trPr>
        <w:tc>
          <w:tcPr>
            <w:tcW w:w="1640" w:type="pct"/>
            <w:tcBorders>
              <w:top w:val="nil"/>
              <w:left w:val="nil"/>
              <w:bottom w:val="nil"/>
              <w:right w:val="nil"/>
              <w:tl2br w:val="nil"/>
              <w:tr2bl w:val="nil"/>
            </w:tcBorders>
            <w:shd w:val="clear" w:color="auto" w:fill="CCEEFF"/>
            <w:vAlign w:val="bottom"/>
          </w:tcPr>
          <w:p w:rsidR="00B41412" w:rsidRDefault="00151F87">
            <w:pPr>
              <w:keepNext/>
              <w:spacing w:after="1"/>
              <w:rPr>
                <w:color w:val="000000"/>
                <w:sz w:val="15"/>
              </w:rPr>
            </w:pPr>
            <w:bookmarkStart w:id="275" w:name="_76bc0258_7bcb_4773_ada9_ba9dffaa18ec"/>
            <w:bookmarkEnd w:id="274"/>
            <w:r>
              <w:rPr>
                <w:rFonts w:ascii="Times New Roman" w:eastAsia="Times New Roman" w:hAnsi="Times New Roman" w:cs="Times New Roman"/>
                <w:color w:val="000000"/>
                <w:sz w:val="15"/>
              </w:rPr>
              <w:t>Total other comprehensive income</w:t>
            </w:r>
          </w:p>
        </w:tc>
        <w:tc>
          <w:tcPr>
            <w:tcW w:w="17" w:type="pct"/>
            <w:tcBorders>
              <w:top w:val="nil"/>
              <w:left w:val="nil"/>
              <w:bottom w:val="nil"/>
              <w:right w:val="nil"/>
              <w:tl2br w:val="nil"/>
              <w:tr2bl w:val="nil"/>
            </w:tcBorders>
            <w:shd w:val="clear" w:color="auto" w:fill="CCEEFF"/>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192" w:type="pct"/>
            <w:tcBorders>
              <w:top w:val="nil"/>
              <w:left w:val="nil"/>
              <w:bottom w:val="single" w:sz="4" w:space="0" w:color="000000"/>
              <w:right w:val="nil"/>
              <w:tl2br w:val="nil"/>
              <w:tr2bl w:val="nil"/>
            </w:tcBorders>
            <w:shd w:val="clear" w:color="auto" w:fill="CCEEFF"/>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w:t>
            </w:r>
          </w:p>
        </w:tc>
        <w:tc>
          <w:tcPr>
            <w:tcW w:w="17" w:type="pct"/>
            <w:tcBorders>
              <w:top w:val="nil"/>
              <w:left w:val="nil"/>
              <w:bottom w:val="nil"/>
              <w:right w:val="nil"/>
              <w:tl2br w:val="nil"/>
              <w:tr2bl w:val="nil"/>
            </w:tcBorders>
            <w:shd w:val="clear" w:color="auto" w:fill="CCEEFF"/>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411" w:type="pct"/>
            <w:tcBorders>
              <w:top w:val="nil"/>
              <w:left w:val="nil"/>
              <w:bottom w:val="single" w:sz="4" w:space="0" w:color="000000"/>
              <w:right w:val="nil"/>
              <w:tl2br w:val="nil"/>
              <w:tr2bl w:val="nil"/>
            </w:tcBorders>
            <w:shd w:val="clear" w:color="auto" w:fill="CCEEFF"/>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w:t>
            </w:r>
          </w:p>
        </w:tc>
        <w:tc>
          <w:tcPr>
            <w:tcW w:w="17" w:type="pct"/>
            <w:tcBorders>
              <w:top w:val="nil"/>
              <w:left w:val="nil"/>
              <w:bottom w:val="nil"/>
              <w:right w:val="nil"/>
              <w:tl2br w:val="nil"/>
              <w:tr2bl w:val="nil"/>
            </w:tcBorders>
            <w:shd w:val="clear" w:color="auto" w:fill="CCEEFF"/>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261" w:type="pct"/>
            <w:tcBorders>
              <w:top w:val="nil"/>
              <w:left w:val="nil"/>
              <w:bottom w:val="single" w:sz="4" w:space="0" w:color="000000"/>
              <w:right w:val="nil"/>
              <w:tl2br w:val="nil"/>
              <w:tr2bl w:val="nil"/>
            </w:tcBorders>
            <w:shd w:val="clear" w:color="auto" w:fill="CCEEFF"/>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w:t>
            </w:r>
          </w:p>
        </w:tc>
        <w:tc>
          <w:tcPr>
            <w:tcW w:w="17" w:type="pct"/>
            <w:tcBorders>
              <w:top w:val="nil"/>
              <w:left w:val="nil"/>
              <w:bottom w:val="nil"/>
              <w:right w:val="nil"/>
              <w:tl2br w:val="nil"/>
              <w:tr2bl w:val="nil"/>
            </w:tcBorders>
            <w:shd w:val="clear" w:color="auto" w:fill="CCEEFF"/>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309" w:type="pct"/>
            <w:tcBorders>
              <w:top w:val="nil"/>
              <w:left w:val="nil"/>
              <w:bottom w:val="single" w:sz="4" w:space="0" w:color="000000"/>
              <w:right w:val="nil"/>
              <w:tl2br w:val="nil"/>
              <w:tr2bl w:val="nil"/>
            </w:tcBorders>
            <w:shd w:val="clear" w:color="auto" w:fill="CCEEFF"/>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859</w:t>
            </w:r>
          </w:p>
        </w:tc>
        <w:tc>
          <w:tcPr>
            <w:tcW w:w="17" w:type="pct"/>
            <w:tcBorders>
              <w:top w:val="nil"/>
              <w:left w:val="nil"/>
              <w:bottom w:val="nil"/>
              <w:right w:val="nil"/>
              <w:tl2br w:val="nil"/>
              <w:tr2bl w:val="nil"/>
            </w:tcBorders>
            <w:shd w:val="clear" w:color="auto" w:fill="CCEEFF"/>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307" w:type="pct"/>
            <w:tcBorders>
              <w:top w:val="nil"/>
              <w:left w:val="nil"/>
              <w:bottom w:val="single" w:sz="4" w:space="0" w:color="000000"/>
              <w:right w:val="nil"/>
              <w:tl2br w:val="nil"/>
              <w:tr2bl w:val="nil"/>
            </w:tcBorders>
            <w:shd w:val="clear" w:color="auto" w:fill="CCEEFF"/>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w:t>
            </w:r>
          </w:p>
        </w:tc>
        <w:tc>
          <w:tcPr>
            <w:tcW w:w="17" w:type="pct"/>
            <w:tcBorders>
              <w:top w:val="nil"/>
              <w:left w:val="nil"/>
              <w:bottom w:val="nil"/>
              <w:right w:val="nil"/>
              <w:tl2br w:val="nil"/>
              <w:tr2bl w:val="nil"/>
            </w:tcBorders>
            <w:shd w:val="clear" w:color="auto" w:fill="CCEEFF"/>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441" w:type="pct"/>
            <w:tcBorders>
              <w:top w:val="nil"/>
              <w:left w:val="nil"/>
              <w:bottom w:val="single" w:sz="4" w:space="0" w:color="000000"/>
              <w:right w:val="nil"/>
              <w:tl2br w:val="nil"/>
              <w:tr2bl w:val="nil"/>
            </w:tcBorders>
            <w:shd w:val="clear" w:color="auto" w:fill="CCEEFF"/>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280</w:t>
            </w:r>
          </w:p>
        </w:tc>
        <w:tc>
          <w:tcPr>
            <w:tcW w:w="17" w:type="pct"/>
            <w:tcBorders>
              <w:top w:val="nil"/>
              <w:left w:val="nil"/>
              <w:bottom w:val="nil"/>
              <w:right w:val="nil"/>
              <w:tl2br w:val="nil"/>
              <w:tr2bl w:val="nil"/>
            </w:tcBorders>
            <w:shd w:val="clear" w:color="auto" w:fill="CCEEFF"/>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375" w:type="pct"/>
            <w:tcBorders>
              <w:top w:val="nil"/>
              <w:left w:val="nil"/>
              <w:bottom w:val="single" w:sz="4" w:space="0" w:color="000000"/>
              <w:right w:val="nil"/>
              <w:tl2br w:val="nil"/>
              <w:tr2bl w:val="nil"/>
            </w:tcBorders>
            <w:shd w:val="clear" w:color="auto" w:fill="CCEEFF"/>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w:t>
            </w:r>
          </w:p>
        </w:tc>
        <w:tc>
          <w:tcPr>
            <w:tcW w:w="17" w:type="pct"/>
            <w:tcBorders>
              <w:top w:val="nil"/>
              <w:left w:val="nil"/>
              <w:bottom w:val="nil"/>
              <w:right w:val="nil"/>
              <w:tl2br w:val="nil"/>
              <w:tr2bl w:val="nil"/>
            </w:tcBorders>
            <w:shd w:val="clear" w:color="auto" w:fill="CCEEFF"/>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243" w:type="pct"/>
            <w:tcBorders>
              <w:top w:val="nil"/>
              <w:left w:val="nil"/>
              <w:bottom w:val="single" w:sz="4" w:space="0" w:color="000000"/>
              <w:right w:val="nil"/>
              <w:tl2br w:val="nil"/>
              <w:tr2bl w:val="nil"/>
            </w:tcBorders>
            <w:shd w:val="clear" w:color="auto" w:fill="CCEEFF"/>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1,139</w:t>
            </w:r>
          </w:p>
        </w:tc>
        <w:tc>
          <w:tcPr>
            <w:tcW w:w="17" w:type="pct"/>
            <w:tcBorders>
              <w:top w:val="nil"/>
              <w:left w:val="nil"/>
              <w:bottom w:val="nil"/>
              <w:right w:val="nil"/>
              <w:tl2br w:val="nil"/>
              <w:tr2bl w:val="nil"/>
            </w:tcBorders>
            <w:shd w:val="clear" w:color="auto" w:fill="CCEEFF"/>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309" w:type="pct"/>
            <w:tcBorders>
              <w:top w:val="nil"/>
              <w:left w:val="nil"/>
              <w:bottom w:val="single" w:sz="4" w:space="0" w:color="000000"/>
              <w:right w:val="nil"/>
              <w:tl2br w:val="nil"/>
              <w:tr2bl w:val="nil"/>
            </w:tcBorders>
            <w:shd w:val="clear" w:color="auto" w:fill="CCEEFF"/>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w:t>
            </w:r>
          </w:p>
        </w:tc>
        <w:tc>
          <w:tcPr>
            <w:tcW w:w="17" w:type="pct"/>
            <w:tcBorders>
              <w:top w:val="nil"/>
              <w:left w:val="nil"/>
              <w:bottom w:val="nil"/>
              <w:right w:val="nil"/>
              <w:tl2br w:val="nil"/>
              <w:tr2bl w:val="nil"/>
            </w:tcBorders>
            <w:shd w:val="clear" w:color="auto" w:fill="CCEEFF"/>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344" w:type="pct"/>
            <w:tcBorders>
              <w:top w:val="nil"/>
              <w:left w:val="nil"/>
              <w:bottom w:val="single" w:sz="4" w:space="0" w:color="000000"/>
              <w:right w:val="nil"/>
              <w:tl2br w:val="nil"/>
              <w:tr2bl w:val="nil"/>
            </w:tcBorders>
            <w:shd w:val="clear" w:color="auto" w:fill="CCEEFF"/>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1,139</w:t>
            </w:r>
          </w:p>
        </w:tc>
      </w:tr>
      <w:tr w:rsidR="00B41412">
        <w:trPr>
          <w:jc w:val="center"/>
        </w:trPr>
        <w:tc>
          <w:tcPr>
            <w:tcW w:w="1640" w:type="pct"/>
            <w:tcBorders>
              <w:top w:val="nil"/>
              <w:left w:val="nil"/>
              <w:bottom w:val="nil"/>
              <w:right w:val="nil"/>
              <w:tl2br w:val="nil"/>
              <w:tr2bl w:val="nil"/>
            </w:tcBorders>
            <w:vAlign w:val="bottom"/>
          </w:tcPr>
          <w:p w:rsidR="00B41412" w:rsidRDefault="00B41412">
            <w:pPr>
              <w:keepNext/>
              <w:spacing w:after="1"/>
              <w:rPr>
                <w:color w:val="000000"/>
                <w:sz w:val="15"/>
              </w:rPr>
            </w:pPr>
            <w:bookmarkStart w:id="276" w:name="_b509cb6a_47fb_4d57_871f_996c37ba70db"/>
            <w:bookmarkEnd w:id="275"/>
          </w:p>
        </w:tc>
        <w:tc>
          <w:tcPr>
            <w:tcW w:w="17" w:type="pct"/>
            <w:tcBorders>
              <w:top w:val="nil"/>
              <w:left w:val="nil"/>
              <w:bottom w:val="nil"/>
              <w:right w:val="nil"/>
              <w:tl2br w:val="nil"/>
              <w:tr2bl w:val="nil"/>
            </w:tcBorders>
            <w:noWrap/>
            <w:vAlign w:val="bottom"/>
          </w:tcPr>
          <w:p w:rsidR="00B41412" w:rsidRDefault="00B41412">
            <w:pPr>
              <w:keepNext/>
              <w:spacing w:after="1"/>
              <w:rPr>
                <w:color w:val="000000"/>
                <w:sz w:val="15"/>
              </w:rPr>
            </w:pPr>
          </w:p>
        </w:tc>
        <w:tc>
          <w:tcPr>
            <w:tcW w:w="192" w:type="pct"/>
            <w:tcBorders>
              <w:top w:val="nil"/>
              <w:left w:val="nil"/>
              <w:bottom w:val="nil"/>
              <w:right w:val="nil"/>
              <w:tl2br w:val="nil"/>
              <w:tr2bl w:val="nil"/>
            </w:tcBorders>
            <w:noWrap/>
            <w:vAlign w:val="bottom"/>
          </w:tcPr>
          <w:p w:rsidR="00B41412" w:rsidRDefault="00B41412">
            <w:pPr>
              <w:keepNext/>
              <w:spacing w:after="1"/>
              <w:rPr>
                <w:color w:val="000000"/>
                <w:sz w:val="15"/>
              </w:rPr>
            </w:pPr>
          </w:p>
        </w:tc>
        <w:tc>
          <w:tcPr>
            <w:tcW w:w="17" w:type="pct"/>
            <w:tcBorders>
              <w:top w:val="nil"/>
              <w:left w:val="nil"/>
              <w:bottom w:val="nil"/>
              <w:right w:val="nil"/>
              <w:tl2br w:val="nil"/>
              <w:tr2bl w:val="nil"/>
            </w:tcBorders>
            <w:noWrap/>
            <w:vAlign w:val="bottom"/>
          </w:tcPr>
          <w:p w:rsidR="00B41412" w:rsidRDefault="00B41412">
            <w:pPr>
              <w:keepNext/>
              <w:spacing w:after="1"/>
              <w:rPr>
                <w:color w:val="000000"/>
                <w:sz w:val="15"/>
              </w:rPr>
            </w:pPr>
          </w:p>
        </w:tc>
        <w:tc>
          <w:tcPr>
            <w:tcW w:w="411" w:type="pct"/>
            <w:tcBorders>
              <w:top w:val="nil"/>
              <w:left w:val="nil"/>
              <w:bottom w:val="nil"/>
              <w:right w:val="nil"/>
              <w:tl2br w:val="nil"/>
              <w:tr2bl w:val="nil"/>
            </w:tcBorders>
            <w:noWrap/>
            <w:vAlign w:val="bottom"/>
          </w:tcPr>
          <w:p w:rsidR="00B41412" w:rsidRDefault="00B41412">
            <w:pPr>
              <w:keepNext/>
              <w:spacing w:after="1"/>
              <w:rPr>
                <w:color w:val="000000"/>
                <w:sz w:val="15"/>
              </w:rPr>
            </w:pPr>
          </w:p>
        </w:tc>
        <w:tc>
          <w:tcPr>
            <w:tcW w:w="17" w:type="pct"/>
            <w:tcBorders>
              <w:top w:val="nil"/>
              <w:left w:val="nil"/>
              <w:bottom w:val="nil"/>
              <w:right w:val="nil"/>
              <w:tl2br w:val="nil"/>
              <w:tr2bl w:val="nil"/>
            </w:tcBorders>
            <w:noWrap/>
            <w:vAlign w:val="bottom"/>
          </w:tcPr>
          <w:p w:rsidR="00B41412" w:rsidRDefault="00B41412">
            <w:pPr>
              <w:keepNext/>
              <w:spacing w:after="1"/>
              <w:rPr>
                <w:color w:val="000000"/>
                <w:sz w:val="15"/>
              </w:rPr>
            </w:pPr>
          </w:p>
        </w:tc>
        <w:tc>
          <w:tcPr>
            <w:tcW w:w="261" w:type="pct"/>
            <w:tcBorders>
              <w:top w:val="nil"/>
              <w:left w:val="nil"/>
              <w:bottom w:val="nil"/>
              <w:right w:val="nil"/>
              <w:tl2br w:val="nil"/>
              <w:tr2bl w:val="nil"/>
            </w:tcBorders>
            <w:noWrap/>
            <w:vAlign w:val="bottom"/>
          </w:tcPr>
          <w:p w:rsidR="00B41412" w:rsidRDefault="00B41412">
            <w:pPr>
              <w:keepNext/>
              <w:spacing w:after="1"/>
              <w:rPr>
                <w:color w:val="000000"/>
                <w:sz w:val="15"/>
              </w:rPr>
            </w:pPr>
          </w:p>
        </w:tc>
        <w:tc>
          <w:tcPr>
            <w:tcW w:w="17" w:type="pct"/>
            <w:tcBorders>
              <w:top w:val="nil"/>
              <w:left w:val="nil"/>
              <w:bottom w:val="nil"/>
              <w:right w:val="nil"/>
              <w:tl2br w:val="nil"/>
              <w:tr2bl w:val="nil"/>
            </w:tcBorders>
            <w:noWrap/>
            <w:vAlign w:val="bottom"/>
          </w:tcPr>
          <w:p w:rsidR="00B41412" w:rsidRDefault="00B41412">
            <w:pPr>
              <w:keepNext/>
              <w:spacing w:after="1"/>
              <w:rPr>
                <w:color w:val="000000"/>
                <w:sz w:val="15"/>
              </w:rPr>
            </w:pPr>
          </w:p>
        </w:tc>
        <w:tc>
          <w:tcPr>
            <w:tcW w:w="309" w:type="pct"/>
            <w:tcBorders>
              <w:top w:val="nil"/>
              <w:left w:val="nil"/>
              <w:bottom w:val="nil"/>
              <w:right w:val="nil"/>
              <w:tl2br w:val="nil"/>
              <w:tr2bl w:val="nil"/>
            </w:tcBorders>
            <w:noWrap/>
            <w:vAlign w:val="bottom"/>
          </w:tcPr>
          <w:p w:rsidR="00B41412" w:rsidRDefault="00B41412">
            <w:pPr>
              <w:keepNext/>
              <w:spacing w:after="1"/>
              <w:rPr>
                <w:color w:val="000000"/>
                <w:sz w:val="15"/>
              </w:rPr>
            </w:pPr>
          </w:p>
        </w:tc>
        <w:tc>
          <w:tcPr>
            <w:tcW w:w="17" w:type="pct"/>
            <w:tcBorders>
              <w:top w:val="nil"/>
              <w:left w:val="nil"/>
              <w:bottom w:val="nil"/>
              <w:right w:val="nil"/>
              <w:tl2br w:val="nil"/>
              <w:tr2bl w:val="nil"/>
            </w:tcBorders>
            <w:noWrap/>
            <w:vAlign w:val="bottom"/>
          </w:tcPr>
          <w:p w:rsidR="00B41412" w:rsidRDefault="00B41412">
            <w:pPr>
              <w:keepNext/>
              <w:spacing w:after="1"/>
              <w:rPr>
                <w:color w:val="000000"/>
                <w:sz w:val="15"/>
              </w:rPr>
            </w:pPr>
          </w:p>
        </w:tc>
        <w:tc>
          <w:tcPr>
            <w:tcW w:w="307" w:type="pct"/>
            <w:tcBorders>
              <w:top w:val="nil"/>
              <w:left w:val="nil"/>
              <w:bottom w:val="nil"/>
              <w:right w:val="nil"/>
              <w:tl2br w:val="nil"/>
              <w:tr2bl w:val="nil"/>
            </w:tcBorders>
            <w:noWrap/>
            <w:vAlign w:val="bottom"/>
          </w:tcPr>
          <w:p w:rsidR="00B41412" w:rsidRDefault="00B41412">
            <w:pPr>
              <w:keepNext/>
              <w:spacing w:after="1"/>
              <w:rPr>
                <w:color w:val="000000"/>
                <w:sz w:val="15"/>
              </w:rPr>
            </w:pPr>
          </w:p>
        </w:tc>
        <w:tc>
          <w:tcPr>
            <w:tcW w:w="17" w:type="pct"/>
            <w:tcBorders>
              <w:top w:val="nil"/>
              <w:left w:val="nil"/>
              <w:bottom w:val="nil"/>
              <w:right w:val="nil"/>
              <w:tl2br w:val="nil"/>
              <w:tr2bl w:val="nil"/>
            </w:tcBorders>
            <w:noWrap/>
            <w:vAlign w:val="bottom"/>
          </w:tcPr>
          <w:p w:rsidR="00B41412" w:rsidRDefault="00B41412">
            <w:pPr>
              <w:keepNext/>
              <w:spacing w:after="1"/>
              <w:rPr>
                <w:color w:val="000000"/>
                <w:sz w:val="15"/>
              </w:rPr>
            </w:pPr>
          </w:p>
        </w:tc>
        <w:tc>
          <w:tcPr>
            <w:tcW w:w="441" w:type="pct"/>
            <w:tcBorders>
              <w:top w:val="nil"/>
              <w:left w:val="nil"/>
              <w:bottom w:val="nil"/>
              <w:right w:val="nil"/>
              <w:tl2br w:val="nil"/>
              <w:tr2bl w:val="nil"/>
            </w:tcBorders>
            <w:noWrap/>
            <w:vAlign w:val="bottom"/>
          </w:tcPr>
          <w:p w:rsidR="00B41412" w:rsidRDefault="00B41412">
            <w:pPr>
              <w:keepNext/>
              <w:spacing w:after="1"/>
              <w:rPr>
                <w:color w:val="000000"/>
                <w:sz w:val="15"/>
              </w:rPr>
            </w:pPr>
          </w:p>
        </w:tc>
        <w:tc>
          <w:tcPr>
            <w:tcW w:w="17" w:type="pct"/>
            <w:tcBorders>
              <w:top w:val="nil"/>
              <w:left w:val="nil"/>
              <w:bottom w:val="nil"/>
              <w:right w:val="nil"/>
              <w:tl2br w:val="nil"/>
              <w:tr2bl w:val="nil"/>
            </w:tcBorders>
            <w:noWrap/>
            <w:vAlign w:val="bottom"/>
          </w:tcPr>
          <w:p w:rsidR="00B41412" w:rsidRDefault="00B41412">
            <w:pPr>
              <w:keepNext/>
              <w:spacing w:after="1"/>
              <w:rPr>
                <w:color w:val="000000"/>
                <w:sz w:val="15"/>
              </w:rPr>
            </w:pPr>
          </w:p>
        </w:tc>
        <w:tc>
          <w:tcPr>
            <w:tcW w:w="375" w:type="pct"/>
            <w:tcBorders>
              <w:top w:val="nil"/>
              <w:left w:val="nil"/>
              <w:bottom w:val="nil"/>
              <w:right w:val="nil"/>
              <w:tl2br w:val="nil"/>
              <w:tr2bl w:val="nil"/>
            </w:tcBorders>
            <w:noWrap/>
            <w:vAlign w:val="bottom"/>
          </w:tcPr>
          <w:p w:rsidR="00B41412" w:rsidRDefault="00B41412">
            <w:pPr>
              <w:keepNext/>
              <w:spacing w:after="1"/>
              <w:rPr>
                <w:color w:val="000000"/>
                <w:sz w:val="15"/>
              </w:rPr>
            </w:pPr>
          </w:p>
        </w:tc>
        <w:tc>
          <w:tcPr>
            <w:tcW w:w="17" w:type="pct"/>
            <w:tcBorders>
              <w:top w:val="nil"/>
              <w:left w:val="nil"/>
              <w:bottom w:val="nil"/>
              <w:right w:val="nil"/>
              <w:tl2br w:val="nil"/>
              <w:tr2bl w:val="nil"/>
            </w:tcBorders>
            <w:noWrap/>
            <w:vAlign w:val="bottom"/>
          </w:tcPr>
          <w:p w:rsidR="00B41412" w:rsidRDefault="00B41412">
            <w:pPr>
              <w:keepNext/>
              <w:spacing w:after="1"/>
              <w:rPr>
                <w:color w:val="000000"/>
                <w:sz w:val="15"/>
              </w:rPr>
            </w:pPr>
          </w:p>
        </w:tc>
        <w:tc>
          <w:tcPr>
            <w:tcW w:w="243" w:type="pct"/>
            <w:tcBorders>
              <w:top w:val="nil"/>
              <w:left w:val="nil"/>
              <w:bottom w:val="nil"/>
              <w:right w:val="nil"/>
              <w:tl2br w:val="nil"/>
              <w:tr2bl w:val="nil"/>
            </w:tcBorders>
            <w:noWrap/>
            <w:vAlign w:val="bottom"/>
          </w:tcPr>
          <w:p w:rsidR="00B41412" w:rsidRDefault="00B41412">
            <w:pPr>
              <w:keepNext/>
              <w:spacing w:after="1"/>
              <w:rPr>
                <w:color w:val="000000"/>
                <w:sz w:val="15"/>
              </w:rPr>
            </w:pPr>
          </w:p>
        </w:tc>
        <w:tc>
          <w:tcPr>
            <w:tcW w:w="17" w:type="pct"/>
            <w:tcBorders>
              <w:top w:val="nil"/>
              <w:left w:val="nil"/>
              <w:bottom w:val="nil"/>
              <w:right w:val="nil"/>
              <w:tl2br w:val="nil"/>
              <w:tr2bl w:val="nil"/>
            </w:tcBorders>
            <w:noWrap/>
            <w:vAlign w:val="bottom"/>
          </w:tcPr>
          <w:p w:rsidR="00B41412" w:rsidRDefault="00B41412">
            <w:pPr>
              <w:keepNext/>
              <w:spacing w:after="1"/>
              <w:rPr>
                <w:color w:val="000000"/>
                <w:sz w:val="15"/>
              </w:rPr>
            </w:pPr>
          </w:p>
        </w:tc>
        <w:tc>
          <w:tcPr>
            <w:tcW w:w="309" w:type="pct"/>
            <w:tcBorders>
              <w:top w:val="nil"/>
              <w:left w:val="nil"/>
              <w:bottom w:val="nil"/>
              <w:right w:val="nil"/>
              <w:tl2br w:val="nil"/>
              <w:tr2bl w:val="nil"/>
            </w:tcBorders>
            <w:noWrap/>
            <w:vAlign w:val="bottom"/>
          </w:tcPr>
          <w:p w:rsidR="00B41412" w:rsidRDefault="00B41412">
            <w:pPr>
              <w:keepNext/>
              <w:spacing w:after="1"/>
              <w:rPr>
                <w:color w:val="000000"/>
                <w:sz w:val="15"/>
              </w:rPr>
            </w:pPr>
          </w:p>
        </w:tc>
        <w:tc>
          <w:tcPr>
            <w:tcW w:w="17" w:type="pct"/>
            <w:tcBorders>
              <w:top w:val="nil"/>
              <w:left w:val="nil"/>
              <w:bottom w:val="nil"/>
              <w:right w:val="nil"/>
              <w:tl2br w:val="nil"/>
              <w:tr2bl w:val="nil"/>
            </w:tcBorders>
            <w:noWrap/>
            <w:vAlign w:val="bottom"/>
          </w:tcPr>
          <w:p w:rsidR="00B41412" w:rsidRDefault="00B41412">
            <w:pPr>
              <w:keepNext/>
              <w:spacing w:after="1"/>
              <w:rPr>
                <w:color w:val="000000"/>
                <w:sz w:val="15"/>
              </w:rPr>
            </w:pPr>
          </w:p>
        </w:tc>
        <w:tc>
          <w:tcPr>
            <w:tcW w:w="344" w:type="pct"/>
            <w:tcBorders>
              <w:top w:val="nil"/>
              <w:left w:val="nil"/>
              <w:bottom w:val="nil"/>
              <w:right w:val="nil"/>
              <w:tl2br w:val="nil"/>
              <w:tr2bl w:val="nil"/>
            </w:tcBorders>
            <w:noWrap/>
            <w:vAlign w:val="bottom"/>
          </w:tcPr>
          <w:p w:rsidR="00B41412" w:rsidRDefault="00B41412">
            <w:pPr>
              <w:keepNext/>
              <w:spacing w:after="1"/>
              <w:rPr>
                <w:color w:val="000000"/>
                <w:sz w:val="15"/>
              </w:rPr>
            </w:pPr>
          </w:p>
        </w:tc>
      </w:tr>
      <w:tr w:rsidR="00B41412">
        <w:trPr>
          <w:jc w:val="center"/>
        </w:trPr>
        <w:tc>
          <w:tcPr>
            <w:tcW w:w="1640" w:type="pct"/>
            <w:tcBorders>
              <w:top w:val="nil"/>
              <w:left w:val="nil"/>
              <w:bottom w:val="nil"/>
              <w:right w:val="nil"/>
              <w:tl2br w:val="nil"/>
              <w:tr2bl w:val="nil"/>
            </w:tcBorders>
            <w:shd w:val="clear" w:color="auto" w:fill="CCEEFF"/>
            <w:vAlign w:val="bottom"/>
          </w:tcPr>
          <w:p w:rsidR="00B41412" w:rsidRDefault="00151F87">
            <w:pPr>
              <w:keepNext/>
              <w:spacing w:after="1"/>
              <w:rPr>
                <w:color w:val="000000"/>
                <w:sz w:val="15"/>
              </w:rPr>
            </w:pPr>
            <w:bookmarkStart w:id="277" w:name="_2e5ee566_cc90_4214_903a_37c794197cc3"/>
            <w:bookmarkEnd w:id="276"/>
            <w:r>
              <w:rPr>
                <w:rFonts w:ascii="Times New Roman" w:eastAsia="Times New Roman" w:hAnsi="Times New Roman" w:cs="Times New Roman"/>
                <w:color w:val="000000"/>
                <w:sz w:val="15"/>
              </w:rPr>
              <w:t>Balance as of December 31, 2021</w:t>
            </w:r>
          </w:p>
        </w:tc>
        <w:tc>
          <w:tcPr>
            <w:tcW w:w="17" w:type="pct"/>
            <w:tcBorders>
              <w:top w:val="nil"/>
              <w:left w:val="nil"/>
              <w:bottom w:val="nil"/>
              <w:right w:val="nil"/>
              <w:tl2br w:val="nil"/>
              <w:tr2bl w:val="nil"/>
            </w:tcBorders>
            <w:shd w:val="clear" w:color="auto" w:fill="CCEEFF"/>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192" w:type="pct"/>
            <w:tcBorders>
              <w:top w:val="nil"/>
              <w:left w:val="nil"/>
              <w:bottom w:val="double" w:sz="4" w:space="0" w:color="000000"/>
              <w:right w:val="nil"/>
              <w:tl2br w:val="nil"/>
              <w:tr2bl w:val="nil"/>
            </w:tcBorders>
            <w:shd w:val="clear" w:color="auto" w:fill="CCEEFF"/>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42</w:t>
            </w:r>
          </w:p>
        </w:tc>
        <w:tc>
          <w:tcPr>
            <w:tcW w:w="17" w:type="pct"/>
            <w:tcBorders>
              <w:top w:val="nil"/>
              <w:left w:val="nil"/>
              <w:bottom w:val="nil"/>
              <w:right w:val="nil"/>
              <w:tl2br w:val="nil"/>
              <w:tr2bl w:val="nil"/>
            </w:tcBorders>
            <w:shd w:val="clear" w:color="auto" w:fill="CCEEFF"/>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411" w:type="pct"/>
            <w:tcBorders>
              <w:top w:val="nil"/>
              <w:left w:val="nil"/>
              <w:bottom w:val="double" w:sz="4" w:space="0" w:color="000000"/>
              <w:right w:val="nil"/>
              <w:tl2br w:val="nil"/>
              <w:tr2bl w:val="nil"/>
            </w:tcBorders>
            <w:shd w:val="clear" w:color="auto" w:fill="CCEEFF"/>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125,484</w:t>
            </w:r>
          </w:p>
        </w:tc>
        <w:tc>
          <w:tcPr>
            <w:tcW w:w="17" w:type="pct"/>
            <w:tcBorders>
              <w:top w:val="nil"/>
              <w:left w:val="nil"/>
              <w:bottom w:val="nil"/>
              <w:right w:val="nil"/>
              <w:tl2br w:val="nil"/>
              <w:tr2bl w:val="nil"/>
            </w:tcBorders>
            <w:shd w:val="clear" w:color="auto" w:fill="CCEEFF"/>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261" w:type="pct"/>
            <w:tcBorders>
              <w:top w:val="nil"/>
              <w:left w:val="nil"/>
              <w:bottom w:val="double" w:sz="4" w:space="0" w:color="000000"/>
              <w:right w:val="nil"/>
              <w:tl2br w:val="nil"/>
              <w:tr2bl w:val="nil"/>
            </w:tcBorders>
            <w:shd w:val="clear" w:color="auto" w:fill="CCEEFF"/>
            <w:noWrap/>
            <w:vAlign w:val="bottom"/>
          </w:tcPr>
          <w:p w:rsidR="00B41412" w:rsidRDefault="00151F87">
            <w:pPr>
              <w:keepNext/>
              <w:spacing w:after="1"/>
              <w:jc w:val="right"/>
              <w:rPr>
                <w:color w:val="000000"/>
                <w:sz w:val="15"/>
              </w:rPr>
            </w:pPr>
            <w:r>
              <w:rPr>
                <w:rFonts w:ascii="Times New Roman" w:eastAsia="Times New Roman" w:hAnsi="Times New Roman" w:cs="Times New Roman"/>
                <w:color w:val="000000"/>
                <w:sz w:val="15"/>
              </w:rPr>
              <w:t xml:space="preserve"> (86)</w:t>
            </w:r>
          </w:p>
        </w:tc>
        <w:tc>
          <w:tcPr>
            <w:tcW w:w="17" w:type="pct"/>
            <w:tcBorders>
              <w:top w:val="nil"/>
              <w:left w:val="nil"/>
              <w:bottom w:val="nil"/>
              <w:right w:val="nil"/>
              <w:tl2br w:val="nil"/>
              <w:tr2bl w:val="nil"/>
            </w:tcBorders>
            <w:shd w:val="clear" w:color="auto" w:fill="CCEEFF"/>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309" w:type="pct"/>
            <w:tcBorders>
              <w:top w:val="nil"/>
              <w:left w:val="nil"/>
              <w:bottom w:val="double" w:sz="4" w:space="0" w:color="000000"/>
              <w:right w:val="nil"/>
              <w:tl2br w:val="nil"/>
              <w:tr2bl w:val="nil"/>
            </w:tcBorders>
            <w:shd w:val="clear" w:color="auto" w:fill="CCEEFF"/>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2,966</w:t>
            </w:r>
          </w:p>
        </w:tc>
        <w:tc>
          <w:tcPr>
            <w:tcW w:w="17" w:type="pct"/>
            <w:tcBorders>
              <w:top w:val="nil"/>
              <w:left w:val="nil"/>
              <w:bottom w:val="nil"/>
              <w:right w:val="nil"/>
              <w:tl2br w:val="nil"/>
              <w:tr2bl w:val="nil"/>
            </w:tcBorders>
            <w:shd w:val="clear" w:color="auto" w:fill="CCEEFF"/>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307" w:type="pct"/>
            <w:tcBorders>
              <w:top w:val="nil"/>
              <w:left w:val="nil"/>
              <w:bottom w:val="double" w:sz="4" w:space="0" w:color="000000"/>
              <w:right w:val="nil"/>
              <w:tl2br w:val="nil"/>
              <w:tr2bl w:val="nil"/>
            </w:tcBorders>
            <w:shd w:val="clear" w:color="auto" w:fill="CCEEFF"/>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1,002</w:t>
            </w:r>
          </w:p>
        </w:tc>
        <w:tc>
          <w:tcPr>
            <w:tcW w:w="17" w:type="pct"/>
            <w:tcBorders>
              <w:top w:val="nil"/>
              <w:left w:val="nil"/>
              <w:bottom w:val="nil"/>
              <w:right w:val="nil"/>
              <w:tl2br w:val="nil"/>
              <w:tr2bl w:val="nil"/>
            </w:tcBorders>
            <w:shd w:val="clear" w:color="auto" w:fill="CCEEFF"/>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441" w:type="pct"/>
            <w:tcBorders>
              <w:top w:val="nil"/>
              <w:left w:val="nil"/>
              <w:bottom w:val="double" w:sz="4" w:space="0" w:color="000000"/>
              <w:right w:val="nil"/>
              <w:tl2br w:val="nil"/>
              <w:tr2bl w:val="nil"/>
            </w:tcBorders>
            <w:shd w:val="clear" w:color="auto" w:fill="CCEEFF"/>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442</w:t>
            </w:r>
          </w:p>
        </w:tc>
        <w:tc>
          <w:tcPr>
            <w:tcW w:w="17" w:type="pct"/>
            <w:tcBorders>
              <w:top w:val="nil"/>
              <w:left w:val="nil"/>
              <w:bottom w:val="nil"/>
              <w:right w:val="nil"/>
              <w:tl2br w:val="nil"/>
              <w:tr2bl w:val="nil"/>
            </w:tcBorders>
            <w:shd w:val="clear" w:color="auto" w:fill="CCEEFF"/>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375" w:type="pct"/>
            <w:tcBorders>
              <w:top w:val="nil"/>
              <w:left w:val="nil"/>
              <w:bottom w:val="double" w:sz="4" w:space="0" w:color="000000"/>
              <w:right w:val="nil"/>
              <w:tl2br w:val="nil"/>
              <w:tr2bl w:val="nil"/>
            </w:tcBorders>
            <w:shd w:val="clear" w:color="auto" w:fill="CCEEFF"/>
            <w:noWrap/>
            <w:vAlign w:val="bottom"/>
          </w:tcPr>
          <w:p w:rsidR="00B41412" w:rsidRDefault="00151F87">
            <w:pPr>
              <w:keepNext/>
              <w:spacing w:after="1"/>
              <w:jc w:val="right"/>
              <w:rPr>
                <w:color w:val="000000"/>
                <w:sz w:val="15"/>
              </w:rPr>
            </w:pPr>
            <w:r>
              <w:rPr>
                <w:rFonts w:ascii="Times New Roman" w:eastAsia="Times New Roman" w:hAnsi="Times New Roman" w:cs="Times New Roman"/>
                <w:color w:val="000000"/>
                <w:sz w:val="15"/>
              </w:rPr>
              <w:t xml:space="preserve"> (72,998)</w:t>
            </w:r>
          </w:p>
        </w:tc>
        <w:tc>
          <w:tcPr>
            <w:tcW w:w="17" w:type="pct"/>
            <w:tcBorders>
              <w:top w:val="nil"/>
              <w:left w:val="nil"/>
              <w:bottom w:val="nil"/>
              <w:right w:val="nil"/>
              <w:tl2br w:val="nil"/>
              <w:tr2bl w:val="nil"/>
            </w:tcBorders>
            <w:shd w:val="clear" w:color="auto" w:fill="CCEEFF"/>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243" w:type="pct"/>
            <w:tcBorders>
              <w:top w:val="nil"/>
              <w:left w:val="nil"/>
              <w:bottom w:val="double" w:sz="4" w:space="0" w:color="000000"/>
              <w:right w:val="nil"/>
              <w:tl2br w:val="nil"/>
              <w:tr2bl w:val="nil"/>
            </w:tcBorders>
            <w:shd w:val="clear" w:color="auto" w:fill="CCEEFF"/>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56,852</w:t>
            </w:r>
          </w:p>
        </w:tc>
        <w:tc>
          <w:tcPr>
            <w:tcW w:w="17" w:type="pct"/>
            <w:tcBorders>
              <w:top w:val="nil"/>
              <w:left w:val="nil"/>
              <w:bottom w:val="nil"/>
              <w:right w:val="nil"/>
              <w:tl2br w:val="nil"/>
              <w:tr2bl w:val="nil"/>
            </w:tcBorders>
            <w:shd w:val="clear" w:color="auto" w:fill="CCEEFF"/>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309" w:type="pct"/>
            <w:tcBorders>
              <w:top w:val="nil"/>
              <w:left w:val="nil"/>
              <w:bottom w:val="double" w:sz="4" w:space="0" w:color="000000"/>
              <w:right w:val="nil"/>
              <w:tl2br w:val="nil"/>
              <w:tr2bl w:val="nil"/>
            </w:tcBorders>
            <w:shd w:val="clear" w:color="auto" w:fill="CCEEFF"/>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3,911</w:t>
            </w:r>
          </w:p>
        </w:tc>
        <w:tc>
          <w:tcPr>
            <w:tcW w:w="17" w:type="pct"/>
            <w:tcBorders>
              <w:top w:val="nil"/>
              <w:left w:val="nil"/>
              <w:bottom w:val="nil"/>
              <w:right w:val="nil"/>
              <w:tl2br w:val="nil"/>
              <w:tr2bl w:val="nil"/>
            </w:tcBorders>
            <w:shd w:val="clear" w:color="auto" w:fill="CCEEFF"/>
            <w:noWrap/>
            <w:vAlign w:val="bottom"/>
          </w:tcPr>
          <w:p w:rsidR="00B41412" w:rsidRDefault="00151F87">
            <w:pPr>
              <w:keepNext/>
              <w:spacing w:after="1"/>
              <w:rPr>
                <w:color w:val="000000"/>
                <w:sz w:val="15"/>
              </w:rPr>
            </w:pPr>
            <w:r>
              <w:rPr>
                <w:rFonts w:ascii="Times New Roman" w:eastAsia="Times New Roman" w:hAnsi="Times New Roman" w:cs="Times New Roman"/>
                <w:color w:val="000000"/>
                <w:sz w:val="15"/>
              </w:rPr>
              <w:t> </w:t>
            </w:r>
          </w:p>
        </w:tc>
        <w:tc>
          <w:tcPr>
            <w:tcW w:w="344" w:type="pct"/>
            <w:tcBorders>
              <w:top w:val="nil"/>
              <w:left w:val="nil"/>
              <w:bottom w:val="double" w:sz="4" w:space="0" w:color="000000"/>
              <w:right w:val="nil"/>
              <w:tl2br w:val="nil"/>
              <w:tr2bl w:val="nil"/>
            </w:tcBorders>
            <w:shd w:val="clear" w:color="auto" w:fill="CCEEFF"/>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60,763</w:t>
            </w:r>
          </w:p>
        </w:tc>
      </w:tr>
      <w:tr w:rsidR="00B41412">
        <w:trPr>
          <w:jc w:val="center"/>
        </w:trPr>
        <w:tc>
          <w:tcPr>
            <w:tcW w:w="1640" w:type="pct"/>
            <w:tcBorders>
              <w:top w:val="nil"/>
              <w:left w:val="nil"/>
              <w:bottom w:val="nil"/>
              <w:right w:val="nil"/>
              <w:tl2br w:val="nil"/>
              <w:tr2bl w:val="nil"/>
            </w:tcBorders>
            <w:noWrap/>
            <w:vAlign w:val="bottom"/>
          </w:tcPr>
          <w:p w:rsidR="00B41412" w:rsidRDefault="00B41412">
            <w:pPr>
              <w:keepNext/>
              <w:spacing w:after="1"/>
              <w:rPr>
                <w:color w:val="000000"/>
                <w:sz w:val="15"/>
              </w:rPr>
            </w:pPr>
            <w:bookmarkStart w:id="278" w:name="_cc8d02ab_df9d_4546_a977_a679a1f124d7"/>
            <w:bookmarkEnd w:id="277"/>
          </w:p>
        </w:tc>
        <w:tc>
          <w:tcPr>
            <w:tcW w:w="17" w:type="pct"/>
            <w:tcBorders>
              <w:top w:val="nil"/>
              <w:left w:val="nil"/>
              <w:bottom w:val="nil"/>
              <w:right w:val="nil"/>
              <w:tl2br w:val="nil"/>
              <w:tr2bl w:val="nil"/>
            </w:tcBorders>
            <w:noWrap/>
            <w:vAlign w:val="bottom"/>
          </w:tcPr>
          <w:p w:rsidR="00B41412" w:rsidRDefault="00B41412">
            <w:pPr>
              <w:keepNext/>
              <w:spacing w:after="1"/>
              <w:rPr>
                <w:color w:val="000000"/>
                <w:sz w:val="15"/>
              </w:rPr>
            </w:pPr>
          </w:p>
        </w:tc>
        <w:tc>
          <w:tcPr>
            <w:tcW w:w="192" w:type="pct"/>
            <w:tcBorders>
              <w:top w:val="nil"/>
              <w:left w:val="nil"/>
              <w:bottom w:val="nil"/>
              <w:right w:val="nil"/>
              <w:tl2br w:val="nil"/>
              <w:tr2bl w:val="nil"/>
            </w:tcBorders>
            <w:noWrap/>
            <w:vAlign w:val="bottom"/>
          </w:tcPr>
          <w:p w:rsidR="00B41412" w:rsidRDefault="00B41412">
            <w:pPr>
              <w:keepNext/>
              <w:spacing w:after="1"/>
              <w:rPr>
                <w:color w:val="000000"/>
                <w:sz w:val="15"/>
              </w:rPr>
            </w:pPr>
          </w:p>
        </w:tc>
        <w:tc>
          <w:tcPr>
            <w:tcW w:w="17" w:type="pct"/>
            <w:tcBorders>
              <w:top w:val="nil"/>
              <w:left w:val="nil"/>
              <w:bottom w:val="nil"/>
              <w:right w:val="nil"/>
              <w:tl2br w:val="nil"/>
              <w:tr2bl w:val="nil"/>
            </w:tcBorders>
            <w:noWrap/>
            <w:vAlign w:val="bottom"/>
          </w:tcPr>
          <w:p w:rsidR="00B41412" w:rsidRDefault="00B41412">
            <w:pPr>
              <w:keepNext/>
              <w:spacing w:after="1"/>
              <w:rPr>
                <w:color w:val="000000"/>
                <w:sz w:val="15"/>
              </w:rPr>
            </w:pPr>
          </w:p>
        </w:tc>
        <w:tc>
          <w:tcPr>
            <w:tcW w:w="411" w:type="pct"/>
            <w:tcBorders>
              <w:top w:val="nil"/>
              <w:left w:val="nil"/>
              <w:bottom w:val="nil"/>
              <w:right w:val="nil"/>
              <w:tl2br w:val="nil"/>
              <w:tr2bl w:val="nil"/>
            </w:tcBorders>
            <w:noWrap/>
            <w:vAlign w:val="bottom"/>
          </w:tcPr>
          <w:p w:rsidR="00B41412" w:rsidRDefault="00B41412">
            <w:pPr>
              <w:keepNext/>
              <w:spacing w:after="1"/>
              <w:rPr>
                <w:color w:val="000000"/>
                <w:sz w:val="15"/>
              </w:rPr>
            </w:pPr>
          </w:p>
        </w:tc>
        <w:tc>
          <w:tcPr>
            <w:tcW w:w="17" w:type="pct"/>
            <w:tcBorders>
              <w:top w:val="nil"/>
              <w:left w:val="nil"/>
              <w:bottom w:val="nil"/>
              <w:right w:val="nil"/>
              <w:tl2br w:val="nil"/>
              <w:tr2bl w:val="nil"/>
            </w:tcBorders>
            <w:noWrap/>
            <w:vAlign w:val="bottom"/>
          </w:tcPr>
          <w:p w:rsidR="00B41412" w:rsidRDefault="00B41412">
            <w:pPr>
              <w:keepNext/>
              <w:spacing w:after="1"/>
              <w:rPr>
                <w:color w:val="000000"/>
                <w:sz w:val="15"/>
              </w:rPr>
            </w:pPr>
          </w:p>
        </w:tc>
        <w:tc>
          <w:tcPr>
            <w:tcW w:w="261" w:type="pct"/>
            <w:tcBorders>
              <w:top w:val="nil"/>
              <w:left w:val="nil"/>
              <w:bottom w:val="nil"/>
              <w:right w:val="nil"/>
              <w:tl2br w:val="nil"/>
              <w:tr2bl w:val="nil"/>
            </w:tcBorders>
            <w:noWrap/>
            <w:vAlign w:val="bottom"/>
          </w:tcPr>
          <w:p w:rsidR="00B41412" w:rsidRDefault="00B41412">
            <w:pPr>
              <w:keepNext/>
              <w:spacing w:after="1"/>
              <w:rPr>
                <w:color w:val="000000"/>
                <w:sz w:val="15"/>
              </w:rPr>
            </w:pPr>
          </w:p>
        </w:tc>
        <w:tc>
          <w:tcPr>
            <w:tcW w:w="17" w:type="pct"/>
            <w:tcBorders>
              <w:top w:val="nil"/>
              <w:left w:val="nil"/>
              <w:bottom w:val="nil"/>
              <w:right w:val="nil"/>
              <w:tl2br w:val="nil"/>
              <w:tr2bl w:val="nil"/>
            </w:tcBorders>
            <w:noWrap/>
            <w:vAlign w:val="bottom"/>
          </w:tcPr>
          <w:p w:rsidR="00B41412" w:rsidRDefault="00B41412">
            <w:pPr>
              <w:keepNext/>
              <w:spacing w:after="1"/>
              <w:rPr>
                <w:color w:val="000000"/>
                <w:sz w:val="15"/>
              </w:rPr>
            </w:pPr>
          </w:p>
        </w:tc>
        <w:tc>
          <w:tcPr>
            <w:tcW w:w="309" w:type="pct"/>
            <w:tcBorders>
              <w:top w:val="nil"/>
              <w:left w:val="nil"/>
              <w:bottom w:val="nil"/>
              <w:right w:val="nil"/>
              <w:tl2br w:val="nil"/>
              <w:tr2bl w:val="nil"/>
            </w:tcBorders>
            <w:noWrap/>
            <w:vAlign w:val="bottom"/>
          </w:tcPr>
          <w:p w:rsidR="00B41412" w:rsidRDefault="00B41412">
            <w:pPr>
              <w:keepNext/>
              <w:spacing w:after="1"/>
              <w:rPr>
                <w:color w:val="000000"/>
                <w:sz w:val="15"/>
              </w:rPr>
            </w:pPr>
          </w:p>
        </w:tc>
        <w:tc>
          <w:tcPr>
            <w:tcW w:w="17" w:type="pct"/>
            <w:tcBorders>
              <w:top w:val="nil"/>
              <w:left w:val="nil"/>
              <w:bottom w:val="nil"/>
              <w:right w:val="nil"/>
              <w:tl2br w:val="nil"/>
              <w:tr2bl w:val="nil"/>
            </w:tcBorders>
            <w:noWrap/>
            <w:vAlign w:val="bottom"/>
          </w:tcPr>
          <w:p w:rsidR="00B41412" w:rsidRDefault="00B41412">
            <w:pPr>
              <w:keepNext/>
              <w:spacing w:after="1"/>
              <w:rPr>
                <w:color w:val="000000"/>
                <w:sz w:val="15"/>
              </w:rPr>
            </w:pPr>
          </w:p>
        </w:tc>
        <w:tc>
          <w:tcPr>
            <w:tcW w:w="307" w:type="pct"/>
            <w:tcBorders>
              <w:top w:val="nil"/>
              <w:left w:val="nil"/>
              <w:bottom w:val="nil"/>
              <w:right w:val="nil"/>
              <w:tl2br w:val="nil"/>
              <w:tr2bl w:val="nil"/>
            </w:tcBorders>
            <w:noWrap/>
            <w:vAlign w:val="bottom"/>
          </w:tcPr>
          <w:p w:rsidR="00B41412" w:rsidRDefault="00B41412">
            <w:pPr>
              <w:keepNext/>
              <w:spacing w:after="1"/>
              <w:rPr>
                <w:color w:val="000000"/>
                <w:sz w:val="15"/>
              </w:rPr>
            </w:pPr>
          </w:p>
        </w:tc>
        <w:tc>
          <w:tcPr>
            <w:tcW w:w="17" w:type="pct"/>
            <w:tcBorders>
              <w:top w:val="nil"/>
              <w:left w:val="nil"/>
              <w:bottom w:val="nil"/>
              <w:right w:val="nil"/>
              <w:tl2br w:val="nil"/>
              <w:tr2bl w:val="nil"/>
            </w:tcBorders>
            <w:noWrap/>
            <w:vAlign w:val="bottom"/>
          </w:tcPr>
          <w:p w:rsidR="00B41412" w:rsidRDefault="00B41412">
            <w:pPr>
              <w:keepNext/>
              <w:spacing w:after="1"/>
              <w:rPr>
                <w:color w:val="000000"/>
                <w:sz w:val="15"/>
              </w:rPr>
            </w:pPr>
          </w:p>
        </w:tc>
        <w:tc>
          <w:tcPr>
            <w:tcW w:w="441" w:type="pct"/>
            <w:tcBorders>
              <w:top w:val="nil"/>
              <w:left w:val="nil"/>
              <w:bottom w:val="nil"/>
              <w:right w:val="nil"/>
              <w:tl2br w:val="nil"/>
              <w:tr2bl w:val="nil"/>
            </w:tcBorders>
            <w:noWrap/>
            <w:vAlign w:val="bottom"/>
          </w:tcPr>
          <w:p w:rsidR="00B41412" w:rsidRDefault="00B41412">
            <w:pPr>
              <w:keepNext/>
              <w:spacing w:after="1"/>
              <w:rPr>
                <w:color w:val="000000"/>
                <w:sz w:val="15"/>
              </w:rPr>
            </w:pPr>
          </w:p>
        </w:tc>
        <w:tc>
          <w:tcPr>
            <w:tcW w:w="17" w:type="pct"/>
            <w:tcBorders>
              <w:top w:val="nil"/>
              <w:left w:val="nil"/>
              <w:bottom w:val="nil"/>
              <w:right w:val="nil"/>
              <w:tl2br w:val="nil"/>
              <w:tr2bl w:val="nil"/>
            </w:tcBorders>
            <w:noWrap/>
            <w:vAlign w:val="bottom"/>
          </w:tcPr>
          <w:p w:rsidR="00B41412" w:rsidRDefault="00B41412">
            <w:pPr>
              <w:keepNext/>
              <w:spacing w:after="1"/>
              <w:rPr>
                <w:color w:val="000000"/>
                <w:sz w:val="15"/>
              </w:rPr>
            </w:pPr>
          </w:p>
        </w:tc>
        <w:tc>
          <w:tcPr>
            <w:tcW w:w="375" w:type="pct"/>
            <w:tcBorders>
              <w:top w:val="nil"/>
              <w:left w:val="nil"/>
              <w:bottom w:val="nil"/>
              <w:right w:val="nil"/>
              <w:tl2br w:val="nil"/>
              <w:tr2bl w:val="nil"/>
            </w:tcBorders>
            <w:noWrap/>
            <w:vAlign w:val="bottom"/>
          </w:tcPr>
          <w:p w:rsidR="00B41412" w:rsidRDefault="00B41412">
            <w:pPr>
              <w:keepNext/>
              <w:spacing w:after="1"/>
              <w:rPr>
                <w:color w:val="000000"/>
                <w:sz w:val="15"/>
              </w:rPr>
            </w:pPr>
          </w:p>
        </w:tc>
        <w:tc>
          <w:tcPr>
            <w:tcW w:w="17" w:type="pct"/>
            <w:tcBorders>
              <w:top w:val="nil"/>
              <w:left w:val="nil"/>
              <w:bottom w:val="nil"/>
              <w:right w:val="nil"/>
              <w:tl2br w:val="nil"/>
              <w:tr2bl w:val="nil"/>
            </w:tcBorders>
            <w:noWrap/>
            <w:vAlign w:val="bottom"/>
          </w:tcPr>
          <w:p w:rsidR="00B41412" w:rsidRDefault="00B41412">
            <w:pPr>
              <w:keepNext/>
              <w:spacing w:after="1"/>
              <w:rPr>
                <w:color w:val="000000"/>
                <w:sz w:val="15"/>
              </w:rPr>
            </w:pPr>
          </w:p>
        </w:tc>
        <w:tc>
          <w:tcPr>
            <w:tcW w:w="243" w:type="pct"/>
            <w:tcBorders>
              <w:top w:val="nil"/>
              <w:left w:val="nil"/>
              <w:bottom w:val="nil"/>
              <w:right w:val="nil"/>
              <w:tl2br w:val="nil"/>
              <w:tr2bl w:val="nil"/>
            </w:tcBorders>
            <w:noWrap/>
            <w:vAlign w:val="bottom"/>
          </w:tcPr>
          <w:p w:rsidR="00B41412" w:rsidRDefault="00B41412">
            <w:pPr>
              <w:keepNext/>
              <w:spacing w:after="1"/>
              <w:rPr>
                <w:color w:val="000000"/>
                <w:sz w:val="15"/>
              </w:rPr>
            </w:pPr>
          </w:p>
        </w:tc>
        <w:tc>
          <w:tcPr>
            <w:tcW w:w="17" w:type="pct"/>
            <w:tcBorders>
              <w:top w:val="nil"/>
              <w:left w:val="nil"/>
              <w:bottom w:val="nil"/>
              <w:right w:val="nil"/>
              <w:tl2br w:val="nil"/>
              <w:tr2bl w:val="nil"/>
            </w:tcBorders>
            <w:noWrap/>
            <w:vAlign w:val="bottom"/>
          </w:tcPr>
          <w:p w:rsidR="00B41412" w:rsidRDefault="00B41412">
            <w:pPr>
              <w:keepNext/>
              <w:spacing w:after="1"/>
              <w:rPr>
                <w:color w:val="000000"/>
                <w:sz w:val="15"/>
              </w:rPr>
            </w:pPr>
          </w:p>
        </w:tc>
        <w:tc>
          <w:tcPr>
            <w:tcW w:w="309" w:type="pct"/>
            <w:tcBorders>
              <w:top w:val="nil"/>
              <w:left w:val="nil"/>
              <w:bottom w:val="nil"/>
              <w:right w:val="nil"/>
              <w:tl2br w:val="nil"/>
              <w:tr2bl w:val="nil"/>
            </w:tcBorders>
            <w:noWrap/>
            <w:vAlign w:val="bottom"/>
          </w:tcPr>
          <w:p w:rsidR="00B41412" w:rsidRDefault="00B41412">
            <w:pPr>
              <w:keepNext/>
              <w:spacing w:after="1"/>
              <w:rPr>
                <w:color w:val="000000"/>
                <w:sz w:val="15"/>
              </w:rPr>
            </w:pPr>
          </w:p>
        </w:tc>
        <w:tc>
          <w:tcPr>
            <w:tcW w:w="17" w:type="pct"/>
            <w:tcBorders>
              <w:top w:val="nil"/>
              <w:left w:val="nil"/>
              <w:bottom w:val="nil"/>
              <w:right w:val="nil"/>
              <w:tl2br w:val="nil"/>
              <w:tr2bl w:val="nil"/>
            </w:tcBorders>
            <w:noWrap/>
            <w:vAlign w:val="bottom"/>
          </w:tcPr>
          <w:p w:rsidR="00B41412" w:rsidRDefault="00B41412">
            <w:pPr>
              <w:keepNext/>
              <w:spacing w:after="1"/>
              <w:rPr>
                <w:color w:val="000000"/>
                <w:sz w:val="15"/>
              </w:rPr>
            </w:pPr>
          </w:p>
        </w:tc>
        <w:tc>
          <w:tcPr>
            <w:tcW w:w="344" w:type="pct"/>
            <w:tcBorders>
              <w:top w:val="nil"/>
              <w:left w:val="nil"/>
              <w:bottom w:val="nil"/>
              <w:right w:val="nil"/>
              <w:tl2br w:val="nil"/>
              <w:tr2bl w:val="nil"/>
            </w:tcBorders>
            <w:noWrap/>
            <w:vAlign w:val="bottom"/>
          </w:tcPr>
          <w:p w:rsidR="00B41412" w:rsidRDefault="00B41412">
            <w:pPr>
              <w:keepNext/>
              <w:spacing w:after="1"/>
              <w:rPr>
                <w:color w:val="000000"/>
                <w:sz w:val="15"/>
              </w:rPr>
            </w:pPr>
          </w:p>
        </w:tc>
      </w:tr>
      <w:tr w:rsidR="00B41412">
        <w:trPr>
          <w:jc w:val="center"/>
        </w:trPr>
        <w:tc>
          <w:tcPr>
            <w:tcW w:w="1640" w:type="pct"/>
            <w:tcBorders>
              <w:top w:val="nil"/>
              <w:left w:val="nil"/>
              <w:bottom w:val="nil"/>
              <w:right w:val="nil"/>
              <w:tl2br w:val="nil"/>
              <w:tr2bl w:val="nil"/>
            </w:tcBorders>
            <w:shd w:val="clear" w:color="auto" w:fill="CCEEFF"/>
            <w:noWrap/>
            <w:vAlign w:val="bottom"/>
          </w:tcPr>
          <w:p w:rsidR="00B41412" w:rsidRDefault="00151F87">
            <w:pPr>
              <w:keepNext/>
              <w:spacing w:after="1"/>
              <w:rPr>
                <w:color w:val="000000"/>
                <w:sz w:val="15"/>
              </w:rPr>
            </w:pPr>
            <w:bookmarkStart w:id="279" w:name="_5c83df43_d768_41c5_8a59_ec7fa81392fa"/>
            <w:bookmarkEnd w:id="278"/>
            <w:r>
              <w:rPr>
                <w:rFonts w:ascii="Times New Roman" w:eastAsia="Times New Roman" w:hAnsi="Times New Roman" w:cs="Times New Roman"/>
                <w:color w:val="000000"/>
                <w:sz w:val="15"/>
              </w:rPr>
              <w:t>Exercise of share options</w:t>
            </w:r>
          </w:p>
        </w:tc>
        <w:tc>
          <w:tcPr>
            <w:tcW w:w="17" w:type="pct"/>
            <w:tcBorders>
              <w:top w:val="nil"/>
              <w:left w:val="nil"/>
              <w:bottom w:val="nil"/>
              <w:right w:val="nil"/>
              <w:tl2br w:val="nil"/>
              <w:tr2bl w:val="nil"/>
            </w:tcBorders>
            <w:shd w:val="clear" w:color="auto" w:fill="CCEEFF"/>
            <w:noWrap/>
            <w:vAlign w:val="bottom"/>
          </w:tcPr>
          <w:p w:rsidR="00B41412" w:rsidRDefault="00B41412">
            <w:pPr>
              <w:keepNext/>
              <w:spacing w:after="1"/>
              <w:rPr>
                <w:color w:val="000000"/>
                <w:sz w:val="15"/>
              </w:rPr>
            </w:pPr>
          </w:p>
        </w:tc>
        <w:tc>
          <w:tcPr>
            <w:tcW w:w="192" w:type="pct"/>
            <w:tcBorders>
              <w:top w:val="nil"/>
              <w:left w:val="nil"/>
              <w:bottom w:val="nil"/>
              <w:right w:val="nil"/>
              <w:tl2br w:val="nil"/>
              <w:tr2bl w:val="nil"/>
            </w:tcBorders>
            <w:shd w:val="clear" w:color="auto" w:fill="CCEEFF"/>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1</w:t>
            </w:r>
          </w:p>
        </w:tc>
        <w:tc>
          <w:tcPr>
            <w:tcW w:w="17" w:type="pct"/>
            <w:tcBorders>
              <w:top w:val="nil"/>
              <w:left w:val="nil"/>
              <w:bottom w:val="nil"/>
              <w:right w:val="nil"/>
              <w:tl2br w:val="nil"/>
              <w:tr2bl w:val="nil"/>
            </w:tcBorders>
            <w:shd w:val="clear" w:color="auto" w:fill="CCEEFF"/>
            <w:noWrap/>
            <w:vAlign w:val="bottom"/>
          </w:tcPr>
          <w:p w:rsidR="00B41412" w:rsidRDefault="00B41412">
            <w:pPr>
              <w:keepNext/>
              <w:spacing w:after="1"/>
              <w:rPr>
                <w:color w:val="000000"/>
                <w:sz w:val="15"/>
              </w:rPr>
            </w:pPr>
          </w:p>
        </w:tc>
        <w:tc>
          <w:tcPr>
            <w:tcW w:w="411" w:type="pct"/>
            <w:tcBorders>
              <w:top w:val="nil"/>
              <w:left w:val="nil"/>
              <w:bottom w:val="nil"/>
              <w:right w:val="nil"/>
              <w:tl2br w:val="nil"/>
              <w:tr2bl w:val="nil"/>
            </w:tcBorders>
            <w:shd w:val="clear" w:color="auto" w:fill="CCEEFF"/>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2,975</w:t>
            </w:r>
          </w:p>
        </w:tc>
        <w:tc>
          <w:tcPr>
            <w:tcW w:w="17" w:type="pct"/>
            <w:tcBorders>
              <w:top w:val="nil"/>
              <w:left w:val="nil"/>
              <w:bottom w:val="nil"/>
              <w:right w:val="nil"/>
              <w:tl2br w:val="nil"/>
              <w:tr2bl w:val="nil"/>
            </w:tcBorders>
            <w:shd w:val="clear" w:color="auto" w:fill="CCEEFF"/>
            <w:noWrap/>
            <w:vAlign w:val="bottom"/>
          </w:tcPr>
          <w:p w:rsidR="00B41412" w:rsidRDefault="00B41412">
            <w:pPr>
              <w:keepNext/>
              <w:spacing w:after="1"/>
              <w:rPr>
                <w:color w:val="000000"/>
                <w:sz w:val="15"/>
              </w:rPr>
            </w:pPr>
          </w:p>
        </w:tc>
        <w:tc>
          <w:tcPr>
            <w:tcW w:w="261" w:type="pct"/>
            <w:tcBorders>
              <w:top w:val="nil"/>
              <w:left w:val="nil"/>
              <w:bottom w:val="nil"/>
              <w:right w:val="nil"/>
              <w:tl2br w:val="nil"/>
              <w:tr2bl w:val="nil"/>
            </w:tcBorders>
            <w:shd w:val="clear" w:color="auto" w:fill="CCEEFF"/>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w:t>
            </w:r>
          </w:p>
        </w:tc>
        <w:tc>
          <w:tcPr>
            <w:tcW w:w="17" w:type="pct"/>
            <w:tcBorders>
              <w:top w:val="nil"/>
              <w:left w:val="nil"/>
              <w:bottom w:val="nil"/>
              <w:right w:val="nil"/>
              <w:tl2br w:val="nil"/>
              <w:tr2bl w:val="nil"/>
            </w:tcBorders>
            <w:shd w:val="clear" w:color="auto" w:fill="CCEEFF"/>
            <w:noWrap/>
            <w:vAlign w:val="bottom"/>
          </w:tcPr>
          <w:p w:rsidR="00B41412" w:rsidRDefault="00B41412">
            <w:pPr>
              <w:keepNext/>
              <w:spacing w:after="1"/>
              <w:rPr>
                <w:color w:val="000000"/>
                <w:sz w:val="15"/>
              </w:rPr>
            </w:pPr>
          </w:p>
        </w:tc>
        <w:tc>
          <w:tcPr>
            <w:tcW w:w="309" w:type="pct"/>
            <w:tcBorders>
              <w:top w:val="nil"/>
              <w:left w:val="nil"/>
              <w:bottom w:val="nil"/>
              <w:right w:val="nil"/>
              <w:tl2br w:val="nil"/>
              <w:tr2bl w:val="nil"/>
            </w:tcBorders>
            <w:shd w:val="clear" w:color="auto" w:fill="CCEEFF"/>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w:t>
            </w:r>
          </w:p>
        </w:tc>
        <w:tc>
          <w:tcPr>
            <w:tcW w:w="17" w:type="pct"/>
            <w:tcBorders>
              <w:top w:val="nil"/>
              <w:left w:val="nil"/>
              <w:bottom w:val="nil"/>
              <w:right w:val="nil"/>
              <w:tl2br w:val="nil"/>
              <w:tr2bl w:val="nil"/>
            </w:tcBorders>
            <w:shd w:val="clear" w:color="auto" w:fill="CCEEFF"/>
            <w:noWrap/>
            <w:vAlign w:val="bottom"/>
          </w:tcPr>
          <w:p w:rsidR="00B41412" w:rsidRDefault="00B41412">
            <w:pPr>
              <w:keepNext/>
              <w:spacing w:after="1"/>
              <w:rPr>
                <w:color w:val="000000"/>
                <w:sz w:val="15"/>
              </w:rPr>
            </w:pPr>
          </w:p>
        </w:tc>
        <w:tc>
          <w:tcPr>
            <w:tcW w:w="307" w:type="pct"/>
            <w:tcBorders>
              <w:top w:val="nil"/>
              <w:left w:val="nil"/>
              <w:bottom w:val="nil"/>
              <w:right w:val="nil"/>
              <w:tl2br w:val="nil"/>
              <w:tr2bl w:val="nil"/>
            </w:tcBorders>
            <w:shd w:val="clear" w:color="auto" w:fill="CCEEFF"/>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w:t>
            </w:r>
          </w:p>
        </w:tc>
        <w:tc>
          <w:tcPr>
            <w:tcW w:w="17" w:type="pct"/>
            <w:tcBorders>
              <w:top w:val="nil"/>
              <w:left w:val="nil"/>
              <w:bottom w:val="nil"/>
              <w:right w:val="nil"/>
              <w:tl2br w:val="nil"/>
              <w:tr2bl w:val="nil"/>
            </w:tcBorders>
            <w:shd w:val="clear" w:color="auto" w:fill="CCEEFF"/>
            <w:noWrap/>
            <w:vAlign w:val="bottom"/>
          </w:tcPr>
          <w:p w:rsidR="00B41412" w:rsidRDefault="00B41412">
            <w:pPr>
              <w:keepNext/>
              <w:spacing w:after="1"/>
              <w:rPr>
                <w:color w:val="000000"/>
                <w:sz w:val="15"/>
              </w:rPr>
            </w:pPr>
          </w:p>
        </w:tc>
        <w:tc>
          <w:tcPr>
            <w:tcW w:w="441" w:type="pct"/>
            <w:tcBorders>
              <w:top w:val="nil"/>
              <w:left w:val="nil"/>
              <w:bottom w:val="nil"/>
              <w:right w:val="nil"/>
              <w:tl2br w:val="nil"/>
              <w:tr2bl w:val="nil"/>
            </w:tcBorders>
            <w:shd w:val="clear" w:color="auto" w:fill="CCEEFF"/>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w:t>
            </w:r>
          </w:p>
        </w:tc>
        <w:tc>
          <w:tcPr>
            <w:tcW w:w="17" w:type="pct"/>
            <w:tcBorders>
              <w:top w:val="nil"/>
              <w:left w:val="nil"/>
              <w:bottom w:val="nil"/>
              <w:right w:val="nil"/>
              <w:tl2br w:val="nil"/>
              <w:tr2bl w:val="nil"/>
            </w:tcBorders>
            <w:shd w:val="clear" w:color="auto" w:fill="CCEEFF"/>
            <w:noWrap/>
            <w:vAlign w:val="bottom"/>
          </w:tcPr>
          <w:p w:rsidR="00B41412" w:rsidRDefault="00B41412">
            <w:pPr>
              <w:keepNext/>
              <w:spacing w:after="1"/>
              <w:rPr>
                <w:color w:val="000000"/>
                <w:sz w:val="15"/>
              </w:rPr>
            </w:pPr>
          </w:p>
        </w:tc>
        <w:tc>
          <w:tcPr>
            <w:tcW w:w="375" w:type="pct"/>
            <w:tcBorders>
              <w:top w:val="nil"/>
              <w:left w:val="nil"/>
              <w:bottom w:val="nil"/>
              <w:right w:val="nil"/>
              <w:tl2br w:val="nil"/>
              <w:tr2bl w:val="nil"/>
            </w:tcBorders>
            <w:shd w:val="clear" w:color="auto" w:fill="CCEEFF"/>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w:t>
            </w:r>
          </w:p>
        </w:tc>
        <w:tc>
          <w:tcPr>
            <w:tcW w:w="17" w:type="pct"/>
            <w:tcBorders>
              <w:top w:val="nil"/>
              <w:left w:val="nil"/>
              <w:bottom w:val="nil"/>
              <w:right w:val="nil"/>
              <w:tl2br w:val="nil"/>
              <w:tr2bl w:val="nil"/>
            </w:tcBorders>
            <w:shd w:val="clear" w:color="auto" w:fill="CCEEFF"/>
            <w:noWrap/>
            <w:vAlign w:val="bottom"/>
          </w:tcPr>
          <w:p w:rsidR="00B41412" w:rsidRDefault="00B41412">
            <w:pPr>
              <w:keepNext/>
              <w:spacing w:after="1"/>
              <w:rPr>
                <w:color w:val="000000"/>
                <w:sz w:val="15"/>
              </w:rPr>
            </w:pPr>
          </w:p>
        </w:tc>
        <w:tc>
          <w:tcPr>
            <w:tcW w:w="243" w:type="pct"/>
            <w:tcBorders>
              <w:top w:val="nil"/>
              <w:left w:val="nil"/>
              <w:bottom w:val="nil"/>
              <w:right w:val="nil"/>
              <w:tl2br w:val="nil"/>
              <w:tr2bl w:val="nil"/>
            </w:tcBorders>
            <w:shd w:val="clear" w:color="auto" w:fill="CCEEFF"/>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2,976</w:t>
            </w:r>
          </w:p>
        </w:tc>
        <w:tc>
          <w:tcPr>
            <w:tcW w:w="17" w:type="pct"/>
            <w:tcBorders>
              <w:top w:val="nil"/>
              <w:left w:val="nil"/>
              <w:bottom w:val="nil"/>
              <w:right w:val="nil"/>
              <w:tl2br w:val="nil"/>
              <w:tr2bl w:val="nil"/>
            </w:tcBorders>
            <w:shd w:val="clear" w:color="auto" w:fill="CCEEFF"/>
            <w:noWrap/>
            <w:vAlign w:val="bottom"/>
          </w:tcPr>
          <w:p w:rsidR="00B41412" w:rsidRDefault="00B41412">
            <w:pPr>
              <w:keepNext/>
              <w:spacing w:after="1"/>
              <w:rPr>
                <w:color w:val="000000"/>
                <w:sz w:val="15"/>
              </w:rPr>
            </w:pPr>
          </w:p>
        </w:tc>
        <w:tc>
          <w:tcPr>
            <w:tcW w:w="309" w:type="pct"/>
            <w:tcBorders>
              <w:top w:val="nil"/>
              <w:left w:val="nil"/>
              <w:bottom w:val="nil"/>
              <w:right w:val="nil"/>
              <w:tl2br w:val="nil"/>
              <w:tr2bl w:val="nil"/>
            </w:tcBorders>
            <w:shd w:val="clear" w:color="auto" w:fill="CCEEFF"/>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w:t>
            </w:r>
          </w:p>
        </w:tc>
        <w:tc>
          <w:tcPr>
            <w:tcW w:w="17" w:type="pct"/>
            <w:tcBorders>
              <w:top w:val="nil"/>
              <w:left w:val="nil"/>
              <w:bottom w:val="nil"/>
              <w:right w:val="nil"/>
              <w:tl2br w:val="nil"/>
              <w:tr2bl w:val="nil"/>
            </w:tcBorders>
            <w:shd w:val="clear" w:color="auto" w:fill="CCEEFF"/>
            <w:noWrap/>
            <w:vAlign w:val="bottom"/>
          </w:tcPr>
          <w:p w:rsidR="00B41412" w:rsidRDefault="00B41412">
            <w:pPr>
              <w:keepNext/>
              <w:spacing w:after="1"/>
              <w:rPr>
                <w:color w:val="000000"/>
                <w:sz w:val="15"/>
              </w:rPr>
            </w:pPr>
          </w:p>
        </w:tc>
        <w:tc>
          <w:tcPr>
            <w:tcW w:w="344" w:type="pct"/>
            <w:tcBorders>
              <w:top w:val="nil"/>
              <w:left w:val="nil"/>
              <w:bottom w:val="nil"/>
              <w:right w:val="nil"/>
              <w:tl2br w:val="nil"/>
              <w:tr2bl w:val="nil"/>
            </w:tcBorders>
            <w:shd w:val="clear" w:color="auto" w:fill="CCEEFF"/>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2,976</w:t>
            </w:r>
          </w:p>
        </w:tc>
      </w:tr>
      <w:tr w:rsidR="00B41412">
        <w:trPr>
          <w:jc w:val="center"/>
        </w:trPr>
        <w:tc>
          <w:tcPr>
            <w:tcW w:w="1640" w:type="pct"/>
            <w:tcBorders>
              <w:top w:val="nil"/>
              <w:left w:val="nil"/>
              <w:bottom w:val="nil"/>
              <w:right w:val="nil"/>
              <w:tl2br w:val="nil"/>
              <w:tr2bl w:val="nil"/>
            </w:tcBorders>
            <w:noWrap/>
            <w:vAlign w:val="bottom"/>
          </w:tcPr>
          <w:p w:rsidR="00B41412" w:rsidRDefault="00151F87">
            <w:pPr>
              <w:keepNext/>
              <w:spacing w:after="1"/>
              <w:rPr>
                <w:color w:val="000000"/>
                <w:sz w:val="15"/>
              </w:rPr>
            </w:pPr>
            <w:bookmarkStart w:id="280" w:name="_877384d9_b6e9_458d_846f_dbad34e8eaca"/>
            <w:bookmarkEnd w:id="279"/>
            <w:r>
              <w:rPr>
                <w:rFonts w:ascii="Times New Roman" w:eastAsia="Times New Roman" w:hAnsi="Times New Roman" w:cs="Times New Roman"/>
                <w:color w:val="000000"/>
                <w:sz w:val="15"/>
              </w:rPr>
              <w:t>Exercise of Employee options</w:t>
            </w:r>
          </w:p>
        </w:tc>
        <w:tc>
          <w:tcPr>
            <w:tcW w:w="17" w:type="pct"/>
            <w:tcBorders>
              <w:top w:val="nil"/>
              <w:left w:val="nil"/>
              <w:bottom w:val="nil"/>
              <w:right w:val="nil"/>
              <w:tl2br w:val="nil"/>
              <w:tr2bl w:val="nil"/>
            </w:tcBorders>
            <w:noWrap/>
            <w:vAlign w:val="bottom"/>
          </w:tcPr>
          <w:p w:rsidR="00B41412" w:rsidRDefault="00B41412">
            <w:pPr>
              <w:keepNext/>
              <w:spacing w:after="1"/>
              <w:rPr>
                <w:color w:val="000000"/>
                <w:sz w:val="15"/>
              </w:rPr>
            </w:pPr>
          </w:p>
        </w:tc>
        <w:tc>
          <w:tcPr>
            <w:tcW w:w="192" w:type="pct"/>
            <w:tcBorders>
              <w:top w:val="nil"/>
              <w:left w:val="nil"/>
              <w:bottom w:val="nil"/>
              <w:right w:val="nil"/>
              <w:tl2br w:val="nil"/>
              <w:tr2bl w:val="nil"/>
            </w:tcBorders>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w:t>
            </w:r>
          </w:p>
        </w:tc>
        <w:tc>
          <w:tcPr>
            <w:tcW w:w="17" w:type="pct"/>
            <w:tcBorders>
              <w:top w:val="nil"/>
              <w:left w:val="nil"/>
              <w:bottom w:val="nil"/>
              <w:right w:val="nil"/>
              <w:tl2br w:val="nil"/>
              <w:tr2bl w:val="nil"/>
            </w:tcBorders>
            <w:noWrap/>
            <w:vAlign w:val="bottom"/>
          </w:tcPr>
          <w:p w:rsidR="00B41412" w:rsidRDefault="00B41412">
            <w:pPr>
              <w:keepNext/>
              <w:spacing w:after="1"/>
              <w:rPr>
                <w:color w:val="000000"/>
                <w:sz w:val="15"/>
              </w:rPr>
            </w:pPr>
          </w:p>
        </w:tc>
        <w:tc>
          <w:tcPr>
            <w:tcW w:w="411" w:type="pct"/>
            <w:tcBorders>
              <w:top w:val="nil"/>
              <w:left w:val="nil"/>
              <w:bottom w:val="nil"/>
              <w:right w:val="nil"/>
              <w:tl2br w:val="nil"/>
              <w:tr2bl w:val="nil"/>
            </w:tcBorders>
            <w:noWrap/>
            <w:vAlign w:val="bottom"/>
          </w:tcPr>
          <w:p w:rsidR="00B41412" w:rsidRDefault="00151F87">
            <w:pPr>
              <w:keepNext/>
              <w:spacing w:after="1"/>
              <w:jc w:val="right"/>
              <w:rPr>
                <w:color w:val="000000"/>
                <w:sz w:val="15"/>
              </w:rPr>
            </w:pPr>
            <w:r>
              <w:rPr>
                <w:rFonts w:ascii="Times New Roman" w:eastAsia="Times New Roman" w:hAnsi="Times New Roman" w:cs="Times New Roman"/>
                <w:color w:val="000000"/>
                <w:sz w:val="15"/>
              </w:rPr>
              <w:t xml:space="preserve"> (84)</w:t>
            </w:r>
          </w:p>
        </w:tc>
        <w:tc>
          <w:tcPr>
            <w:tcW w:w="17" w:type="pct"/>
            <w:tcBorders>
              <w:top w:val="nil"/>
              <w:left w:val="nil"/>
              <w:bottom w:val="nil"/>
              <w:right w:val="nil"/>
              <w:tl2br w:val="nil"/>
              <w:tr2bl w:val="nil"/>
            </w:tcBorders>
            <w:noWrap/>
            <w:vAlign w:val="bottom"/>
          </w:tcPr>
          <w:p w:rsidR="00B41412" w:rsidRDefault="00B41412">
            <w:pPr>
              <w:keepNext/>
              <w:spacing w:after="1"/>
              <w:rPr>
                <w:color w:val="000000"/>
                <w:sz w:val="15"/>
              </w:rPr>
            </w:pPr>
          </w:p>
        </w:tc>
        <w:tc>
          <w:tcPr>
            <w:tcW w:w="261" w:type="pct"/>
            <w:tcBorders>
              <w:top w:val="nil"/>
              <w:left w:val="nil"/>
              <w:bottom w:val="nil"/>
              <w:right w:val="nil"/>
              <w:tl2br w:val="nil"/>
              <w:tr2bl w:val="nil"/>
            </w:tcBorders>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84</w:t>
            </w:r>
          </w:p>
        </w:tc>
        <w:tc>
          <w:tcPr>
            <w:tcW w:w="17" w:type="pct"/>
            <w:tcBorders>
              <w:top w:val="nil"/>
              <w:left w:val="nil"/>
              <w:bottom w:val="nil"/>
              <w:right w:val="nil"/>
              <w:tl2br w:val="nil"/>
              <w:tr2bl w:val="nil"/>
            </w:tcBorders>
            <w:noWrap/>
            <w:vAlign w:val="bottom"/>
          </w:tcPr>
          <w:p w:rsidR="00B41412" w:rsidRDefault="00B41412">
            <w:pPr>
              <w:keepNext/>
              <w:spacing w:after="1"/>
              <w:rPr>
                <w:color w:val="000000"/>
                <w:sz w:val="15"/>
              </w:rPr>
            </w:pPr>
          </w:p>
        </w:tc>
        <w:tc>
          <w:tcPr>
            <w:tcW w:w="309" w:type="pct"/>
            <w:tcBorders>
              <w:top w:val="nil"/>
              <w:left w:val="nil"/>
              <w:bottom w:val="nil"/>
              <w:right w:val="nil"/>
              <w:tl2br w:val="nil"/>
              <w:tr2bl w:val="nil"/>
            </w:tcBorders>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w:t>
            </w:r>
          </w:p>
        </w:tc>
        <w:tc>
          <w:tcPr>
            <w:tcW w:w="17" w:type="pct"/>
            <w:tcBorders>
              <w:top w:val="nil"/>
              <w:left w:val="nil"/>
              <w:bottom w:val="nil"/>
              <w:right w:val="nil"/>
              <w:tl2br w:val="nil"/>
              <w:tr2bl w:val="nil"/>
            </w:tcBorders>
            <w:noWrap/>
            <w:vAlign w:val="bottom"/>
          </w:tcPr>
          <w:p w:rsidR="00B41412" w:rsidRDefault="00B41412">
            <w:pPr>
              <w:keepNext/>
              <w:spacing w:after="1"/>
              <w:rPr>
                <w:color w:val="000000"/>
                <w:sz w:val="15"/>
              </w:rPr>
            </w:pPr>
          </w:p>
        </w:tc>
        <w:tc>
          <w:tcPr>
            <w:tcW w:w="307" w:type="pct"/>
            <w:tcBorders>
              <w:top w:val="nil"/>
              <w:left w:val="nil"/>
              <w:bottom w:val="nil"/>
              <w:right w:val="nil"/>
              <w:tl2br w:val="nil"/>
              <w:tr2bl w:val="nil"/>
            </w:tcBorders>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w:t>
            </w:r>
          </w:p>
        </w:tc>
        <w:tc>
          <w:tcPr>
            <w:tcW w:w="17" w:type="pct"/>
            <w:tcBorders>
              <w:top w:val="nil"/>
              <w:left w:val="nil"/>
              <w:bottom w:val="nil"/>
              <w:right w:val="nil"/>
              <w:tl2br w:val="nil"/>
              <w:tr2bl w:val="nil"/>
            </w:tcBorders>
            <w:noWrap/>
            <w:vAlign w:val="bottom"/>
          </w:tcPr>
          <w:p w:rsidR="00B41412" w:rsidRDefault="00B41412">
            <w:pPr>
              <w:keepNext/>
              <w:spacing w:after="1"/>
              <w:rPr>
                <w:color w:val="000000"/>
                <w:sz w:val="15"/>
              </w:rPr>
            </w:pPr>
          </w:p>
        </w:tc>
        <w:tc>
          <w:tcPr>
            <w:tcW w:w="441" w:type="pct"/>
            <w:tcBorders>
              <w:top w:val="nil"/>
              <w:left w:val="nil"/>
              <w:bottom w:val="nil"/>
              <w:right w:val="nil"/>
              <w:tl2br w:val="nil"/>
              <w:tr2bl w:val="nil"/>
            </w:tcBorders>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w:t>
            </w:r>
          </w:p>
        </w:tc>
        <w:tc>
          <w:tcPr>
            <w:tcW w:w="17" w:type="pct"/>
            <w:tcBorders>
              <w:top w:val="nil"/>
              <w:left w:val="nil"/>
              <w:bottom w:val="nil"/>
              <w:right w:val="nil"/>
              <w:tl2br w:val="nil"/>
              <w:tr2bl w:val="nil"/>
            </w:tcBorders>
            <w:noWrap/>
            <w:vAlign w:val="bottom"/>
          </w:tcPr>
          <w:p w:rsidR="00B41412" w:rsidRDefault="00B41412">
            <w:pPr>
              <w:keepNext/>
              <w:spacing w:after="1"/>
              <w:rPr>
                <w:color w:val="000000"/>
                <w:sz w:val="15"/>
              </w:rPr>
            </w:pPr>
          </w:p>
        </w:tc>
        <w:tc>
          <w:tcPr>
            <w:tcW w:w="375" w:type="pct"/>
            <w:tcBorders>
              <w:top w:val="nil"/>
              <w:left w:val="nil"/>
              <w:bottom w:val="nil"/>
              <w:right w:val="nil"/>
              <w:tl2br w:val="nil"/>
              <w:tr2bl w:val="nil"/>
            </w:tcBorders>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w:t>
            </w:r>
          </w:p>
        </w:tc>
        <w:tc>
          <w:tcPr>
            <w:tcW w:w="17" w:type="pct"/>
            <w:tcBorders>
              <w:top w:val="nil"/>
              <w:left w:val="nil"/>
              <w:bottom w:val="nil"/>
              <w:right w:val="nil"/>
              <w:tl2br w:val="nil"/>
              <w:tr2bl w:val="nil"/>
            </w:tcBorders>
            <w:noWrap/>
            <w:vAlign w:val="bottom"/>
          </w:tcPr>
          <w:p w:rsidR="00B41412" w:rsidRDefault="00B41412">
            <w:pPr>
              <w:keepNext/>
              <w:spacing w:after="1"/>
              <w:rPr>
                <w:color w:val="000000"/>
                <w:sz w:val="15"/>
              </w:rPr>
            </w:pPr>
          </w:p>
        </w:tc>
        <w:tc>
          <w:tcPr>
            <w:tcW w:w="243" w:type="pct"/>
            <w:tcBorders>
              <w:top w:val="nil"/>
              <w:left w:val="nil"/>
              <w:bottom w:val="nil"/>
              <w:right w:val="nil"/>
              <w:tl2br w:val="nil"/>
              <w:tr2bl w:val="nil"/>
            </w:tcBorders>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w:t>
            </w:r>
          </w:p>
        </w:tc>
        <w:tc>
          <w:tcPr>
            <w:tcW w:w="17" w:type="pct"/>
            <w:tcBorders>
              <w:top w:val="nil"/>
              <w:left w:val="nil"/>
              <w:bottom w:val="nil"/>
              <w:right w:val="nil"/>
              <w:tl2br w:val="nil"/>
              <w:tr2bl w:val="nil"/>
            </w:tcBorders>
            <w:noWrap/>
            <w:vAlign w:val="bottom"/>
          </w:tcPr>
          <w:p w:rsidR="00B41412" w:rsidRDefault="00B41412">
            <w:pPr>
              <w:keepNext/>
              <w:spacing w:after="1"/>
              <w:rPr>
                <w:color w:val="000000"/>
                <w:sz w:val="15"/>
              </w:rPr>
            </w:pPr>
          </w:p>
        </w:tc>
        <w:tc>
          <w:tcPr>
            <w:tcW w:w="309" w:type="pct"/>
            <w:tcBorders>
              <w:top w:val="nil"/>
              <w:left w:val="nil"/>
              <w:bottom w:val="nil"/>
              <w:right w:val="nil"/>
              <w:tl2br w:val="nil"/>
              <w:tr2bl w:val="nil"/>
            </w:tcBorders>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w:t>
            </w:r>
          </w:p>
        </w:tc>
        <w:tc>
          <w:tcPr>
            <w:tcW w:w="17" w:type="pct"/>
            <w:tcBorders>
              <w:top w:val="nil"/>
              <w:left w:val="nil"/>
              <w:bottom w:val="nil"/>
              <w:right w:val="nil"/>
              <w:tl2br w:val="nil"/>
              <w:tr2bl w:val="nil"/>
            </w:tcBorders>
            <w:noWrap/>
            <w:vAlign w:val="bottom"/>
          </w:tcPr>
          <w:p w:rsidR="00B41412" w:rsidRDefault="00B41412">
            <w:pPr>
              <w:keepNext/>
              <w:spacing w:after="1"/>
              <w:rPr>
                <w:color w:val="000000"/>
                <w:sz w:val="15"/>
              </w:rPr>
            </w:pPr>
          </w:p>
        </w:tc>
        <w:tc>
          <w:tcPr>
            <w:tcW w:w="344" w:type="pct"/>
            <w:tcBorders>
              <w:top w:val="nil"/>
              <w:left w:val="nil"/>
              <w:bottom w:val="nil"/>
              <w:right w:val="nil"/>
              <w:tl2br w:val="nil"/>
              <w:tr2bl w:val="nil"/>
            </w:tcBorders>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w:t>
            </w:r>
          </w:p>
        </w:tc>
      </w:tr>
      <w:tr w:rsidR="00B41412">
        <w:trPr>
          <w:jc w:val="center"/>
        </w:trPr>
        <w:tc>
          <w:tcPr>
            <w:tcW w:w="1640" w:type="pct"/>
            <w:tcBorders>
              <w:top w:val="nil"/>
              <w:left w:val="nil"/>
              <w:bottom w:val="nil"/>
              <w:right w:val="nil"/>
              <w:tl2br w:val="nil"/>
              <w:tr2bl w:val="nil"/>
            </w:tcBorders>
            <w:shd w:val="clear" w:color="auto" w:fill="CCEEFF"/>
            <w:noWrap/>
            <w:vAlign w:val="bottom"/>
          </w:tcPr>
          <w:p w:rsidR="00B41412" w:rsidRDefault="00151F87">
            <w:pPr>
              <w:keepNext/>
              <w:spacing w:after="1"/>
              <w:rPr>
                <w:color w:val="000000"/>
                <w:sz w:val="15"/>
              </w:rPr>
            </w:pPr>
            <w:bookmarkStart w:id="281" w:name="_ba69e22f_15fe_4cb7_8b21_a99c77806961"/>
            <w:bookmarkEnd w:id="280"/>
            <w:r>
              <w:rPr>
                <w:rFonts w:ascii="Times New Roman" w:eastAsia="Times New Roman" w:hAnsi="Times New Roman" w:cs="Times New Roman"/>
                <w:color w:val="000000"/>
                <w:sz w:val="15"/>
              </w:rPr>
              <w:t>Share-based payments</w:t>
            </w:r>
          </w:p>
        </w:tc>
        <w:tc>
          <w:tcPr>
            <w:tcW w:w="17" w:type="pct"/>
            <w:tcBorders>
              <w:top w:val="nil"/>
              <w:left w:val="nil"/>
              <w:bottom w:val="nil"/>
              <w:right w:val="nil"/>
              <w:tl2br w:val="nil"/>
              <w:tr2bl w:val="nil"/>
            </w:tcBorders>
            <w:shd w:val="clear" w:color="auto" w:fill="CCEEFF"/>
            <w:noWrap/>
            <w:vAlign w:val="bottom"/>
          </w:tcPr>
          <w:p w:rsidR="00B41412" w:rsidRDefault="00B41412">
            <w:pPr>
              <w:keepNext/>
              <w:spacing w:after="1"/>
              <w:rPr>
                <w:color w:val="000000"/>
                <w:sz w:val="15"/>
              </w:rPr>
            </w:pPr>
          </w:p>
        </w:tc>
        <w:tc>
          <w:tcPr>
            <w:tcW w:w="192" w:type="pct"/>
            <w:tcBorders>
              <w:top w:val="nil"/>
              <w:left w:val="nil"/>
              <w:bottom w:val="nil"/>
              <w:right w:val="nil"/>
              <w:tl2br w:val="nil"/>
              <w:tr2bl w:val="nil"/>
            </w:tcBorders>
            <w:shd w:val="clear" w:color="auto" w:fill="CCEEFF"/>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w:t>
            </w:r>
          </w:p>
        </w:tc>
        <w:tc>
          <w:tcPr>
            <w:tcW w:w="17" w:type="pct"/>
            <w:tcBorders>
              <w:top w:val="nil"/>
              <w:left w:val="nil"/>
              <w:bottom w:val="nil"/>
              <w:right w:val="nil"/>
              <w:tl2br w:val="nil"/>
              <w:tr2bl w:val="nil"/>
            </w:tcBorders>
            <w:shd w:val="clear" w:color="auto" w:fill="CCEEFF"/>
            <w:noWrap/>
            <w:vAlign w:val="bottom"/>
          </w:tcPr>
          <w:p w:rsidR="00B41412" w:rsidRDefault="00B41412">
            <w:pPr>
              <w:keepNext/>
              <w:spacing w:after="1"/>
              <w:rPr>
                <w:color w:val="000000"/>
                <w:sz w:val="15"/>
              </w:rPr>
            </w:pPr>
          </w:p>
        </w:tc>
        <w:tc>
          <w:tcPr>
            <w:tcW w:w="411" w:type="pct"/>
            <w:tcBorders>
              <w:top w:val="nil"/>
              <w:left w:val="nil"/>
              <w:bottom w:val="nil"/>
              <w:right w:val="nil"/>
              <w:tl2br w:val="nil"/>
              <w:tr2bl w:val="nil"/>
            </w:tcBorders>
            <w:shd w:val="clear" w:color="auto" w:fill="CCEEFF"/>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1,347</w:t>
            </w:r>
          </w:p>
        </w:tc>
        <w:tc>
          <w:tcPr>
            <w:tcW w:w="17" w:type="pct"/>
            <w:tcBorders>
              <w:top w:val="nil"/>
              <w:left w:val="nil"/>
              <w:bottom w:val="nil"/>
              <w:right w:val="nil"/>
              <w:tl2br w:val="nil"/>
              <w:tr2bl w:val="nil"/>
            </w:tcBorders>
            <w:shd w:val="clear" w:color="auto" w:fill="CCEEFF"/>
            <w:noWrap/>
            <w:vAlign w:val="bottom"/>
          </w:tcPr>
          <w:p w:rsidR="00B41412" w:rsidRDefault="00B41412">
            <w:pPr>
              <w:keepNext/>
              <w:spacing w:after="1"/>
              <w:rPr>
                <w:color w:val="000000"/>
                <w:sz w:val="15"/>
              </w:rPr>
            </w:pPr>
          </w:p>
        </w:tc>
        <w:tc>
          <w:tcPr>
            <w:tcW w:w="261" w:type="pct"/>
            <w:tcBorders>
              <w:top w:val="nil"/>
              <w:left w:val="nil"/>
              <w:bottom w:val="nil"/>
              <w:right w:val="nil"/>
              <w:tl2br w:val="nil"/>
              <w:tr2bl w:val="nil"/>
            </w:tcBorders>
            <w:shd w:val="clear" w:color="auto" w:fill="CCEEFF"/>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w:t>
            </w:r>
          </w:p>
        </w:tc>
        <w:tc>
          <w:tcPr>
            <w:tcW w:w="17" w:type="pct"/>
            <w:tcBorders>
              <w:top w:val="nil"/>
              <w:left w:val="nil"/>
              <w:bottom w:val="nil"/>
              <w:right w:val="nil"/>
              <w:tl2br w:val="nil"/>
              <w:tr2bl w:val="nil"/>
            </w:tcBorders>
            <w:shd w:val="clear" w:color="auto" w:fill="CCEEFF"/>
            <w:noWrap/>
            <w:vAlign w:val="bottom"/>
          </w:tcPr>
          <w:p w:rsidR="00B41412" w:rsidRDefault="00B41412">
            <w:pPr>
              <w:keepNext/>
              <w:spacing w:after="1"/>
              <w:rPr>
                <w:color w:val="000000"/>
                <w:sz w:val="15"/>
              </w:rPr>
            </w:pPr>
          </w:p>
        </w:tc>
        <w:tc>
          <w:tcPr>
            <w:tcW w:w="309" w:type="pct"/>
            <w:tcBorders>
              <w:top w:val="nil"/>
              <w:left w:val="nil"/>
              <w:bottom w:val="nil"/>
              <w:right w:val="nil"/>
              <w:tl2br w:val="nil"/>
              <w:tr2bl w:val="nil"/>
            </w:tcBorders>
            <w:shd w:val="clear" w:color="auto" w:fill="CCEEFF"/>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w:t>
            </w:r>
          </w:p>
        </w:tc>
        <w:tc>
          <w:tcPr>
            <w:tcW w:w="17" w:type="pct"/>
            <w:tcBorders>
              <w:top w:val="nil"/>
              <w:left w:val="nil"/>
              <w:bottom w:val="nil"/>
              <w:right w:val="nil"/>
              <w:tl2br w:val="nil"/>
              <w:tr2bl w:val="nil"/>
            </w:tcBorders>
            <w:shd w:val="clear" w:color="auto" w:fill="CCEEFF"/>
            <w:noWrap/>
            <w:vAlign w:val="bottom"/>
          </w:tcPr>
          <w:p w:rsidR="00B41412" w:rsidRDefault="00B41412">
            <w:pPr>
              <w:keepNext/>
              <w:spacing w:after="1"/>
              <w:rPr>
                <w:color w:val="000000"/>
                <w:sz w:val="15"/>
              </w:rPr>
            </w:pPr>
          </w:p>
        </w:tc>
        <w:tc>
          <w:tcPr>
            <w:tcW w:w="307" w:type="pct"/>
            <w:tcBorders>
              <w:top w:val="nil"/>
              <w:left w:val="nil"/>
              <w:bottom w:val="nil"/>
              <w:right w:val="nil"/>
              <w:tl2br w:val="nil"/>
              <w:tr2bl w:val="nil"/>
            </w:tcBorders>
            <w:shd w:val="clear" w:color="auto" w:fill="CCEEFF"/>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w:t>
            </w:r>
          </w:p>
        </w:tc>
        <w:tc>
          <w:tcPr>
            <w:tcW w:w="17" w:type="pct"/>
            <w:tcBorders>
              <w:top w:val="nil"/>
              <w:left w:val="nil"/>
              <w:bottom w:val="nil"/>
              <w:right w:val="nil"/>
              <w:tl2br w:val="nil"/>
              <w:tr2bl w:val="nil"/>
            </w:tcBorders>
            <w:shd w:val="clear" w:color="auto" w:fill="CCEEFF"/>
            <w:noWrap/>
            <w:vAlign w:val="bottom"/>
          </w:tcPr>
          <w:p w:rsidR="00B41412" w:rsidRDefault="00B41412">
            <w:pPr>
              <w:keepNext/>
              <w:spacing w:after="1"/>
              <w:rPr>
                <w:color w:val="000000"/>
                <w:sz w:val="15"/>
              </w:rPr>
            </w:pPr>
          </w:p>
        </w:tc>
        <w:tc>
          <w:tcPr>
            <w:tcW w:w="441" w:type="pct"/>
            <w:tcBorders>
              <w:top w:val="nil"/>
              <w:left w:val="nil"/>
              <w:bottom w:val="nil"/>
              <w:right w:val="nil"/>
              <w:tl2br w:val="nil"/>
              <w:tr2bl w:val="nil"/>
            </w:tcBorders>
            <w:shd w:val="clear" w:color="auto" w:fill="CCEEFF"/>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w:t>
            </w:r>
          </w:p>
        </w:tc>
        <w:tc>
          <w:tcPr>
            <w:tcW w:w="17" w:type="pct"/>
            <w:tcBorders>
              <w:top w:val="nil"/>
              <w:left w:val="nil"/>
              <w:bottom w:val="nil"/>
              <w:right w:val="nil"/>
              <w:tl2br w:val="nil"/>
              <w:tr2bl w:val="nil"/>
            </w:tcBorders>
            <w:shd w:val="clear" w:color="auto" w:fill="CCEEFF"/>
            <w:noWrap/>
            <w:vAlign w:val="bottom"/>
          </w:tcPr>
          <w:p w:rsidR="00B41412" w:rsidRDefault="00B41412">
            <w:pPr>
              <w:keepNext/>
              <w:spacing w:after="1"/>
              <w:rPr>
                <w:color w:val="000000"/>
                <w:sz w:val="15"/>
              </w:rPr>
            </w:pPr>
          </w:p>
        </w:tc>
        <w:tc>
          <w:tcPr>
            <w:tcW w:w="375" w:type="pct"/>
            <w:tcBorders>
              <w:top w:val="nil"/>
              <w:left w:val="nil"/>
              <w:bottom w:val="nil"/>
              <w:right w:val="nil"/>
              <w:tl2br w:val="nil"/>
              <w:tr2bl w:val="nil"/>
            </w:tcBorders>
            <w:shd w:val="clear" w:color="auto" w:fill="CCEEFF"/>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w:t>
            </w:r>
          </w:p>
        </w:tc>
        <w:tc>
          <w:tcPr>
            <w:tcW w:w="17" w:type="pct"/>
            <w:tcBorders>
              <w:top w:val="nil"/>
              <w:left w:val="nil"/>
              <w:bottom w:val="nil"/>
              <w:right w:val="nil"/>
              <w:tl2br w:val="nil"/>
              <w:tr2bl w:val="nil"/>
            </w:tcBorders>
            <w:shd w:val="clear" w:color="auto" w:fill="CCEEFF"/>
            <w:noWrap/>
            <w:vAlign w:val="bottom"/>
          </w:tcPr>
          <w:p w:rsidR="00B41412" w:rsidRDefault="00B41412">
            <w:pPr>
              <w:keepNext/>
              <w:spacing w:after="1"/>
              <w:rPr>
                <w:color w:val="000000"/>
                <w:sz w:val="15"/>
              </w:rPr>
            </w:pPr>
          </w:p>
        </w:tc>
        <w:tc>
          <w:tcPr>
            <w:tcW w:w="243" w:type="pct"/>
            <w:tcBorders>
              <w:top w:val="nil"/>
              <w:left w:val="nil"/>
              <w:bottom w:val="nil"/>
              <w:right w:val="nil"/>
              <w:tl2br w:val="nil"/>
              <w:tr2bl w:val="nil"/>
            </w:tcBorders>
            <w:shd w:val="clear" w:color="auto" w:fill="CCEEFF"/>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1,347</w:t>
            </w:r>
          </w:p>
        </w:tc>
        <w:tc>
          <w:tcPr>
            <w:tcW w:w="17" w:type="pct"/>
            <w:tcBorders>
              <w:top w:val="nil"/>
              <w:left w:val="nil"/>
              <w:bottom w:val="nil"/>
              <w:right w:val="nil"/>
              <w:tl2br w:val="nil"/>
              <w:tr2bl w:val="nil"/>
            </w:tcBorders>
            <w:shd w:val="clear" w:color="auto" w:fill="CCEEFF"/>
            <w:noWrap/>
            <w:vAlign w:val="bottom"/>
          </w:tcPr>
          <w:p w:rsidR="00B41412" w:rsidRDefault="00B41412">
            <w:pPr>
              <w:keepNext/>
              <w:spacing w:after="1"/>
              <w:rPr>
                <w:color w:val="000000"/>
                <w:sz w:val="15"/>
              </w:rPr>
            </w:pPr>
          </w:p>
        </w:tc>
        <w:tc>
          <w:tcPr>
            <w:tcW w:w="309" w:type="pct"/>
            <w:tcBorders>
              <w:top w:val="nil"/>
              <w:left w:val="nil"/>
              <w:bottom w:val="nil"/>
              <w:right w:val="nil"/>
              <w:tl2br w:val="nil"/>
              <w:tr2bl w:val="nil"/>
            </w:tcBorders>
            <w:shd w:val="clear" w:color="auto" w:fill="CCEEFF"/>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410</w:t>
            </w:r>
          </w:p>
        </w:tc>
        <w:tc>
          <w:tcPr>
            <w:tcW w:w="17" w:type="pct"/>
            <w:tcBorders>
              <w:top w:val="nil"/>
              <w:left w:val="nil"/>
              <w:bottom w:val="nil"/>
              <w:right w:val="nil"/>
              <w:tl2br w:val="nil"/>
              <w:tr2bl w:val="nil"/>
            </w:tcBorders>
            <w:shd w:val="clear" w:color="auto" w:fill="CCEEFF"/>
            <w:noWrap/>
            <w:vAlign w:val="bottom"/>
          </w:tcPr>
          <w:p w:rsidR="00B41412" w:rsidRDefault="00B41412">
            <w:pPr>
              <w:keepNext/>
              <w:spacing w:after="1"/>
              <w:rPr>
                <w:color w:val="000000"/>
                <w:sz w:val="15"/>
              </w:rPr>
            </w:pPr>
          </w:p>
        </w:tc>
        <w:tc>
          <w:tcPr>
            <w:tcW w:w="344" w:type="pct"/>
            <w:tcBorders>
              <w:top w:val="nil"/>
              <w:left w:val="nil"/>
              <w:bottom w:val="nil"/>
              <w:right w:val="nil"/>
              <w:tl2br w:val="nil"/>
              <w:tr2bl w:val="nil"/>
            </w:tcBorders>
            <w:shd w:val="clear" w:color="auto" w:fill="CCEEFF"/>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1,757</w:t>
            </w:r>
          </w:p>
        </w:tc>
      </w:tr>
      <w:tr w:rsidR="00B41412">
        <w:trPr>
          <w:jc w:val="center"/>
        </w:trPr>
        <w:tc>
          <w:tcPr>
            <w:tcW w:w="1640" w:type="pct"/>
            <w:tcBorders>
              <w:top w:val="nil"/>
              <w:left w:val="nil"/>
              <w:bottom w:val="nil"/>
              <w:right w:val="nil"/>
              <w:tl2br w:val="nil"/>
              <w:tr2bl w:val="nil"/>
            </w:tcBorders>
            <w:noWrap/>
            <w:vAlign w:val="bottom"/>
          </w:tcPr>
          <w:p w:rsidR="00B41412" w:rsidRDefault="00151F87">
            <w:pPr>
              <w:keepNext/>
              <w:spacing w:after="1"/>
              <w:rPr>
                <w:color w:val="000000"/>
                <w:sz w:val="15"/>
              </w:rPr>
            </w:pPr>
            <w:bookmarkStart w:id="282" w:name="_c938d1fb_43d6_46dc_acd7_f9bd46227d8d"/>
            <w:bookmarkEnd w:id="281"/>
            <w:r>
              <w:rPr>
                <w:rFonts w:ascii="Times New Roman" w:eastAsia="Times New Roman" w:hAnsi="Times New Roman" w:cs="Times New Roman"/>
                <w:color w:val="000000"/>
                <w:sz w:val="15"/>
              </w:rPr>
              <w:t>Equity component of transaction with non-controlling interest</w:t>
            </w:r>
          </w:p>
        </w:tc>
        <w:tc>
          <w:tcPr>
            <w:tcW w:w="17" w:type="pct"/>
            <w:tcBorders>
              <w:top w:val="nil"/>
              <w:left w:val="nil"/>
              <w:bottom w:val="nil"/>
              <w:right w:val="nil"/>
              <w:tl2br w:val="nil"/>
              <w:tr2bl w:val="nil"/>
            </w:tcBorders>
            <w:noWrap/>
            <w:vAlign w:val="bottom"/>
          </w:tcPr>
          <w:p w:rsidR="00B41412" w:rsidRDefault="00B41412">
            <w:pPr>
              <w:keepNext/>
              <w:spacing w:after="1"/>
              <w:rPr>
                <w:color w:val="000000"/>
                <w:sz w:val="15"/>
              </w:rPr>
            </w:pPr>
          </w:p>
        </w:tc>
        <w:tc>
          <w:tcPr>
            <w:tcW w:w="192" w:type="pct"/>
            <w:tcBorders>
              <w:top w:val="nil"/>
              <w:left w:val="nil"/>
              <w:bottom w:val="nil"/>
              <w:right w:val="nil"/>
              <w:tl2br w:val="nil"/>
              <w:tr2bl w:val="nil"/>
            </w:tcBorders>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w:t>
            </w:r>
          </w:p>
        </w:tc>
        <w:tc>
          <w:tcPr>
            <w:tcW w:w="17" w:type="pct"/>
            <w:tcBorders>
              <w:top w:val="nil"/>
              <w:left w:val="nil"/>
              <w:bottom w:val="nil"/>
              <w:right w:val="nil"/>
              <w:tl2br w:val="nil"/>
              <w:tr2bl w:val="nil"/>
            </w:tcBorders>
            <w:noWrap/>
            <w:vAlign w:val="bottom"/>
          </w:tcPr>
          <w:p w:rsidR="00B41412" w:rsidRDefault="00B41412">
            <w:pPr>
              <w:keepNext/>
              <w:spacing w:after="1"/>
              <w:rPr>
                <w:color w:val="000000"/>
                <w:sz w:val="15"/>
              </w:rPr>
            </w:pPr>
          </w:p>
        </w:tc>
        <w:tc>
          <w:tcPr>
            <w:tcW w:w="411" w:type="pct"/>
            <w:tcBorders>
              <w:top w:val="nil"/>
              <w:left w:val="nil"/>
              <w:bottom w:val="nil"/>
              <w:right w:val="nil"/>
              <w:tl2br w:val="nil"/>
              <w:tr2bl w:val="nil"/>
            </w:tcBorders>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287</w:t>
            </w:r>
          </w:p>
        </w:tc>
        <w:tc>
          <w:tcPr>
            <w:tcW w:w="17" w:type="pct"/>
            <w:tcBorders>
              <w:top w:val="nil"/>
              <w:left w:val="nil"/>
              <w:bottom w:val="nil"/>
              <w:right w:val="nil"/>
              <w:tl2br w:val="nil"/>
              <w:tr2bl w:val="nil"/>
            </w:tcBorders>
            <w:noWrap/>
            <w:vAlign w:val="bottom"/>
          </w:tcPr>
          <w:p w:rsidR="00B41412" w:rsidRDefault="00B41412">
            <w:pPr>
              <w:keepNext/>
              <w:spacing w:after="1"/>
              <w:rPr>
                <w:color w:val="000000"/>
                <w:sz w:val="15"/>
              </w:rPr>
            </w:pPr>
          </w:p>
        </w:tc>
        <w:tc>
          <w:tcPr>
            <w:tcW w:w="261" w:type="pct"/>
            <w:tcBorders>
              <w:top w:val="nil"/>
              <w:left w:val="nil"/>
              <w:bottom w:val="nil"/>
              <w:right w:val="nil"/>
              <w:tl2br w:val="nil"/>
              <w:tr2bl w:val="nil"/>
            </w:tcBorders>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w:t>
            </w:r>
          </w:p>
        </w:tc>
        <w:tc>
          <w:tcPr>
            <w:tcW w:w="17" w:type="pct"/>
            <w:tcBorders>
              <w:top w:val="nil"/>
              <w:left w:val="nil"/>
              <w:bottom w:val="nil"/>
              <w:right w:val="nil"/>
              <w:tl2br w:val="nil"/>
              <w:tr2bl w:val="nil"/>
            </w:tcBorders>
            <w:noWrap/>
            <w:vAlign w:val="bottom"/>
          </w:tcPr>
          <w:p w:rsidR="00B41412" w:rsidRDefault="00B41412">
            <w:pPr>
              <w:keepNext/>
              <w:spacing w:after="1"/>
              <w:rPr>
                <w:color w:val="000000"/>
                <w:sz w:val="15"/>
              </w:rPr>
            </w:pPr>
          </w:p>
        </w:tc>
        <w:tc>
          <w:tcPr>
            <w:tcW w:w="309" w:type="pct"/>
            <w:tcBorders>
              <w:top w:val="nil"/>
              <w:left w:val="nil"/>
              <w:bottom w:val="nil"/>
              <w:right w:val="nil"/>
              <w:tl2br w:val="nil"/>
              <w:tr2bl w:val="nil"/>
            </w:tcBorders>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w:t>
            </w:r>
          </w:p>
        </w:tc>
        <w:tc>
          <w:tcPr>
            <w:tcW w:w="17" w:type="pct"/>
            <w:tcBorders>
              <w:top w:val="nil"/>
              <w:left w:val="nil"/>
              <w:bottom w:val="nil"/>
              <w:right w:val="nil"/>
              <w:tl2br w:val="nil"/>
              <w:tr2bl w:val="nil"/>
            </w:tcBorders>
            <w:noWrap/>
            <w:vAlign w:val="bottom"/>
          </w:tcPr>
          <w:p w:rsidR="00B41412" w:rsidRDefault="00B41412">
            <w:pPr>
              <w:keepNext/>
              <w:spacing w:after="1"/>
              <w:rPr>
                <w:color w:val="000000"/>
                <w:sz w:val="15"/>
              </w:rPr>
            </w:pPr>
          </w:p>
        </w:tc>
        <w:tc>
          <w:tcPr>
            <w:tcW w:w="307" w:type="pct"/>
            <w:tcBorders>
              <w:top w:val="nil"/>
              <w:left w:val="nil"/>
              <w:bottom w:val="nil"/>
              <w:right w:val="nil"/>
              <w:tl2br w:val="nil"/>
              <w:tr2bl w:val="nil"/>
            </w:tcBorders>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w:t>
            </w:r>
          </w:p>
        </w:tc>
        <w:tc>
          <w:tcPr>
            <w:tcW w:w="17" w:type="pct"/>
            <w:tcBorders>
              <w:top w:val="nil"/>
              <w:left w:val="nil"/>
              <w:bottom w:val="nil"/>
              <w:right w:val="nil"/>
              <w:tl2br w:val="nil"/>
              <w:tr2bl w:val="nil"/>
            </w:tcBorders>
            <w:noWrap/>
            <w:vAlign w:val="bottom"/>
          </w:tcPr>
          <w:p w:rsidR="00B41412" w:rsidRDefault="00B41412">
            <w:pPr>
              <w:keepNext/>
              <w:spacing w:after="1"/>
              <w:rPr>
                <w:color w:val="000000"/>
                <w:sz w:val="15"/>
              </w:rPr>
            </w:pPr>
          </w:p>
        </w:tc>
        <w:tc>
          <w:tcPr>
            <w:tcW w:w="441" w:type="pct"/>
            <w:tcBorders>
              <w:top w:val="nil"/>
              <w:left w:val="nil"/>
              <w:bottom w:val="nil"/>
              <w:right w:val="nil"/>
              <w:tl2br w:val="nil"/>
              <w:tr2bl w:val="nil"/>
            </w:tcBorders>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w:t>
            </w:r>
          </w:p>
        </w:tc>
        <w:tc>
          <w:tcPr>
            <w:tcW w:w="17" w:type="pct"/>
            <w:tcBorders>
              <w:top w:val="nil"/>
              <w:left w:val="nil"/>
              <w:bottom w:val="nil"/>
              <w:right w:val="nil"/>
              <w:tl2br w:val="nil"/>
              <w:tr2bl w:val="nil"/>
            </w:tcBorders>
            <w:noWrap/>
            <w:vAlign w:val="bottom"/>
          </w:tcPr>
          <w:p w:rsidR="00B41412" w:rsidRDefault="00B41412">
            <w:pPr>
              <w:keepNext/>
              <w:spacing w:after="1"/>
              <w:rPr>
                <w:color w:val="000000"/>
                <w:sz w:val="15"/>
              </w:rPr>
            </w:pPr>
          </w:p>
        </w:tc>
        <w:tc>
          <w:tcPr>
            <w:tcW w:w="375" w:type="pct"/>
            <w:tcBorders>
              <w:top w:val="nil"/>
              <w:left w:val="nil"/>
              <w:bottom w:val="nil"/>
              <w:right w:val="nil"/>
              <w:tl2br w:val="nil"/>
              <w:tr2bl w:val="nil"/>
            </w:tcBorders>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w:t>
            </w:r>
          </w:p>
        </w:tc>
        <w:tc>
          <w:tcPr>
            <w:tcW w:w="17" w:type="pct"/>
            <w:tcBorders>
              <w:top w:val="nil"/>
              <w:left w:val="nil"/>
              <w:bottom w:val="nil"/>
              <w:right w:val="nil"/>
              <w:tl2br w:val="nil"/>
              <w:tr2bl w:val="nil"/>
            </w:tcBorders>
            <w:noWrap/>
            <w:vAlign w:val="bottom"/>
          </w:tcPr>
          <w:p w:rsidR="00B41412" w:rsidRDefault="00B41412">
            <w:pPr>
              <w:keepNext/>
              <w:spacing w:after="1"/>
              <w:rPr>
                <w:color w:val="000000"/>
                <w:sz w:val="15"/>
              </w:rPr>
            </w:pPr>
          </w:p>
        </w:tc>
        <w:tc>
          <w:tcPr>
            <w:tcW w:w="243" w:type="pct"/>
            <w:tcBorders>
              <w:top w:val="nil"/>
              <w:left w:val="nil"/>
              <w:bottom w:val="nil"/>
              <w:right w:val="nil"/>
              <w:tl2br w:val="nil"/>
              <w:tr2bl w:val="nil"/>
            </w:tcBorders>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287</w:t>
            </w:r>
          </w:p>
        </w:tc>
        <w:tc>
          <w:tcPr>
            <w:tcW w:w="17" w:type="pct"/>
            <w:tcBorders>
              <w:top w:val="nil"/>
              <w:left w:val="nil"/>
              <w:bottom w:val="nil"/>
              <w:right w:val="nil"/>
              <w:tl2br w:val="nil"/>
              <w:tr2bl w:val="nil"/>
            </w:tcBorders>
            <w:noWrap/>
            <w:vAlign w:val="bottom"/>
          </w:tcPr>
          <w:p w:rsidR="00B41412" w:rsidRDefault="00B41412">
            <w:pPr>
              <w:keepNext/>
              <w:spacing w:after="1"/>
              <w:rPr>
                <w:color w:val="000000"/>
                <w:sz w:val="15"/>
              </w:rPr>
            </w:pPr>
          </w:p>
        </w:tc>
        <w:tc>
          <w:tcPr>
            <w:tcW w:w="309" w:type="pct"/>
            <w:tcBorders>
              <w:top w:val="nil"/>
              <w:left w:val="nil"/>
              <w:bottom w:val="nil"/>
              <w:right w:val="nil"/>
              <w:tl2br w:val="nil"/>
              <w:tr2bl w:val="nil"/>
            </w:tcBorders>
            <w:noWrap/>
            <w:vAlign w:val="bottom"/>
          </w:tcPr>
          <w:p w:rsidR="00B41412" w:rsidRDefault="00151F87">
            <w:pPr>
              <w:keepNext/>
              <w:spacing w:after="1"/>
              <w:jc w:val="right"/>
              <w:rPr>
                <w:color w:val="000000"/>
                <w:sz w:val="15"/>
              </w:rPr>
            </w:pPr>
            <w:r>
              <w:rPr>
                <w:rFonts w:ascii="Times New Roman" w:eastAsia="Times New Roman" w:hAnsi="Times New Roman" w:cs="Times New Roman"/>
                <w:color w:val="000000"/>
                <w:sz w:val="15"/>
              </w:rPr>
              <w:t xml:space="preserve"> (287)</w:t>
            </w:r>
          </w:p>
        </w:tc>
        <w:tc>
          <w:tcPr>
            <w:tcW w:w="17" w:type="pct"/>
            <w:tcBorders>
              <w:top w:val="nil"/>
              <w:left w:val="nil"/>
              <w:bottom w:val="nil"/>
              <w:right w:val="nil"/>
              <w:tl2br w:val="nil"/>
              <w:tr2bl w:val="nil"/>
            </w:tcBorders>
            <w:noWrap/>
            <w:vAlign w:val="bottom"/>
          </w:tcPr>
          <w:p w:rsidR="00B41412" w:rsidRDefault="00B41412">
            <w:pPr>
              <w:keepNext/>
              <w:spacing w:after="1"/>
              <w:rPr>
                <w:color w:val="000000"/>
                <w:sz w:val="15"/>
              </w:rPr>
            </w:pPr>
          </w:p>
        </w:tc>
        <w:tc>
          <w:tcPr>
            <w:tcW w:w="344" w:type="pct"/>
            <w:tcBorders>
              <w:top w:val="nil"/>
              <w:left w:val="nil"/>
              <w:bottom w:val="nil"/>
              <w:right w:val="nil"/>
              <w:tl2br w:val="nil"/>
              <w:tr2bl w:val="nil"/>
            </w:tcBorders>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w:t>
            </w:r>
          </w:p>
        </w:tc>
      </w:tr>
      <w:tr w:rsidR="00B41412">
        <w:trPr>
          <w:jc w:val="center"/>
        </w:trPr>
        <w:tc>
          <w:tcPr>
            <w:tcW w:w="1640" w:type="pct"/>
            <w:tcBorders>
              <w:top w:val="nil"/>
              <w:left w:val="nil"/>
              <w:bottom w:val="nil"/>
              <w:right w:val="nil"/>
              <w:tl2br w:val="nil"/>
              <w:tr2bl w:val="nil"/>
            </w:tcBorders>
            <w:shd w:val="clear" w:color="auto" w:fill="CCEEFF"/>
            <w:noWrap/>
            <w:vAlign w:val="bottom"/>
          </w:tcPr>
          <w:p w:rsidR="00B41412" w:rsidRDefault="00151F87">
            <w:pPr>
              <w:keepNext/>
              <w:spacing w:after="1"/>
              <w:rPr>
                <w:color w:val="000000"/>
                <w:sz w:val="15"/>
              </w:rPr>
            </w:pPr>
            <w:bookmarkStart w:id="283" w:name="_c6f7d105_e218_485b_be65_46359e653f19"/>
            <w:bookmarkEnd w:id="282"/>
            <w:r>
              <w:rPr>
                <w:rFonts w:ascii="Times New Roman" w:eastAsia="Times New Roman" w:hAnsi="Times New Roman" w:cs="Times New Roman"/>
                <w:color w:val="000000"/>
                <w:sz w:val="15"/>
              </w:rPr>
              <w:t>Dividend paid to non-controlling interests</w:t>
            </w:r>
          </w:p>
        </w:tc>
        <w:tc>
          <w:tcPr>
            <w:tcW w:w="17" w:type="pct"/>
            <w:tcBorders>
              <w:top w:val="nil"/>
              <w:left w:val="nil"/>
              <w:bottom w:val="nil"/>
              <w:right w:val="nil"/>
              <w:tl2br w:val="nil"/>
              <w:tr2bl w:val="nil"/>
            </w:tcBorders>
            <w:shd w:val="clear" w:color="auto" w:fill="CCEEFF"/>
            <w:noWrap/>
            <w:vAlign w:val="bottom"/>
          </w:tcPr>
          <w:p w:rsidR="00B41412" w:rsidRDefault="00B41412">
            <w:pPr>
              <w:keepNext/>
              <w:spacing w:after="1"/>
              <w:rPr>
                <w:color w:val="000000"/>
                <w:sz w:val="15"/>
              </w:rPr>
            </w:pPr>
          </w:p>
        </w:tc>
        <w:tc>
          <w:tcPr>
            <w:tcW w:w="192" w:type="pct"/>
            <w:tcBorders>
              <w:top w:val="nil"/>
              <w:left w:val="nil"/>
              <w:bottom w:val="nil"/>
              <w:right w:val="nil"/>
              <w:tl2br w:val="nil"/>
              <w:tr2bl w:val="nil"/>
            </w:tcBorders>
            <w:shd w:val="clear" w:color="auto" w:fill="CCEEFF"/>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w:t>
            </w:r>
          </w:p>
        </w:tc>
        <w:tc>
          <w:tcPr>
            <w:tcW w:w="17" w:type="pct"/>
            <w:tcBorders>
              <w:top w:val="nil"/>
              <w:left w:val="nil"/>
              <w:bottom w:val="nil"/>
              <w:right w:val="nil"/>
              <w:tl2br w:val="nil"/>
              <w:tr2bl w:val="nil"/>
            </w:tcBorders>
            <w:shd w:val="clear" w:color="auto" w:fill="CCEEFF"/>
            <w:noWrap/>
            <w:vAlign w:val="bottom"/>
          </w:tcPr>
          <w:p w:rsidR="00B41412" w:rsidRDefault="00B41412">
            <w:pPr>
              <w:keepNext/>
              <w:spacing w:after="1"/>
              <w:rPr>
                <w:color w:val="000000"/>
                <w:sz w:val="15"/>
              </w:rPr>
            </w:pPr>
          </w:p>
        </w:tc>
        <w:tc>
          <w:tcPr>
            <w:tcW w:w="411" w:type="pct"/>
            <w:tcBorders>
              <w:top w:val="nil"/>
              <w:left w:val="nil"/>
              <w:bottom w:val="nil"/>
              <w:right w:val="nil"/>
              <w:tl2br w:val="nil"/>
              <w:tr2bl w:val="nil"/>
            </w:tcBorders>
            <w:shd w:val="clear" w:color="auto" w:fill="CCEEFF"/>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w:t>
            </w:r>
          </w:p>
        </w:tc>
        <w:tc>
          <w:tcPr>
            <w:tcW w:w="17" w:type="pct"/>
            <w:tcBorders>
              <w:top w:val="nil"/>
              <w:left w:val="nil"/>
              <w:bottom w:val="nil"/>
              <w:right w:val="nil"/>
              <w:tl2br w:val="nil"/>
              <w:tr2bl w:val="nil"/>
            </w:tcBorders>
            <w:shd w:val="clear" w:color="auto" w:fill="CCEEFF"/>
            <w:noWrap/>
            <w:vAlign w:val="bottom"/>
          </w:tcPr>
          <w:p w:rsidR="00B41412" w:rsidRDefault="00B41412">
            <w:pPr>
              <w:keepNext/>
              <w:spacing w:after="1"/>
              <w:rPr>
                <w:color w:val="000000"/>
                <w:sz w:val="15"/>
              </w:rPr>
            </w:pPr>
          </w:p>
        </w:tc>
        <w:tc>
          <w:tcPr>
            <w:tcW w:w="261" w:type="pct"/>
            <w:tcBorders>
              <w:top w:val="nil"/>
              <w:left w:val="nil"/>
              <w:bottom w:val="nil"/>
              <w:right w:val="nil"/>
              <w:tl2br w:val="nil"/>
              <w:tr2bl w:val="nil"/>
            </w:tcBorders>
            <w:shd w:val="clear" w:color="auto" w:fill="CCEEFF"/>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w:t>
            </w:r>
          </w:p>
        </w:tc>
        <w:tc>
          <w:tcPr>
            <w:tcW w:w="17" w:type="pct"/>
            <w:tcBorders>
              <w:top w:val="nil"/>
              <w:left w:val="nil"/>
              <w:bottom w:val="nil"/>
              <w:right w:val="nil"/>
              <w:tl2br w:val="nil"/>
              <w:tr2bl w:val="nil"/>
            </w:tcBorders>
            <w:shd w:val="clear" w:color="auto" w:fill="CCEEFF"/>
            <w:noWrap/>
            <w:vAlign w:val="bottom"/>
          </w:tcPr>
          <w:p w:rsidR="00B41412" w:rsidRDefault="00B41412">
            <w:pPr>
              <w:keepNext/>
              <w:spacing w:after="1"/>
              <w:rPr>
                <w:color w:val="000000"/>
                <w:sz w:val="15"/>
              </w:rPr>
            </w:pPr>
          </w:p>
        </w:tc>
        <w:tc>
          <w:tcPr>
            <w:tcW w:w="309" w:type="pct"/>
            <w:tcBorders>
              <w:top w:val="nil"/>
              <w:left w:val="nil"/>
              <w:bottom w:val="nil"/>
              <w:right w:val="nil"/>
              <w:tl2br w:val="nil"/>
              <w:tr2bl w:val="nil"/>
            </w:tcBorders>
            <w:shd w:val="clear" w:color="auto" w:fill="CCEEFF"/>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w:t>
            </w:r>
          </w:p>
        </w:tc>
        <w:tc>
          <w:tcPr>
            <w:tcW w:w="17" w:type="pct"/>
            <w:tcBorders>
              <w:top w:val="nil"/>
              <w:left w:val="nil"/>
              <w:bottom w:val="nil"/>
              <w:right w:val="nil"/>
              <w:tl2br w:val="nil"/>
              <w:tr2bl w:val="nil"/>
            </w:tcBorders>
            <w:shd w:val="clear" w:color="auto" w:fill="CCEEFF"/>
            <w:noWrap/>
            <w:vAlign w:val="bottom"/>
          </w:tcPr>
          <w:p w:rsidR="00B41412" w:rsidRDefault="00B41412">
            <w:pPr>
              <w:keepNext/>
              <w:spacing w:after="1"/>
              <w:rPr>
                <w:color w:val="000000"/>
                <w:sz w:val="15"/>
              </w:rPr>
            </w:pPr>
          </w:p>
        </w:tc>
        <w:tc>
          <w:tcPr>
            <w:tcW w:w="307" w:type="pct"/>
            <w:tcBorders>
              <w:top w:val="nil"/>
              <w:left w:val="nil"/>
              <w:bottom w:val="nil"/>
              <w:right w:val="nil"/>
              <w:tl2br w:val="nil"/>
              <w:tr2bl w:val="nil"/>
            </w:tcBorders>
            <w:shd w:val="clear" w:color="auto" w:fill="CCEEFF"/>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w:t>
            </w:r>
          </w:p>
        </w:tc>
        <w:tc>
          <w:tcPr>
            <w:tcW w:w="17" w:type="pct"/>
            <w:tcBorders>
              <w:top w:val="nil"/>
              <w:left w:val="nil"/>
              <w:bottom w:val="nil"/>
              <w:right w:val="nil"/>
              <w:tl2br w:val="nil"/>
              <w:tr2bl w:val="nil"/>
            </w:tcBorders>
            <w:shd w:val="clear" w:color="auto" w:fill="CCEEFF"/>
            <w:noWrap/>
            <w:vAlign w:val="bottom"/>
          </w:tcPr>
          <w:p w:rsidR="00B41412" w:rsidRDefault="00B41412">
            <w:pPr>
              <w:keepNext/>
              <w:spacing w:after="1"/>
              <w:rPr>
                <w:color w:val="000000"/>
                <w:sz w:val="15"/>
              </w:rPr>
            </w:pPr>
          </w:p>
        </w:tc>
        <w:tc>
          <w:tcPr>
            <w:tcW w:w="441" w:type="pct"/>
            <w:tcBorders>
              <w:top w:val="nil"/>
              <w:left w:val="nil"/>
              <w:bottom w:val="nil"/>
              <w:right w:val="nil"/>
              <w:tl2br w:val="nil"/>
              <w:tr2bl w:val="nil"/>
            </w:tcBorders>
            <w:shd w:val="clear" w:color="auto" w:fill="CCEEFF"/>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w:t>
            </w:r>
          </w:p>
        </w:tc>
        <w:tc>
          <w:tcPr>
            <w:tcW w:w="17" w:type="pct"/>
            <w:tcBorders>
              <w:top w:val="nil"/>
              <w:left w:val="nil"/>
              <w:bottom w:val="nil"/>
              <w:right w:val="nil"/>
              <w:tl2br w:val="nil"/>
              <w:tr2bl w:val="nil"/>
            </w:tcBorders>
            <w:shd w:val="clear" w:color="auto" w:fill="CCEEFF"/>
            <w:noWrap/>
            <w:vAlign w:val="bottom"/>
          </w:tcPr>
          <w:p w:rsidR="00B41412" w:rsidRDefault="00B41412">
            <w:pPr>
              <w:keepNext/>
              <w:spacing w:after="1"/>
              <w:rPr>
                <w:color w:val="000000"/>
                <w:sz w:val="15"/>
              </w:rPr>
            </w:pPr>
          </w:p>
        </w:tc>
        <w:tc>
          <w:tcPr>
            <w:tcW w:w="375" w:type="pct"/>
            <w:tcBorders>
              <w:top w:val="nil"/>
              <w:left w:val="nil"/>
              <w:bottom w:val="nil"/>
              <w:right w:val="nil"/>
              <w:tl2br w:val="nil"/>
              <w:tr2bl w:val="nil"/>
            </w:tcBorders>
            <w:shd w:val="clear" w:color="auto" w:fill="CCEEFF"/>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w:t>
            </w:r>
          </w:p>
        </w:tc>
        <w:tc>
          <w:tcPr>
            <w:tcW w:w="17" w:type="pct"/>
            <w:tcBorders>
              <w:top w:val="nil"/>
              <w:left w:val="nil"/>
              <w:bottom w:val="nil"/>
              <w:right w:val="nil"/>
              <w:tl2br w:val="nil"/>
              <w:tr2bl w:val="nil"/>
            </w:tcBorders>
            <w:shd w:val="clear" w:color="auto" w:fill="CCEEFF"/>
            <w:noWrap/>
            <w:vAlign w:val="bottom"/>
          </w:tcPr>
          <w:p w:rsidR="00B41412" w:rsidRDefault="00B41412">
            <w:pPr>
              <w:keepNext/>
              <w:spacing w:after="1"/>
              <w:rPr>
                <w:color w:val="000000"/>
                <w:sz w:val="15"/>
              </w:rPr>
            </w:pPr>
          </w:p>
        </w:tc>
        <w:tc>
          <w:tcPr>
            <w:tcW w:w="243" w:type="pct"/>
            <w:tcBorders>
              <w:top w:val="nil"/>
              <w:left w:val="nil"/>
              <w:bottom w:val="nil"/>
              <w:right w:val="nil"/>
              <w:tl2br w:val="nil"/>
              <w:tr2bl w:val="nil"/>
            </w:tcBorders>
            <w:shd w:val="clear" w:color="auto" w:fill="CCEEFF"/>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w:t>
            </w:r>
          </w:p>
        </w:tc>
        <w:tc>
          <w:tcPr>
            <w:tcW w:w="17" w:type="pct"/>
            <w:tcBorders>
              <w:top w:val="nil"/>
              <w:left w:val="nil"/>
              <w:bottom w:val="nil"/>
              <w:right w:val="nil"/>
              <w:tl2br w:val="nil"/>
              <w:tr2bl w:val="nil"/>
            </w:tcBorders>
            <w:shd w:val="clear" w:color="auto" w:fill="CCEEFF"/>
            <w:noWrap/>
            <w:vAlign w:val="bottom"/>
          </w:tcPr>
          <w:p w:rsidR="00B41412" w:rsidRDefault="00B41412">
            <w:pPr>
              <w:keepNext/>
              <w:spacing w:after="1"/>
              <w:rPr>
                <w:color w:val="000000"/>
                <w:sz w:val="15"/>
              </w:rPr>
            </w:pPr>
          </w:p>
        </w:tc>
        <w:tc>
          <w:tcPr>
            <w:tcW w:w="309" w:type="pct"/>
            <w:tcBorders>
              <w:top w:val="nil"/>
              <w:left w:val="nil"/>
              <w:bottom w:val="nil"/>
              <w:right w:val="nil"/>
              <w:tl2br w:val="nil"/>
              <w:tr2bl w:val="nil"/>
            </w:tcBorders>
            <w:shd w:val="clear" w:color="auto" w:fill="CCEEFF"/>
            <w:noWrap/>
            <w:vAlign w:val="bottom"/>
          </w:tcPr>
          <w:p w:rsidR="00B41412" w:rsidRDefault="00151F87">
            <w:pPr>
              <w:keepNext/>
              <w:spacing w:after="1"/>
              <w:jc w:val="right"/>
              <w:rPr>
                <w:color w:val="000000"/>
                <w:sz w:val="15"/>
              </w:rPr>
            </w:pPr>
            <w:r>
              <w:rPr>
                <w:rFonts w:ascii="Times New Roman" w:eastAsia="Times New Roman" w:hAnsi="Times New Roman" w:cs="Times New Roman"/>
                <w:color w:val="000000"/>
                <w:sz w:val="15"/>
              </w:rPr>
              <w:t xml:space="preserve"> (130)</w:t>
            </w:r>
          </w:p>
        </w:tc>
        <w:tc>
          <w:tcPr>
            <w:tcW w:w="17" w:type="pct"/>
            <w:tcBorders>
              <w:top w:val="nil"/>
              <w:left w:val="nil"/>
              <w:bottom w:val="nil"/>
              <w:right w:val="nil"/>
              <w:tl2br w:val="nil"/>
              <w:tr2bl w:val="nil"/>
            </w:tcBorders>
            <w:shd w:val="clear" w:color="auto" w:fill="CCEEFF"/>
            <w:noWrap/>
            <w:vAlign w:val="bottom"/>
          </w:tcPr>
          <w:p w:rsidR="00B41412" w:rsidRDefault="00B41412">
            <w:pPr>
              <w:keepNext/>
              <w:spacing w:after="1"/>
              <w:rPr>
                <w:color w:val="000000"/>
                <w:sz w:val="15"/>
              </w:rPr>
            </w:pPr>
          </w:p>
        </w:tc>
        <w:tc>
          <w:tcPr>
            <w:tcW w:w="344" w:type="pct"/>
            <w:tcBorders>
              <w:top w:val="nil"/>
              <w:left w:val="nil"/>
              <w:bottom w:val="nil"/>
              <w:right w:val="nil"/>
              <w:tl2br w:val="nil"/>
              <w:tr2bl w:val="nil"/>
            </w:tcBorders>
            <w:shd w:val="clear" w:color="auto" w:fill="CCEEFF"/>
            <w:noWrap/>
            <w:vAlign w:val="bottom"/>
          </w:tcPr>
          <w:p w:rsidR="00B41412" w:rsidRDefault="00151F87">
            <w:pPr>
              <w:keepNext/>
              <w:spacing w:after="1"/>
              <w:jc w:val="right"/>
              <w:rPr>
                <w:color w:val="000000"/>
                <w:sz w:val="15"/>
              </w:rPr>
            </w:pPr>
            <w:r>
              <w:rPr>
                <w:rFonts w:ascii="Times New Roman" w:eastAsia="Times New Roman" w:hAnsi="Times New Roman" w:cs="Times New Roman"/>
                <w:color w:val="000000"/>
                <w:sz w:val="15"/>
              </w:rPr>
              <w:t xml:space="preserve"> (130)</w:t>
            </w:r>
          </w:p>
        </w:tc>
      </w:tr>
      <w:tr w:rsidR="00B41412">
        <w:trPr>
          <w:jc w:val="center"/>
        </w:trPr>
        <w:tc>
          <w:tcPr>
            <w:tcW w:w="1640" w:type="pct"/>
            <w:tcBorders>
              <w:top w:val="nil"/>
              <w:left w:val="nil"/>
              <w:bottom w:val="nil"/>
              <w:right w:val="nil"/>
              <w:tl2br w:val="nil"/>
              <w:tr2bl w:val="nil"/>
            </w:tcBorders>
            <w:noWrap/>
            <w:vAlign w:val="bottom"/>
          </w:tcPr>
          <w:p w:rsidR="00B41412" w:rsidRDefault="00151F87">
            <w:pPr>
              <w:keepNext/>
              <w:spacing w:after="1"/>
              <w:rPr>
                <w:color w:val="000000"/>
                <w:sz w:val="15"/>
              </w:rPr>
            </w:pPr>
            <w:bookmarkStart w:id="284" w:name="_ebecbd25_deeb_458d_942c_7184a4e2d43e"/>
            <w:bookmarkEnd w:id="283"/>
            <w:r>
              <w:rPr>
                <w:rFonts w:ascii="Times New Roman" w:eastAsia="Times New Roman" w:hAnsi="Times New Roman" w:cs="Times New Roman"/>
                <w:color w:val="000000"/>
                <w:sz w:val="15"/>
              </w:rPr>
              <w:t>PPA Adjustments</w:t>
            </w:r>
          </w:p>
        </w:tc>
        <w:tc>
          <w:tcPr>
            <w:tcW w:w="17" w:type="pct"/>
            <w:tcBorders>
              <w:top w:val="nil"/>
              <w:left w:val="nil"/>
              <w:bottom w:val="nil"/>
              <w:right w:val="nil"/>
              <w:tl2br w:val="nil"/>
              <w:tr2bl w:val="nil"/>
            </w:tcBorders>
            <w:noWrap/>
            <w:vAlign w:val="bottom"/>
          </w:tcPr>
          <w:p w:rsidR="00B41412" w:rsidRDefault="00B41412">
            <w:pPr>
              <w:keepNext/>
              <w:spacing w:after="1"/>
              <w:rPr>
                <w:color w:val="000000"/>
                <w:sz w:val="15"/>
              </w:rPr>
            </w:pPr>
          </w:p>
        </w:tc>
        <w:tc>
          <w:tcPr>
            <w:tcW w:w="192" w:type="pct"/>
            <w:tcBorders>
              <w:top w:val="nil"/>
              <w:left w:val="nil"/>
              <w:bottom w:val="nil"/>
              <w:right w:val="nil"/>
              <w:tl2br w:val="nil"/>
              <w:tr2bl w:val="nil"/>
            </w:tcBorders>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w:t>
            </w:r>
          </w:p>
        </w:tc>
        <w:tc>
          <w:tcPr>
            <w:tcW w:w="17" w:type="pct"/>
            <w:tcBorders>
              <w:top w:val="nil"/>
              <w:left w:val="nil"/>
              <w:bottom w:val="nil"/>
              <w:right w:val="nil"/>
              <w:tl2br w:val="nil"/>
              <w:tr2bl w:val="nil"/>
            </w:tcBorders>
            <w:noWrap/>
            <w:vAlign w:val="bottom"/>
          </w:tcPr>
          <w:p w:rsidR="00B41412" w:rsidRDefault="00B41412">
            <w:pPr>
              <w:keepNext/>
              <w:spacing w:after="1"/>
              <w:rPr>
                <w:color w:val="000000"/>
                <w:sz w:val="15"/>
              </w:rPr>
            </w:pPr>
          </w:p>
        </w:tc>
        <w:tc>
          <w:tcPr>
            <w:tcW w:w="411" w:type="pct"/>
            <w:tcBorders>
              <w:top w:val="nil"/>
              <w:left w:val="nil"/>
              <w:bottom w:val="nil"/>
              <w:right w:val="nil"/>
              <w:tl2br w:val="nil"/>
              <w:tr2bl w:val="nil"/>
            </w:tcBorders>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w:t>
            </w:r>
          </w:p>
        </w:tc>
        <w:tc>
          <w:tcPr>
            <w:tcW w:w="17" w:type="pct"/>
            <w:tcBorders>
              <w:top w:val="nil"/>
              <w:left w:val="nil"/>
              <w:bottom w:val="nil"/>
              <w:right w:val="nil"/>
              <w:tl2br w:val="nil"/>
              <w:tr2bl w:val="nil"/>
            </w:tcBorders>
            <w:noWrap/>
            <w:vAlign w:val="bottom"/>
          </w:tcPr>
          <w:p w:rsidR="00B41412" w:rsidRDefault="00B41412">
            <w:pPr>
              <w:keepNext/>
              <w:spacing w:after="1"/>
              <w:rPr>
                <w:color w:val="000000"/>
                <w:sz w:val="15"/>
              </w:rPr>
            </w:pPr>
          </w:p>
        </w:tc>
        <w:tc>
          <w:tcPr>
            <w:tcW w:w="261" w:type="pct"/>
            <w:tcBorders>
              <w:top w:val="nil"/>
              <w:left w:val="nil"/>
              <w:bottom w:val="nil"/>
              <w:right w:val="nil"/>
              <w:tl2br w:val="nil"/>
              <w:tr2bl w:val="nil"/>
            </w:tcBorders>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w:t>
            </w:r>
          </w:p>
        </w:tc>
        <w:tc>
          <w:tcPr>
            <w:tcW w:w="17" w:type="pct"/>
            <w:tcBorders>
              <w:top w:val="nil"/>
              <w:left w:val="nil"/>
              <w:bottom w:val="nil"/>
              <w:right w:val="nil"/>
              <w:tl2br w:val="nil"/>
              <w:tr2bl w:val="nil"/>
            </w:tcBorders>
            <w:noWrap/>
            <w:vAlign w:val="bottom"/>
          </w:tcPr>
          <w:p w:rsidR="00B41412" w:rsidRDefault="00B41412">
            <w:pPr>
              <w:keepNext/>
              <w:spacing w:after="1"/>
              <w:rPr>
                <w:color w:val="000000"/>
                <w:sz w:val="15"/>
              </w:rPr>
            </w:pPr>
          </w:p>
        </w:tc>
        <w:tc>
          <w:tcPr>
            <w:tcW w:w="309" w:type="pct"/>
            <w:tcBorders>
              <w:top w:val="nil"/>
              <w:left w:val="nil"/>
              <w:bottom w:val="nil"/>
              <w:right w:val="nil"/>
              <w:tl2br w:val="nil"/>
              <w:tr2bl w:val="nil"/>
            </w:tcBorders>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w:t>
            </w:r>
          </w:p>
        </w:tc>
        <w:tc>
          <w:tcPr>
            <w:tcW w:w="17" w:type="pct"/>
            <w:tcBorders>
              <w:top w:val="nil"/>
              <w:left w:val="nil"/>
              <w:bottom w:val="nil"/>
              <w:right w:val="nil"/>
              <w:tl2br w:val="nil"/>
              <w:tr2bl w:val="nil"/>
            </w:tcBorders>
            <w:noWrap/>
            <w:vAlign w:val="bottom"/>
          </w:tcPr>
          <w:p w:rsidR="00B41412" w:rsidRDefault="00B41412">
            <w:pPr>
              <w:keepNext/>
              <w:spacing w:after="1"/>
              <w:rPr>
                <w:color w:val="000000"/>
                <w:sz w:val="15"/>
              </w:rPr>
            </w:pPr>
          </w:p>
        </w:tc>
        <w:tc>
          <w:tcPr>
            <w:tcW w:w="307" w:type="pct"/>
            <w:tcBorders>
              <w:top w:val="nil"/>
              <w:left w:val="nil"/>
              <w:bottom w:val="nil"/>
              <w:right w:val="nil"/>
              <w:tl2br w:val="nil"/>
              <w:tr2bl w:val="nil"/>
            </w:tcBorders>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w:t>
            </w:r>
          </w:p>
        </w:tc>
        <w:tc>
          <w:tcPr>
            <w:tcW w:w="17" w:type="pct"/>
            <w:tcBorders>
              <w:top w:val="nil"/>
              <w:left w:val="nil"/>
              <w:bottom w:val="nil"/>
              <w:right w:val="nil"/>
              <w:tl2br w:val="nil"/>
              <w:tr2bl w:val="nil"/>
            </w:tcBorders>
            <w:noWrap/>
            <w:vAlign w:val="bottom"/>
          </w:tcPr>
          <w:p w:rsidR="00B41412" w:rsidRDefault="00B41412">
            <w:pPr>
              <w:keepNext/>
              <w:spacing w:after="1"/>
              <w:rPr>
                <w:color w:val="000000"/>
                <w:sz w:val="15"/>
              </w:rPr>
            </w:pPr>
          </w:p>
        </w:tc>
        <w:tc>
          <w:tcPr>
            <w:tcW w:w="441" w:type="pct"/>
            <w:tcBorders>
              <w:top w:val="nil"/>
              <w:left w:val="nil"/>
              <w:bottom w:val="nil"/>
              <w:right w:val="nil"/>
              <w:tl2br w:val="nil"/>
              <w:tr2bl w:val="nil"/>
            </w:tcBorders>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w:t>
            </w:r>
          </w:p>
        </w:tc>
        <w:tc>
          <w:tcPr>
            <w:tcW w:w="17" w:type="pct"/>
            <w:tcBorders>
              <w:top w:val="nil"/>
              <w:left w:val="nil"/>
              <w:bottom w:val="nil"/>
              <w:right w:val="nil"/>
              <w:tl2br w:val="nil"/>
              <w:tr2bl w:val="nil"/>
            </w:tcBorders>
            <w:noWrap/>
            <w:vAlign w:val="bottom"/>
          </w:tcPr>
          <w:p w:rsidR="00B41412" w:rsidRDefault="00B41412">
            <w:pPr>
              <w:keepNext/>
              <w:spacing w:after="1"/>
              <w:rPr>
                <w:color w:val="000000"/>
                <w:sz w:val="15"/>
              </w:rPr>
            </w:pPr>
          </w:p>
        </w:tc>
        <w:tc>
          <w:tcPr>
            <w:tcW w:w="375" w:type="pct"/>
            <w:tcBorders>
              <w:top w:val="nil"/>
              <w:left w:val="nil"/>
              <w:bottom w:val="nil"/>
              <w:right w:val="nil"/>
              <w:tl2br w:val="nil"/>
              <w:tr2bl w:val="nil"/>
            </w:tcBorders>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w:t>
            </w:r>
          </w:p>
        </w:tc>
        <w:tc>
          <w:tcPr>
            <w:tcW w:w="17" w:type="pct"/>
            <w:tcBorders>
              <w:top w:val="nil"/>
              <w:left w:val="nil"/>
              <w:bottom w:val="nil"/>
              <w:right w:val="nil"/>
              <w:tl2br w:val="nil"/>
              <w:tr2bl w:val="nil"/>
            </w:tcBorders>
            <w:noWrap/>
            <w:vAlign w:val="bottom"/>
          </w:tcPr>
          <w:p w:rsidR="00B41412" w:rsidRDefault="00B41412">
            <w:pPr>
              <w:keepNext/>
              <w:spacing w:after="1"/>
              <w:rPr>
                <w:color w:val="000000"/>
                <w:sz w:val="15"/>
              </w:rPr>
            </w:pPr>
          </w:p>
        </w:tc>
        <w:tc>
          <w:tcPr>
            <w:tcW w:w="243" w:type="pct"/>
            <w:tcBorders>
              <w:top w:val="nil"/>
              <w:left w:val="nil"/>
              <w:bottom w:val="nil"/>
              <w:right w:val="nil"/>
              <w:tl2br w:val="nil"/>
              <w:tr2bl w:val="nil"/>
            </w:tcBorders>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w:t>
            </w:r>
          </w:p>
        </w:tc>
        <w:tc>
          <w:tcPr>
            <w:tcW w:w="17" w:type="pct"/>
            <w:tcBorders>
              <w:top w:val="nil"/>
              <w:left w:val="nil"/>
              <w:bottom w:val="nil"/>
              <w:right w:val="nil"/>
              <w:tl2br w:val="nil"/>
              <w:tr2bl w:val="nil"/>
            </w:tcBorders>
            <w:noWrap/>
            <w:vAlign w:val="bottom"/>
          </w:tcPr>
          <w:p w:rsidR="00B41412" w:rsidRDefault="00B41412">
            <w:pPr>
              <w:keepNext/>
              <w:spacing w:after="1"/>
              <w:rPr>
                <w:color w:val="000000"/>
                <w:sz w:val="15"/>
              </w:rPr>
            </w:pPr>
          </w:p>
        </w:tc>
        <w:tc>
          <w:tcPr>
            <w:tcW w:w="309" w:type="pct"/>
            <w:tcBorders>
              <w:top w:val="nil"/>
              <w:left w:val="nil"/>
              <w:bottom w:val="nil"/>
              <w:right w:val="nil"/>
              <w:tl2br w:val="nil"/>
              <w:tr2bl w:val="nil"/>
            </w:tcBorders>
            <w:noWrap/>
            <w:vAlign w:val="bottom"/>
          </w:tcPr>
          <w:p w:rsidR="00B41412" w:rsidRDefault="00151F87">
            <w:pPr>
              <w:keepNext/>
              <w:spacing w:after="1"/>
              <w:jc w:val="right"/>
              <w:rPr>
                <w:color w:val="000000"/>
                <w:sz w:val="15"/>
              </w:rPr>
            </w:pPr>
            <w:r>
              <w:rPr>
                <w:rFonts w:ascii="Times New Roman" w:eastAsia="Times New Roman" w:hAnsi="Times New Roman" w:cs="Times New Roman"/>
                <w:color w:val="000000"/>
                <w:sz w:val="15"/>
              </w:rPr>
              <w:t xml:space="preserve"> (174)</w:t>
            </w:r>
          </w:p>
        </w:tc>
        <w:tc>
          <w:tcPr>
            <w:tcW w:w="17" w:type="pct"/>
            <w:tcBorders>
              <w:top w:val="nil"/>
              <w:left w:val="nil"/>
              <w:bottom w:val="nil"/>
              <w:right w:val="nil"/>
              <w:tl2br w:val="nil"/>
              <w:tr2bl w:val="nil"/>
            </w:tcBorders>
            <w:noWrap/>
            <w:vAlign w:val="bottom"/>
          </w:tcPr>
          <w:p w:rsidR="00B41412" w:rsidRDefault="00B41412">
            <w:pPr>
              <w:keepNext/>
              <w:spacing w:after="1"/>
              <w:rPr>
                <w:color w:val="000000"/>
                <w:sz w:val="15"/>
              </w:rPr>
            </w:pPr>
          </w:p>
        </w:tc>
        <w:tc>
          <w:tcPr>
            <w:tcW w:w="344" w:type="pct"/>
            <w:tcBorders>
              <w:top w:val="nil"/>
              <w:left w:val="nil"/>
              <w:bottom w:val="nil"/>
              <w:right w:val="nil"/>
              <w:tl2br w:val="nil"/>
              <w:tr2bl w:val="nil"/>
            </w:tcBorders>
            <w:noWrap/>
            <w:vAlign w:val="bottom"/>
          </w:tcPr>
          <w:p w:rsidR="00B41412" w:rsidRDefault="00151F87">
            <w:pPr>
              <w:keepNext/>
              <w:spacing w:after="1"/>
              <w:jc w:val="right"/>
              <w:rPr>
                <w:color w:val="000000"/>
                <w:sz w:val="15"/>
              </w:rPr>
            </w:pPr>
            <w:r>
              <w:rPr>
                <w:rFonts w:ascii="Times New Roman" w:eastAsia="Times New Roman" w:hAnsi="Times New Roman" w:cs="Times New Roman"/>
                <w:color w:val="000000"/>
                <w:sz w:val="15"/>
              </w:rPr>
              <w:t xml:space="preserve"> (174)</w:t>
            </w:r>
          </w:p>
        </w:tc>
      </w:tr>
      <w:tr w:rsidR="00B41412">
        <w:trPr>
          <w:jc w:val="center"/>
        </w:trPr>
        <w:tc>
          <w:tcPr>
            <w:tcW w:w="1640" w:type="pct"/>
            <w:tcBorders>
              <w:top w:val="nil"/>
              <w:left w:val="nil"/>
              <w:bottom w:val="nil"/>
              <w:right w:val="nil"/>
              <w:tl2br w:val="nil"/>
              <w:tr2bl w:val="nil"/>
            </w:tcBorders>
            <w:shd w:val="clear" w:color="auto" w:fill="CCEEFF"/>
            <w:noWrap/>
            <w:vAlign w:val="bottom"/>
          </w:tcPr>
          <w:p w:rsidR="00B41412" w:rsidRDefault="00151F87">
            <w:pPr>
              <w:keepNext/>
              <w:spacing w:after="1"/>
              <w:rPr>
                <w:color w:val="000000"/>
                <w:sz w:val="15"/>
              </w:rPr>
            </w:pPr>
            <w:bookmarkStart w:id="285" w:name="_1277dede_2d01_433c_a706_3180b2252e08"/>
            <w:bookmarkEnd w:id="284"/>
            <w:r>
              <w:rPr>
                <w:rFonts w:ascii="Times New Roman" w:eastAsia="Times New Roman" w:hAnsi="Times New Roman" w:cs="Times New Roman"/>
                <w:color w:val="000000"/>
                <w:sz w:val="15"/>
              </w:rPr>
              <w:t>Net profit</w:t>
            </w:r>
          </w:p>
        </w:tc>
        <w:tc>
          <w:tcPr>
            <w:tcW w:w="17" w:type="pct"/>
            <w:tcBorders>
              <w:top w:val="nil"/>
              <w:left w:val="nil"/>
              <w:bottom w:val="nil"/>
              <w:right w:val="nil"/>
              <w:tl2br w:val="nil"/>
              <w:tr2bl w:val="nil"/>
            </w:tcBorders>
            <w:shd w:val="clear" w:color="auto" w:fill="CCEEFF"/>
            <w:noWrap/>
            <w:vAlign w:val="bottom"/>
          </w:tcPr>
          <w:p w:rsidR="00B41412" w:rsidRDefault="00B41412">
            <w:pPr>
              <w:keepNext/>
              <w:spacing w:after="1"/>
              <w:rPr>
                <w:color w:val="000000"/>
                <w:sz w:val="15"/>
              </w:rPr>
            </w:pPr>
          </w:p>
        </w:tc>
        <w:tc>
          <w:tcPr>
            <w:tcW w:w="192" w:type="pct"/>
            <w:tcBorders>
              <w:top w:val="nil"/>
              <w:left w:val="nil"/>
              <w:bottom w:val="nil"/>
              <w:right w:val="nil"/>
              <w:tl2br w:val="nil"/>
              <w:tr2bl w:val="nil"/>
            </w:tcBorders>
            <w:shd w:val="clear" w:color="auto" w:fill="CCEEFF"/>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w:t>
            </w:r>
          </w:p>
        </w:tc>
        <w:tc>
          <w:tcPr>
            <w:tcW w:w="17" w:type="pct"/>
            <w:tcBorders>
              <w:top w:val="nil"/>
              <w:left w:val="nil"/>
              <w:bottom w:val="nil"/>
              <w:right w:val="nil"/>
              <w:tl2br w:val="nil"/>
              <w:tr2bl w:val="nil"/>
            </w:tcBorders>
            <w:shd w:val="clear" w:color="auto" w:fill="CCEEFF"/>
            <w:noWrap/>
            <w:vAlign w:val="bottom"/>
          </w:tcPr>
          <w:p w:rsidR="00B41412" w:rsidRDefault="00B41412">
            <w:pPr>
              <w:keepNext/>
              <w:spacing w:after="1"/>
              <w:rPr>
                <w:color w:val="000000"/>
                <w:sz w:val="15"/>
              </w:rPr>
            </w:pPr>
          </w:p>
        </w:tc>
        <w:tc>
          <w:tcPr>
            <w:tcW w:w="411" w:type="pct"/>
            <w:tcBorders>
              <w:top w:val="nil"/>
              <w:left w:val="nil"/>
              <w:bottom w:val="nil"/>
              <w:right w:val="nil"/>
              <w:tl2br w:val="nil"/>
              <w:tr2bl w:val="nil"/>
            </w:tcBorders>
            <w:shd w:val="clear" w:color="auto" w:fill="CCEEFF"/>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w:t>
            </w:r>
          </w:p>
        </w:tc>
        <w:tc>
          <w:tcPr>
            <w:tcW w:w="17" w:type="pct"/>
            <w:tcBorders>
              <w:top w:val="nil"/>
              <w:left w:val="nil"/>
              <w:bottom w:val="nil"/>
              <w:right w:val="nil"/>
              <w:tl2br w:val="nil"/>
              <w:tr2bl w:val="nil"/>
            </w:tcBorders>
            <w:shd w:val="clear" w:color="auto" w:fill="CCEEFF"/>
            <w:noWrap/>
            <w:vAlign w:val="bottom"/>
          </w:tcPr>
          <w:p w:rsidR="00B41412" w:rsidRDefault="00B41412">
            <w:pPr>
              <w:keepNext/>
              <w:spacing w:after="1"/>
              <w:rPr>
                <w:color w:val="000000"/>
                <w:sz w:val="15"/>
              </w:rPr>
            </w:pPr>
          </w:p>
        </w:tc>
        <w:tc>
          <w:tcPr>
            <w:tcW w:w="261" w:type="pct"/>
            <w:tcBorders>
              <w:top w:val="nil"/>
              <w:left w:val="nil"/>
              <w:bottom w:val="nil"/>
              <w:right w:val="nil"/>
              <w:tl2br w:val="nil"/>
              <w:tr2bl w:val="nil"/>
            </w:tcBorders>
            <w:shd w:val="clear" w:color="auto" w:fill="CCEEFF"/>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w:t>
            </w:r>
          </w:p>
        </w:tc>
        <w:tc>
          <w:tcPr>
            <w:tcW w:w="17" w:type="pct"/>
            <w:tcBorders>
              <w:top w:val="nil"/>
              <w:left w:val="nil"/>
              <w:bottom w:val="nil"/>
              <w:right w:val="nil"/>
              <w:tl2br w:val="nil"/>
              <w:tr2bl w:val="nil"/>
            </w:tcBorders>
            <w:shd w:val="clear" w:color="auto" w:fill="CCEEFF"/>
            <w:noWrap/>
            <w:vAlign w:val="bottom"/>
          </w:tcPr>
          <w:p w:rsidR="00B41412" w:rsidRDefault="00B41412">
            <w:pPr>
              <w:keepNext/>
              <w:spacing w:after="1"/>
              <w:rPr>
                <w:color w:val="000000"/>
                <w:sz w:val="15"/>
              </w:rPr>
            </w:pPr>
          </w:p>
        </w:tc>
        <w:tc>
          <w:tcPr>
            <w:tcW w:w="309" w:type="pct"/>
            <w:tcBorders>
              <w:top w:val="nil"/>
              <w:left w:val="nil"/>
              <w:bottom w:val="nil"/>
              <w:right w:val="nil"/>
              <w:tl2br w:val="nil"/>
              <w:tr2bl w:val="nil"/>
            </w:tcBorders>
            <w:shd w:val="clear" w:color="auto" w:fill="CCEEFF"/>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w:t>
            </w:r>
          </w:p>
        </w:tc>
        <w:tc>
          <w:tcPr>
            <w:tcW w:w="17" w:type="pct"/>
            <w:tcBorders>
              <w:top w:val="nil"/>
              <w:left w:val="nil"/>
              <w:bottom w:val="nil"/>
              <w:right w:val="nil"/>
              <w:tl2br w:val="nil"/>
              <w:tr2bl w:val="nil"/>
            </w:tcBorders>
            <w:shd w:val="clear" w:color="auto" w:fill="CCEEFF"/>
            <w:noWrap/>
            <w:vAlign w:val="bottom"/>
          </w:tcPr>
          <w:p w:rsidR="00B41412" w:rsidRDefault="00B41412">
            <w:pPr>
              <w:keepNext/>
              <w:spacing w:after="1"/>
              <w:rPr>
                <w:color w:val="000000"/>
                <w:sz w:val="15"/>
              </w:rPr>
            </w:pPr>
          </w:p>
        </w:tc>
        <w:tc>
          <w:tcPr>
            <w:tcW w:w="307" w:type="pct"/>
            <w:tcBorders>
              <w:top w:val="nil"/>
              <w:left w:val="nil"/>
              <w:bottom w:val="nil"/>
              <w:right w:val="nil"/>
              <w:tl2br w:val="nil"/>
              <w:tr2bl w:val="nil"/>
            </w:tcBorders>
            <w:shd w:val="clear" w:color="auto" w:fill="CCEEFF"/>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w:t>
            </w:r>
          </w:p>
        </w:tc>
        <w:tc>
          <w:tcPr>
            <w:tcW w:w="17" w:type="pct"/>
            <w:tcBorders>
              <w:top w:val="nil"/>
              <w:left w:val="nil"/>
              <w:bottom w:val="nil"/>
              <w:right w:val="nil"/>
              <w:tl2br w:val="nil"/>
              <w:tr2bl w:val="nil"/>
            </w:tcBorders>
            <w:shd w:val="clear" w:color="auto" w:fill="CCEEFF"/>
            <w:noWrap/>
            <w:vAlign w:val="bottom"/>
          </w:tcPr>
          <w:p w:rsidR="00B41412" w:rsidRDefault="00B41412">
            <w:pPr>
              <w:keepNext/>
              <w:spacing w:after="1"/>
              <w:rPr>
                <w:color w:val="000000"/>
                <w:sz w:val="15"/>
              </w:rPr>
            </w:pPr>
          </w:p>
        </w:tc>
        <w:tc>
          <w:tcPr>
            <w:tcW w:w="441" w:type="pct"/>
            <w:tcBorders>
              <w:top w:val="nil"/>
              <w:left w:val="nil"/>
              <w:bottom w:val="nil"/>
              <w:right w:val="nil"/>
              <w:tl2br w:val="nil"/>
              <w:tr2bl w:val="nil"/>
            </w:tcBorders>
            <w:shd w:val="clear" w:color="auto" w:fill="CCEEFF"/>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w:t>
            </w:r>
          </w:p>
        </w:tc>
        <w:tc>
          <w:tcPr>
            <w:tcW w:w="17" w:type="pct"/>
            <w:tcBorders>
              <w:top w:val="nil"/>
              <w:left w:val="nil"/>
              <w:bottom w:val="nil"/>
              <w:right w:val="nil"/>
              <w:tl2br w:val="nil"/>
              <w:tr2bl w:val="nil"/>
            </w:tcBorders>
            <w:shd w:val="clear" w:color="auto" w:fill="CCEEFF"/>
            <w:noWrap/>
            <w:vAlign w:val="bottom"/>
          </w:tcPr>
          <w:p w:rsidR="00B41412" w:rsidRDefault="00B41412">
            <w:pPr>
              <w:keepNext/>
              <w:spacing w:after="1"/>
              <w:rPr>
                <w:color w:val="000000"/>
                <w:sz w:val="15"/>
              </w:rPr>
            </w:pPr>
          </w:p>
        </w:tc>
        <w:tc>
          <w:tcPr>
            <w:tcW w:w="375" w:type="pct"/>
            <w:tcBorders>
              <w:top w:val="nil"/>
              <w:left w:val="nil"/>
              <w:bottom w:val="nil"/>
              <w:right w:val="nil"/>
              <w:tl2br w:val="nil"/>
              <w:tr2bl w:val="nil"/>
            </w:tcBorders>
            <w:shd w:val="clear" w:color="auto" w:fill="CCEEFF"/>
            <w:noWrap/>
            <w:vAlign w:val="bottom"/>
          </w:tcPr>
          <w:p w:rsidR="00B41412" w:rsidRDefault="00151F87">
            <w:pPr>
              <w:keepNext/>
              <w:spacing w:after="1"/>
              <w:jc w:val="right"/>
              <w:rPr>
                <w:color w:val="000000"/>
                <w:sz w:val="15"/>
              </w:rPr>
            </w:pPr>
            <w:r>
              <w:rPr>
                <w:rFonts w:ascii="Times New Roman" w:eastAsia="Times New Roman" w:hAnsi="Times New Roman" w:cs="Times New Roman"/>
                <w:color w:val="000000"/>
                <w:sz w:val="15"/>
              </w:rPr>
              <w:t xml:space="preserve"> (76)</w:t>
            </w:r>
          </w:p>
        </w:tc>
        <w:tc>
          <w:tcPr>
            <w:tcW w:w="17" w:type="pct"/>
            <w:tcBorders>
              <w:top w:val="nil"/>
              <w:left w:val="nil"/>
              <w:bottom w:val="nil"/>
              <w:right w:val="nil"/>
              <w:tl2br w:val="nil"/>
              <w:tr2bl w:val="nil"/>
            </w:tcBorders>
            <w:shd w:val="clear" w:color="auto" w:fill="CCEEFF"/>
            <w:noWrap/>
            <w:vAlign w:val="bottom"/>
          </w:tcPr>
          <w:p w:rsidR="00B41412" w:rsidRDefault="00B41412">
            <w:pPr>
              <w:keepNext/>
              <w:spacing w:after="1"/>
              <w:rPr>
                <w:color w:val="000000"/>
                <w:sz w:val="15"/>
              </w:rPr>
            </w:pPr>
          </w:p>
        </w:tc>
        <w:tc>
          <w:tcPr>
            <w:tcW w:w="243" w:type="pct"/>
            <w:tcBorders>
              <w:top w:val="nil"/>
              <w:left w:val="nil"/>
              <w:bottom w:val="nil"/>
              <w:right w:val="nil"/>
              <w:tl2br w:val="nil"/>
              <w:tr2bl w:val="nil"/>
            </w:tcBorders>
            <w:shd w:val="clear" w:color="auto" w:fill="CCEEFF"/>
            <w:noWrap/>
            <w:vAlign w:val="bottom"/>
          </w:tcPr>
          <w:p w:rsidR="00B41412" w:rsidRDefault="00151F87">
            <w:pPr>
              <w:keepNext/>
              <w:spacing w:after="1"/>
              <w:jc w:val="right"/>
              <w:rPr>
                <w:color w:val="000000"/>
                <w:sz w:val="15"/>
              </w:rPr>
            </w:pPr>
            <w:r>
              <w:rPr>
                <w:rFonts w:ascii="Times New Roman" w:eastAsia="Times New Roman" w:hAnsi="Times New Roman" w:cs="Times New Roman"/>
                <w:color w:val="000000"/>
                <w:sz w:val="15"/>
              </w:rPr>
              <w:t xml:space="preserve"> (76)</w:t>
            </w:r>
          </w:p>
        </w:tc>
        <w:tc>
          <w:tcPr>
            <w:tcW w:w="17" w:type="pct"/>
            <w:tcBorders>
              <w:top w:val="nil"/>
              <w:left w:val="nil"/>
              <w:bottom w:val="nil"/>
              <w:right w:val="nil"/>
              <w:tl2br w:val="nil"/>
              <w:tr2bl w:val="nil"/>
            </w:tcBorders>
            <w:shd w:val="clear" w:color="auto" w:fill="CCEEFF"/>
            <w:noWrap/>
            <w:vAlign w:val="bottom"/>
          </w:tcPr>
          <w:p w:rsidR="00B41412" w:rsidRDefault="00B41412">
            <w:pPr>
              <w:keepNext/>
              <w:spacing w:after="1"/>
              <w:rPr>
                <w:color w:val="000000"/>
                <w:sz w:val="15"/>
              </w:rPr>
            </w:pPr>
          </w:p>
        </w:tc>
        <w:tc>
          <w:tcPr>
            <w:tcW w:w="309" w:type="pct"/>
            <w:tcBorders>
              <w:top w:val="nil"/>
              <w:left w:val="nil"/>
              <w:bottom w:val="nil"/>
              <w:right w:val="nil"/>
              <w:tl2br w:val="nil"/>
              <w:tr2bl w:val="nil"/>
            </w:tcBorders>
            <w:shd w:val="clear" w:color="auto" w:fill="CCEEFF"/>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291</w:t>
            </w:r>
          </w:p>
        </w:tc>
        <w:tc>
          <w:tcPr>
            <w:tcW w:w="17" w:type="pct"/>
            <w:tcBorders>
              <w:top w:val="nil"/>
              <w:left w:val="nil"/>
              <w:bottom w:val="nil"/>
              <w:right w:val="nil"/>
              <w:tl2br w:val="nil"/>
              <w:tr2bl w:val="nil"/>
            </w:tcBorders>
            <w:shd w:val="clear" w:color="auto" w:fill="CCEEFF"/>
            <w:noWrap/>
            <w:vAlign w:val="bottom"/>
          </w:tcPr>
          <w:p w:rsidR="00B41412" w:rsidRDefault="00B41412">
            <w:pPr>
              <w:keepNext/>
              <w:spacing w:after="1"/>
              <w:rPr>
                <w:color w:val="000000"/>
                <w:sz w:val="15"/>
              </w:rPr>
            </w:pPr>
          </w:p>
        </w:tc>
        <w:tc>
          <w:tcPr>
            <w:tcW w:w="344" w:type="pct"/>
            <w:tcBorders>
              <w:top w:val="nil"/>
              <w:left w:val="nil"/>
              <w:bottom w:val="nil"/>
              <w:right w:val="nil"/>
              <w:tl2br w:val="nil"/>
              <w:tr2bl w:val="nil"/>
            </w:tcBorders>
            <w:shd w:val="clear" w:color="auto" w:fill="CCEEFF"/>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215</w:t>
            </w:r>
          </w:p>
        </w:tc>
      </w:tr>
      <w:tr w:rsidR="00B41412">
        <w:trPr>
          <w:jc w:val="center"/>
        </w:trPr>
        <w:tc>
          <w:tcPr>
            <w:tcW w:w="1640" w:type="pct"/>
            <w:tcBorders>
              <w:top w:val="nil"/>
              <w:left w:val="nil"/>
              <w:bottom w:val="nil"/>
              <w:right w:val="nil"/>
              <w:tl2br w:val="nil"/>
              <w:tr2bl w:val="nil"/>
            </w:tcBorders>
            <w:noWrap/>
            <w:vAlign w:val="bottom"/>
          </w:tcPr>
          <w:p w:rsidR="00B41412" w:rsidRDefault="00151F87">
            <w:pPr>
              <w:keepNext/>
              <w:spacing w:after="1"/>
              <w:rPr>
                <w:color w:val="000000"/>
                <w:sz w:val="15"/>
              </w:rPr>
            </w:pPr>
            <w:bookmarkStart w:id="286" w:name="_09c74e21_14c9_4a3f_9802_53b5b3752f17"/>
            <w:bookmarkEnd w:id="285"/>
            <w:r>
              <w:rPr>
                <w:rFonts w:ascii="Times New Roman" w:eastAsia="Times New Roman" w:hAnsi="Times New Roman" w:cs="Times New Roman"/>
                <w:color w:val="000000"/>
                <w:sz w:val="15"/>
              </w:rPr>
              <w:t>Total other comprehensive income</w:t>
            </w:r>
          </w:p>
        </w:tc>
        <w:tc>
          <w:tcPr>
            <w:tcW w:w="17" w:type="pct"/>
            <w:tcBorders>
              <w:top w:val="nil"/>
              <w:left w:val="nil"/>
              <w:bottom w:val="nil"/>
              <w:right w:val="nil"/>
              <w:tl2br w:val="nil"/>
              <w:tr2bl w:val="nil"/>
            </w:tcBorders>
            <w:noWrap/>
            <w:vAlign w:val="bottom"/>
          </w:tcPr>
          <w:p w:rsidR="00B41412" w:rsidRDefault="00B41412">
            <w:pPr>
              <w:keepNext/>
              <w:spacing w:after="1"/>
              <w:rPr>
                <w:color w:val="000000"/>
                <w:sz w:val="15"/>
              </w:rPr>
            </w:pPr>
          </w:p>
        </w:tc>
        <w:tc>
          <w:tcPr>
            <w:tcW w:w="192" w:type="pct"/>
            <w:tcBorders>
              <w:top w:val="nil"/>
              <w:left w:val="nil"/>
              <w:bottom w:val="single" w:sz="4" w:space="0" w:color="000000"/>
              <w:right w:val="nil"/>
              <w:tl2br w:val="nil"/>
              <w:tr2bl w:val="nil"/>
            </w:tcBorders>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w:t>
            </w:r>
          </w:p>
        </w:tc>
        <w:tc>
          <w:tcPr>
            <w:tcW w:w="17" w:type="pct"/>
            <w:tcBorders>
              <w:top w:val="nil"/>
              <w:left w:val="nil"/>
              <w:bottom w:val="nil"/>
              <w:right w:val="nil"/>
              <w:tl2br w:val="nil"/>
              <w:tr2bl w:val="nil"/>
            </w:tcBorders>
            <w:noWrap/>
            <w:vAlign w:val="bottom"/>
          </w:tcPr>
          <w:p w:rsidR="00B41412" w:rsidRDefault="00B41412">
            <w:pPr>
              <w:keepNext/>
              <w:spacing w:after="1"/>
              <w:rPr>
                <w:color w:val="000000"/>
                <w:sz w:val="15"/>
              </w:rPr>
            </w:pPr>
          </w:p>
        </w:tc>
        <w:tc>
          <w:tcPr>
            <w:tcW w:w="411" w:type="pct"/>
            <w:tcBorders>
              <w:top w:val="nil"/>
              <w:left w:val="nil"/>
              <w:bottom w:val="single" w:sz="4" w:space="0" w:color="000000"/>
              <w:right w:val="nil"/>
              <w:tl2br w:val="nil"/>
              <w:tr2bl w:val="nil"/>
            </w:tcBorders>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w:t>
            </w:r>
          </w:p>
        </w:tc>
        <w:tc>
          <w:tcPr>
            <w:tcW w:w="17" w:type="pct"/>
            <w:tcBorders>
              <w:top w:val="nil"/>
              <w:left w:val="nil"/>
              <w:bottom w:val="nil"/>
              <w:right w:val="nil"/>
              <w:tl2br w:val="nil"/>
              <w:tr2bl w:val="nil"/>
            </w:tcBorders>
            <w:noWrap/>
            <w:vAlign w:val="bottom"/>
          </w:tcPr>
          <w:p w:rsidR="00B41412" w:rsidRDefault="00B41412">
            <w:pPr>
              <w:keepNext/>
              <w:spacing w:after="1"/>
              <w:rPr>
                <w:color w:val="000000"/>
                <w:sz w:val="15"/>
              </w:rPr>
            </w:pPr>
          </w:p>
        </w:tc>
        <w:tc>
          <w:tcPr>
            <w:tcW w:w="261" w:type="pct"/>
            <w:tcBorders>
              <w:top w:val="nil"/>
              <w:left w:val="nil"/>
              <w:bottom w:val="single" w:sz="4" w:space="0" w:color="000000"/>
              <w:right w:val="nil"/>
              <w:tl2br w:val="nil"/>
              <w:tr2bl w:val="nil"/>
            </w:tcBorders>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w:t>
            </w:r>
          </w:p>
        </w:tc>
        <w:tc>
          <w:tcPr>
            <w:tcW w:w="17" w:type="pct"/>
            <w:tcBorders>
              <w:top w:val="nil"/>
              <w:left w:val="nil"/>
              <w:bottom w:val="nil"/>
              <w:right w:val="nil"/>
              <w:tl2br w:val="nil"/>
              <w:tr2bl w:val="nil"/>
            </w:tcBorders>
            <w:noWrap/>
            <w:vAlign w:val="bottom"/>
          </w:tcPr>
          <w:p w:rsidR="00B41412" w:rsidRDefault="00B41412">
            <w:pPr>
              <w:keepNext/>
              <w:spacing w:after="1"/>
              <w:rPr>
                <w:color w:val="000000"/>
                <w:sz w:val="15"/>
              </w:rPr>
            </w:pPr>
          </w:p>
        </w:tc>
        <w:tc>
          <w:tcPr>
            <w:tcW w:w="309" w:type="pct"/>
            <w:tcBorders>
              <w:top w:val="nil"/>
              <w:left w:val="nil"/>
              <w:bottom w:val="single" w:sz="4" w:space="0" w:color="000000"/>
              <w:right w:val="nil"/>
              <w:tl2br w:val="nil"/>
              <w:tr2bl w:val="nil"/>
            </w:tcBorders>
            <w:noWrap/>
            <w:vAlign w:val="bottom"/>
          </w:tcPr>
          <w:p w:rsidR="00B41412" w:rsidRDefault="00151F87">
            <w:pPr>
              <w:keepNext/>
              <w:spacing w:after="1"/>
              <w:jc w:val="right"/>
              <w:rPr>
                <w:color w:val="000000"/>
                <w:sz w:val="15"/>
              </w:rPr>
            </w:pPr>
            <w:r>
              <w:rPr>
                <w:rFonts w:ascii="Times New Roman" w:eastAsia="Times New Roman" w:hAnsi="Times New Roman" w:cs="Times New Roman"/>
                <w:color w:val="000000"/>
                <w:sz w:val="15"/>
              </w:rPr>
              <w:t xml:space="preserve"> (6,257)</w:t>
            </w:r>
          </w:p>
        </w:tc>
        <w:tc>
          <w:tcPr>
            <w:tcW w:w="17" w:type="pct"/>
            <w:tcBorders>
              <w:top w:val="nil"/>
              <w:left w:val="nil"/>
              <w:bottom w:val="nil"/>
              <w:right w:val="nil"/>
              <w:tl2br w:val="nil"/>
              <w:tr2bl w:val="nil"/>
            </w:tcBorders>
            <w:noWrap/>
            <w:vAlign w:val="bottom"/>
          </w:tcPr>
          <w:p w:rsidR="00B41412" w:rsidRDefault="00B41412">
            <w:pPr>
              <w:keepNext/>
              <w:spacing w:after="1"/>
              <w:rPr>
                <w:color w:val="000000"/>
                <w:sz w:val="15"/>
              </w:rPr>
            </w:pPr>
          </w:p>
        </w:tc>
        <w:tc>
          <w:tcPr>
            <w:tcW w:w="307" w:type="pct"/>
            <w:tcBorders>
              <w:top w:val="nil"/>
              <w:left w:val="nil"/>
              <w:bottom w:val="single" w:sz="4" w:space="0" w:color="000000"/>
              <w:right w:val="nil"/>
              <w:tl2br w:val="nil"/>
              <w:tr2bl w:val="nil"/>
            </w:tcBorders>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w:t>
            </w:r>
          </w:p>
        </w:tc>
        <w:tc>
          <w:tcPr>
            <w:tcW w:w="17" w:type="pct"/>
            <w:tcBorders>
              <w:top w:val="nil"/>
              <w:left w:val="nil"/>
              <w:bottom w:val="nil"/>
              <w:right w:val="nil"/>
              <w:tl2br w:val="nil"/>
              <w:tr2bl w:val="nil"/>
            </w:tcBorders>
            <w:noWrap/>
            <w:vAlign w:val="bottom"/>
          </w:tcPr>
          <w:p w:rsidR="00B41412" w:rsidRDefault="00B41412">
            <w:pPr>
              <w:keepNext/>
              <w:spacing w:after="1"/>
              <w:rPr>
                <w:color w:val="000000"/>
                <w:sz w:val="15"/>
              </w:rPr>
            </w:pPr>
          </w:p>
        </w:tc>
        <w:tc>
          <w:tcPr>
            <w:tcW w:w="441" w:type="pct"/>
            <w:tcBorders>
              <w:top w:val="nil"/>
              <w:left w:val="nil"/>
              <w:bottom w:val="single" w:sz="4" w:space="0" w:color="000000"/>
              <w:right w:val="nil"/>
              <w:tl2br w:val="nil"/>
              <w:tr2bl w:val="nil"/>
            </w:tcBorders>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558</w:t>
            </w:r>
          </w:p>
        </w:tc>
        <w:tc>
          <w:tcPr>
            <w:tcW w:w="17" w:type="pct"/>
            <w:tcBorders>
              <w:top w:val="nil"/>
              <w:left w:val="nil"/>
              <w:bottom w:val="nil"/>
              <w:right w:val="nil"/>
              <w:tl2br w:val="nil"/>
              <w:tr2bl w:val="nil"/>
            </w:tcBorders>
            <w:noWrap/>
            <w:vAlign w:val="bottom"/>
          </w:tcPr>
          <w:p w:rsidR="00B41412" w:rsidRDefault="00B41412">
            <w:pPr>
              <w:keepNext/>
              <w:spacing w:after="1"/>
              <w:rPr>
                <w:color w:val="000000"/>
                <w:sz w:val="15"/>
              </w:rPr>
            </w:pPr>
          </w:p>
        </w:tc>
        <w:tc>
          <w:tcPr>
            <w:tcW w:w="375" w:type="pct"/>
            <w:tcBorders>
              <w:top w:val="nil"/>
              <w:left w:val="nil"/>
              <w:bottom w:val="single" w:sz="4" w:space="0" w:color="000000"/>
              <w:right w:val="nil"/>
              <w:tl2br w:val="nil"/>
              <w:tr2bl w:val="nil"/>
            </w:tcBorders>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w:t>
            </w:r>
          </w:p>
        </w:tc>
        <w:tc>
          <w:tcPr>
            <w:tcW w:w="17" w:type="pct"/>
            <w:tcBorders>
              <w:top w:val="nil"/>
              <w:left w:val="nil"/>
              <w:bottom w:val="nil"/>
              <w:right w:val="nil"/>
              <w:tl2br w:val="nil"/>
              <w:tr2bl w:val="nil"/>
            </w:tcBorders>
            <w:noWrap/>
            <w:vAlign w:val="bottom"/>
          </w:tcPr>
          <w:p w:rsidR="00B41412" w:rsidRDefault="00B41412">
            <w:pPr>
              <w:keepNext/>
              <w:spacing w:after="1"/>
              <w:rPr>
                <w:color w:val="000000"/>
                <w:sz w:val="15"/>
              </w:rPr>
            </w:pPr>
          </w:p>
        </w:tc>
        <w:tc>
          <w:tcPr>
            <w:tcW w:w="243" w:type="pct"/>
            <w:tcBorders>
              <w:top w:val="nil"/>
              <w:left w:val="nil"/>
              <w:bottom w:val="single" w:sz="4" w:space="0" w:color="000000"/>
              <w:right w:val="nil"/>
              <w:tl2br w:val="nil"/>
              <w:tr2bl w:val="nil"/>
            </w:tcBorders>
            <w:noWrap/>
            <w:vAlign w:val="bottom"/>
          </w:tcPr>
          <w:p w:rsidR="00B41412" w:rsidRDefault="00151F87">
            <w:pPr>
              <w:keepNext/>
              <w:spacing w:after="1"/>
              <w:jc w:val="right"/>
              <w:rPr>
                <w:color w:val="000000"/>
                <w:sz w:val="15"/>
              </w:rPr>
            </w:pPr>
            <w:r>
              <w:rPr>
                <w:rFonts w:ascii="Times New Roman" w:eastAsia="Times New Roman" w:hAnsi="Times New Roman" w:cs="Times New Roman"/>
                <w:color w:val="000000"/>
                <w:sz w:val="15"/>
              </w:rPr>
              <w:t xml:space="preserve"> (5,699)</w:t>
            </w:r>
          </w:p>
        </w:tc>
        <w:tc>
          <w:tcPr>
            <w:tcW w:w="17" w:type="pct"/>
            <w:tcBorders>
              <w:top w:val="nil"/>
              <w:left w:val="nil"/>
              <w:bottom w:val="nil"/>
              <w:right w:val="nil"/>
              <w:tl2br w:val="nil"/>
              <w:tr2bl w:val="nil"/>
            </w:tcBorders>
            <w:noWrap/>
            <w:vAlign w:val="bottom"/>
          </w:tcPr>
          <w:p w:rsidR="00B41412" w:rsidRDefault="00B41412">
            <w:pPr>
              <w:keepNext/>
              <w:spacing w:after="1"/>
              <w:rPr>
                <w:color w:val="000000"/>
                <w:sz w:val="15"/>
              </w:rPr>
            </w:pPr>
          </w:p>
        </w:tc>
        <w:tc>
          <w:tcPr>
            <w:tcW w:w="309" w:type="pct"/>
            <w:tcBorders>
              <w:top w:val="nil"/>
              <w:left w:val="nil"/>
              <w:bottom w:val="single" w:sz="4" w:space="0" w:color="000000"/>
              <w:right w:val="nil"/>
              <w:tl2br w:val="nil"/>
              <w:tr2bl w:val="nil"/>
            </w:tcBorders>
            <w:noWrap/>
            <w:vAlign w:val="bottom"/>
          </w:tcPr>
          <w:p w:rsidR="00B41412" w:rsidRDefault="00151F87">
            <w:pPr>
              <w:keepNext/>
              <w:spacing w:after="1"/>
              <w:jc w:val="right"/>
              <w:rPr>
                <w:color w:val="000000"/>
                <w:sz w:val="15"/>
              </w:rPr>
            </w:pPr>
            <w:r>
              <w:rPr>
                <w:rFonts w:ascii="Times New Roman" w:eastAsia="Times New Roman" w:hAnsi="Times New Roman" w:cs="Times New Roman"/>
                <w:color w:val="000000"/>
                <w:sz w:val="15"/>
              </w:rPr>
              <w:t xml:space="preserve"> (419)</w:t>
            </w:r>
          </w:p>
        </w:tc>
        <w:tc>
          <w:tcPr>
            <w:tcW w:w="17" w:type="pct"/>
            <w:tcBorders>
              <w:top w:val="nil"/>
              <w:left w:val="nil"/>
              <w:bottom w:val="nil"/>
              <w:right w:val="nil"/>
              <w:tl2br w:val="nil"/>
              <w:tr2bl w:val="nil"/>
            </w:tcBorders>
            <w:noWrap/>
            <w:vAlign w:val="bottom"/>
          </w:tcPr>
          <w:p w:rsidR="00B41412" w:rsidRDefault="00B41412">
            <w:pPr>
              <w:keepNext/>
              <w:spacing w:after="1"/>
              <w:rPr>
                <w:color w:val="000000"/>
                <w:sz w:val="15"/>
              </w:rPr>
            </w:pPr>
          </w:p>
        </w:tc>
        <w:tc>
          <w:tcPr>
            <w:tcW w:w="344" w:type="pct"/>
            <w:tcBorders>
              <w:top w:val="nil"/>
              <w:left w:val="nil"/>
              <w:bottom w:val="single" w:sz="4" w:space="0" w:color="000000"/>
              <w:right w:val="nil"/>
              <w:tl2br w:val="nil"/>
              <w:tr2bl w:val="nil"/>
            </w:tcBorders>
            <w:noWrap/>
            <w:vAlign w:val="bottom"/>
          </w:tcPr>
          <w:p w:rsidR="00B41412" w:rsidRDefault="00151F87">
            <w:pPr>
              <w:keepNext/>
              <w:spacing w:after="1"/>
              <w:jc w:val="right"/>
              <w:rPr>
                <w:color w:val="000000"/>
                <w:sz w:val="15"/>
              </w:rPr>
            </w:pPr>
            <w:r>
              <w:rPr>
                <w:rFonts w:ascii="Times New Roman" w:eastAsia="Times New Roman" w:hAnsi="Times New Roman" w:cs="Times New Roman"/>
                <w:color w:val="000000"/>
                <w:sz w:val="15"/>
              </w:rPr>
              <w:t xml:space="preserve"> (6,118)</w:t>
            </w:r>
          </w:p>
        </w:tc>
      </w:tr>
      <w:tr w:rsidR="00B41412">
        <w:trPr>
          <w:jc w:val="center"/>
        </w:trPr>
        <w:tc>
          <w:tcPr>
            <w:tcW w:w="1640" w:type="pct"/>
            <w:tcBorders>
              <w:top w:val="nil"/>
              <w:left w:val="nil"/>
              <w:bottom w:val="nil"/>
              <w:right w:val="nil"/>
              <w:tl2br w:val="nil"/>
              <w:tr2bl w:val="nil"/>
            </w:tcBorders>
            <w:shd w:val="clear" w:color="auto" w:fill="CCEEFF"/>
            <w:noWrap/>
            <w:vAlign w:val="bottom"/>
          </w:tcPr>
          <w:p w:rsidR="00B41412" w:rsidRDefault="00B41412">
            <w:pPr>
              <w:keepNext/>
              <w:spacing w:after="1"/>
              <w:rPr>
                <w:color w:val="000000"/>
                <w:sz w:val="15"/>
              </w:rPr>
            </w:pPr>
            <w:bookmarkStart w:id="287" w:name="_bbff671c_2244_4c46_96d3_f1e076d808b2"/>
            <w:bookmarkEnd w:id="286"/>
          </w:p>
        </w:tc>
        <w:tc>
          <w:tcPr>
            <w:tcW w:w="17" w:type="pct"/>
            <w:tcBorders>
              <w:top w:val="nil"/>
              <w:left w:val="nil"/>
              <w:bottom w:val="nil"/>
              <w:right w:val="nil"/>
              <w:tl2br w:val="nil"/>
              <w:tr2bl w:val="nil"/>
            </w:tcBorders>
            <w:shd w:val="clear" w:color="auto" w:fill="CCEEFF"/>
            <w:noWrap/>
            <w:vAlign w:val="bottom"/>
          </w:tcPr>
          <w:p w:rsidR="00B41412" w:rsidRDefault="00B41412">
            <w:pPr>
              <w:keepNext/>
              <w:spacing w:after="1"/>
              <w:rPr>
                <w:color w:val="000000"/>
                <w:sz w:val="15"/>
              </w:rPr>
            </w:pPr>
          </w:p>
        </w:tc>
        <w:tc>
          <w:tcPr>
            <w:tcW w:w="192" w:type="pct"/>
            <w:tcBorders>
              <w:top w:val="nil"/>
              <w:left w:val="nil"/>
              <w:bottom w:val="nil"/>
              <w:right w:val="nil"/>
              <w:tl2br w:val="nil"/>
              <w:tr2bl w:val="nil"/>
            </w:tcBorders>
            <w:shd w:val="clear" w:color="auto" w:fill="CCEEFF"/>
            <w:noWrap/>
            <w:vAlign w:val="bottom"/>
          </w:tcPr>
          <w:p w:rsidR="00B41412" w:rsidRDefault="00B41412">
            <w:pPr>
              <w:keepNext/>
              <w:spacing w:after="1"/>
              <w:jc w:val="right"/>
              <w:rPr>
                <w:color w:val="000000"/>
                <w:sz w:val="15"/>
              </w:rPr>
            </w:pPr>
          </w:p>
        </w:tc>
        <w:tc>
          <w:tcPr>
            <w:tcW w:w="17" w:type="pct"/>
            <w:tcBorders>
              <w:top w:val="nil"/>
              <w:left w:val="nil"/>
              <w:bottom w:val="nil"/>
              <w:right w:val="nil"/>
              <w:tl2br w:val="nil"/>
              <w:tr2bl w:val="nil"/>
            </w:tcBorders>
            <w:shd w:val="clear" w:color="auto" w:fill="CCEEFF"/>
            <w:noWrap/>
            <w:vAlign w:val="bottom"/>
          </w:tcPr>
          <w:p w:rsidR="00B41412" w:rsidRDefault="00B41412">
            <w:pPr>
              <w:keepNext/>
              <w:spacing w:after="1"/>
              <w:rPr>
                <w:color w:val="000000"/>
                <w:sz w:val="15"/>
              </w:rPr>
            </w:pPr>
          </w:p>
        </w:tc>
        <w:tc>
          <w:tcPr>
            <w:tcW w:w="411" w:type="pct"/>
            <w:tcBorders>
              <w:top w:val="nil"/>
              <w:left w:val="nil"/>
              <w:bottom w:val="nil"/>
              <w:right w:val="nil"/>
              <w:tl2br w:val="nil"/>
              <w:tr2bl w:val="nil"/>
            </w:tcBorders>
            <w:shd w:val="clear" w:color="auto" w:fill="CCEEFF"/>
            <w:noWrap/>
            <w:vAlign w:val="bottom"/>
          </w:tcPr>
          <w:p w:rsidR="00B41412" w:rsidRDefault="00B41412">
            <w:pPr>
              <w:keepNext/>
              <w:spacing w:after="1"/>
              <w:jc w:val="right"/>
              <w:rPr>
                <w:color w:val="000000"/>
                <w:sz w:val="15"/>
              </w:rPr>
            </w:pPr>
          </w:p>
        </w:tc>
        <w:tc>
          <w:tcPr>
            <w:tcW w:w="17" w:type="pct"/>
            <w:tcBorders>
              <w:top w:val="nil"/>
              <w:left w:val="nil"/>
              <w:bottom w:val="nil"/>
              <w:right w:val="nil"/>
              <w:tl2br w:val="nil"/>
              <w:tr2bl w:val="nil"/>
            </w:tcBorders>
            <w:shd w:val="clear" w:color="auto" w:fill="CCEEFF"/>
            <w:noWrap/>
            <w:vAlign w:val="bottom"/>
          </w:tcPr>
          <w:p w:rsidR="00B41412" w:rsidRDefault="00B41412">
            <w:pPr>
              <w:keepNext/>
              <w:spacing w:after="1"/>
              <w:rPr>
                <w:color w:val="000000"/>
                <w:sz w:val="15"/>
              </w:rPr>
            </w:pPr>
          </w:p>
        </w:tc>
        <w:tc>
          <w:tcPr>
            <w:tcW w:w="261" w:type="pct"/>
            <w:tcBorders>
              <w:top w:val="nil"/>
              <w:left w:val="nil"/>
              <w:bottom w:val="nil"/>
              <w:right w:val="nil"/>
              <w:tl2br w:val="nil"/>
              <w:tr2bl w:val="nil"/>
            </w:tcBorders>
            <w:shd w:val="clear" w:color="auto" w:fill="CCEEFF"/>
            <w:noWrap/>
            <w:vAlign w:val="bottom"/>
          </w:tcPr>
          <w:p w:rsidR="00B41412" w:rsidRDefault="00B41412">
            <w:pPr>
              <w:keepNext/>
              <w:spacing w:after="1"/>
              <w:jc w:val="right"/>
              <w:rPr>
                <w:color w:val="000000"/>
                <w:sz w:val="15"/>
              </w:rPr>
            </w:pPr>
          </w:p>
        </w:tc>
        <w:tc>
          <w:tcPr>
            <w:tcW w:w="17" w:type="pct"/>
            <w:tcBorders>
              <w:top w:val="nil"/>
              <w:left w:val="nil"/>
              <w:bottom w:val="nil"/>
              <w:right w:val="nil"/>
              <w:tl2br w:val="nil"/>
              <w:tr2bl w:val="nil"/>
            </w:tcBorders>
            <w:shd w:val="clear" w:color="auto" w:fill="CCEEFF"/>
            <w:noWrap/>
            <w:vAlign w:val="bottom"/>
          </w:tcPr>
          <w:p w:rsidR="00B41412" w:rsidRDefault="00B41412">
            <w:pPr>
              <w:keepNext/>
              <w:spacing w:after="1"/>
              <w:rPr>
                <w:color w:val="000000"/>
                <w:sz w:val="15"/>
              </w:rPr>
            </w:pPr>
          </w:p>
        </w:tc>
        <w:tc>
          <w:tcPr>
            <w:tcW w:w="309" w:type="pct"/>
            <w:tcBorders>
              <w:top w:val="nil"/>
              <w:left w:val="nil"/>
              <w:bottom w:val="nil"/>
              <w:right w:val="nil"/>
              <w:tl2br w:val="nil"/>
              <w:tr2bl w:val="nil"/>
            </w:tcBorders>
            <w:shd w:val="clear" w:color="auto" w:fill="CCEEFF"/>
            <w:noWrap/>
            <w:vAlign w:val="bottom"/>
          </w:tcPr>
          <w:p w:rsidR="00B41412" w:rsidRDefault="00B41412">
            <w:pPr>
              <w:keepNext/>
              <w:spacing w:after="1"/>
              <w:jc w:val="right"/>
              <w:rPr>
                <w:color w:val="000000"/>
                <w:sz w:val="15"/>
              </w:rPr>
            </w:pPr>
          </w:p>
        </w:tc>
        <w:tc>
          <w:tcPr>
            <w:tcW w:w="17" w:type="pct"/>
            <w:tcBorders>
              <w:top w:val="nil"/>
              <w:left w:val="nil"/>
              <w:bottom w:val="nil"/>
              <w:right w:val="nil"/>
              <w:tl2br w:val="nil"/>
              <w:tr2bl w:val="nil"/>
            </w:tcBorders>
            <w:shd w:val="clear" w:color="auto" w:fill="CCEEFF"/>
            <w:noWrap/>
            <w:vAlign w:val="bottom"/>
          </w:tcPr>
          <w:p w:rsidR="00B41412" w:rsidRDefault="00B41412">
            <w:pPr>
              <w:keepNext/>
              <w:spacing w:after="1"/>
              <w:rPr>
                <w:color w:val="000000"/>
                <w:sz w:val="15"/>
              </w:rPr>
            </w:pPr>
          </w:p>
        </w:tc>
        <w:tc>
          <w:tcPr>
            <w:tcW w:w="307" w:type="pct"/>
            <w:tcBorders>
              <w:top w:val="nil"/>
              <w:left w:val="nil"/>
              <w:bottom w:val="nil"/>
              <w:right w:val="nil"/>
              <w:tl2br w:val="nil"/>
              <w:tr2bl w:val="nil"/>
            </w:tcBorders>
            <w:shd w:val="clear" w:color="auto" w:fill="CCEEFF"/>
            <w:noWrap/>
            <w:vAlign w:val="bottom"/>
          </w:tcPr>
          <w:p w:rsidR="00B41412" w:rsidRDefault="00B41412">
            <w:pPr>
              <w:keepNext/>
              <w:spacing w:after="1"/>
              <w:jc w:val="right"/>
              <w:rPr>
                <w:color w:val="000000"/>
                <w:sz w:val="15"/>
              </w:rPr>
            </w:pPr>
          </w:p>
        </w:tc>
        <w:tc>
          <w:tcPr>
            <w:tcW w:w="17" w:type="pct"/>
            <w:tcBorders>
              <w:top w:val="nil"/>
              <w:left w:val="nil"/>
              <w:bottom w:val="nil"/>
              <w:right w:val="nil"/>
              <w:tl2br w:val="nil"/>
              <w:tr2bl w:val="nil"/>
            </w:tcBorders>
            <w:shd w:val="clear" w:color="auto" w:fill="CCEEFF"/>
            <w:noWrap/>
            <w:vAlign w:val="bottom"/>
          </w:tcPr>
          <w:p w:rsidR="00B41412" w:rsidRDefault="00B41412">
            <w:pPr>
              <w:keepNext/>
              <w:spacing w:after="1"/>
              <w:rPr>
                <w:color w:val="000000"/>
                <w:sz w:val="15"/>
              </w:rPr>
            </w:pPr>
          </w:p>
        </w:tc>
        <w:tc>
          <w:tcPr>
            <w:tcW w:w="441" w:type="pct"/>
            <w:tcBorders>
              <w:top w:val="nil"/>
              <w:left w:val="nil"/>
              <w:bottom w:val="nil"/>
              <w:right w:val="nil"/>
              <w:tl2br w:val="nil"/>
              <w:tr2bl w:val="nil"/>
            </w:tcBorders>
            <w:shd w:val="clear" w:color="auto" w:fill="CCEEFF"/>
            <w:noWrap/>
            <w:vAlign w:val="bottom"/>
          </w:tcPr>
          <w:p w:rsidR="00B41412" w:rsidRDefault="00B41412">
            <w:pPr>
              <w:keepNext/>
              <w:spacing w:after="1"/>
              <w:jc w:val="right"/>
              <w:rPr>
                <w:color w:val="000000"/>
                <w:sz w:val="15"/>
              </w:rPr>
            </w:pPr>
          </w:p>
        </w:tc>
        <w:tc>
          <w:tcPr>
            <w:tcW w:w="17" w:type="pct"/>
            <w:tcBorders>
              <w:top w:val="nil"/>
              <w:left w:val="nil"/>
              <w:bottom w:val="nil"/>
              <w:right w:val="nil"/>
              <w:tl2br w:val="nil"/>
              <w:tr2bl w:val="nil"/>
            </w:tcBorders>
            <w:shd w:val="clear" w:color="auto" w:fill="CCEEFF"/>
            <w:noWrap/>
            <w:vAlign w:val="bottom"/>
          </w:tcPr>
          <w:p w:rsidR="00B41412" w:rsidRDefault="00B41412">
            <w:pPr>
              <w:keepNext/>
              <w:spacing w:after="1"/>
              <w:rPr>
                <w:color w:val="000000"/>
                <w:sz w:val="15"/>
              </w:rPr>
            </w:pPr>
          </w:p>
        </w:tc>
        <w:tc>
          <w:tcPr>
            <w:tcW w:w="375" w:type="pct"/>
            <w:tcBorders>
              <w:top w:val="nil"/>
              <w:left w:val="nil"/>
              <w:bottom w:val="nil"/>
              <w:right w:val="nil"/>
              <w:tl2br w:val="nil"/>
              <w:tr2bl w:val="nil"/>
            </w:tcBorders>
            <w:shd w:val="clear" w:color="auto" w:fill="CCEEFF"/>
            <w:noWrap/>
            <w:vAlign w:val="bottom"/>
          </w:tcPr>
          <w:p w:rsidR="00B41412" w:rsidRDefault="00B41412">
            <w:pPr>
              <w:keepNext/>
              <w:spacing w:after="1"/>
              <w:jc w:val="right"/>
              <w:rPr>
                <w:color w:val="000000"/>
                <w:sz w:val="15"/>
              </w:rPr>
            </w:pPr>
          </w:p>
        </w:tc>
        <w:tc>
          <w:tcPr>
            <w:tcW w:w="17" w:type="pct"/>
            <w:tcBorders>
              <w:top w:val="nil"/>
              <w:left w:val="nil"/>
              <w:bottom w:val="nil"/>
              <w:right w:val="nil"/>
              <w:tl2br w:val="nil"/>
              <w:tr2bl w:val="nil"/>
            </w:tcBorders>
            <w:shd w:val="clear" w:color="auto" w:fill="CCEEFF"/>
            <w:noWrap/>
            <w:vAlign w:val="bottom"/>
          </w:tcPr>
          <w:p w:rsidR="00B41412" w:rsidRDefault="00B41412">
            <w:pPr>
              <w:keepNext/>
              <w:spacing w:after="1"/>
              <w:rPr>
                <w:color w:val="000000"/>
                <w:sz w:val="15"/>
              </w:rPr>
            </w:pPr>
          </w:p>
        </w:tc>
        <w:tc>
          <w:tcPr>
            <w:tcW w:w="243" w:type="pct"/>
            <w:tcBorders>
              <w:top w:val="nil"/>
              <w:left w:val="nil"/>
              <w:bottom w:val="nil"/>
              <w:right w:val="nil"/>
              <w:tl2br w:val="nil"/>
              <w:tr2bl w:val="nil"/>
            </w:tcBorders>
            <w:shd w:val="clear" w:color="auto" w:fill="CCEEFF"/>
            <w:noWrap/>
            <w:vAlign w:val="bottom"/>
          </w:tcPr>
          <w:p w:rsidR="00B41412" w:rsidRDefault="00B41412">
            <w:pPr>
              <w:keepNext/>
              <w:spacing w:after="1"/>
              <w:jc w:val="right"/>
              <w:rPr>
                <w:color w:val="000000"/>
                <w:sz w:val="15"/>
              </w:rPr>
            </w:pPr>
          </w:p>
        </w:tc>
        <w:tc>
          <w:tcPr>
            <w:tcW w:w="17" w:type="pct"/>
            <w:tcBorders>
              <w:top w:val="nil"/>
              <w:left w:val="nil"/>
              <w:bottom w:val="nil"/>
              <w:right w:val="nil"/>
              <w:tl2br w:val="nil"/>
              <w:tr2bl w:val="nil"/>
            </w:tcBorders>
            <w:shd w:val="clear" w:color="auto" w:fill="CCEEFF"/>
            <w:noWrap/>
            <w:vAlign w:val="bottom"/>
          </w:tcPr>
          <w:p w:rsidR="00B41412" w:rsidRDefault="00B41412">
            <w:pPr>
              <w:keepNext/>
              <w:spacing w:after="1"/>
              <w:rPr>
                <w:color w:val="000000"/>
                <w:sz w:val="15"/>
              </w:rPr>
            </w:pPr>
          </w:p>
        </w:tc>
        <w:tc>
          <w:tcPr>
            <w:tcW w:w="309" w:type="pct"/>
            <w:tcBorders>
              <w:top w:val="nil"/>
              <w:left w:val="nil"/>
              <w:bottom w:val="nil"/>
              <w:right w:val="nil"/>
              <w:tl2br w:val="nil"/>
              <w:tr2bl w:val="nil"/>
            </w:tcBorders>
            <w:shd w:val="clear" w:color="auto" w:fill="CCEEFF"/>
            <w:noWrap/>
            <w:vAlign w:val="bottom"/>
          </w:tcPr>
          <w:p w:rsidR="00B41412" w:rsidRDefault="00B41412">
            <w:pPr>
              <w:keepNext/>
              <w:spacing w:after="1"/>
              <w:jc w:val="right"/>
              <w:rPr>
                <w:color w:val="000000"/>
                <w:sz w:val="15"/>
              </w:rPr>
            </w:pPr>
          </w:p>
        </w:tc>
        <w:tc>
          <w:tcPr>
            <w:tcW w:w="17" w:type="pct"/>
            <w:tcBorders>
              <w:top w:val="nil"/>
              <w:left w:val="nil"/>
              <w:bottom w:val="nil"/>
              <w:right w:val="nil"/>
              <w:tl2br w:val="nil"/>
              <w:tr2bl w:val="nil"/>
            </w:tcBorders>
            <w:shd w:val="clear" w:color="auto" w:fill="CCEEFF"/>
            <w:noWrap/>
            <w:vAlign w:val="bottom"/>
          </w:tcPr>
          <w:p w:rsidR="00B41412" w:rsidRDefault="00B41412">
            <w:pPr>
              <w:keepNext/>
              <w:spacing w:after="1"/>
              <w:rPr>
                <w:color w:val="000000"/>
                <w:sz w:val="15"/>
              </w:rPr>
            </w:pPr>
          </w:p>
        </w:tc>
        <w:tc>
          <w:tcPr>
            <w:tcW w:w="344" w:type="pct"/>
            <w:tcBorders>
              <w:top w:val="nil"/>
              <w:left w:val="nil"/>
              <w:bottom w:val="nil"/>
              <w:right w:val="nil"/>
              <w:tl2br w:val="nil"/>
              <w:tr2bl w:val="nil"/>
            </w:tcBorders>
            <w:shd w:val="clear" w:color="auto" w:fill="CCEEFF"/>
            <w:noWrap/>
            <w:vAlign w:val="bottom"/>
          </w:tcPr>
          <w:p w:rsidR="00B41412" w:rsidRDefault="00B41412">
            <w:pPr>
              <w:keepNext/>
              <w:spacing w:after="1"/>
              <w:jc w:val="right"/>
              <w:rPr>
                <w:color w:val="000000"/>
                <w:sz w:val="15"/>
              </w:rPr>
            </w:pPr>
          </w:p>
        </w:tc>
      </w:tr>
      <w:tr w:rsidR="00B41412">
        <w:trPr>
          <w:jc w:val="center"/>
        </w:trPr>
        <w:tc>
          <w:tcPr>
            <w:tcW w:w="1640" w:type="pct"/>
            <w:tcBorders>
              <w:top w:val="nil"/>
              <w:left w:val="nil"/>
              <w:bottom w:val="nil"/>
              <w:right w:val="nil"/>
              <w:tl2br w:val="nil"/>
              <w:tr2bl w:val="nil"/>
            </w:tcBorders>
            <w:noWrap/>
            <w:vAlign w:val="bottom"/>
          </w:tcPr>
          <w:p w:rsidR="00B41412" w:rsidRDefault="00151F87">
            <w:pPr>
              <w:keepNext/>
              <w:spacing w:after="1"/>
              <w:rPr>
                <w:color w:val="000000"/>
                <w:sz w:val="15"/>
              </w:rPr>
            </w:pPr>
            <w:bookmarkStart w:id="288" w:name="_3680214e_d981_4950_9e3f_0bf9de1d26d2"/>
            <w:bookmarkEnd w:id="287"/>
            <w:r>
              <w:rPr>
                <w:rFonts w:ascii="Times New Roman" w:eastAsia="Times New Roman" w:hAnsi="Times New Roman" w:cs="Times New Roman"/>
                <w:color w:val="000000"/>
                <w:sz w:val="15"/>
              </w:rPr>
              <w:t>Balance as of December 31, 2022</w:t>
            </w:r>
          </w:p>
        </w:tc>
        <w:tc>
          <w:tcPr>
            <w:tcW w:w="17" w:type="pct"/>
            <w:tcBorders>
              <w:top w:val="nil"/>
              <w:left w:val="nil"/>
              <w:bottom w:val="nil"/>
              <w:right w:val="nil"/>
              <w:tl2br w:val="nil"/>
              <w:tr2bl w:val="nil"/>
            </w:tcBorders>
            <w:noWrap/>
            <w:vAlign w:val="bottom"/>
          </w:tcPr>
          <w:p w:rsidR="00B41412" w:rsidRDefault="00B41412">
            <w:pPr>
              <w:keepNext/>
              <w:spacing w:after="1"/>
              <w:rPr>
                <w:color w:val="000000"/>
                <w:sz w:val="15"/>
              </w:rPr>
            </w:pPr>
          </w:p>
        </w:tc>
        <w:tc>
          <w:tcPr>
            <w:tcW w:w="192" w:type="pct"/>
            <w:tcBorders>
              <w:top w:val="nil"/>
              <w:left w:val="nil"/>
              <w:bottom w:val="double" w:sz="4" w:space="0" w:color="000000"/>
              <w:right w:val="nil"/>
              <w:tl2br w:val="nil"/>
              <w:tr2bl w:val="nil"/>
            </w:tcBorders>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43</w:t>
            </w:r>
          </w:p>
        </w:tc>
        <w:tc>
          <w:tcPr>
            <w:tcW w:w="17" w:type="pct"/>
            <w:tcBorders>
              <w:top w:val="nil"/>
              <w:left w:val="nil"/>
              <w:bottom w:val="nil"/>
              <w:right w:val="nil"/>
              <w:tl2br w:val="nil"/>
              <w:tr2bl w:val="nil"/>
            </w:tcBorders>
            <w:noWrap/>
            <w:vAlign w:val="bottom"/>
          </w:tcPr>
          <w:p w:rsidR="00B41412" w:rsidRDefault="00B41412">
            <w:pPr>
              <w:keepNext/>
              <w:spacing w:after="1"/>
              <w:rPr>
                <w:color w:val="000000"/>
                <w:sz w:val="15"/>
              </w:rPr>
            </w:pPr>
          </w:p>
        </w:tc>
        <w:tc>
          <w:tcPr>
            <w:tcW w:w="411" w:type="pct"/>
            <w:tcBorders>
              <w:top w:val="nil"/>
              <w:left w:val="nil"/>
              <w:bottom w:val="double" w:sz="4" w:space="0" w:color="000000"/>
              <w:right w:val="nil"/>
              <w:tl2br w:val="nil"/>
              <w:tr2bl w:val="nil"/>
            </w:tcBorders>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130,009</w:t>
            </w:r>
          </w:p>
        </w:tc>
        <w:tc>
          <w:tcPr>
            <w:tcW w:w="17" w:type="pct"/>
            <w:tcBorders>
              <w:top w:val="nil"/>
              <w:left w:val="nil"/>
              <w:bottom w:val="nil"/>
              <w:right w:val="nil"/>
              <w:tl2br w:val="nil"/>
              <w:tr2bl w:val="nil"/>
            </w:tcBorders>
            <w:noWrap/>
            <w:vAlign w:val="bottom"/>
          </w:tcPr>
          <w:p w:rsidR="00B41412" w:rsidRDefault="00B41412">
            <w:pPr>
              <w:keepNext/>
              <w:spacing w:after="1"/>
              <w:rPr>
                <w:color w:val="000000"/>
                <w:sz w:val="15"/>
              </w:rPr>
            </w:pPr>
          </w:p>
        </w:tc>
        <w:tc>
          <w:tcPr>
            <w:tcW w:w="261" w:type="pct"/>
            <w:tcBorders>
              <w:top w:val="nil"/>
              <w:left w:val="nil"/>
              <w:bottom w:val="double" w:sz="4" w:space="0" w:color="000000"/>
              <w:right w:val="nil"/>
              <w:tl2br w:val="nil"/>
              <w:tr2bl w:val="nil"/>
            </w:tcBorders>
            <w:noWrap/>
            <w:vAlign w:val="bottom"/>
          </w:tcPr>
          <w:p w:rsidR="00B41412" w:rsidRDefault="00151F87">
            <w:pPr>
              <w:keepNext/>
              <w:spacing w:after="1"/>
              <w:jc w:val="right"/>
              <w:rPr>
                <w:color w:val="000000"/>
                <w:sz w:val="15"/>
              </w:rPr>
            </w:pPr>
            <w:r>
              <w:rPr>
                <w:rFonts w:ascii="Times New Roman" w:eastAsia="Times New Roman" w:hAnsi="Times New Roman" w:cs="Times New Roman"/>
                <w:color w:val="000000"/>
                <w:sz w:val="15"/>
              </w:rPr>
              <w:t xml:space="preserve"> (2)</w:t>
            </w:r>
          </w:p>
        </w:tc>
        <w:tc>
          <w:tcPr>
            <w:tcW w:w="17" w:type="pct"/>
            <w:tcBorders>
              <w:top w:val="nil"/>
              <w:left w:val="nil"/>
              <w:bottom w:val="nil"/>
              <w:right w:val="nil"/>
              <w:tl2br w:val="nil"/>
              <w:tr2bl w:val="nil"/>
            </w:tcBorders>
            <w:noWrap/>
            <w:vAlign w:val="bottom"/>
          </w:tcPr>
          <w:p w:rsidR="00B41412" w:rsidRDefault="00B41412">
            <w:pPr>
              <w:keepNext/>
              <w:spacing w:after="1"/>
              <w:rPr>
                <w:color w:val="000000"/>
                <w:sz w:val="15"/>
              </w:rPr>
            </w:pPr>
          </w:p>
        </w:tc>
        <w:tc>
          <w:tcPr>
            <w:tcW w:w="309" w:type="pct"/>
            <w:tcBorders>
              <w:top w:val="nil"/>
              <w:left w:val="nil"/>
              <w:bottom w:val="double" w:sz="4" w:space="0" w:color="000000"/>
              <w:right w:val="nil"/>
              <w:tl2br w:val="nil"/>
              <w:tr2bl w:val="nil"/>
            </w:tcBorders>
            <w:noWrap/>
            <w:vAlign w:val="bottom"/>
          </w:tcPr>
          <w:p w:rsidR="00B41412" w:rsidRDefault="00151F87">
            <w:pPr>
              <w:keepNext/>
              <w:spacing w:after="1"/>
              <w:jc w:val="right"/>
              <w:rPr>
                <w:color w:val="000000"/>
                <w:sz w:val="15"/>
              </w:rPr>
            </w:pPr>
            <w:r>
              <w:rPr>
                <w:rFonts w:ascii="Times New Roman" w:eastAsia="Times New Roman" w:hAnsi="Times New Roman" w:cs="Times New Roman"/>
                <w:color w:val="000000"/>
                <w:sz w:val="15"/>
              </w:rPr>
              <w:t xml:space="preserve"> (3,291)</w:t>
            </w:r>
          </w:p>
        </w:tc>
        <w:tc>
          <w:tcPr>
            <w:tcW w:w="17" w:type="pct"/>
            <w:tcBorders>
              <w:top w:val="nil"/>
              <w:left w:val="nil"/>
              <w:bottom w:val="nil"/>
              <w:right w:val="nil"/>
              <w:tl2br w:val="nil"/>
              <w:tr2bl w:val="nil"/>
            </w:tcBorders>
            <w:noWrap/>
            <w:vAlign w:val="bottom"/>
          </w:tcPr>
          <w:p w:rsidR="00B41412" w:rsidRDefault="00B41412">
            <w:pPr>
              <w:keepNext/>
              <w:spacing w:after="1"/>
              <w:rPr>
                <w:color w:val="000000"/>
                <w:sz w:val="15"/>
              </w:rPr>
            </w:pPr>
          </w:p>
        </w:tc>
        <w:tc>
          <w:tcPr>
            <w:tcW w:w="307" w:type="pct"/>
            <w:tcBorders>
              <w:top w:val="nil"/>
              <w:left w:val="nil"/>
              <w:bottom w:val="double" w:sz="4" w:space="0" w:color="000000"/>
              <w:right w:val="nil"/>
              <w:tl2br w:val="nil"/>
              <w:tr2bl w:val="nil"/>
            </w:tcBorders>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1,002</w:t>
            </w:r>
          </w:p>
        </w:tc>
        <w:tc>
          <w:tcPr>
            <w:tcW w:w="17" w:type="pct"/>
            <w:tcBorders>
              <w:top w:val="nil"/>
              <w:left w:val="nil"/>
              <w:bottom w:val="nil"/>
              <w:right w:val="nil"/>
              <w:tl2br w:val="nil"/>
              <w:tr2bl w:val="nil"/>
            </w:tcBorders>
            <w:noWrap/>
            <w:vAlign w:val="bottom"/>
          </w:tcPr>
          <w:p w:rsidR="00B41412" w:rsidRDefault="00B41412">
            <w:pPr>
              <w:keepNext/>
              <w:spacing w:after="1"/>
              <w:rPr>
                <w:color w:val="000000"/>
                <w:sz w:val="15"/>
              </w:rPr>
            </w:pPr>
          </w:p>
        </w:tc>
        <w:tc>
          <w:tcPr>
            <w:tcW w:w="441" w:type="pct"/>
            <w:tcBorders>
              <w:top w:val="nil"/>
              <w:left w:val="nil"/>
              <w:bottom w:val="double" w:sz="4" w:space="0" w:color="000000"/>
              <w:right w:val="nil"/>
              <w:tl2br w:val="nil"/>
              <w:tr2bl w:val="nil"/>
            </w:tcBorders>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1,000</w:t>
            </w:r>
          </w:p>
        </w:tc>
        <w:tc>
          <w:tcPr>
            <w:tcW w:w="17" w:type="pct"/>
            <w:tcBorders>
              <w:top w:val="nil"/>
              <w:left w:val="nil"/>
              <w:bottom w:val="nil"/>
              <w:right w:val="nil"/>
              <w:tl2br w:val="nil"/>
              <w:tr2bl w:val="nil"/>
            </w:tcBorders>
            <w:noWrap/>
            <w:vAlign w:val="bottom"/>
          </w:tcPr>
          <w:p w:rsidR="00B41412" w:rsidRDefault="00B41412">
            <w:pPr>
              <w:keepNext/>
              <w:spacing w:after="1"/>
              <w:rPr>
                <w:color w:val="000000"/>
                <w:sz w:val="15"/>
              </w:rPr>
            </w:pPr>
          </w:p>
        </w:tc>
        <w:tc>
          <w:tcPr>
            <w:tcW w:w="375" w:type="pct"/>
            <w:tcBorders>
              <w:top w:val="nil"/>
              <w:left w:val="nil"/>
              <w:bottom w:val="double" w:sz="4" w:space="0" w:color="000000"/>
              <w:right w:val="nil"/>
              <w:tl2br w:val="nil"/>
              <w:tr2bl w:val="nil"/>
            </w:tcBorders>
            <w:noWrap/>
            <w:vAlign w:val="bottom"/>
          </w:tcPr>
          <w:p w:rsidR="00B41412" w:rsidRDefault="00151F87">
            <w:pPr>
              <w:keepNext/>
              <w:spacing w:after="1"/>
              <w:jc w:val="right"/>
              <w:rPr>
                <w:color w:val="000000"/>
                <w:sz w:val="15"/>
              </w:rPr>
            </w:pPr>
            <w:r>
              <w:rPr>
                <w:rFonts w:ascii="Times New Roman" w:eastAsia="Times New Roman" w:hAnsi="Times New Roman" w:cs="Times New Roman"/>
                <w:color w:val="000000"/>
                <w:sz w:val="15"/>
              </w:rPr>
              <w:t xml:space="preserve"> (73,074)</w:t>
            </w:r>
          </w:p>
        </w:tc>
        <w:tc>
          <w:tcPr>
            <w:tcW w:w="17" w:type="pct"/>
            <w:tcBorders>
              <w:top w:val="nil"/>
              <w:left w:val="nil"/>
              <w:bottom w:val="nil"/>
              <w:right w:val="nil"/>
              <w:tl2br w:val="nil"/>
              <w:tr2bl w:val="nil"/>
            </w:tcBorders>
            <w:noWrap/>
            <w:vAlign w:val="bottom"/>
          </w:tcPr>
          <w:p w:rsidR="00B41412" w:rsidRDefault="00B41412">
            <w:pPr>
              <w:keepNext/>
              <w:spacing w:after="1"/>
              <w:rPr>
                <w:color w:val="000000"/>
                <w:sz w:val="15"/>
              </w:rPr>
            </w:pPr>
          </w:p>
        </w:tc>
        <w:tc>
          <w:tcPr>
            <w:tcW w:w="243" w:type="pct"/>
            <w:tcBorders>
              <w:top w:val="nil"/>
              <w:left w:val="nil"/>
              <w:bottom w:val="double" w:sz="4" w:space="0" w:color="000000"/>
              <w:right w:val="nil"/>
              <w:tl2br w:val="nil"/>
              <w:tr2bl w:val="nil"/>
            </w:tcBorders>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55,687</w:t>
            </w:r>
          </w:p>
        </w:tc>
        <w:tc>
          <w:tcPr>
            <w:tcW w:w="17" w:type="pct"/>
            <w:tcBorders>
              <w:top w:val="nil"/>
              <w:left w:val="nil"/>
              <w:bottom w:val="nil"/>
              <w:right w:val="nil"/>
              <w:tl2br w:val="nil"/>
              <w:tr2bl w:val="nil"/>
            </w:tcBorders>
            <w:noWrap/>
            <w:vAlign w:val="bottom"/>
          </w:tcPr>
          <w:p w:rsidR="00B41412" w:rsidRDefault="00B41412">
            <w:pPr>
              <w:keepNext/>
              <w:spacing w:after="1"/>
              <w:rPr>
                <w:color w:val="000000"/>
                <w:sz w:val="15"/>
              </w:rPr>
            </w:pPr>
          </w:p>
        </w:tc>
        <w:tc>
          <w:tcPr>
            <w:tcW w:w="309" w:type="pct"/>
            <w:tcBorders>
              <w:top w:val="nil"/>
              <w:left w:val="nil"/>
              <w:bottom w:val="double" w:sz="4" w:space="0" w:color="000000"/>
              <w:right w:val="nil"/>
              <w:tl2br w:val="nil"/>
              <w:tr2bl w:val="nil"/>
            </w:tcBorders>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3,602</w:t>
            </w:r>
          </w:p>
        </w:tc>
        <w:tc>
          <w:tcPr>
            <w:tcW w:w="17" w:type="pct"/>
            <w:tcBorders>
              <w:top w:val="nil"/>
              <w:left w:val="nil"/>
              <w:bottom w:val="nil"/>
              <w:right w:val="nil"/>
              <w:tl2br w:val="nil"/>
              <w:tr2bl w:val="nil"/>
            </w:tcBorders>
            <w:noWrap/>
            <w:vAlign w:val="bottom"/>
          </w:tcPr>
          <w:p w:rsidR="00B41412" w:rsidRDefault="00B41412">
            <w:pPr>
              <w:keepNext/>
              <w:spacing w:after="1"/>
              <w:rPr>
                <w:color w:val="000000"/>
                <w:sz w:val="15"/>
              </w:rPr>
            </w:pPr>
          </w:p>
        </w:tc>
        <w:tc>
          <w:tcPr>
            <w:tcW w:w="344" w:type="pct"/>
            <w:tcBorders>
              <w:top w:val="nil"/>
              <w:left w:val="nil"/>
              <w:bottom w:val="double" w:sz="4" w:space="0" w:color="000000"/>
              <w:right w:val="nil"/>
              <w:tl2br w:val="nil"/>
              <w:tr2bl w:val="nil"/>
            </w:tcBorders>
            <w:noWrap/>
            <w:vAlign w:val="bottom"/>
          </w:tcPr>
          <w:p w:rsidR="00B41412" w:rsidRDefault="00151F87">
            <w:pPr>
              <w:keepNext/>
              <w:spacing w:after="1"/>
              <w:ind w:right="45"/>
              <w:jc w:val="right"/>
              <w:rPr>
                <w:color w:val="000000"/>
                <w:sz w:val="15"/>
              </w:rPr>
            </w:pPr>
            <w:r>
              <w:rPr>
                <w:rFonts w:ascii="Times New Roman" w:eastAsia="Times New Roman" w:hAnsi="Times New Roman" w:cs="Times New Roman"/>
                <w:color w:val="000000"/>
                <w:sz w:val="15"/>
              </w:rPr>
              <w:t xml:space="preserve"> 59,289</w:t>
            </w:r>
          </w:p>
        </w:tc>
      </w:tr>
    </w:tbl>
    <w:bookmarkEnd w:id="251"/>
    <w:bookmarkEnd w:id="288"/>
    <w:p w:rsidR="00B41412" w:rsidRDefault="00151F87">
      <w:pPr>
        <w:pStyle w:val="BodyText"/>
        <w:spacing w:after="0"/>
        <w:ind w:firstLine="0"/>
      </w:pPr>
      <w:r>
        <w:pict>
          <v:rect id="_x0000_i1027" style="width:121.35pt;height:1pt" o:hrpct="250" o:hrstd="t" o:hrnoshade="t" o:hr="t" fillcolor="black" stroked="f"/>
        </w:pict>
      </w:r>
    </w:p>
    <w:p w:rsidR="00B41412" w:rsidRDefault="00151F87">
      <w:pPr>
        <w:pStyle w:val="BodyText"/>
        <w:ind w:left="360" w:hanging="360"/>
        <w:jc w:val="left"/>
      </w:pPr>
      <w:r>
        <w:t>*)</w:t>
      </w:r>
      <w:r>
        <w:tab/>
      </w:r>
      <w:bookmarkStart w:id="289" w:name="_28c4bf3e_266f_49d5_ad10_446083fd479e"/>
      <w:r>
        <w:t>Represents an amount lower than $ 1.</w:t>
      </w:r>
      <w:bookmarkEnd w:id="289"/>
    </w:p>
    <w:p w:rsidR="00B41412" w:rsidRDefault="00151F87">
      <w:pPr>
        <w:pStyle w:val="BodyText"/>
      </w:pPr>
      <w:r>
        <w:t xml:space="preserve">The accompanying notes are an integral part of the </w:t>
      </w:r>
      <w:r>
        <w:t>consolidated financial statements.</w:t>
      </w:r>
    </w:p>
    <w:p w:rsidR="00B41412" w:rsidRDefault="00151F87">
      <w:pPr>
        <w:rPr>
          <w:sz w:val="10"/>
        </w:rPr>
      </w:pPr>
      <w:r>
        <w:rPr>
          <w:sz w:val="10"/>
        </w:rPr>
        <w:br w:type="page"/>
      </w:r>
    </w:p>
    <w:p w:rsidR="00B41412" w:rsidRDefault="00151F87">
      <w:pPr>
        <w:pStyle w:val="Heading1"/>
        <w:spacing w:after="0"/>
      </w:pPr>
      <w:r>
        <w:lastRenderedPageBreak/>
        <w:t>CONSOLIDATED STATEMENTS OF CASH FLOWS</w:t>
      </w:r>
      <w:bookmarkStart w:id="290" w:name="CONSOLIDATEDSTATEMENTSOFCASHFLOWS_507148"/>
      <w:bookmarkEnd w:id="290"/>
    </w:p>
    <w:p w:rsidR="00B41412" w:rsidRDefault="00B41412">
      <w:pPr>
        <w:pStyle w:val="BodyText"/>
        <w:pBdr>
          <w:bottom w:val="single" w:sz="4" w:space="1" w:color="auto"/>
        </w:pBdr>
        <w:spacing w:after="0"/>
        <w:rPr>
          <w:b/>
          <w:bCs/>
          <w:sz w:val="2"/>
        </w:rPr>
      </w:pPr>
    </w:p>
    <w:p w:rsidR="00B41412" w:rsidRDefault="00151F87">
      <w:pPr>
        <w:pStyle w:val="BodyText"/>
        <w:keepNext/>
        <w:spacing w:after="0"/>
        <w:ind w:firstLine="0"/>
        <w:rPr>
          <w:b/>
          <w:bCs/>
        </w:rPr>
      </w:pPr>
      <w:r>
        <w:rPr>
          <w:b/>
          <w:bCs/>
        </w:rPr>
        <w:t>U.S. dollars in thousands</w:t>
      </w:r>
    </w:p>
    <w:p w:rsidR="00B41412" w:rsidRDefault="00B41412">
      <w:pPr>
        <w:pStyle w:val="BodyText"/>
        <w:keepNext/>
        <w:spacing w:after="0"/>
        <w:ind w:firstLine="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47"/>
        <w:gridCol w:w="233"/>
        <w:gridCol w:w="918"/>
        <w:gridCol w:w="233"/>
        <w:gridCol w:w="918"/>
        <w:gridCol w:w="233"/>
        <w:gridCol w:w="918"/>
      </w:tblGrid>
      <w:tr w:rsidR="00B41412">
        <w:trPr>
          <w:trHeight w:hRule="exact" w:val="20"/>
          <w:jc w:val="center"/>
        </w:trPr>
        <w:tc>
          <w:tcPr>
            <w:tcW w:w="3401" w:type="pct"/>
            <w:tcBorders>
              <w:top w:val="nil"/>
              <w:left w:val="nil"/>
              <w:bottom w:val="nil"/>
              <w:right w:val="nil"/>
            </w:tcBorders>
            <w:vAlign w:val="bottom"/>
          </w:tcPr>
          <w:p w:rsidR="00B41412" w:rsidRDefault="00B41412">
            <w:pPr>
              <w:keepNext/>
              <w:rPr>
                <w:sz w:val="2"/>
              </w:rPr>
            </w:pPr>
            <w:bookmarkStart w:id="291" w:name="_910876a6_09d8_4097_8ec0_7af1b8f3cf05"/>
            <w:bookmarkStart w:id="292" w:name="_64a07dc0_cac2_4783_984c_f40eb45db1a6" w:colFirst="0" w:colLast="0"/>
            <w:bookmarkStart w:id="293" w:name="_2f4963c6_b121_4464_8a0a_5f0aa40d0fc8" w:colFirst="1" w:colLast="1"/>
            <w:bookmarkStart w:id="294" w:name="_4f4a14ae_3fd1_4f33_a841_485e3a6e735a" w:colFirst="2" w:colLast="2"/>
            <w:bookmarkStart w:id="295" w:name="_1b37b3a9_524c_4741_bd9f_b596ac115105" w:colFirst="3" w:colLast="3"/>
            <w:bookmarkStart w:id="296" w:name="_355567b0_3fcb_40b1_8129_6c93259dc17e" w:colFirst="4" w:colLast="4"/>
            <w:bookmarkStart w:id="297" w:name="_481111b0_66cf_41ee_a16d_5d06428ffc1e" w:colFirst="5" w:colLast="5"/>
            <w:bookmarkStart w:id="298" w:name="_31420f94_0993_43fc_b0ed_9bf321275c8b" w:colFirst="6" w:colLast="6"/>
            <w:bookmarkStart w:id="299" w:name="_6b27d691_d3f1_4574_87d2_ca0f2e2ea55a"/>
            <w:bookmarkEnd w:id="291"/>
          </w:p>
        </w:tc>
        <w:tc>
          <w:tcPr>
            <w:tcW w:w="108" w:type="pct"/>
            <w:tcBorders>
              <w:top w:val="nil"/>
              <w:left w:val="nil"/>
              <w:bottom w:val="nil"/>
              <w:right w:val="nil"/>
            </w:tcBorders>
            <w:noWrap/>
            <w:vAlign w:val="bottom"/>
          </w:tcPr>
          <w:p w:rsidR="00B41412" w:rsidRDefault="00B41412">
            <w:pPr>
              <w:keepNext/>
              <w:rPr>
                <w:sz w:val="2"/>
              </w:rPr>
            </w:pPr>
          </w:p>
        </w:tc>
        <w:tc>
          <w:tcPr>
            <w:tcW w:w="425" w:type="pct"/>
            <w:tcBorders>
              <w:top w:val="nil"/>
              <w:left w:val="nil"/>
              <w:bottom w:val="nil"/>
              <w:right w:val="nil"/>
            </w:tcBorders>
            <w:noWrap/>
            <w:vAlign w:val="bottom"/>
          </w:tcPr>
          <w:p w:rsidR="00B41412" w:rsidRDefault="00B41412">
            <w:pPr>
              <w:keepNext/>
              <w:rPr>
                <w:sz w:val="2"/>
              </w:rPr>
            </w:pPr>
          </w:p>
        </w:tc>
        <w:tc>
          <w:tcPr>
            <w:tcW w:w="108" w:type="pct"/>
            <w:tcBorders>
              <w:top w:val="nil"/>
              <w:left w:val="nil"/>
              <w:bottom w:val="nil"/>
              <w:right w:val="nil"/>
            </w:tcBorders>
            <w:noWrap/>
            <w:vAlign w:val="bottom"/>
          </w:tcPr>
          <w:p w:rsidR="00B41412" w:rsidRDefault="00B41412">
            <w:pPr>
              <w:keepNext/>
              <w:rPr>
                <w:sz w:val="2"/>
              </w:rPr>
            </w:pPr>
          </w:p>
        </w:tc>
        <w:tc>
          <w:tcPr>
            <w:tcW w:w="425" w:type="pct"/>
            <w:tcBorders>
              <w:top w:val="nil"/>
              <w:left w:val="nil"/>
              <w:bottom w:val="nil"/>
              <w:right w:val="nil"/>
            </w:tcBorders>
            <w:noWrap/>
            <w:vAlign w:val="bottom"/>
          </w:tcPr>
          <w:p w:rsidR="00B41412" w:rsidRDefault="00B41412">
            <w:pPr>
              <w:keepNext/>
              <w:rPr>
                <w:sz w:val="2"/>
              </w:rPr>
            </w:pPr>
          </w:p>
        </w:tc>
        <w:tc>
          <w:tcPr>
            <w:tcW w:w="108" w:type="pct"/>
            <w:tcBorders>
              <w:top w:val="nil"/>
              <w:left w:val="nil"/>
              <w:bottom w:val="nil"/>
              <w:right w:val="nil"/>
            </w:tcBorders>
            <w:noWrap/>
            <w:vAlign w:val="bottom"/>
          </w:tcPr>
          <w:p w:rsidR="00B41412" w:rsidRDefault="00B41412">
            <w:pPr>
              <w:keepNext/>
              <w:rPr>
                <w:sz w:val="2"/>
              </w:rPr>
            </w:pPr>
          </w:p>
        </w:tc>
        <w:tc>
          <w:tcPr>
            <w:tcW w:w="425" w:type="pct"/>
            <w:tcBorders>
              <w:top w:val="nil"/>
              <w:left w:val="nil"/>
              <w:bottom w:val="nil"/>
              <w:right w:val="nil"/>
            </w:tcBorders>
            <w:noWrap/>
            <w:vAlign w:val="bottom"/>
          </w:tcPr>
          <w:p w:rsidR="00B41412" w:rsidRDefault="00B41412">
            <w:pPr>
              <w:keepNext/>
              <w:rPr>
                <w:sz w:val="2"/>
              </w:rPr>
            </w:pPr>
          </w:p>
        </w:tc>
      </w:tr>
      <w:tr w:rsidR="00B41412">
        <w:trPr>
          <w:jc w:val="center"/>
        </w:trPr>
        <w:tc>
          <w:tcPr>
            <w:tcW w:w="3401" w:type="pct"/>
            <w:tcBorders>
              <w:top w:val="nil"/>
              <w:left w:val="nil"/>
              <w:bottom w:val="nil"/>
              <w:right w:val="nil"/>
              <w:tl2br w:val="nil"/>
              <w:tr2bl w:val="nil"/>
            </w:tcBorders>
            <w:shd w:val="clear" w:color="auto" w:fill="auto"/>
            <w:vAlign w:val="bottom"/>
          </w:tcPr>
          <w:p w:rsidR="00B41412" w:rsidRDefault="00B41412">
            <w:pPr>
              <w:keepNext/>
              <w:rPr>
                <w:color w:val="000000"/>
                <w:sz w:val="16"/>
              </w:rPr>
            </w:pPr>
            <w:bookmarkStart w:id="300" w:name="_08edc3e0_11e5_4863_b1fe_eda541cff595"/>
            <w:bookmarkEnd w:id="292"/>
            <w:bookmarkEnd w:id="293"/>
            <w:bookmarkEnd w:id="294"/>
            <w:bookmarkEnd w:id="295"/>
            <w:bookmarkEnd w:id="296"/>
            <w:bookmarkEnd w:id="297"/>
            <w:bookmarkEnd w:id="298"/>
          </w:p>
        </w:tc>
        <w:tc>
          <w:tcPr>
            <w:tcW w:w="108"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6"/>
              </w:rPr>
            </w:pPr>
          </w:p>
        </w:tc>
        <w:tc>
          <w:tcPr>
            <w:tcW w:w="1491" w:type="pct"/>
            <w:gridSpan w:val="5"/>
            <w:tcBorders>
              <w:top w:val="nil"/>
              <w:left w:val="nil"/>
              <w:bottom w:val="nil"/>
              <w:right w:val="nil"/>
              <w:tl2br w:val="nil"/>
              <w:tr2bl w:val="nil"/>
            </w:tcBorders>
            <w:shd w:val="clear" w:color="auto" w:fill="auto"/>
            <w:noWrap/>
            <w:vAlign w:val="bottom"/>
          </w:tcPr>
          <w:p w:rsidR="00B41412" w:rsidRDefault="00151F87">
            <w:pPr>
              <w:keepNext/>
              <w:jc w:val="center"/>
              <w:rPr>
                <w:b/>
                <w:color w:val="000000"/>
                <w:sz w:val="16"/>
              </w:rPr>
            </w:pPr>
            <w:r>
              <w:rPr>
                <w:rFonts w:ascii="Times New Roman" w:eastAsia="Times New Roman" w:hAnsi="Times New Roman" w:cs="Times New Roman"/>
                <w:b/>
                <w:color w:val="000000"/>
                <w:sz w:val="16"/>
              </w:rPr>
              <w:t>Year ended</w:t>
            </w:r>
          </w:p>
        </w:tc>
      </w:tr>
      <w:tr w:rsidR="00B41412">
        <w:trPr>
          <w:jc w:val="center"/>
        </w:trPr>
        <w:tc>
          <w:tcPr>
            <w:tcW w:w="3401" w:type="pct"/>
            <w:tcBorders>
              <w:top w:val="nil"/>
              <w:left w:val="nil"/>
              <w:bottom w:val="nil"/>
              <w:right w:val="nil"/>
              <w:tl2br w:val="nil"/>
              <w:tr2bl w:val="nil"/>
            </w:tcBorders>
            <w:shd w:val="clear" w:color="auto" w:fill="auto"/>
            <w:vAlign w:val="bottom"/>
          </w:tcPr>
          <w:p w:rsidR="00B41412" w:rsidRDefault="00B41412">
            <w:pPr>
              <w:keepNext/>
              <w:rPr>
                <w:color w:val="000000"/>
                <w:sz w:val="16"/>
              </w:rPr>
            </w:pPr>
            <w:bookmarkStart w:id="301" w:name="_59d729ef_bb8a_4133_9346_04f45cdd474a"/>
            <w:bookmarkEnd w:id="300"/>
          </w:p>
        </w:tc>
        <w:tc>
          <w:tcPr>
            <w:tcW w:w="108"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6"/>
              </w:rPr>
            </w:pPr>
          </w:p>
        </w:tc>
        <w:tc>
          <w:tcPr>
            <w:tcW w:w="1491" w:type="pct"/>
            <w:gridSpan w:val="5"/>
            <w:tcBorders>
              <w:top w:val="nil"/>
              <w:left w:val="nil"/>
              <w:bottom w:val="single" w:sz="4" w:space="0" w:color="000000"/>
              <w:right w:val="nil"/>
              <w:tl2br w:val="nil"/>
              <w:tr2bl w:val="nil"/>
            </w:tcBorders>
            <w:shd w:val="clear" w:color="auto" w:fill="auto"/>
            <w:noWrap/>
            <w:vAlign w:val="bottom"/>
          </w:tcPr>
          <w:p w:rsidR="00B41412" w:rsidRDefault="00151F87">
            <w:pPr>
              <w:keepNext/>
              <w:jc w:val="center"/>
              <w:rPr>
                <w:b/>
                <w:color w:val="000000"/>
                <w:sz w:val="16"/>
              </w:rPr>
            </w:pPr>
            <w:r>
              <w:rPr>
                <w:rFonts w:ascii="Times New Roman" w:eastAsia="Times New Roman" w:hAnsi="Times New Roman" w:cs="Times New Roman"/>
                <w:b/>
                <w:color w:val="000000"/>
                <w:sz w:val="16"/>
              </w:rPr>
              <w:t>December 31, </w:t>
            </w:r>
          </w:p>
        </w:tc>
      </w:tr>
      <w:tr w:rsidR="00B41412">
        <w:trPr>
          <w:jc w:val="center"/>
        </w:trPr>
        <w:tc>
          <w:tcPr>
            <w:tcW w:w="3401" w:type="pct"/>
            <w:tcBorders>
              <w:top w:val="nil"/>
              <w:left w:val="nil"/>
              <w:bottom w:val="nil"/>
              <w:right w:val="nil"/>
              <w:tl2br w:val="nil"/>
              <w:tr2bl w:val="nil"/>
            </w:tcBorders>
            <w:shd w:val="clear" w:color="auto" w:fill="auto"/>
            <w:vAlign w:val="bottom"/>
          </w:tcPr>
          <w:p w:rsidR="00B41412" w:rsidRDefault="00B41412">
            <w:pPr>
              <w:keepNext/>
              <w:rPr>
                <w:color w:val="000000"/>
                <w:sz w:val="16"/>
              </w:rPr>
            </w:pPr>
            <w:bookmarkStart w:id="302" w:name="_e9dbfef0_415b_40e4_aa7e_d5ceedc9c76d"/>
            <w:bookmarkEnd w:id="301"/>
          </w:p>
        </w:tc>
        <w:tc>
          <w:tcPr>
            <w:tcW w:w="108"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6"/>
              </w:rPr>
            </w:pPr>
          </w:p>
        </w:tc>
        <w:tc>
          <w:tcPr>
            <w:tcW w:w="425" w:type="pct"/>
            <w:tcBorders>
              <w:top w:val="nil"/>
              <w:left w:val="nil"/>
              <w:bottom w:val="single" w:sz="4" w:space="0" w:color="000000"/>
              <w:right w:val="nil"/>
              <w:tl2br w:val="nil"/>
              <w:tr2bl w:val="nil"/>
            </w:tcBorders>
            <w:shd w:val="clear" w:color="auto" w:fill="auto"/>
            <w:noWrap/>
            <w:vAlign w:val="bottom"/>
          </w:tcPr>
          <w:p w:rsidR="00B41412" w:rsidRDefault="00151F87">
            <w:pPr>
              <w:keepNext/>
              <w:jc w:val="center"/>
              <w:rPr>
                <w:b/>
                <w:color w:val="000000"/>
                <w:sz w:val="16"/>
              </w:rPr>
            </w:pPr>
            <w:r>
              <w:rPr>
                <w:rFonts w:ascii="Times New Roman" w:eastAsia="Times New Roman" w:hAnsi="Times New Roman" w:cs="Times New Roman"/>
                <w:b/>
                <w:color w:val="000000"/>
                <w:sz w:val="16"/>
              </w:rPr>
              <w:t>2022</w:t>
            </w:r>
          </w:p>
        </w:tc>
        <w:tc>
          <w:tcPr>
            <w:tcW w:w="108"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6"/>
              </w:rPr>
            </w:pPr>
          </w:p>
        </w:tc>
        <w:tc>
          <w:tcPr>
            <w:tcW w:w="425" w:type="pct"/>
            <w:tcBorders>
              <w:top w:val="nil"/>
              <w:left w:val="nil"/>
              <w:bottom w:val="single" w:sz="4" w:space="0" w:color="000000"/>
              <w:right w:val="nil"/>
              <w:tl2br w:val="nil"/>
              <w:tr2bl w:val="nil"/>
            </w:tcBorders>
            <w:shd w:val="clear" w:color="auto" w:fill="auto"/>
            <w:noWrap/>
            <w:vAlign w:val="bottom"/>
          </w:tcPr>
          <w:p w:rsidR="00B41412" w:rsidRDefault="00151F87">
            <w:pPr>
              <w:keepNext/>
              <w:jc w:val="center"/>
              <w:rPr>
                <w:b/>
                <w:color w:val="000000"/>
                <w:sz w:val="16"/>
              </w:rPr>
            </w:pPr>
            <w:r>
              <w:rPr>
                <w:rFonts w:ascii="Times New Roman" w:eastAsia="Times New Roman" w:hAnsi="Times New Roman" w:cs="Times New Roman"/>
                <w:b/>
                <w:color w:val="000000"/>
                <w:sz w:val="16"/>
              </w:rPr>
              <w:t>2021</w:t>
            </w:r>
          </w:p>
        </w:tc>
        <w:tc>
          <w:tcPr>
            <w:tcW w:w="108"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6"/>
              </w:rPr>
            </w:pPr>
          </w:p>
        </w:tc>
        <w:tc>
          <w:tcPr>
            <w:tcW w:w="425" w:type="pct"/>
            <w:tcBorders>
              <w:top w:val="nil"/>
              <w:left w:val="nil"/>
              <w:bottom w:val="single" w:sz="4" w:space="0" w:color="000000"/>
              <w:right w:val="nil"/>
              <w:tl2br w:val="nil"/>
              <w:tr2bl w:val="nil"/>
            </w:tcBorders>
            <w:shd w:val="clear" w:color="auto" w:fill="auto"/>
            <w:noWrap/>
            <w:vAlign w:val="bottom"/>
          </w:tcPr>
          <w:p w:rsidR="00B41412" w:rsidRDefault="00151F87">
            <w:pPr>
              <w:keepNext/>
              <w:jc w:val="center"/>
              <w:rPr>
                <w:b/>
                <w:color w:val="000000"/>
                <w:sz w:val="16"/>
              </w:rPr>
            </w:pPr>
            <w:r>
              <w:rPr>
                <w:rFonts w:ascii="Times New Roman" w:eastAsia="Times New Roman" w:hAnsi="Times New Roman" w:cs="Times New Roman"/>
                <w:b/>
                <w:color w:val="000000"/>
                <w:sz w:val="16"/>
              </w:rPr>
              <w:t>2020</w:t>
            </w:r>
          </w:p>
        </w:tc>
      </w:tr>
      <w:tr w:rsidR="00B41412">
        <w:trPr>
          <w:jc w:val="center"/>
        </w:trPr>
        <w:tc>
          <w:tcPr>
            <w:tcW w:w="3401" w:type="pct"/>
            <w:tcBorders>
              <w:top w:val="nil"/>
              <w:left w:val="nil"/>
              <w:bottom w:val="nil"/>
              <w:right w:val="nil"/>
              <w:tl2br w:val="nil"/>
              <w:tr2bl w:val="nil"/>
            </w:tcBorders>
            <w:shd w:val="clear" w:color="auto" w:fill="CCEEFF"/>
            <w:vAlign w:val="bottom"/>
          </w:tcPr>
          <w:p w:rsidR="00B41412" w:rsidRDefault="00151F87">
            <w:pPr>
              <w:keepNext/>
              <w:rPr>
                <w:color w:val="000000"/>
                <w:u w:val="single"/>
              </w:rPr>
            </w:pPr>
            <w:bookmarkStart w:id="303" w:name="_07150b8c_6e25_4ac3_9e79_c691ef5cddaf"/>
            <w:bookmarkEnd w:id="302"/>
            <w:r>
              <w:rPr>
                <w:rFonts w:ascii="Times New Roman" w:eastAsia="Times New Roman" w:hAnsi="Times New Roman" w:cs="Times New Roman"/>
                <w:color w:val="000000"/>
                <w:u w:val="single"/>
              </w:rPr>
              <w:t>Cash flows from operating activities:</w:t>
            </w:r>
          </w:p>
        </w:tc>
        <w:tc>
          <w:tcPr>
            <w:tcW w:w="108" w:type="pct"/>
            <w:tcBorders>
              <w:top w:val="nil"/>
              <w:left w:val="nil"/>
              <w:bottom w:val="nil"/>
              <w:right w:val="nil"/>
              <w:tl2br w:val="nil"/>
              <w:tr2bl w:val="nil"/>
            </w:tcBorders>
            <w:shd w:val="clear" w:color="auto" w:fill="CCEEFF"/>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keepNext/>
              <w:jc w:val="right"/>
              <w:rPr>
                <w:color w:val="000000"/>
              </w:rPr>
            </w:pPr>
            <w:r>
              <w:rPr>
                <w:rFonts w:ascii="Times New Roman" w:eastAsia="Times New Roman" w:hAnsi="Times New Roman" w:cs="Times New Roman"/>
                <w:color w:val="000000"/>
              </w:rPr>
              <w:t>  </w:t>
            </w:r>
          </w:p>
        </w:tc>
        <w:tc>
          <w:tcPr>
            <w:tcW w:w="108" w:type="pct"/>
            <w:tcBorders>
              <w:top w:val="nil"/>
              <w:left w:val="nil"/>
              <w:bottom w:val="nil"/>
              <w:right w:val="nil"/>
              <w:tl2br w:val="nil"/>
              <w:tr2bl w:val="nil"/>
            </w:tcBorders>
            <w:shd w:val="clear" w:color="auto" w:fill="CCEEFF"/>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keepNext/>
              <w:jc w:val="right"/>
              <w:rPr>
                <w:color w:val="000000"/>
              </w:rPr>
            </w:pPr>
            <w:r>
              <w:rPr>
                <w:rFonts w:ascii="Times New Roman" w:eastAsia="Times New Roman" w:hAnsi="Times New Roman" w:cs="Times New Roman"/>
                <w:color w:val="000000"/>
              </w:rPr>
              <w:t>  </w:t>
            </w:r>
          </w:p>
        </w:tc>
        <w:tc>
          <w:tcPr>
            <w:tcW w:w="108" w:type="pct"/>
            <w:tcBorders>
              <w:top w:val="nil"/>
              <w:left w:val="nil"/>
              <w:bottom w:val="nil"/>
              <w:right w:val="nil"/>
              <w:tl2br w:val="nil"/>
              <w:tr2bl w:val="nil"/>
            </w:tcBorders>
            <w:shd w:val="clear" w:color="auto" w:fill="CCEEFF"/>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keepNext/>
              <w:jc w:val="right"/>
              <w:rPr>
                <w:color w:val="000000"/>
              </w:rPr>
            </w:pPr>
            <w:r>
              <w:rPr>
                <w:rFonts w:ascii="Times New Roman" w:eastAsia="Times New Roman" w:hAnsi="Times New Roman" w:cs="Times New Roman"/>
                <w:color w:val="000000"/>
              </w:rPr>
              <w:t>  </w:t>
            </w:r>
          </w:p>
        </w:tc>
      </w:tr>
      <w:tr w:rsidR="00B41412">
        <w:trPr>
          <w:jc w:val="center"/>
        </w:trPr>
        <w:tc>
          <w:tcPr>
            <w:tcW w:w="3401" w:type="pct"/>
            <w:tcBorders>
              <w:top w:val="nil"/>
              <w:left w:val="nil"/>
              <w:bottom w:val="nil"/>
              <w:right w:val="nil"/>
              <w:tl2br w:val="nil"/>
              <w:tr2bl w:val="nil"/>
            </w:tcBorders>
            <w:vAlign w:val="bottom"/>
          </w:tcPr>
          <w:p w:rsidR="00B41412" w:rsidRDefault="00B41412">
            <w:pPr>
              <w:keepNext/>
              <w:rPr>
                <w:color w:val="000000"/>
              </w:rPr>
            </w:pPr>
            <w:bookmarkStart w:id="304" w:name="_16177d02_80e7_4673_9ca7_e9f6f3b09b8e"/>
            <w:bookmarkEnd w:id="303"/>
          </w:p>
        </w:tc>
        <w:tc>
          <w:tcPr>
            <w:tcW w:w="108" w:type="pct"/>
            <w:tcBorders>
              <w:top w:val="nil"/>
              <w:left w:val="nil"/>
              <w:bottom w:val="nil"/>
              <w:right w:val="nil"/>
              <w:tl2br w:val="nil"/>
              <w:tr2bl w:val="nil"/>
            </w:tcBorders>
            <w:noWrap/>
            <w:vAlign w:val="bottom"/>
          </w:tcPr>
          <w:p w:rsidR="00B41412" w:rsidRDefault="00B41412">
            <w:pPr>
              <w:keepNext/>
              <w:rPr>
                <w:color w:val="000000"/>
              </w:rPr>
            </w:pPr>
          </w:p>
        </w:tc>
        <w:tc>
          <w:tcPr>
            <w:tcW w:w="425" w:type="pct"/>
            <w:tcBorders>
              <w:top w:val="nil"/>
              <w:left w:val="nil"/>
              <w:bottom w:val="nil"/>
              <w:right w:val="nil"/>
              <w:tl2br w:val="nil"/>
              <w:tr2bl w:val="nil"/>
            </w:tcBorders>
            <w:noWrap/>
            <w:vAlign w:val="bottom"/>
          </w:tcPr>
          <w:p w:rsidR="00B41412" w:rsidRDefault="00B41412">
            <w:pPr>
              <w:keepNext/>
              <w:rPr>
                <w:color w:val="000000"/>
              </w:rPr>
            </w:pPr>
          </w:p>
        </w:tc>
        <w:tc>
          <w:tcPr>
            <w:tcW w:w="108" w:type="pct"/>
            <w:tcBorders>
              <w:top w:val="nil"/>
              <w:left w:val="nil"/>
              <w:bottom w:val="nil"/>
              <w:right w:val="nil"/>
              <w:tl2br w:val="nil"/>
              <w:tr2bl w:val="nil"/>
            </w:tcBorders>
            <w:noWrap/>
            <w:vAlign w:val="bottom"/>
          </w:tcPr>
          <w:p w:rsidR="00B41412" w:rsidRDefault="00B41412">
            <w:pPr>
              <w:keepNext/>
              <w:rPr>
                <w:color w:val="000000"/>
              </w:rPr>
            </w:pPr>
          </w:p>
        </w:tc>
        <w:tc>
          <w:tcPr>
            <w:tcW w:w="425" w:type="pct"/>
            <w:tcBorders>
              <w:top w:val="nil"/>
              <w:left w:val="nil"/>
              <w:bottom w:val="nil"/>
              <w:right w:val="nil"/>
              <w:tl2br w:val="nil"/>
              <w:tr2bl w:val="nil"/>
            </w:tcBorders>
            <w:noWrap/>
            <w:vAlign w:val="bottom"/>
          </w:tcPr>
          <w:p w:rsidR="00B41412" w:rsidRDefault="00B41412">
            <w:pPr>
              <w:keepNext/>
              <w:rPr>
                <w:color w:val="000000"/>
              </w:rPr>
            </w:pPr>
          </w:p>
        </w:tc>
        <w:tc>
          <w:tcPr>
            <w:tcW w:w="108" w:type="pct"/>
            <w:tcBorders>
              <w:top w:val="nil"/>
              <w:left w:val="nil"/>
              <w:bottom w:val="nil"/>
              <w:right w:val="nil"/>
              <w:tl2br w:val="nil"/>
              <w:tr2bl w:val="nil"/>
            </w:tcBorders>
            <w:noWrap/>
            <w:vAlign w:val="bottom"/>
          </w:tcPr>
          <w:p w:rsidR="00B41412" w:rsidRDefault="00B41412">
            <w:pPr>
              <w:keepNext/>
              <w:rPr>
                <w:color w:val="000000"/>
              </w:rPr>
            </w:pPr>
          </w:p>
        </w:tc>
        <w:tc>
          <w:tcPr>
            <w:tcW w:w="425" w:type="pct"/>
            <w:tcBorders>
              <w:top w:val="nil"/>
              <w:left w:val="nil"/>
              <w:bottom w:val="nil"/>
              <w:right w:val="nil"/>
              <w:tl2br w:val="nil"/>
              <w:tr2bl w:val="nil"/>
            </w:tcBorders>
            <w:noWrap/>
            <w:vAlign w:val="bottom"/>
          </w:tcPr>
          <w:p w:rsidR="00B41412" w:rsidRDefault="00B41412">
            <w:pPr>
              <w:keepNext/>
              <w:rPr>
                <w:color w:val="000000"/>
              </w:rPr>
            </w:pPr>
          </w:p>
        </w:tc>
      </w:tr>
      <w:tr w:rsidR="00B41412">
        <w:trPr>
          <w:jc w:val="center"/>
        </w:trPr>
        <w:tc>
          <w:tcPr>
            <w:tcW w:w="3401" w:type="pct"/>
            <w:tcBorders>
              <w:top w:val="nil"/>
              <w:left w:val="nil"/>
              <w:bottom w:val="nil"/>
              <w:right w:val="nil"/>
              <w:tl2br w:val="nil"/>
              <w:tr2bl w:val="nil"/>
            </w:tcBorders>
            <w:shd w:val="clear" w:color="auto" w:fill="CCEEFF"/>
            <w:vAlign w:val="bottom"/>
          </w:tcPr>
          <w:p w:rsidR="00B41412" w:rsidRDefault="00151F87">
            <w:pPr>
              <w:keepNext/>
              <w:rPr>
                <w:color w:val="000000"/>
              </w:rPr>
            </w:pPr>
            <w:bookmarkStart w:id="305" w:name="_99b75d98_a4fc_4c9b_96c0_bbc8a7763144"/>
            <w:bookmarkEnd w:id="304"/>
            <w:r>
              <w:rPr>
                <w:rFonts w:ascii="Times New Roman" w:eastAsia="Times New Roman" w:hAnsi="Times New Roman" w:cs="Times New Roman"/>
                <w:color w:val="000000"/>
              </w:rPr>
              <w:t>Net profit (loss)</w:t>
            </w:r>
          </w:p>
        </w:tc>
        <w:tc>
          <w:tcPr>
            <w:tcW w:w="108" w:type="pct"/>
            <w:tcBorders>
              <w:top w:val="nil"/>
              <w:left w:val="nil"/>
              <w:bottom w:val="nil"/>
              <w:right w:val="nil"/>
              <w:tl2br w:val="nil"/>
              <w:tr2bl w:val="nil"/>
            </w:tcBorders>
            <w:shd w:val="clear" w:color="auto" w:fill="CCEEFF"/>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single" w:sz="4" w:space="0" w:color="000000"/>
              <w:right w:val="nil"/>
              <w:tl2br w:val="nil"/>
              <w:tr2bl w:val="nil"/>
            </w:tcBorders>
            <w:shd w:val="clear" w:color="auto" w:fill="CCEEFF"/>
            <w:noWrap/>
            <w:vAlign w:val="bottom"/>
          </w:tcPr>
          <w:p w:rsidR="00B41412" w:rsidRDefault="00151F87">
            <w:pPr>
              <w:keepNext/>
              <w:ind w:right="60"/>
              <w:jc w:val="right"/>
              <w:rPr>
                <w:color w:val="000000"/>
              </w:rPr>
            </w:pPr>
            <w:r>
              <w:rPr>
                <w:rFonts w:ascii="Times New Roman" w:eastAsia="Times New Roman" w:hAnsi="Times New Roman" w:cs="Times New Roman"/>
                <w:color w:val="000000"/>
              </w:rPr>
              <w:t xml:space="preserve"> 215</w:t>
            </w:r>
          </w:p>
        </w:tc>
        <w:tc>
          <w:tcPr>
            <w:tcW w:w="108" w:type="pct"/>
            <w:tcBorders>
              <w:top w:val="nil"/>
              <w:left w:val="nil"/>
              <w:bottom w:val="nil"/>
              <w:right w:val="nil"/>
              <w:tl2br w:val="nil"/>
              <w:tr2bl w:val="nil"/>
            </w:tcBorders>
            <w:shd w:val="clear" w:color="auto" w:fill="CCEEFF"/>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single" w:sz="4" w:space="0" w:color="000000"/>
              <w:right w:val="nil"/>
              <w:tl2br w:val="nil"/>
              <w:tr2bl w:val="nil"/>
            </w:tcBorders>
            <w:shd w:val="clear" w:color="auto" w:fill="CCEEFF"/>
            <w:noWrap/>
            <w:vAlign w:val="bottom"/>
          </w:tcPr>
          <w:p w:rsidR="00B41412" w:rsidRDefault="00151F87">
            <w:pPr>
              <w:keepNext/>
              <w:jc w:val="right"/>
              <w:rPr>
                <w:color w:val="000000"/>
              </w:rPr>
            </w:pPr>
            <w:r>
              <w:rPr>
                <w:rFonts w:ascii="Times New Roman" w:eastAsia="Times New Roman" w:hAnsi="Times New Roman" w:cs="Times New Roman"/>
                <w:color w:val="000000"/>
              </w:rPr>
              <w:t xml:space="preserve"> (13,924)</w:t>
            </w:r>
          </w:p>
        </w:tc>
        <w:tc>
          <w:tcPr>
            <w:tcW w:w="108" w:type="pct"/>
            <w:tcBorders>
              <w:top w:val="nil"/>
              <w:left w:val="nil"/>
              <w:bottom w:val="nil"/>
              <w:right w:val="nil"/>
              <w:tl2br w:val="nil"/>
              <w:tr2bl w:val="nil"/>
            </w:tcBorders>
            <w:shd w:val="clear" w:color="auto" w:fill="CCEEFF"/>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single" w:sz="4" w:space="0" w:color="000000"/>
              <w:right w:val="nil"/>
              <w:tl2br w:val="nil"/>
              <w:tr2bl w:val="nil"/>
            </w:tcBorders>
            <w:shd w:val="clear" w:color="auto" w:fill="CCEEFF"/>
            <w:noWrap/>
            <w:vAlign w:val="bottom"/>
          </w:tcPr>
          <w:p w:rsidR="00B41412" w:rsidRDefault="00151F87">
            <w:pPr>
              <w:keepNext/>
              <w:ind w:right="60"/>
              <w:jc w:val="right"/>
              <w:rPr>
                <w:color w:val="000000"/>
              </w:rPr>
            </w:pPr>
            <w:r>
              <w:rPr>
                <w:rFonts w:ascii="Times New Roman" w:eastAsia="Times New Roman" w:hAnsi="Times New Roman" w:cs="Times New Roman"/>
                <w:color w:val="000000"/>
              </w:rPr>
              <w:t xml:space="preserve"> 278</w:t>
            </w:r>
          </w:p>
        </w:tc>
      </w:tr>
      <w:tr w:rsidR="00B41412">
        <w:trPr>
          <w:jc w:val="center"/>
        </w:trPr>
        <w:tc>
          <w:tcPr>
            <w:tcW w:w="3401" w:type="pct"/>
            <w:tcBorders>
              <w:top w:val="nil"/>
              <w:left w:val="nil"/>
              <w:bottom w:val="nil"/>
              <w:right w:val="nil"/>
              <w:tl2br w:val="nil"/>
              <w:tr2bl w:val="nil"/>
            </w:tcBorders>
            <w:vAlign w:val="bottom"/>
          </w:tcPr>
          <w:p w:rsidR="00B41412" w:rsidRDefault="00B41412">
            <w:pPr>
              <w:keepNext/>
              <w:rPr>
                <w:color w:val="000000"/>
              </w:rPr>
            </w:pPr>
            <w:bookmarkStart w:id="306" w:name="_248d27bf_a37f_4d1d_b7f8_9e340fa26223"/>
            <w:bookmarkEnd w:id="305"/>
          </w:p>
        </w:tc>
        <w:tc>
          <w:tcPr>
            <w:tcW w:w="108" w:type="pct"/>
            <w:tcBorders>
              <w:top w:val="nil"/>
              <w:left w:val="nil"/>
              <w:bottom w:val="nil"/>
              <w:right w:val="nil"/>
              <w:tl2br w:val="nil"/>
              <w:tr2bl w:val="nil"/>
            </w:tcBorders>
            <w:noWrap/>
            <w:vAlign w:val="bottom"/>
          </w:tcPr>
          <w:p w:rsidR="00B41412" w:rsidRDefault="00B41412">
            <w:pPr>
              <w:keepNext/>
              <w:rPr>
                <w:color w:val="000000"/>
              </w:rPr>
            </w:pPr>
          </w:p>
        </w:tc>
        <w:tc>
          <w:tcPr>
            <w:tcW w:w="425" w:type="pct"/>
            <w:tcBorders>
              <w:top w:val="nil"/>
              <w:left w:val="nil"/>
              <w:bottom w:val="nil"/>
              <w:right w:val="nil"/>
              <w:tl2br w:val="nil"/>
              <w:tr2bl w:val="nil"/>
            </w:tcBorders>
            <w:noWrap/>
            <w:vAlign w:val="bottom"/>
          </w:tcPr>
          <w:p w:rsidR="00B41412" w:rsidRDefault="00B41412">
            <w:pPr>
              <w:keepNext/>
              <w:rPr>
                <w:color w:val="000000"/>
              </w:rPr>
            </w:pPr>
          </w:p>
        </w:tc>
        <w:tc>
          <w:tcPr>
            <w:tcW w:w="108" w:type="pct"/>
            <w:tcBorders>
              <w:top w:val="nil"/>
              <w:left w:val="nil"/>
              <w:bottom w:val="nil"/>
              <w:right w:val="nil"/>
              <w:tl2br w:val="nil"/>
              <w:tr2bl w:val="nil"/>
            </w:tcBorders>
            <w:noWrap/>
            <w:vAlign w:val="bottom"/>
          </w:tcPr>
          <w:p w:rsidR="00B41412" w:rsidRDefault="00B41412">
            <w:pPr>
              <w:keepNext/>
              <w:rPr>
                <w:color w:val="000000"/>
              </w:rPr>
            </w:pPr>
          </w:p>
        </w:tc>
        <w:tc>
          <w:tcPr>
            <w:tcW w:w="425" w:type="pct"/>
            <w:tcBorders>
              <w:top w:val="nil"/>
              <w:left w:val="nil"/>
              <w:bottom w:val="nil"/>
              <w:right w:val="nil"/>
              <w:tl2br w:val="nil"/>
              <w:tr2bl w:val="nil"/>
            </w:tcBorders>
            <w:noWrap/>
            <w:vAlign w:val="bottom"/>
          </w:tcPr>
          <w:p w:rsidR="00B41412" w:rsidRDefault="00B41412">
            <w:pPr>
              <w:keepNext/>
              <w:rPr>
                <w:color w:val="000000"/>
              </w:rPr>
            </w:pPr>
          </w:p>
        </w:tc>
        <w:tc>
          <w:tcPr>
            <w:tcW w:w="108" w:type="pct"/>
            <w:tcBorders>
              <w:top w:val="nil"/>
              <w:left w:val="nil"/>
              <w:bottom w:val="nil"/>
              <w:right w:val="nil"/>
              <w:tl2br w:val="nil"/>
              <w:tr2bl w:val="nil"/>
            </w:tcBorders>
            <w:noWrap/>
            <w:vAlign w:val="bottom"/>
          </w:tcPr>
          <w:p w:rsidR="00B41412" w:rsidRDefault="00B41412">
            <w:pPr>
              <w:keepNext/>
              <w:rPr>
                <w:color w:val="000000"/>
              </w:rPr>
            </w:pPr>
          </w:p>
        </w:tc>
        <w:tc>
          <w:tcPr>
            <w:tcW w:w="425" w:type="pct"/>
            <w:tcBorders>
              <w:top w:val="nil"/>
              <w:left w:val="nil"/>
              <w:bottom w:val="nil"/>
              <w:right w:val="nil"/>
              <w:tl2br w:val="nil"/>
              <w:tr2bl w:val="nil"/>
            </w:tcBorders>
            <w:noWrap/>
            <w:vAlign w:val="bottom"/>
          </w:tcPr>
          <w:p w:rsidR="00B41412" w:rsidRDefault="00B41412">
            <w:pPr>
              <w:keepNext/>
              <w:rPr>
                <w:color w:val="000000"/>
              </w:rPr>
            </w:pPr>
          </w:p>
        </w:tc>
      </w:tr>
      <w:tr w:rsidR="00B41412">
        <w:trPr>
          <w:jc w:val="center"/>
        </w:trPr>
        <w:tc>
          <w:tcPr>
            <w:tcW w:w="3401" w:type="pct"/>
            <w:tcBorders>
              <w:top w:val="nil"/>
              <w:left w:val="nil"/>
              <w:bottom w:val="nil"/>
              <w:right w:val="nil"/>
              <w:tl2br w:val="nil"/>
              <w:tr2bl w:val="nil"/>
            </w:tcBorders>
            <w:shd w:val="clear" w:color="auto" w:fill="CCEEFF"/>
            <w:vAlign w:val="bottom"/>
          </w:tcPr>
          <w:p w:rsidR="00B41412" w:rsidRDefault="00151F87">
            <w:pPr>
              <w:keepNext/>
              <w:rPr>
                <w:color w:val="000000"/>
              </w:rPr>
            </w:pPr>
            <w:bookmarkStart w:id="307" w:name="_d664528f_ab28_4150_8f6e_949d1f2b514c"/>
            <w:bookmarkEnd w:id="306"/>
            <w:r>
              <w:rPr>
                <w:rFonts w:ascii="Times New Roman" w:eastAsia="Times New Roman" w:hAnsi="Times New Roman" w:cs="Times New Roman"/>
                <w:color w:val="000000"/>
              </w:rPr>
              <w:t>Adjustments required to reconcile net profit (loss) to net cash provided by (used in) operating activities:</w:t>
            </w:r>
          </w:p>
        </w:tc>
        <w:tc>
          <w:tcPr>
            <w:tcW w:w="108" w:type="pct"/>
            <w:tcBorders>
              <w:top w:val="nil"/>
              <w:left w:val="nil"/>
              <w:bottom w:val="nil"/>
              <w:right w:val="nil"/>
              <w:tl2br w:val="nil"/>
              <w:tr2bl w:val="nil"/>
            </w:tcBorders>
            <w:shd w:val="clear" w:color="auto" w:fill="CCEEFF"/>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keepNext/>
              <w:jc w:val="right"/>
              <w:rPr>
                <w:color w:val="000000"/>
              </w:rPr>
            </w:pPr>
            <w:r>
              <w:rPr>
                <w:rFonts w:ascii="Times New Roman" w:eastAsia="Times New Roman" w:hAnsi="Times New Roman" w:cs="Times New Roman"/>
                <w:color w:val="000000"/>
              </w:rPr>
              <w:t>  </w:t>
            </w:r>
          </w:p>
        </w:tc>
        <w:tc>
          <w:tcPr>
            <w:tcW w:w="108" w:type="pct"/>
            <w:tcBorders>
              <w:top w:val="nil"/>
              <w:left w:val="nil"/>
              <w:bottom w:val="nil"/>
              <w:right w:val="nil"/>
              <w:tl2br w:val="nil"/>
              <w:tr2bl w:val="nil"/>
            </w:tcBorders>
            <w:shd w:val="clear" w:color="auto" w:fill="CCEEFF"/>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keepNext/>
              <w:jc w:val="right"/>
              <w:rPr>
                <w:color w:val="000000"/>
              </w:rPr>
            </w:pPr>
            <w:r>
              <w:rPr>
                <w:rFonts w:ascii="Times New Roman" w:eastAsia="Times New Roman" w:hAnsi="Times New Roman" w:cs="Times New Roman"/>
                <w:color w:val="000000"/>
              </w:rPr>
              <w:t>  </w:t>
            </w:r>
          </w:p>
        </w:tc>
        <w:tc>
          <w:tcPr>
            <w:tcW w:w="108" w:type="pct"/>
            <w:tcBorders>
              <w:top w:val="nil"/>
              <w:left w:val="nil"/>
              <w:bottom w:val="nil"/>
              <w:right w:val="nil"/>
              <w:tl2br w:val="nil"/>
              <w:tr2bl w:val="nil"/>
            </w:tcBorders>
            <w:shd w:val="clear" w:color="auto" w:fill="CCEEFF"/>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keepNext/>
              <w:jc w:val="right"/>
              <w:rPr>
                <w:color w:val="000000"/>
              </w:rPr>
            </w:pPr>
            <w:r>
              <w:rPr>
                <w:rFonts w:ascii="Times New Roman" w:eastAsia="Times New Roman" w:hAnsi="Times New Roman" w:cs="Times New Roman"/>
                <w:color w:val="000000"/>
              </w:rPr>
              <w:t>  </w:t>
            </w:r>
          </w:p>
        </w:tc>
      </w:tr>
      <w:tr w:rsidR="00B41412">
        <w:trPr>
          <w:jc w:val="center"/>
        </w:trPr>
        <w:tc>
          <w:tcPr>
            <w:tcW w:w="3401" w:type="pct"/>
            <w:tcBorders>
              <w:top w:val="nil"/>
              <w:left w:val="nil"/>
              <w:bottom w:val="nil"/>
              <w:right w:val="nil"/>
              <w:tl2br w:val="nil"/>
              <w:tr2bl w:val="nil"/>
            </w:tcBorders>
            <w:vAlign w:val="bottom"/>
          </w:tcPr>
          <w:p w:rsidR="00B41412" w:rsidRDefault="00B41412">
            <w:pPr>
              <w:keepNext/>
              <w:rPr>
                <w:color w:val="000000"/>
              </w:rPr>
            </w:pPr>
            <w:bookmarkStart w:id="308" w:name="_85c81414_3b55_40ec_9df4_fe940806cc4b"/>
            <w:bookmarkEnd w:id="307"/>
          </w:p>
        </w:tc>
        <w:tc>
          <w:tcPr>
            <w:tcW w:w="108" w:type="pct"/>
            <w:tcBorders>
              <w:top w:val="nil"/>
              <w:left w:val="nil"/>
              <w:bottom w:val="nil"/>
              <w:right w:val="nil"/>
              <w:tl2br w:val="nil"/>
              <w:tr2bl w:val="nil"/>
            </w:tcBorders>
            <w:noWrap/>
            <w:vAlign w:val="bottom"/>
          </w:tcPr>
          <w:p w:rsidR="00B41412" w:rsidRDefault="00B41412">
            <w:pPr>
              <w:keepNext/>
              <w:rPr>
                <w:color w:val="000000"/>
              </w:rPr>
            </w:pPr>
          </w:p>
        </w:tc>
        <w:tc>
          <w:tcPr>
            <w:tcW w:w="425" w:type="pct"/>
            <w:tcBorders>
              <w:top w:val="nil"/>
              <w:left w:val="nil"/>
              <w:bottom w:val="nil"/>
              <w:right w:val="nil"/>
              <w:tl2br w:val="nil"/>
              <w:tr2bl w:val="nil"/>
            </w:tcBorders>
            <w:noWrap/>
            <w:vAlign w:val="bottom"/>
          </w:tcPr>
          <w:p w:rsidR="00B41412" w:rsidRDefault="00B41412">
            <w:pPr>
              <w:keepNext/>
              <w:rPr>
                <w:color w:val="000000"/>
              </w:rPr>
            </w:pPr>
          </w:p>
        </w:tc>
        <w:tc>
          <w:tcPr>
            <w:tcW w:w="108" w:type="pct"/>
            <w:tcBorders>
              <w:top w:val="nil"/>
              <w:left w:val="nil"/>
              <w:bottom w:val="nil"/>
              <w:right w:val="nil"/>
              <w:tl2br w:val="nil"/>
              <w:tr2bl w:val="nil"/>
            </w:tcBorders>
            <w:noWrap/>
            <w:vAlign w:val="bottom"/>
          </w:tcPr>
          <w:p w:rsidR="00B41412" w:rsidRDefault="00B41412">
            <w:pPr>
              <w:keepNext/>
              <w:rPr>
                <w:color w:val="000000"/>
              </w:rPr>
            </w:pPr>
          </w:p>
        </w:tc>
        <w:tc>
          <w:tcPr>
            <w:tcW w:w="425" w:type="pct"/>
            <w:tcBorders>
              <w:top w:val="nil"/>
              <w:left w:val="nil"/>
              <w:bottom w:val="nil"/>
              <w:right w:val="nil"/>
              <w:tl2br w:val="nil"/>
              <w:tr2bl w:val="nil"/>
            </w:tcBorders>
            <w:noWrap/>
            <w:vAlign w:val="bottom"/>
          </w:tcPr>
          <w:p w:rsidR="00B41412" w:rsidRDefault="00B41412">
            <w:pPr>
              <w:keepNext/>
              <w:rPr>
                <w:color w:val="000000"/>
              </w:rPr>
            </w:pPr>
          </w:p>
        </w:tc>
        <w:tc>
          <w:tcPr>
            <w:tcW w:w="108" w:type="pct"/>
            <w:tcBorders>
              <w:top w:val="nil"/>
              <w:left w:val="nil"/>
              <w:bottom w:val="nil"/>
              <w:right w:val="nil"/>
              <w:tl2br w:val="nil"/>
              <w:tr2bl w:val="nil"/>
            </w:tcBorders>
            <w:noWrap/>
            <w:vAlign w:val="bottom"/>
          </w:tcPr>
          <w:p w:rsidR="00B41412" w:rsidRDefault="00B41412">
            <w:pPr>
              <w:keepNext/>
              <w:rPr>
                <w:color w:val="000000"/>
              </w:rPr>
            </w:pPr>
          </w:p>
        </w:tc>
        <w:tc>
          <w:tcPr>
            <w:tcW w:w="425" w:type="pct"/>
            <w:tcBorders>
              <w:top w:val="nil"/>
              <w:left w:val="nil"/>
              <w:bottom w:val="nil"/>
              <w:right w:val="nil"/>
              <w:tl2br w:val="nil"/>
              <w:tr2bl w:val="nil"/>
            </w:tcBorders>
            <w:noWrap/>
            <w:vAlign w:val="bottom"/>
          </w:tcPr>
          <w:p w:rsidR="00B41412" w:rsidRDefault="00B41412">
            <w:pPr>
              <w:keepNext/>
              <w:rPr>
                <w:color w:val="000000"/>
              </w:rPr>
            </w:pPr>
          </w:p>
        </w:tc>
      </w:tr>
      <w:tr w:rsidR="00B41412">
        <w:trPr>
          <w:jc w:val="center"/>
        </w:trPr>
        <w:tc>
          <w:tcPr>
            <w:tcW w:w="3401" w:type="pct"/>
            <w:tcBorders>
              <w:top w:val="nil"/>
              <w:left w:val="nil"/>
              <w:bottom w:val="nil"/>
              <w:right w:val="nil"/>
              <w:tl2br w:val="nil"/>
              <w:tr2bl w:val="nil"/>
            </w:tcBorders>
            <w:shd w:val="clear" w:color="auto" w:fill="CCEEFF"/>
            <w:vAlign w:val="bottom"/>
          </w:tcPr>
          <w:p w:rsidR="00B41412" w:rsidRDefault="00151F87">
            <w:pPr>
              <w:keepNext/>
              <w:rPr>
                <w:color w:val="000000"/>
              </w:rPr>
            </w:pPr>
            <w:bookmarkStart w:id="309" w:name="_91eb9fc6_2f82_4009_a16b_93dab0ed2c05"/>
            <w:bookmarkEnd w:id="308"/>
            <w:r>
              <w:rPr>
                <w:rFonts w:ascii="Times New Roman" w:eastAsia="Times New Roman" w:hAnsi="Times New Roman" w:cs="Times New Roman"/>
                <w:color w:val="000000"/>
              </w:rPr>
              <w:t>Income and expenses not involving operating cash flows:</w:t>
            </w:r>
          </w:p>
        </w:tc>
        <w:tc>
          <w:tcPr>
            <w:tcW w:w="108" w:type="pct"/>
            <w:tcBorders>
              <w:top w:val="nil"/>
              <w:left w:val="nil"/>
              <w:bottom w:val="nil"/>
              <w:right w:val="nil"/>
              <w:tl2br w:val="nil"/>
              <w:tr2bl w:val="nil"/>
            </w:tcBorders>
            <w:shd w:val="clear" w:color="auto" w:fill="CCEEFF"/>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keepNext/>
              <w:jc w:val="right"/>
              <w:rPr>
                <w:color w:val="000000"/>
              </w:rPr>
            </w:pPr>
            <w:r>
              <w:rPr>
                <w:rFonts w:ascii="Times New Roman" w:eastAsia="Times New Roman" w:hAnsi="Times New Roman" w:cs="Times New Roman"/>
                <w:color w:val="000000"/>
              </w:rPr>
              <w:t>  </w:t>
            </w:r>
          </w:p>
        </w:tc>
        <w:tc>
          <w:tcPr>
            <w:tcW w:w="108" w:type="pct"/>
            <w:tcBorders>
              <w:top w:val="nil"/>
              <w:left w:val="nil"/>
              <w:bottom w:val="nil"/>
              <w:right w:val="nil"/>
              <w:tl2br w:val="nil"/>
              <w:tr2bl w:val="nil"/>
            </w:tcBorders>
            <w:shd w:val="clear" w:color="auto" w:fill="CCEEFF"/>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keepNext/>
              <w:jc w:val="right"/>
              <w:rPr>
                <w:color w:val="000000"/>
              </w:rPr>
            </w:pPr>
            <w:r>
              <w:rPr>
                <w:rFonts w:ascii="Times New Roman" w:eastAsia="Times New Roman" w:hAnsi="Times New Roman" w:cs="Times New Roman"/>
                <w:color w:val="000000"/>
              </w:rPr>
              <w:t>  </w:t>
            </w:r>
          </w:p>
        </w:tc>
        <w:tc>
          <w:tcPr>
            <w:tcW w:w="108" w:type="pct"/>
            <w:tcBorders>
              <w:top w:val="nil"/>
              <w:left w:val="nil"/>
              <w:bottom w:val="nil"/>
              <w:right w:val="nil"/>
              <w:tl2br w:val="nil"/>
              <w:tr2bl w:val="nil"/>
            </w:tcBorders>
            <w:shd w:val="clear" w:color="auto" w:fill="CCEEFF"/>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keepNext/>
              <w:jc w:val="right"/>
              <w:rPr>
                <w:color w:val="000000"/>
              </w:rPr>
            </w:pPr>
            <w:r>
              <w:rPr>
                <w:rFonts w:ascii="Times New Roman" w:eastAsia="Times New Roman" w:hAnsi="Times New Roman" w:cs="Times New Roman"/>
                <w:color w:val="000000"/>
              </w:rPr>
              <w:t>  </w:t>
            </w:r>
          </w:p>
        </w:tc>
      </w:tr>
      <w:tr w:rsidR="00B41412">
        <w:trPr>
          <w:jc w:val="center"/>
        </w:trPr>
        <w:tc>
          <w:tcPr>
            <w:tcW w:w="3401" w:type="pct"/>
            <w:tcBorders>
              <w:top w:val="nil"/>
              <w:left w:val="nil"/>
              <w:bottom w:val="nil"/>
              <w:right w:val="nil"/>
              <w:tl2br w:val="nil"/>
              <w:tr2bl w:val="nil"/>
            </w:tcBorders>
            <w:vAlign w:val="bottom"/>
          </w:tcPr>
          <w:p w:rsidR="00B41412" w:rsidRDefault="00B41412">
            <w:pPr>
              <w:keepNext/>
              <w:rPr>
                <w:color w:val="000000"/>
              </w:rPr>
            </w:pPr>
            <w:bookmarkStart w:id="310" w:name="_087dbe39_7dc5_4a44_8911_9f9fd8238bea"/>
            <w:bookmarkEnd w:id="309"/>
          </w:p>
        </w:tc>
        <w:tc>
          <w:tcPr>
            <w:tcW w:w="108" w:type="pct"/>
            <w:tcBorders>
              <w:top w:val="nil"/>
              <w:left w:val="nil"/>
              <w:bottom w:val="nil"/>
              <w:right w:val="nil"/>
              <w:tl2br w:val="nil"/>
              <w:tr2bl w:val="nil"/>
            </w:tcBorders>
            <w:noWrap/>
            <w:vAlign w:val="bottom"/>
          </w:tcPr>
          <w:p w:rsidR="00B41412" w:rsidRDefault="00B41412">
            <w:pPr>
              <w:keepNext/>
              <w:rPr>
                <w:color w:val="000000"/>
              </w:rPr>
            </w:pPr>
          </w:p>
        </w:tc>
        <w:tc>
          <w:tcPr>
            <w:tcW w:w="425" w:type="pct"/>
            <w:tcBorders>
              <w:top w:val="nil"/>
              <w:left w:val="nil"/>
              <w:bottom w:val="nil"/>
              <w:right w:val="nil"/>
              <w:tl2br w:val="nil"/>
              <w:tr2bl w:val="nil"/>
            </w:tcBorders>
            <w:noWrap/>
            <w:vAlign w:val="bottom"/>
          </w:tcPr>
          <w:p w:rsidR="00B41412" w:rsidRDefault="00B41412">
            <w:pPr>
              <w:keepNext/>
              <w:rPr>
                <w:color w:val="000000"/>
              </w:rPr>
            </w:pPr>
          </w:p>
        </w:tc>
        <w:tc>
          <w:tcPr>
            <w:tcW w:w="108" w:type="pct"/>
            <w:tcBorders>
              <w:top w:val="nil"/>
              <w:left w:val="nil"/>
              <w:bottom w:val="nil"/>
              <w:right w:val="nil"/>
              <w:tl2br w:val="nil"/>
              <w:tr2bl w:val="nil"/>
            </w:tcBorders>
            <w:noWrap/>
            <w:vAlign w:val="bottom"/>
          </w:tcPr>
          <w:p w:rsidR="00B41412" w:rsidRDefault="00B41412">
            <w:pPr>
              <w:keepNext/>
              <w:rPr>
                <w:color w:val="000000"/>
              </w:rPr>
            </w:pPr>
          </w:p>
        </w:tc>
        <w:tc>
          <w:tcPr>
            <w:tcW w:w="425" w:type="pct"/>
            <w:tcBorders>
              <w:top w:val="nil"/>
              <w:left w:val="nil"/>
              <w:bottom w:val="nil"/>
              <w:right w:val="nil"/>
              <w:tl2br w:val="nil"/>
              <w:tr2bl w:val="nil"/>
            </w:tcBorders>
            <w:noWrap/>
            <w:vAlign w:val="bottom"/>
          </w:tcPr>
          <w:p w:rsidR="00B41412" w:rsidRDefault="00B41412">
            <w:pPr>
              <w:keepNext/>
              <w:rPr>
                <w:color w:val="000000"/>
              </w:rPr>
            </w:pPr>
          </w:p>
        </w:tc>
        <w:tc>
          <w:tcPr>
            <w:tcW w:w="108" w:type="pct"/>
            <w:tcBorders>
              <w:top w:val="nil"/>
              <w:left w:val="nil"/>
              <w:bottom w:val="nil"/>
              <w:right w:val="nil"/>
              <w:tl2br w:val="nil"/>
              <w:tr2bl w:val="nil"/>
            </w:tcBorders>
            <w:noWrap/>
            <w:vAlign w:val="bottom"/>
          </w:tcPr>
          <w:p w:rsidR="00B41412" w:rsidRDefault="00B41412">
            <w:pPr>
              <w:keepNext/>
              <w:rPr>
                <w:color w:val="000000"/>
              </w:rPr>
            </w:pPr>
          </w:p>
        </w:tc>
        <w:tc>
          <w:tcPr>
            <w:tcW w:w="425" w:type="pct"/>
            <w:tcBorders>
              <w:top w:val="nil"/>
              <w:left w:val="nil"/>
              <w:bottom w:val="nil"/>
              <w:right w:val="nil"/>
              <w:tl2br w:val="nil"/>
              <w:tr2bl w:val="nil"/>
            </w:tcBorders>
            <w:noWrap/>
            <w:vAlign w:val="bottom"/>
          </w:tcPr>
          <w:p w:rsidR="00B41412" w:rsidRDefault="00B41412">
            <w:pPr>
              <w:keepNext/>
              <w:rPr>
                <w:color w:val="000000"/>
              </w:rPr>
            </w:pPr>
          </w:p>
        </w:tc>
      </w:tr>
      <w:tr w:rsidR="00B41412">
        <w:trPr>
          <w:jc w:val="center"/>
        </w:trPr>
        <w:tc>
          <w:tcPr>
            <w:tcW w:w="3401" w:type="pct"/>
            <w:tcBorders>
              <w:top w:val="nil"/>
              <w:left w:val="nil"/>
              <w:bottom w:val="nil"/>
              <w:right w:val="nil"/>
              <w:tl2br w:val="nil"/>
              <w:tr2bl w:val="nil"/>
            </w:tcBorders>
            <w:shd w:val="clear" w:color="auto" w:fill="CCEEFF"/>
            <w:vAlign w:val="bottom"/>
          </w:tcPr>
          <w:p w:rsidR="00B41412" w:rsidRDefault="00151F87">
            <w:pPr>
              <w:keepNext/>
              <w:rPr>
                <w:color w:val="000000"/>
              </w:rPr>
            </w:pPr>
            <w:bookmarkStart w:id="311" w:name="_d60e12b1_ec25_4a50_b0c9_89a98b675ceb"/>
            <w:bookmarkEnd w:id="310"/>
            <w:r>
              <w:rPr>
                <w:rFonts w:ascii="Times New Roman" w:eastAsia="Times New Roman" w:hAnsi="Times New Roman" w:cs="Times New Roman"/>
                <w:color w:val="000000"/>
              </w:rPr>
              <w:t xml:space="preserve">Depreciation and </w:t>
            </w:r>
            <w:r>
              <w:rPr>
                <w:rFonts w:ascii="Times New Roman" w:eastAsia="Times New Roman" w:hAnsi="Times New Roman" w:cs="Times New Roman"/>
                <w:color w:val="000000"/>
              </w:rPr>
              <w:t>amortization</w:t>
            </w:r>
          </w:p>
        </w:tc>
        <w:tc>
          <w:tcPr>
            <w:tcW w:w="108" w:type="pct"/>
            <w:tcBorders>
              <w:top w:val="nil"/>
              <w:left w:val="nil"/>
              <w:bottom w:val="nil"/>
              <w:right w:val="nil"/>
              <w:tl2br w:val="nil"/>
              <w:tr2bl w:val="nil"/>
            </w:tcBorders>
            <w:shd w:val="clear" w:color="auto" w:fill="CCEEFF"/>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keepNext/>
              <w:ind w:right="60"/>
              <w:jc w:val="right"/>
              <w:rPr>
                <w:color w:val="000000"/>
              </w:rPr>
            </w:pPr>
            <w:r>
              <w:rPr>
                <w:rFonts w:ascii="Times New Roman" w:eastAsia="Times New Roman" w:hAnsi="Times New Roman" w:cs="Times New Roman"/>
                <w:color w:val="000000"/>
              </w:rPr>
              <w:t xml:space="preserve"> 7,134</w:t>
            </w:r>
          </w:p>
        </w:tc>
        <w:tc>
          <w:tcPr>
            <w:tcW w:w="108" w:type="pct"/>
            <w:tcBorders>
              <w:top w:val="nil"/>
              <w:left w:val="nil"/>
              <w:bottom w:val="nil"/>
              <w:right w:val="nil"/>
              <w:tl2br w:val="nil"/>
              <w:tr2bl w:val="nil"/>
            </w:tcBorders>
            <w:shd w:val="clear" w:color="auto" w:fill="CCEEFF"/>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keepNext/>
              <w:ind w:right="60"/>
              <w:jc w:val="right"/>
              <w:rPr>
                <w:color w:val="000000"/>
              </w:rPr>
            </w:pPr>
            <w:r>
              <w:rPr>
                <w:rFonts w:ascii="Times New Roman" w:eastAsia="Times New Roman" w:hAnsi="Times New Roman" w:cs="Times New Roman"/>
                <w:color w:val="000000"/>
              </w:rPr>
              <w:t xml:space="preserve"> 5,382</w:t>
            </w:r>
          </w:p>
        </w:tc>
        <w:tc>
          <w:tcPr>
            <w:tcW w:w="108" w:type="pct"/>
            <w:tcBorders>
              <w:top w:val="nil"/>
              <w:left w:val="nil"/>
              <w:bottom w:val="nil"/>
              <w:right w:val="nil"/>
              <w:tl2br w:val="nil"/>
              <w:tr2bl w:val="nil"/>
            </w:tcBorders>
            <w:shd w:val="clear" w:color="auto" w:fill="CCEEFF"/>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keepNext/>
              <w:ind w:right="60"/>
              <w:jc w:val="right"/>
              <w:rPr>
                <w:color w:val="000000"/>
              </w:rPr>
            </w:pPr>
            <w:r>
              <w:rPr>
                <w:rFonts w:ascii="Times New Roman" w:eastAsia="Times New Roman" w:hAnsi="Times New Roman" w:cs="Times New Roman"/>
                <w:color w:val="000000"/>
              </w:rPr>
              <w:t xml:space="preserve"> 4,928</w:t>
            </w:r>
          </w:p>
        </w:tc>
      </w:tr>
      <w:tr w:rsidR="00B41412">
        <w:trPr>
          <w:jc w:val="center"/>
        </w:trPr>
        <w:tc>
          <w:tcPr>
            <w:tcW w:w="3401" w:type="pct"/>
            <w:tcBorders>
              <w:top w:val="nil"/>
              <w:left w:val="nil"/>
              <w:bottom w:val="nil"/>
              <w:right w:val="nil"/>
              <w:tl2br w:val="nil"/>
              <w:tr2bl w:val="nil"/>
            </w:tcBorders>
            <w:vAlign w:val="bottom"/>
          </w:tcPr>
          <w:p w:rsidR="00B41412" w:rsidRDefault="00151F87">
            <w:pPr>
              <w:keepNext/>
              <w:rPr>
                <w:color w:val="000000"/>
              </w:rPr>
            </w:pPr>
            <w:bookmarkStart w:id="312" w:name="_d56e9f14_8b1f_4a27_83d6_9ba3864cd9c8"/>
            <w:bookmarkEnd w:id="311"/>
            <w:r>
              <w:rPr>
                <w:rFonts w:ascii="Times New Roman" w:eastAsia="Times New Roman" w:hAnsi="Times New Roman" w:cs="Times New Roman"/>
                <w:color w:val="000000"/>
              </w:rPr>
              <w:t>Capital loss from sale of property and equipment</w:t>
            </w:r>
          </w:p>
        </w:tc>
        <w:tc>
          <w:tcPr>
            <w:tcW w:w="108" w:type="pct"/>
            <w:tcBorders>
              <w:top w:val="nil"/>
              <w:left w:val="nil"/>
              <w:bottom w:val="nil"/>
              <w:right w:val="nil"/>
              <w:tl2br w:val="nil"/>
              <w:tr2bl w:val="nil"/>
            </w:tcBorders>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noWrap/>
            <w:vAlign w:val="bottom"/>
          </w:tcPr>
          <w:p w:rsidR="00B41412" w:rsidRDefault="00151F87">
            <w:pPr>
              <w:keepNext/>
              <w:ind w:right="60"/>
              <w:jc w:val="right"/>
              <w:rPr>
                <w:color w:val="000000"/>
              </w:rPr>
            </w:pPr>
            <w:r>
              <w:rPr>
                <w:rFonts w:ascii="Times New Roman" w:eastAsia="Times New Roman" w:hAnsi="Times New Roman" w:cs="Times New Roman"/>
                <w:color w:val="000000"/>
              </w:rPr>
              <w:t xml:space="preserve"> 51</w:t>
            </w:r>
          </w:p>
        </w:tc>
        <w:tc>
          <w:tcPr>
            <w:tcW w:w="108" w:type="pct"/>
            <w:tcBorders>
              <w:top w:val="nil"/>
              <w:left w:val="nil"/>
              <w:bottom w:val="nil"/>
              <w:right w:val="nil"/>
              <w:tl2br w:val="nil"/>
              <w:tr2bl w:val="nil"/>
            </w:tcBorders>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noWrap/>
            <w:vAlign w:val="bottom"/>
          </w:tcPr>
          <w:p w:rsidR="00B41412" w:rsidRDefault="00151F87">
            <w:pPr>
              <w:keepNext/>
              <w:ind w:right="60"/>
              <w:jc w:val="right"/>
              <w:rPr>
                <w:color w:val="000000"/>
              </w:rPr>
            </w:pPr>
            <w:r>
              <w:rPr>
                <w:rFonts w:ascii="Times New Roman" w:eastAsia="Times New Roman" w:hAnsi="Times New Roman" w:cs="Times New Roman"/>
                <w:color w:val="000000"/>
              </w:rPr>
              <w:t xml:space="preserve"> 63</w:t>
            </w:r>
          </w:p>
        </w:tc>
        <w:tc>
          <w:tcPr>
            <w:tcW w:w="108" w:type="pct"/>
            <w:tcBorders>
              <w:top w:val="nil"/>
              <w:left w:val="nil"/>
              <w:bottom w:val="nil"/>
              <w:right w:val="nil"/>
              <w:tl2br w:val="nil"/>
              <w:tr2bl w:val="nil"/>
            </w:tcBorders>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noWrap/>
            <w:vAlign w:val="bottom"/>
          </w:tcPr>
          <w:p w:rsidR="00B41412" w:rsidRDefault="00151F87">
            <w:pPr>
              <w:keepNext/>
              <w:ind w:right="60"/>
              <w:jc w:val="right"/>
              <w:rPr>
                <w:color w:val="000000"/>
              </w:rPr>
            </w:pPr>
            <w:r>
              <w:rPr>
                <w:rFonts w:ascii="Times New Roman" w:eastAsia="Times New Roman" w:hAnsi="Times New Roman" w:cs="Times New Roman"/>
                <w:color w:val="000000"/>
              </w:rPr>
              <w:t xml:space="preserve"> 77</w:t>
            </w:r>
          </w:p>
        </w:tc>
      </w:tr>
      <w:tr w:rsidR="00B41412">
        <w:trPr>
          <w:jc w:val="center"/>
        </w:trPr>
        <w:tc>
          <w:tcPr>
            <w:tcW w:w="3401" w:type="pct"/>
            <w:tcBorders>
              <w:top w:val="nil"/>
              <w:left w:val="nil"/>
              <w:bottom w:val="nil"/>
              <w:right w:val="nil"/>
              <w:tl2br w:val="nil"/>
              <w:tr2bl w:val="nil"/>
            </w:tcBorders>
            <w:shd w:val="clear" w:color="auto" w:fill="CCEEFF"/>
            <w:vAlign w:val="bottom"/>
          </w:tcPr>
          <w:p w:rsidR="00B41412" w:rsidRDefault="00151F87">
            <w:pPr>
              <w:keepNext/>
              <w:rPr>
                <w:color w:val="000000"/>
              </w:rPr>
            </w:pPr>
            <w:bookmarkStart w:id="313" w:name="_b3e0284c_0cc1_41f6_91bf_dbacedda378a"/>
            <w:bookmarkEnd w:id="312"/>
            <w:r>
              <w:rPr>
                <w:rFonts w:ascii="Times New Roman" w:eastAsia="Times New Roman" w:hAnsi="Times New Roman" w:cs="Times New Roman"/>
                <w:color w:val="000000"/>
              </w:rPr>
              <w:t>Impairment of property, and equipment</w:t>
            </w:r>
          </w:p>
        </w:tc>
        <w:tc>
          <w:tcPr>
            <w:tcW w:w="108" w:type="pct"/>
            <w:tcBorders>
              <w:top w:val="nil"/>
              <w:left w:val="nil"/>
              <w:bottom w:val="nil"/>
              <w:right w:val="nil"/>
              <w:tl2br w:val="nil"/>
              <w:tr2bl w:val="nil"/>
            </w:tcBorders>
            <w:shd w:val="clear" w:color="auto" w:fill="CCEEFF"/>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keepNext/>
              <w:ind w:right="60"/>
              <w:jc w:val="right"/>
              <w:rPr>
                <w:color w:val="000000"/>
              </w:rPr>
            </w:pPr>
            <w:r>
              <w:rPr>
                <w:rFonts w:ascii="Times New Roman" w:eastAsia="Times New Roman" w:hAnsi="Times New Roman" w:cs="Times New Roman"/>
                <w:color w:val="000000"/>
              </w:rPr>
              <w:t xml:space="preserve"> —</w:t>
            </w:r>
          </w:p>
        </w:tc>
        <w:tc>
          <w:tcPr>
            <w:tcW w:w="108" w:type="pct"/>
            <w:tcBorders>
              <w:top w:val="nil"/>
              <w:left w:val="nil"/>
              <w:bottom w:val="nil"/>
              <w:right w:val="nil"/>
              <w:tl2br w:val="nil"/>
              <w:tr2bl w:val="nil"/>
            </w:tcBorders>
            <w:shd w:val="clear" w:color="auto" w:fill="CCEEFF"/>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keepNext/>
              <w:ind w:right="60"/>
              <w:jc w:val="right"/>
              <w:rPr>
                <w:color w:val="000000"/>
              </w:rPr>
            </w:pPr>
            <w:r>
              <w:rPr>
                <w:rFonts w:ascii="Times New Roman" w:eastAsia="Times New Roman" w:hAnsi="Times New Roman" w:cs="Times New Roman"/>
                <w:color w:val="000000"/>
              </w:rPr>
              <w:t xml:space="preserve"> 118</w:t>
            </w:r>
          </w:p>
        </w:tc>
        <w:tc>
          <w:tcPr>
            <w:tcW w:w="108" w:type="pct"/>
            <w:tcBorders>
              <w:top w:val="nil"/>
              <w:left w:val="nil"/>
              <w:bottom w:val="nil"/>
              <w:right w:val="nil"/>
              <w:tl2br w:val="nil"/>
              <w:tr2bl w:val="nil"/>
            </w:tcBorders>
            <w:shd w:val="clear" w:color="auto" w:fill="CCEEFF"/>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keepNext/>
              <w:ind w:right="60"/>
              <w:jc w:val="right"/>
              <w:rPr>
                <w:color w:val="000000"/>
              </w:rPr>
            </w:pPr>
            <w:r>
              <w:rPr>
                <w:rFonts w:ascii="Times New Roman" w:eastAsia="Times New Roman" w:hAnsi="Times New Roman" w:cs="Times New Roman"/>
                <w:color w:val="000000"/>
              </w:rPr>
              <w:t xml:space="preserve"> 24</w:t>
            </w:r>
          </w:p>
        </w:tc>
      </w:tr>
      <w:tr w:rsidR="00B41412">
        <w:trPr>
          <w:jc w:val="center"/>
        </w:trPr>
        <w:tc>
          <w:tcPr>
            <w:tcW w:w="3401" w:type="pct"/>
            <w:tcBorders>
              <w:top w:val="nil"/>
              <w:left w:val="nil"/>
              <w:bottom w:val="nil"/>
              <w:right w:val="nil"/>
              <w:tl2br w:val="nil"/>
              <w:tr2bl w:val="nil"/>
            </w:tcBorders>
            <w:vAlign w:val="bottom"/>
          </w:tcPr>
          <w:p w:rsidR="00B41412" w:rsidRDefault="00151F87">
            <w:pPr>
              <w:keepNext/>
              <w:rPr>
                <w:color w:val="000000"/>
              </w:rPr>
            </w:pPr>
            <w:bookmarkStart w:id="314" w:name="_eb80d733_8e63_4789_8180_b54522953cc9"/>
            <w:bookmarkEnd w:id="313"/>
            <w:r>
              <w:rPr>
                <w:rFonts w:ascii="Times New Roman" w:eastAsia="Times New Roman" w:hAnsi="Times New Roman" w:cs="Times New Roman"/>
                <w:color w:val="000000"/>
              </w:rPr>
              <w:t>Impairment of intangible assets</w:t>
            </w:r>
          </w:p>
        </w:tc>
        <w:tc>
          <w:tcPr>
            <w:tcW w:w="108" w:type="pct"/>
            <w:tcBorders>
              <w:top w:val="nil"/>
              <w:left w:val="nil"/>
              <w:bottom w:val="nil"/>
              <w:right w:val="nil"/>
              <w:tl2br w:val="nil"/>
              <w:tr2bl w:val="nil"/>
            </w:tcBorders>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noWrap/>
            <w:vAlign w:val="bottom"/>
          </w:tcPr>
          <w:p w:rsidR="00B41412" w:rsidRDefault="00151F87">
            <w:pPr>
              <w:keepNext/>
              <w:ind w:right="60"/>
              <w:jc w:val="right"/>
              <w:rPr>
                <w:color w:val="000000"/>
              </w:rPr>
            </w:pPr>
            <w:r>
              <w:rPr>
                <w:rFonts w:ascii="Times New Roman" w:eastAsia="Times New Roman" w:hAnsi="Times New Roman" w:cs="Times New Roman"/>
                <w:color w:val="000000"/>
              </w:rPr>
              <w:t xml:space="preserve"> —</w:t>
            </w:r>
          </w:p>
        </w:tc>
        <w:tc>
          <w:tcPr>
            <w:tcW w:w="108" w:type="pct"/>
            <w:tcBorders>
              <w:top w:val="nil"/>
              <w:left w:val="nil"/>
              <w:bottom w:val="nil"/>
              <w:right w:val="nil"/>
              <w:tl2br w:val="nil"/>
              <w:tr2bl w:val="nil"/>
            </w:tcBorders>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noWrap/>
            <w:vAlign w:val="bottom"/>
          </w:tcPr>
          <w:p w:rsidR="00B41412" w:rsidRDefault="00151F87">
            <w:pPr>
              <w:keepNext/>
              <w:ind w:right="60"/>
              <w:jc w:val="right"/>
              <w:rPr>
                <w:color w:val="000000"/>
              </w:rPr>
            </w:pPr>
            <w:r>
              <w:rPr>
                <w:rFonts w:ascii="Times New Roman" w:eastAsia="Times New Roman" w:hAnsi="Times New Roman" w:cs="Times New Roman"/>
                <w:color w:val="000000"/>
              </w:rPr>
              <w:t xml:space="preserve"> —</w:t>
            </w:r>
          </w:p>
        </w:tc>
        <w:tc>
          <w:tcPr>
            <w:tcW w:w="108" w:type="pct"/>
            <w:tcBorders>
              <w:top w:val="nil"/>
              <w:left w:val="nil"/>
              <w:bottom w:val="nil"/>
              <w:right w:val="nil"/>
              <w:tl2br w:val="nil"/>
              <w:tr2bl w:val="nil"/>
            </w:tcBorders>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noWrap/>
            <w:vAlign w:val="bottom"/>
          </w:tcPr>
          <w:p w:rsidR="00B41412" w:rsidRDefault="00151F87">
            <w:pPr>
              <w:keepNext/>
              <w:ind w:right="60"/>
              <w:jc w:val="right"/>
              <w:rPr>
                <w:color w:val="000000"/>
              </w:rPr>
            </w:pPr>
            <w:r>
              <w:rPr>
                <w:rFonts w:ascii="Times New Roman" w:eastAsia="Times New Roman" w:hAnsi="Times New Roman" w:cs="Times New Roman"/>
                <w:color w:val="000000"/>
              </w:rPr>
              <w:t xml:space="preserve"> 24</w:t>
            </w:r>
          </w:p>
        </w:tc>
      </w:tr>
      <w:tr w:rsidR="00B41412">
        <w:trPr>
          <w:jc w:val="center"/>
        </w:trPr>
        <w:tc>
          <w:tcPr>
            <w:tcW w:w="3401" w:type="pct"/>
            <w:tcBorders>
              <w:top w:val="nil"/>
              <w:left w:val="nil"/>
              <w:bottom w:val="nil"/>
              <w:right w:val="nil"/>
              <w:tl2br w:val="nil"/>
              <w:tr2bl w:val="nil"/>
            </w:tcBorders>
            <w:shd w:val="clear" w:color="auto" w:fill="CCEEFF"/>
            <w:vAlign w:val="bottom"/>
          </w:tcPr>
          <w:p w:rsidR="00B41412" w:rsidRDefault="00151F87">
            <w:pPr>
              <w:keepNext/>
              <w:rPr>
                <w:color w:val="000000"/>
              </w:rPr>
            </w:pPr>
            <w:bookmarkStart w:id="315" w:name="_7ac6b29c_f638_4cc9_b34e_0f3dd38b2675"/>
            <w:bookmarkEnd w:id="314"/>
            <w:r>
              <w:rPr>
                <w:rFonts w:ascii="Times New Roman" w:eastAsia="Times New Roman" w:hAnsi="Times New Roman" w:cs="Times New Roman"/>
                <w:color w:val="000000"/>
              </w:rPr>
              <w:t xml:space="preserve">Change in employee benefit </w:t>
            </w:r>
            <w:r>
              <w:rPr>
                <w:rFonts w:ascii="Times New Roman" w:eastAsia="Times New Roman" w:hAnsi="Times New Roman" w:cs="Times New Roman"/>
                <w:color w:val="000000"/>
              </w:rPr>
              <w:t>liabilities, net</w:t>
            </w:r>
          </w:p>
        </w:tc>
        <w:tc>
          <w:tcPr>
            <w:tcW w:w="108" w:type="pct"/>
            <w:tcBorders>
              <w:top w:val="nil"/>
              <w:left w:val="nil"/>
              <w:bottom w:val="nil"/>
              <w:right w:val="nil"/>
              <w:tl2br w:val="nil"/>
              <w:tr2bl w:val="nil"/>
            </w:tcBorders>
            <w:shd w:val="clear" w:color="auto" w:fill="CCEEFF"/>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keepNext/>
              <w:ind w:right="60"/>
              <w:jc w:val="right"/>
              <w:rPr>
                <w:color w:val="000000"/>
              </w:rPr>
            </w:pPr>
            <w:r>
              <w:rPr>
                <w:rFonts w:ascii="Times New Roman" w:eastAsia="Times New Roman" w:hAnsi="Times New Roman" w:cs="Times New Roman"/>
                <w:color w:val="000000"/>
              </w:rPr>
              <w:t xml:space="preserve"> 90</w:t>
            </w:r>
          </w:p>
        </w:tc>
        <w:tc>
          <w:tcPr>
            <w:tcW w:w="108" w:type="pct"/>
            <w:tcBorders>
              <w:top w:val="nil"/>
              <w:left w:val="nil"/>
              <w:bottom w:val="nil"/>
              <w:right w:val="nil"/>
              <w:tl2br w:val="nil"/>
              <w:tr2bl w:val="nil"/>
            </w:tcBorders>
            <w:shd w:val="clear" w:color="auto" w:fill="CCEEFF"/>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keepNext/>
              <w:ind w:right="60"/>
              <w:jc w:val="right"/>
              <w:rPr>
                <w:color w:val="000000"/>
              </w:rPr>
            </w:pPr>
            <w:r>
              <w:rPr>
                <w:rFonts w:ascii="Times New Roman" w:eastAsia="Times New Roman" w:hAnsi="Times New Roman" w:cs="Times New Roman"/>
                <w:color w:val="000000"/>
              </w:rPr>
              <w:t xml:space="preserve"> 21</w:t>
            </w:r>
          </w:p>
        </w:tc>
        <w:tc>
          <w:tcPr>
            <w:tcW w:w="108" w:type="pct"/>
            <w:tcBorders>
              <w:top w:val="nil"/>
              <w:left w:val="nil"/>
              <w:bottom w:val="nil"/>
              <w:right w:val="nil"/>
              <w:tl2br w:val="nil"/>
              <w:tr2bl w:val="nil"/>
            </w:tcBorders>
            <w:shd w:val="clear" w:color="auto" w:fill="CCEEFF"/>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keepNext/>
              <w:ind w:right="60"/>
              <w:jc w:val="right"/>
              <w:rPr>
                <w:color w:val="000000"/>
              </w:rPr>
            </w:pPr>
            <w:r>
              <w:rPr>
                <w:rFonts w:ascii="Times New Roman" w:eastAsia="Times New Roman" w:hAnsi="Times New Roman" w:cs="Times New Roman"/>
                <w:color w:val="000000"/>
              </w:rPr>
              <w:t xml:space="preserve"> 88</w:t>
            </w:r>
          </w:p>
        </w:tc>
      </w:tr>
      <w:tr w:rsidR="00B41412">
        <w:trPr>
          <w:jc w:val="center"/>
        </w:trPr>
        <w:tc>
          <w:tcPr>
            <w:tcW w:w="3401" w:type="pct"/>
            <w:tcBorders>
              <w:top w:val="nil"/>
              <w:left w:val="nil"/>
              <w:bottom w:val="nil"/>
              <w:right w:val="nil"/>
              <w:tl2br w:val="nil"/>
              <w:tr2bl w:val="nil"/>
            </w:tcBorders>
            <w:vAlign w:val="bottom"/>
          </w:tcPr>
          <w:p w:rsidR="00B41412" w:rsidRDefault="00151F87">
            <w:pPr>
              <w:keepNext/>
              <w:rPr>
                <w:color w:val="000000"/>
              </w:rPr>
            </w:pPr>
            <w:bookmarkStart w:id="316" w:name="_15996cc9_9cf5_40d5_9e73_63bb61b5a054"/>
            <w:bookmarkEnd w:id="315"/>
            <w:r>
              <w:rPr>
                <w:rFonts w:ascii="Times New Roman" w:eastAsia="Times New Roman" w:hAnsi="Times New Roman" w:cs="Times New Roman"/>
                <w:color w:val="000000"/>
              </w:rPr>
              <w:t>Financial expenses (income), net</w:t>
            </w:r>
          </w:p>
        </w:tc>
        <w:tc>
          <w:tcPr>
            <w:tcW w:w="108" w:type="pct"/>
            <w:tcBorders>
              <w:top w:val="nil"/>
              <w:left w:val="nil"/>
              <w:bottom w:val="nil"/>
              <w:right w:val="nil"/>
              <w:tl2br w:val="nil"/>
              <w:tr2bl w:val="nil"/>
            </w:tcBorders>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noWrap/>
            <w:vAlign w:val="bottom"/>
          </w:tcPr>
          <w:p w:rsidR="00B41412" w:rsidRDefault="00151F87">
            <w:pPr>
              <w:keepNext/>
              <w:jc w:val="right"/>
              <w:rPr>
                <w:color w:val="000000"/>
              </w:rPr>
            </w:pPr>
            <w:r>
              <w:rPr>
                <w:rFonts w:ascii="Times New Roman" w:eastAsia="Times New Roman" w:hAnsi="Times New Roman" w:cs="Times New Roman"/>
                <w:color w:val="000000"/>
              </w:rPr>
              <w:t xml:space="preserve"> (7,443)</w:t>
            </w:r>
          </w:p>
        </w:tc>
        <w:tc>
          <w:tcPr>
            <w:tcW w:w="108" w:type="pct"/>
            <w:tcBorders>
              <w:top w:val="nil"/>
              <w:left w:val="nil"/>
              <w:bottom w:val="nil"/>
              <w:right w:val="nil"/>
              <w:tl2br w:val="nil"/>
              <w:tr2bl w:val="nil"/>
            </w:tcBorders>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noWrap/>
            <w:vAlign w:val="bottom"/>
          </w:tcPr>
          <w:p w:rsidR="00B41412" w:rsidRDefault="00151F87">
            <w:pPr>
              <w:keepNext/>
              <w:ind w:right="60"/>
              <w:jc w:val="right"/>
              <w:rPr>
                <w:color w:val="000000"/>
              </w:rPr>
            </w:pPr>
            <w:r>
              <w:rPr>
                <w:rFonts w:ascii="Times New Roman" w:eastAsia="Times New Roman" w:hAnsi="Times New Roman" w:cs="Times New Roman"/>
                <w:color w:val="000000"/>
              </w:rPr>
              <w:t xml:space="preserve"> 12,857</w:t>
            </w:r>
          </w:p>
        </w:tc>
        <w:tc>
          <w:tcPr>
            <w:tcW w:w="108" w:type="pct"/>
            <w:tcBorders>
              <w:top w:val="nil"/>
              <w:left w:val="nil"/>
              <w:bottom w:val="nil"/>
              <w:right w:val="nil"/>
              <w:tl2br w:val="nil"/>
              <w:tr2bl w:val="nil"/>
            </w:tcBorders>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noWrap/>
            <w:vAlign w:val="bottom"/>
          </w:tcPr>
          <w:p w:rsidR="00B41412" w:rsidRDefault="00151F87">
            <w:pPr>
              <w:keepNext/>
              <w:ind w:right="60"/>
              <w:jc w:val="right"/>
              <w:rPr>
                <w:color w:val="000000"/>
              </w:rPr>
            </w:pPr>
            <w:r>
              <w:rPr>
                <w:rFonts w:ascii="Times New Roman" w:eastAsia="Times New Roman" w:hAnsi="Times New Roman" w:cs="Times New Roman"/>
                <w:color w:val="000000"/>
              </w:rPr>
              <w:t xml:space="preserve"> 276</w:t>
            </w:r>
          </w:p>
        </w:tc>
      </w:tr>
      <w:tr w:rsidR="00B41412">
        <w:trPr>
          <w:jc w:val="center"/>
        </w:trPr>
        <w:tc>
          <w:tcPr>
            <w:tcW w:w="3401" w:type="pct"/>
            <w:tcBorders>
              <w:top w:val="nil"/>
              <w:left w:val="nil"/>
              <w:bottom w:val="nil"/>
              <w:right w:val="nil"/>
              <w:tl2br w:val="nil"/>
              <w:tr2bl w:val="nil"/>
            </w:tcBorders>
            <w:shd w:val="clear" w:color="auto" w:fill="CCEEFF"/>
            <w:vAlign w:val="bottom"/>
          </w:tcPr>
          <w:p w:rsidR="00B41412" w:rsidRDefault="00151F87">
            <w:pPr>
              <w:keepNext/>
              <w:rPr>
                <w:color w:val="000000"/>
              </w:rPr>
            </w:pPr>
            <w:bookmarkStart w:id="317" w:name="_51e9eb40_f8a0_428c_b765_1b417c830502"/>
            <w:bookmarkEnd w:id="316"/>
            <w:r>
              <w:rPr>
                <w:rFonts w:ascii="Times New Roman" w:eastAsia="Times New Roman" w:hAnsi="Times New Roman" w:cs="Times New Roman"/>
                <w:color w:val="000000"/>
              </w:rPr>
              <w:t>Valuation (gains) loss of short-term investments</w:t>
            </w:r>
          </w:p>
        </w:tc>
        <w:tc>
          <w:tcPr>
            <w:tcW w:w="108" w:type="pct"/>
            <w:tcBorders>
              <w:top w:val="nil"/>
              <w:left w:val="nil"/>
              <w:bottom w:val="nil"/>
              <w:right w:val="nil"/>
              <w:tl2br w:val="nil"/>
              <w:tr2bl w:val="nil"/>
            </w:tcBorders>
            <w:shd w:val="clear" w:color="auto" w:fill="CCEEFF"/>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keepNext/>
              <w:ind w:right="60"/>
              <w:jc w:val="right"/>
              <w:rPr>
                <w:color w:val="000000"/>
              </w:rPr>
            </w:pPr>
            <w:r>
              <w:rPr>
                <w:rFonts w:ascii="Times New Roman" w:eastAsia="Times New Roman" w:hAnsi="Times New Roman" w:cs="Times New Roman"/>
                <w:color w:val="000000"/>
              </w:rPr>
              <w:t xml:space="preserve"> 769</w:t>
            </w:r>
          </w:p>
        </w:tc>
        <w:tc>
          <w:tcPr>
            <w:tcW w:w="108" w:type="pct"/>
            <w:tcBorders>
              <w:top w:val="nil"/>
              <w:left w:val="nil"/>
              <w:bottom w:val="nil"/>
              <w:right w:val="nil"/>
              <w:tl2br w:val="nil"/>
              <w:tr2bl w:val="nil"/>
            </w:tcBorders>
            <w:shd w:val="clear" w:color="auto" w:fill="CCEEFF"/>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keepNext/>
              <w:ind w:right="60"/>
              <w:jc w:val="right"/>
              <w:rPr>
                <w:color w:val="000000"/>
              </w:rPr>
            </w:pPr>
            <w:r>
              <w:rPr>
                <w:rFonts w:ascii="Times New Roman" w:eastAsia="Times New Roman" w:hAnsi="Times New Roman" w:cs="Times New Roman"/>
                <w:color w:val="000000"/>
              </w:rPr>
              <w:t xml:space="preserve"> 114</w:t>
            </w:r>
          </w:p>
        </w:tc>
        <w:tc>
          <w:tcPr>
            <w:tcW w:w="108" w:type="pct"/>
            <w:tcBorders>
              <w:top w:val="nil"/>
              <w:left w:val="nil"/>
              <w:bottom w:val="nil"/>
              <w:right w:val="nil"/>
              <w:tl2br w:val="nil"/>
              <w:tr2bl w:val="nil"/>
            </w:tcBorders>
            <w:shd w:val="clear" w:color="auto" w:fill="CCEEFF"/>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keepNext/>
              <w:jc w:val="right"/>
              <w:rPr>
                <w:color w:val="000000"/>
              </w:rPr>
            </w:pPr>
            <w:r>
              <w:rPr>
                <w:rFonts w:ascii="Times New Roman" w:eastAsia="Times New Roman" w:hAnsi="Times New Roman" w:cs="Times New Roman"/>
                <w:color w:val="000000"/>
              </w:rPr>
              <w:t xml:space="preserve"> (167)</w:t>
            </w:r>
          </w:p>
        </w:tc>
      </w:tr>
      <w:tr w:rsidR="00B41412">
        <w:trPr>
          <w:jc w:val="center"/>
        </w:trPr>
        <w:tc>
          <w:tcPr>
            <w:tcW w:w="3401" w:type="pct"/>
            <w:tcBorders>
              <w:top w:val="nil"/>
              <w:left w:val="nil"/>
              <w:bottom w:val="nil"/>
              <w:right w:val="nil"/>
              <w:tl2br w:val="nil"/>
              <w:tr2bl w:val="nil"/>
            </w:tcBorders>
            <w:vAlign w:val="bottom"/>
          </w:tcPr>
          <w:p w:rsidR="00B41412" w:rsidRDefault="00151F87">
            <w:pPr>
              <w:keepNext/>
              <w:rPr>
                <w:color w:val="000000"/>
              </w:rPr>
            </w:pPr>
            <w:bookmarkStart w:id="318" w:name="_2da3eacf_2ac8_45ff_8c3d_8ef3ea1c2e16"/>
            <w:bookmarkEnd w:id="317"/>
            <w:r>
              <w:rPr>
                <w:rFonts w:ascii="Times New Roman" w:eastAsia="Times New Roman" w:hAnsi="Times New Roman" w:cs="Times New Roman"/>
                <w:color w:val="000000"/>
              </w:rPr>
              <w:t>Cost of share-based payments</w:t>
            </w:r>
          </w:p>
        </w:tc>
        <w:tc>
          <w:tcPr>
            <w:tcW w:w="108" w:type="pct"/>
            <w:tcBorders>
              <w:top w:val="nil"/>
              <w:left w:val="nil"/>
              <w:bottom w:val="nil"/>
              <w:right w:val="nil"/>
              <w:tl2br w:val="nil"/>
              <w:tr2bl w:val="nil"/>
            </w:tcBorders>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noWrap/>
            <w:vAlign w:val="bottom"/>
          </w:tcPr>
          <w:p w:rsidR="00B41412" w:rsidRDefault="00151F87">
            <w:pPr>
              <w:keepNext/>
              <w:ind w:right="60"/>
              <w:jc w:val="right"/>
              <w:rPr>
                <w:color w:val="000000"/>
              </w:rPr>
            </w:pPr>
            <w:r>
              <w:rPr>
                <w:rFonts w:ascii="Times New Roman" w:eastAsia="Times New Roman" w:hAnsi="Times New Roman" w:cs="Times New Roman"/>
                <w:color w:val="000000"/>
              </w:rPr>
              <w:t xml:space="preserve"> 1,757</w:t>
            </w:r>
          </w:p>
        </w:tc>
        <w:tc>
          <w:tcPr>
            <w:tcW w:w="108" w:type="pct"/>
            <w:tcBorders>
              <w:top w:val="nil"/>
              <w:left w:val="nil"/>
              <w:bottom w:val="nil"/>
              <w:right w:val="nil"/>
              <w:tl2br w:val="nil"/>
              <w:tr2bl w:val="nil"/>
            </w:tcBorders>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noWrap/>
            <w:vAlign w:val="bottom"/>
          </w:tcPr>
          <w:p w:rsidR="00B41412" w:rsidRDefault="00151F87">
            <w:pPr>
              <w:keepNext/>
              <w:ind w:right="60"/>
              <w:jc w:val="right"/>
              <w:rPr>
                <w:color w:val="000000"/>
              </w:rPr>
            </w:pPr>
            <w:r>
              <w:rPr>
                <w:rFonts w:ascii="Times New Roman" w:eastAsia="Times New Roman" w:hAnsi="Times New Roman" w:cs="Times New Roman"/>
                <w:color w:val="000000"/>
              </w:rPr>
              <w:t xml:space="preserve"> 1,291</w:t>
            </w:r>
          </w:p>
        </w:tc>
        <w:tc>
          <w:tcPr>
            <w:tcW w:w="108" w:type="pct"/>
            <w:tcBorders>
              <w:top w:val="nil"/>
              <w:left w:val="nil"/>
              <w:bottom w:val="nil"/>
              <w:right w:val="nil"/>
              <w:tl2br w:val="nil"/>
              <w:tr2bl w:val="nil"/>
            </w:tcBorders>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noWrap/>
            <w:vAlign w:val="bottom"/>
          </w:tcPr>
          <w:p w:rsidR="00B41412" w:rsidRDefault="00151F87">
            <w:pPr>
              <w:keepNext/>
              <w:ind w:right="60"/>
              <w:jc w:val="right"/>
              <w:rPr>
                <w:color w:val="000000"/>
              </w:rPr>
            </w:pPr>
            <w:r>
              <w:rPr>
                <w:rFonts w:ascii="Times New Roman" w:eastAsia="Times New Roman" w:hAnsi="Times New Roman" w:cs="Times New Roman"/>
                <w:color w:val="000000"/>
              </w:rPr>
              <w:t xml:space="preserve"> 82</w:t>
            </w:r>
          </w:p>
        </w:tc>
      </w:tr>
      <w:tr w:rsidR="00B41412">
        <w:trPr>
          <w:jc w:val="center"/>
        </w:trPr>
        <w:tc>
          <w:tcPr>
            <w:tcW w:w="3401" w:type="pct"/>
            <w:tcBorders>
              <w:top w:val="nil"/>
              <w:left w:val="nil"/>
              <w:bottom w:val="nil"/>
              <w:right w:val="nil"/>
              <w:tl2br w:val="nil"/>
              <w:tr2bl w:val="nil"/>
            </w:tcBorders>
            <w:shd w:val="clear" w:color="auto" w:fill="CCEEFF"/>
            <w:vAlign w:val="bottom"/>
          </w:tcPr>
          <w:p w:rsidR="00B41412" w:rsidRDefault="00151F87">
            <w:pPr>
              <w:keepNext/>
              <w:rPr>
                <w:color w:val="000000"/>
              </w:rPr>
            </w:pPr>
            <w:bookmarkStart w:id="319" w:name="_4acd81db_64f0_48cc_8c2c_89a01568ed8f"/>
            <w:bookmarkEnd w:id="318"/>
            <w:r>
              <w:rPr>
                <w:rFonts w:ascii="Times New Roman" w:eastAsia="Times New Roman" w:hAnsi="Times New Roman" w:cs="Times New Roman"/>
                <w:color w:val="000000"/>
              </w:rPr>
              <w:t>Tax expenses (benefit)</w:t>
            </w:r>
          </w:p>
        </w:tc>
        <w:tc>
          <w:tcPr>
            <w:tcW w:w="108" w:type="pct"/>
            <w:tcBorders>
              <w:top w:val="nil"/>
              <w:left w:val="nil"/>
              <w:bottom w:val="nil"/>
              <w:right w:val="nil"/>
              <w:tl2br w:val="nil"/>
              <w:tr2bl w:val="nil"/>
            </w:tcBorders>
            <w:shd w:val="clear" w:color="auto" w:fill="CCEEFF"/>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single" w:sz="4" w:space="0" w:color="000000"/>
              <w:right w:val="nil"/>
              <w:tl2br w:val="nil"/>
              <w:tr2bl w:val="nil"/>
            </w:tcBorders>
            <w:shd w:val="clear" w:color="auto" w:fill="CCEEFF"/>
            <w:noWrap/>
            <w:vAlign w:val="bottom"/>
          </w:tcPr>
          <w:p w:rsidR="00B41412" w:rsidRDefault="00151F87">
            <w:pPr>
              <w:keepNext/>
              <w:ind w:right="60"/>
              <w:jc w:val="right"/>
              <w:rPr>
                <w:color w:val="000000"/>
              </w:rPr>
            </w:pPr>
            <w:r>
              <w:rPr>
                <w:rFonts w:ascii="Times New Roman" w:eastAsia="Times New Roman" w:hAnsi="Times New Roman" w:cs="Times New Roman"/>
                <w:color w:val="000000"/>
              </w:rPr>
              <w:t xml:space="preserve"> 1,097</w:t>
            </w:r>
          </w:p>
        </w:tc>
        <w:tc>
          <w:tcPr>
            <w:tcW w:w="108" w:type="pct"/>
            <w:tcBorders>
              <w:top w:val="nil"/>
              <w:left w:val="nil"/>
              <w:bottom w:val="nil"/>
              <w:right w:val="nil"/>
              <w:tl2br w:val="nil"/>
              <w:tr2bl w:val="nil"/>
            </w:tcBorders>
            <w:shd w:val="clear" w:color="auto" w:fill="CCEEFF"/>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single" w:sz="4" w:space="0" w:color="000000"/>
              <w:right w:val="nil"/>
              <w:tl2br w:val="nil"/>
              <w:tr2bl w:val="nil"/>
            </w:tcBorders>
            <w:shd w:val="clear" w:color="auto" w:fill="CCEEFF"/>
            <w:noWrap/>
            <w:vAlign w:val="bottom"/>
          </w:tcPr>
          <w:p w:rsidR="00B41412" w:rsidRDefault="00151F87">
            <w:pPr>
              <w:keepNext/>
              <w:ind w:right="60"/>
              <w:jc w:val="right"/>
              <w:rPr>
                <w:color w:val="000000"/>
              </w:rPr>
            </w:pPr>
            <w:r>
              <w:rPr>
                <w:rFonts w:ascii="Times New Roman" w:eastAsia="Times New Roman" w:hAnsi="Times New Roman" w:cs="Times New Roman"/>
                <w:color w:val="000000"/>
              </w:rPr>
              <w:t xml:space="preserve"> 455</w:t>
            </w:r>
          </w:p>
        </w:tc>
        <w:tc>
          <w:tcPr>
            <w:tcW w:w="108" w:type="pct"/>
            <w:tcBorders>
              <w:top w:val="nil"/>
              <w:left w:val="nil"/>
              <w:bottom w:val="nil"/>
              <w:right w:val="nil"/>
              <w:tl2br w:val="nil"/>
              <w:tr2bl w:val="nil"/>
            </w:tcBorders>
            <w:shd w:val="clear" w:color="auto" w:fill="CCEEFF"/>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single" w:sz="4" w:space="0" w:color="000000"/>
              <w:right w:val="nil"/>
              <w:tl2br w:val="nil"/>
              <w:tr2bl w:val="nil"/>
            </w:tcBorders>
            <w:shd w:val="clear" w:color="auto" w:fill="CCEEFF"/>
            <w:noWrap/>
            <w:vAlign w:val="bottom"/>
          </w:tcPr>
          <w:p w:rsidR="00B41412" w:rsidRDefault="00151F87">
            <w:pPr>
              <w:keepNext/>
              <w:jc w:val="right"/>
              <w:rPr>
                <w:color w:val="000000"/>
              </w:rPr>
            </w:pPr>
            <w:r>
              <w:rPr>
                <w:rFonts w:ascii="Times New Roman" w:eastAsia="Times New Roman" w:hAnsi="Times New Roman" w:cs="Times New Roman"/>
                <w:color w:val="000000"/>
              </w:rPr>
              <w:t xml:space="preserve"> (201)</w:t>
            </w:r>
          </w:p>
        </w:tc>
      </w:tr>
      <w:tr w:rsidR="00B41412">
        <w:trPr>
          <w:jc w:val="center"/>
        </w:trPr>
        <w:tc>
          <w:tcPr>
            <w:tcW w:w="3401" w:type="pct"/>
            <w:tcBorders>
              <w:top w:val="nil"/>
              <w:left w:val="nil"/>
              <w:bottom w:val="nil"/>
              <w:right w:val="nil"/>
              <w:tl2br w:val="nil"/>
              <w:tr2bl w:val="nil"/>
            </w:tcBorders>
            <w:vAlign w:val="bottom"/>
          </w:tcPr>
          <w:p w:rsidR="00B41412" w:rsidRDefault="00B41412">
            <w:pPr>
              <w:keepNext/>
              <w:rPr>
                <w:color w:val="000000"/>
              </w:rPr>
            </w:pPr>
            <w:bookmarkStart w:id="320" w:name="_5826ce00_9a17_4989_905c_eae73f707032"/>
            <w:bookmarkEnd w:id="319"/>
          </w:p>
        </w:tc>
        <w:tc>
          <w:tcPr>
            <w:tcW w:w="108" w:type="pct"/>
            <w:tcBorders>
              <w:top w:val="nil"/>
              <w:left w:val="nil"/>
              <w:bottom w:val="nil"/>
              <w:right w:val="nil"/>
              <w:tl2br w:val="nil"/>
              <w:tr2bl w:val="nil"/>
            </w:tcBorders>
            <w:noWrap/>
            <w:vAlign w:val="bottom"/>
          </w:tcPr>
          <w:p w:rsidR="00B41412" w:rsidRDefault="00B41412">
            <w:pPr>
              <w:keepNext/>
              <w:rPr>
                <w:color w:val="000000"/>
              </w:rPr>
            </w:pPr>
          </w:p>
        </w:tc>
        <w:tc>
          <w:tcPr>
            <w:tcW w:w="425" w:type="pct"/>
            <w:tcBorders>
              <w:top w:val="nil"/>
              <w:left w:val="nil"/>
              <w:bottom w:val="nil"/>
              <w:right w:val="nil"/>
              <w:tl2br w:val="nil"/>
              <w:tr2bl w:val="nil"/>
            </w:tcBorders>
            <w:noWrap/>
            <w:vAlign w:val="bottom"/>
          </w:tcPr>
          <w:p w:rsidR="00B41412" w:rsidRDefault="00B41412">
            <w:pPr>
              <w:keepNext/>
              <w:rPr>
                <w:color w:val="000000"/>
              </w:rPr>
            </w:pPr>
          </w:p>
        </w:tc>
        <w:tc>
          <w:tcPr>
            <w:tcW w:w="108" w:type="pct"/>
            <w:tcBorders>
              <w:top w:val="nil"/>
              <w:left w:val="nil"/>
              <w:bottom w:val="nil"/>
              <w:right w:val="nil"/>
              <w:tl2br w:val="nil"/>
              <w:tr2bl w:val="nil"/>
            </w:tcBorders>
            <w:noWrap/>
            <w:vAlign w:val="bottom"/>
          </w:tcPr>
          <w:p w:rsidR="00B41412" w:rsidRDefault="00B41412">
            <w:pPr>
              <w:keepNext/>
              <w:rPr>
                <w:color w:val="000000"/>
              </w:rPr>
            </w:pPr>
          </w:p>
        </w:tc>
        <w:tc>
          <w:tcPr>
            <w:tcW w:w="425" w:type="pct"/>
            <w:tcBorders>
              <w:top w:val="nil"/>
              <w:left w:val="nil"/>
              <w:bottom w:val="nil"/>
              <w:right w:val="nil"/>
              <w:tl2br w:val="nil"/>
              <w:tr2bl w:val="nil"/>
            </w:tcBorders>
            <w:noWrap/>
            <w:vAlign w:val="bottom"/>
          </w:tcPr>
          <w:p w:rsidR="00B41412" w:rsidRDefault="00B41412">
            <w:pPr>
              <w:keepNext/>
              <w:rPr>
                <w:color w:val="000000"/>
              </w:rPr>
            </w:pPr>
          </w:p>
        </w:tc>
        <w:tc>
          <w:tcPr>
            <w:tcW w:w="108" w:type="pct"/>
            <w:tcBorders>
              <w:top w:val="nil"/>
              <w:left w:val="nil"/>
              <w:bottom w:val="nil"/>
              <w:right w:val="nil"/>
              <w:tl2br w:val="nil"/>
              <w:tr2bl w:val="nil"/>
            </w:tcBorders>
            <w:noWrap/>
            <w:vAlign w:val="bottom"/>
          </w:tcPr>
          <w:p w:rsidR="00B41412" w:rsidRDefault="00B41412">
            <w:pPr>
              <w:keepNext/>
              <w:rPr>
                <w:color w:val="000000"/>
              </w:rPr>
            </w:pPr>
          </w:p>
        </w:tc>
        <w:tc>
          <w:tcPr>
            <w:tcW w:w="425" w:type="pct"/>
            <w:tcBorders>
              <w:top w:val="nil"/>
              <w:left w:val="nil"/>
              <w:bottom w:val="nil"/>
              <w:right w:val="nil"/>
              <w:tl2br w:val="nil"/>
              <w:tr2bl w:val="nil"/>
            </w:tcBorders>
            <w:noWrap/>
            <w:vAlign w:val="bottom"/>
          </w:tcPr>
          <w:p w:rsidR="00B41412" w:rsidRDefault="00B41412">
            <w:pPr>
              <w:keepNext/>
              <w:rPr>
                <w:color w:val="000000"/>
              </w:rPr>
            </w:pPr>
          </w:p>
        </w:tc>
      </w:tr>
      <w:tr w:rsidR="00B41412">
        <w:trPr>
          <w:jc w:val="center"/>
        </w:trPr>
        <w:tc>
          <w:tcPr>
            <w:tcW w:w="3401" w:type="pct"/>
            <w:tcBorders>
              <w:top w:val="nil"/>
              <w:left w:val="nil"/>
              <w:bottom w:val="nil"/>
              <w:right w:val="nil"/>
              <w:tl2br w:val="nil"/>
              <w:tr2bl w:val="nil"/>
            </w:tcBorders>
            <w:shd w:val="clear" w:color="auto" w:fill="CCEEFF"/>
            <w:vAlign w:val="bottom"/>
          </w:tcPr>
          <w:p w:rsidR="00B41412" w:rsidRDefault="00B41412">
            <w:pPr>
              <w:keepNext/>
              <w:rPr>
                <w:color w:val="000000"/>
              </w:rPr>
            </w:pPr>
            <w:bookmarkStart w:id="321" w:name="_839b20df_5644_4783_b804_04d7328f5051"/>
            <w:bookmarkEnd w:id="320"/>
          </w:p>
        </w:tc>
        <w:tc>
          <w:tcPr>
            <w:tcW w:w="108" w:type="pct"/>
            <w:tcBorders>
              <w:top w:val="nil"/>
              <w:left w:val="nil"/>
              <w:bottom w:val="nil"/>
              <w:right w:val="nil"/>
              <w:tl2br w:val="nil"/>
              <w:tr2bl w:val="nil"/>
            </w:tcBorders>
            <w:shd w:val="clear" w:color="auto" w:fill="CCEEFF"/>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single" w:sz="4" w:space="0" w:color="000000"/>
              <w:right w:val="nil"/>
              <w:tl2br w:val="nil"/>
              <w:tr2bl w:val="nil"/>
            </w:tcBorders>
            <w:shd w:val="clear" w:color="auto" w:fill="CCEEFF"/>
            <w:noWrap/>
            <w:vAlign w:val="bottom"/>
          </w:tcPr>
          <w:p w:rsidR="00B41412" w:rsidRDefault="00151F87">
            <w:pPr>
              <w:keepNext/>
              <w:ind w:right="60"/>
              <w:jc w:val="right"/>
              <w:rPr>
                <w:color w:val="000000"/>
              </w:rPr>
            </w:pPr>
            <w:r>
              <w:rPr>
                <w:rFonts w:ascii="Times New Roman" w:eastAsia="Times New Roman" w:hAnsi="Times New Roman" w:cs="Times New Roman"/>
                <w:color w:val="000000"/>
              </w:rPr>
              <w:t xml:space="preserve"> 3,455</w:t>
            </w:r>
          </w:p>
        </w:tc>
        <w:tc>
          <w:tcPr>
            <w:tcW w:w="108" w:type="pct"/>
            <w:tcBorders>
              <w:top w:val="nil"/>
              <w:left w:val="nil"/>
              <w:bottom w:val="nil"/>
              <w:right w:val="nil"/>
              <w:tl2br w:val="nil"/>
              <w:tr2bl w:val="nil"/>
            </w:tcBorders>
            <w:shd w:val="clear" w:color="auto" w:fill="CCEEFF"/>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single" w:sz="4" w:space="0" w:color="000000"/>
              <w:right w:val="nil"/>
              <w:tl2br w:val="nil"/>
              <w:tr2bl w:val="nil"/>
            </w:tcBorders>
            <w:shd w:val="clear" w:color="auto" w:fill="CCEEFF"/>
            <w:noWrap/>
            <w:vAlign w:val="bottom"/>
          </w:tcPr>
          <w:p w:rsidR="00B41412" w:rsidRDefault="00151F87">
            <w:pPr>
              <w:keepNext/>
              <w:ind w:right="60"/>
              <w:jc w:val="right"/>
              <w:rPr>
                <w:color w:val="000000"/>
              </w:rPr>
            </w:pPr>
            <w:r>
              <w:rPr>
                <w:rFonts w:ascii="Times New Roman" w:eastAsia="Times New Roman" w:hAnsi="Times New Roman" w:cs="Times New Roman"/>
                <w:color w:val="000000"/>
              </w:rPr>
              <w:t xml:space="preserve"> 20,301</w:t>
            </w:r>
          </w:p>
        </w:tc>
        <w:tc>
          <w:tcPr>
            <w:tcW w:w="108" w:type="pct"/>
            <w:tcBorders>
              <w:top w:val="nil"/>
              <w:left w:val="nil"/>
              <w:bottom w:val="nil"/>
              <w:right w:val="nil"/>
              <w:tl2br w:val="nil"/>
              <w:tr2bl w:val="nil"/>
            </w:tcBorders>
            <w:shd w:val="clear" w:color="auto" w:fill="CCEEFF"/>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single" w:sz="4" w:space="0" w:color="000000"/>
              <w:right w:val="nil"/>
              <w:tl2br w:val="nil"/>
              <w:tr2bl w:val="nil"/>
            </w:tcBorders>
            <w:shd w:val="clear" w:color="auto" w:fill="CCEEFF"/>
            <w:noWrap/>
            <w:vAlign w:val="bottom"/>
          </w:tcPr>
          <w:p w:rsidR="00B41412" w:rsidRDefault="00151F87">
            <w:pPr>
              <w:keepNext/>
              <w:ind w:right="60"/>
              <w:jc w:val="right"/>
              <w:rPr>
                <w:color w:val="000000"/>
              </w:rPr>
            </w:pPr>
            <w:r>
              <w:rPr>
                <w:rFonts w:ascii="Times New Roman" w:eastAsia="Times New Roman" w:hAnsi="Times New Roman" w:cs="Times New Roman"/>
                <w:color w:val="000000"/>
              </w:rPr>
              <w:t xml:space="preserve"> 5,131</w:t>
            </w:r>
          </w:p>
        </w:tc>
      </w:tr>
      <w:tr w:rsidR="00B41412">
        <w:trPr>
          <w:jc w:val="center"/>
        </w:trPr>
        <w:tc>
          <w:tcPr>
            <w:tcW w:w="3401" w:type="pct"/>
            <w:tcBorders>
              <w:top w:val="nil"/>
              <w:left w:val="nil"/>
              <w:bottom w:val="nil"/>
              <w:right w:val="nil"/>
              <w:tl2br w:val="nil"/>
              <w:tr2bl w:val="nil"/>
            </w:tcBorders>
            <w:vAlign w:val="bottom"/>
          </w:tcPr>
          <w:p w:rsidR="00B41412" w:rsidRDefault="00151F87">
            <w:pPr>
              <w:keepNext/>
              <w:rPr>
                <w:color w:val="000000"/>
              </w:rPr>
            </w:pPr>
            <w:bookmarkStart w:id="322" w:name="_3669abe7_7ea0_49b2_9aa8_45fa6518a7de"/>
            <w:bookmarkEnd w:id="321"/>
            <w:r>
              <w:rPr>
                <w:rFonts w:ascii="Times New Roman" w:eastAsia="Times New Roman" w:hAnsi="Times New Roman" w:cs="Times New Roman"/>
                <w:color w:val="000000"/>
              </w:rPr>
              <w:t>Changes in operating assets and liabilities:</w:t>
            </w:r>
          </w:p>
        </w:tc>
        <w:tc>
          <w:tcPr>
            <w:tcW w:w="108" w:type="pct"/>
            <w:tcBorders>
              <w:top w:val="nil"/>
              <w:left w:val="nil"/>
              <w:bottom w:val="nil"/>
              <w:right w:val="nil"/>
              <w:tl2br w:val="nil"/>
              <w:tr2bl w:val="nil"/>
            </w:tcBorders>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noWrap/>
            <w:vAlign w:val="bottom"/>
          </w:tcPr>
          <w:p w:rsidR="00B41412" w:rsidRDefault="00151F87">
            <w:pPr>
              <w:keepNext/>
              <w:jc w:val="right"/>
              <w:rPr>
                <w:color w:val="000000"/>
              </w:rPr>
            </w:pPr>
            <w:r>
              <w:rPr>
                <w:rFonts w:ascii="Times New Roman" w:eastAsia="Times New Roman" w:hAnsi="Times New Roman" w:cs="Times New Roman"/>
                <w:color w:val="000000"/>
              </w:rPr>
              <w:t>  </w:t>
            </w:r>
          </w:p>
        </w:tc>
        <w:tc>
          <w:tcPr>
            <w:tcW w:w="108" w:type="pct"/>
            <w:tcBorders>
              <w:top w:val="nil"/>
              <w:left w:val="nil"/>
              <w:bottom w:val="nil"/>
              <w:right w:val="nil"/>
              <w:tl2br w:val="nil"/>
              <w:tr2bl w:val="nil"/>
            </w:tcBorders>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noWrap/>
            <w:vAlign w:val="bottom"/>
          </w:tcPr>
          <w:p w:rsidR="00B41412" w:rsidRDefault="00151F87">
            <w:pPr>
              <w:keepNext/>
              <w:jc w:val="right"/>
              <w:rPr>
                <w:color w:val="000000"/>
              </w:rPr>
            </w:pPr>
            <w:r>
              <w:rPr>
                <w:rFonts w:ascii="Times New Roman" w:eastAsia="Times New Roman" w:hAnsi="Times New Roman" w:cs="Times New Roman"/>
                <w:color w:val="000000"/>
              </w:rPr>
              <w:t>  </w:t>
            </w:r>
          </w:p>
        </w:tc>
        <w:tc>
          <w:tcPr>
            <w:tcW w:w="108" w:type="pct"/>
            <w:tcBorders>
              <w:top w:val="nil"/>
              <w:left w:val="nil"/>
              <w:bottom w:val="nil"/>
              <w:right w:val="nil"/>
              <w:tl2br w:val="nil"/>
              <w:tr2bl w:val="nil"/>
            </w:tcBorders>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noWrap/>
            <w:vAlign w:val="bottom"/>
          </w:tcPr>
          <w:p w:rsidR="00B41412" w:rsidRDefault="00151F87">
            <w:pPr>
              <w:keepNext/>
              <w:jc w:val="right"/>
              <w:rPr>
                <w:color w:val="000000"/>
              </w:rPr>
            </w:pPr>
            <w:r>
              <w:rPr>
                <w:rFonts w:ascii="Times New Roman" w:eastAsia="Times New Roman" w:hAnsi="Times New Roman" w:cs="Times New Roman"/>
                <w:color w:val="000000"/>
              </w:rPr>
              <w:t>  </w:t>
            </w:r>
          </w:p>
        </w:tc>
      </w:tr>
      <w:tr w:rsidR="00B41412">
        <w:trPr>
          <w:jc w:val="center"/>
        </w:trPr>
        <w:tc>
          <w:tcPr>
            <w:tcW w:w="3401" w:type="pct"/>
            <w:tcBorders>
              <w:top w:val="nil"/>
              <w:left w:val="nil"/>
              <w:bottom w:val="nil"/>
              <w:right w:val="nil"/>
              <w:tl2br w:val="nil"/>
              <w:tr2bl w:val="nil"/>
            </w:tcBorders>
            <w:shd w:val="clear" w:color="auto" w:fill="CCEEFF"/>
            <w:vAlign w:val="bottom"/>
          </w:tcPr>
          <w:p w:rsidR="00B41412" w:rsidRDefault="00B41412">
            <w:pPr>
              <w:keepNext/>
              <w:rPr>
                <w:color w:val="000000"/>
              </w:rPr>
            </w:pPr>
            <w:bookmarkStart w:id="323" w:name="_f9e6e964_f16f_4676_a3b0_bdab8f754c9f"/>
            <w:bookmarkEnd w:id="322"/>
          </w:p>
        </w:tc>
        <w:tc>
          <w:tcPr>
            <w:tcW w:w="108" w:type="pct"/>
            <w:tcBorders>
              <w:top w:val="nil"/>
              <w:left w:val="nil"/>
              <w:bottom w:val="nil"/>
              <w:right w:val="nil"/>
              <w:tl2br w:val="nil"/>
              <w:tr2bl w:val="nil"/>
            </w:tcBorders>
            <w:shd w:val="clear" w:color="auto" w:fill="CCEEFF"/>
            <w:noWrap/>
            <w:vAlign w:val="bottom"/>
          </w:tcPr>
          <w:p w:rsidR="00B41412" w:rsidRDefault="00B41412">
            <w:pPr>
              <w:keepNext/>
              <w:rPr>
                <w:color w:val="000000"/>
              </w:rPr>
            </w:pPr>
          </w:p>
        </w:tc>
        <w:tc>
          <w:tcPr>
            <w:tcW w:w="425" w:type="pct"/>
            <w:tcBorders>
              <w:top w:val="nil"/>
              <w:left w:val="nil"/>
              <w:bottom w:val="nil"/>
              <w:right w:val="nil"/>
              <w:tl2br w:val="nil"/>
              <w:tr2bl w:val="nil"/>
            </w:tcBorders>
            <w:shd w:val="clear" w:color="auto" w:fill="CCEEFF"/>
            <w:noWrap/>
            <w:vAlign w:val="bottom"/>
          </w:tcPr>
          <w:p w:rsidR="00B41412" w:rsidRDefault="00B41412">
            <w:pPr>
              <w:keepNext/>
              <w:rPr>
                <w:color w:val="000000"/>
              </w:rPr>
            </w:pPr>
          </w:p>
        </w:tc>
        <w:tc>
          <w:tcPr>
            <w:tcW w:w="108" w:type="pct"/>
            <w:tcBorders>
              <w:top w:val="nil"/>
              <w:left w:val="nil"/>
              <w:bottom w:val="nil"/>
              <w:right w:val="nil"/>
              <w:tl2br w:val="nil"/>
              <w:tr2bl w:val="nil"/>
            </w:tcBorders>
            <w:shd w:val="clear" w:color="auto" w:fill="CCEEFF"/>
            <w:noWrap/>
            <w:vAlign w:val="bottom"/>
          </w:tcPr>
          <w:p w:rsidR="00B41412" w:rsidRDefault="00B41412">
            <w:pPr>
              <w:keepNext/>
              <w:rPr>
                <w:color w:val="000000"/>
              </w:rPr>
            </w:pPr>
          </w:p>
        </w:tc>
        <w:tc>
          <w:tcPr>
            <w:tcW w:w="425" w:type="pct"/>
            <w:tcBorders>
              <w:top w:val="nil"/>
              <w:left w:val="nil"/>
              <w:bottom w:val="nil"/>
              <w:right w:val="nil"/>
              <w:tl2br w:val="nil"/>
              <w:tr2bl w:val="nil"/>
            </w:tcBorders>
            <w:shd w:val="clear" w:color="auto" w:fill="CCEEFF"/>
            <w:noWrap/>
            <w:vAlign w:val="bottom"/>
          </w:tcPr>
          <w:p w:rsidR="00B41412" w:rsidRDefault="00B41412">
            <w:pPr>
              <w:keepNext/>
              <w:rPr>
                <w:color w:val="000000"/>
              </w:rPr>
            </w:pPr>
          </w:p>
        </w:tc>
        <w:tc>
          <w:tcPr>
            <w:tcW w:w="108" w:type="pct"/>
            <w:tcBorders>
              <w:top w:val="nil"/>
              <w:left w:val="nil"/>
              <w:bottom w:val="nil"/>
              <w:right w:val="nil"/>
              <w:tl2br w:val="nil"/>
              <w:tr2bl w:val="nil"/>
            </w:tcBorders>
            <w:shd w:val="clear" w:color="auto" w:fill="CCEEFF"/>
            <w:noWrap/>
            <w:vAlign w:val="bottom"/>
          </w:tcPr>
          <w:p w:rsidR="00B41412" w:rsidRDefault="00B41412">
            <w:pPr>
              <w:keepNext/>
              <w:rPr>
                <w:color w:val="000000"/>
              </w:rPr>
            </w:pPr>
          </w:p>
        </w:tc>
        <w:tc>
          <w:tcPr>
            <w:tcW w:w="425" w:type="pct"/>
            <w:tcBorders>
              <w:top w:val="nil"/>
              <w:left w:val="nil"/>
              <w:bottom w:val="nil"/>
              <w:right w:val="nil"/>
              <w:tl2br w:val="nil"/>
              <w:tr2bl w:val="nil"/>
            </w:tcBorders>
            <w:shd w:val="clear" w:color="auto" w:fill="CCEEFF"/>
            <w:noWrap/>
            <w:vAlign w:val="bottom"/>
          </w:tcPr>
          <w:p w:rsidR="00B41412" w:rsidRDefault="00B41412">
            <w:pPr>
              <w:keepNext/>
              <w:rPr>
                <w:color w:val="000000"/>
              </w:rPr>
            </w:pPr>
          </w:p>
        </w:tc>
      </w:tr>
      <w:tr w:rsidR="00B41412">
        <w:trPr>
          <w:jc w:val="center"/>
        </w:trPr>
        <w:tc>
          <w:tcPr>
            <w:tcW w:w="3401" w:type="pct"/>
            <w:tcBorders>
              <w:top w:val="nil"/>
              <w:left w:val="nil"/>
              <w:bottom w:val="nil"/>
              <w:right w:val="nil"/>
              <w:tl2br w:val="nil"/>
              <w:tr2bl w:val="nil"/>
            </w:tcBorders>
            <w:vAlign w:val="bottom"/>
          </w:tcPr>
          <w:p w:rsidR="00B41412" w:rsidRDefault="00151F87">
            <w:pPr>
              <w:keepNext/>
              <w:rPr>
                <w:color w:val="000000"/>
              </w:rPr>
            </w:pPr>
            <w:bookmarkStart w:id="324" w:name="_fb08a12f_4d04_42c2_8812_0309cabbe692"/>
            <w:bookmarkEnd w:id="323"/>
            <w:r>
              <w:rPr>
                <w:rFonts w:ascii="Times New Roman" w:eastAsia="Times New Roman" w:hAnsi="Times New Roman" w:cs="Times New Roman"/>
                <w:color w:val="000000"/>
              </w:rPr>
              <w:t>Decrease (increase) in trade receivables, net</w:t>
            </w:r>
          </w:p>
        </w:tc>
        <w:tc>
          <w:tcPr>
            <w:tcW w:w="108" w:type="pct"/>
            <w:tcBorders>
              <w:top w:val="nil"/>
              <w:left w:val="nil"/>
              <w:bottom w:val="nil"/>
              <w:right w:val="nil"/>
              <w:tl2br w:val="nil"/>
              <w:tr2bl w:val="nil"/>
            </w:tcBorders>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noWrap/>
            <w:vAlign w:val="bottom"/>
          </w:tcPr>
          <w:p w:rsidR="00B41412" w:rsidRDefault="00151F87">
            <w:pPr>
              <w:keepNext/>
              <w:jc w:val="right"/>
              <w:rPr>
                <w:color w:val="000000"/>
              </w:rPr>
            </w:pPr>
            <w:r>
              <w:rPr>
                <w:rFonts w:ascii="Times New Roman" w:eastAsia="Times New Roman" w:hAnsi="Times New Roman" w:cs="Times New Roman"/>
                <w:color w:val="000000"/>
              </w:rPr>
              <w:t xml:space="preserve"> (641)</w:t>
            </w:r>
          </w:p>
        </w:tc>
        <w:tc>
          <w:tcPr>
            <w:tcW w:w="108" w:type="pct"/>
            <w:tcBorders>
              <w:top w:val="nil"/>
              <w:left w:val="nil"/>
              <w:bottom w:val="nil"/>
              <w:right w:val="nil"/>
              <w:tl2br w:val="nil"/>
              <w:tr2bl w:val="nil"/>
            </w:tcBorders>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noWrap/>
            <w:vAlign w:val="bottom"/>
          </w:tcPr>
          <w:p w:rsidR="00B41412" w:rsidRDefault="00151F87">
            <w:pPr>
              <w:keepNext/>
              <w:ind w:right="60"/>
              <w:jc w:val="right"/>
              <w:rPr>
                <w:color w:val="000000"/>
              </w:rPr>
            </w:pPr>
            <w:r>
              <w:rPr>
                <w:rFonts w:ascii="Times New Roman" w:eastAsia="Times New Roman" w:hAnsi="Times New Roman" w:cs="Times New Roman"/>
                <w:color w:val="000000"/>
              </w:rPr>
              <w:t xml:space="preserve"> 611</w:t>
            </w:r>
          </w:p>
        </w:tc>
        <w:tc>
          <w:tcPr>
            <w:tcW w:w="108" w:type="pct"/>
            <w:tcBorders>
              <w:top w:val="nil"/>
              <w:left w:val="nil"/>
              <w:bottom w:val="nil"/>
              <w:right w:val="nil"/>
              <w:tl2br w:val="nil"/>
              <w:tr2bl w:val="nil"/>
            </w:tcBorders>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noWrap/>
            <w:vAlign w:val="bottom"/>
          </w:tcPr>
          <w:p w:rsidR="00B41412" w:rsidRDefault="00151F87">
            <w:pPr>
              <w:keepNext/>
              <w:ind w:right="60"/>
              <w:jc w:val="right"/>
              <w:rPr>
                <w:color w:val="000000"/>
              </w:rPr>
            </w:pPr>
            <w:r>
              <w:rPr>
                <w:rFonts w:ascii="Times New Roman" w:eastAsia="Times New Roman" w:hAnsi="Times New Roman" w:cs="Times New Roman"/>
                <w:color w:val="000000"/>
              </w:rPr>
              <w:t xml:space="preserve"> 1,134</w:t>
            </w:r>
          </w:p>
        </w:tc>
      </w:tr>
      <w:tr w:rsidR="00B41412">
        <w:trPr>
          <w:jc w:val="center"/>
        </w:trPr>
        <w:tc>
          <w:tcPr>
            <w:tcW w:w="3401" w:type="pct"/>
            <w:tcBorders>
              <w:top w:val="nil"/>
              <w:left w:val="nil"/>
              <w:bottom w:val="nil"/>
              <w:right w:val="nil"/>
              <w:tl2br w:val="nil"/>
              <w:tr2bl w:val="nil"/>
            </w:tcBorders>
            <w:shd w:val="clear" w:color="auto" w:fill="CCEEFF"/>
            <w:vAlign w:val="bottom"/>
          </w:tcPr>
          <w:p w:rsidR="00B41412" w:rsidRDefault="00151F87">
            <w:pPr>
              <w:keepNext/>
              <w:rPr>
                <w:color w:val="000000"/>
              </w:rPr>
            </w:pPr>
            <w:bookmarkStart w:id="325" w:name="_ae38a09e_0906_411b_b54e_3f3ca35915b5"/>
            <w:bookmarkEnd w:id="324"/>
            <w:r>
              <w:rPr>
                <w:rFonts w:ascii="Times New Roman" w:eastAsia="Times New Roman" w:hAnsi="Times New Roman" w:cs="Times New Roman"/>
                <w:color w:val="000000"/>
              </w:rPr>
              <w:t>Increase in inventory</w:t>
            </w:r>
          </w:p>
        </w:tc>
        <w:tc>
          <w:tcPr>
            <w:tcW w:w="108" w:type="pct"/>
            <w:tcBorders>
              <w:top w:val="nil"/>
              <w:left w:val="nil"/>
              <w:bottom w:val="nil"/>
              <w:right w:val="nil"/>
              <w:tl2br w:val="nil"/>
              <w:tr2bl w:val="nil"/>
            </w:tcBorders>
            <w:shd w:val="clear" w:color="auto" w:fill="CCEEFF"/>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keepNext/>
              <w:jc w:val="right"/>
              <w:rPr>
                <w:color w:val="000000"/>
              </w:rPr>
            </w:pPr>
            <w:r>
              <w:rPr>
                <w:rFonts w:ascii="Times New Roman" w:eastAsia="Times New Roman" w:hAnsi="Times New Roman" w:cs="Times New Roman"/>
                <w:color w:val="000000"/>
              </w:rPr>
              <w:t xml:space="preserve"> (2,544)</w:t>
            </w:r>
          </w:p>
        </w:tc>
        <w:tc>
          <w:tcPr>
            <w:tcW w:w="108" w:type="pct"/>
            <w:tcBorders>
              <w:top w:val="nil"/>
              <w:left w:val="nil"/>
              <w:bottom w:val="nil"/>
              <w:right w:val="nil"/>
              <w:tl2br w:val="nil"/>
              <w:tr2bl w:val="nil"/>
            </w:tcBorders>
            <w:shd w:val="clear" w:color="auto" w:fill="CCEEFF"/>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keepNext/>
              <w:jc w:val="right"/>
              <w:rPr>
                <w:color w:val="000000"/>
              </w:rPr>
            </w:pPr>
            <w:r>
              <w:rPr>
                <w:rFonts w:ascii="Times New Roman" w:eastAsia="Times New Roman" w:hAnsi="Times New Roman" w:cs="Times New Roman"/>
                <w:color w:val="000000"/>
              </w:rPr>
              <w:t xml:space="preserve"> (3,097)</w:t>
            </w:r>
          </w:p>
        </w:tc>
        <w:tc>
          <w:tcPr>
            <w:tcW w:w="108" w:type="pct"/>
            <w:tcBorders>
              <w:top w:val="nil"/>
              <w:left w:val="nil"/>
              <w:bottom w:val="nil"/>
              <w:right w:val="nil"/>
              <w:tl2br w:val="nil"/>
              <w:tr2bl w:val="nil"/>
            </w:tcBorders>
            <w:shd w:val="clear" w:color="auto" w:fill="CCEEFF"/>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keepNext/>
              <w:jc w:val="right"/>
              <w:rPr>
                <w:color w:val="000000"/>
              </w:rPr>
            </w:pPr>
            <w:r>
              <w:rPr>
                <w:rFonts w:ascii="Times New Roman" w:eastAsia="Times New Roman" w:hAnsi="Times New Roman" w:cs="Times New Roman"/>
                <w:color w:val="000000"/>
              </w:rPr>
              <w:t xml:space="preserve"> (248)</w:t>
            </w:r>
          </w:p>
        </w:tc>
      </w:tr>
      <w:tr w:rsidR="00B41412">
        <w:trPr>
          <w:jc w:val="center"/>
        </w:trPr>
        <w:tc>
          <w:tcPr>
            <w:tcW w:w="3401" w:type="pct"/>
            <w:tcBorders>
              <w:top w:val="nil"/>
              <w:left w:val="nil"/>
              <w:bottom w:val="nil"/>
              <w:right w:val="nil"/>
              <w:tl2br w:val="nil"/>
              <w:tr2bl w:val="nil"/>
            </w:tcBorders>
            <w:vAlign w:val="bottom"/>
          </w:tcPr>
          <w:p w:rsidR="00B41412" w:rsidRDefault="00151F87">
            <w:pPr>
              <w:keepNext/>
              <w:rPr>
                <w:color w:val="000000"/>
              </w:rPr>
            </w:pPr>
            <w:bookmarkStart w:id="326" w:name="_6382e4a4_63c9_47da_a32f_9653c90bd776"/>
            <w:bookmarkEnd w:id="325"/>
            <w:r>
              <w:rPr>
                <w:rFonts w:ascii="Times New Roman" w:eastAsia="Times New Roman" w:hAnsi="Times New Roman" w:cs="Times New Roman"/>
                <w:color w:val="000000"/>
              </w:rPr>
              <w:t>Decrease (increase) in prepaid expenses</w:t>
            </w:r>
          </w:p>
        </w:tc>
        <w:tc>
          <w:tcPr>
            <w:tcW w:w="108" w:type="pct"/>
            <w:tcBorders>
              <w:top w:val="nil"/>
              <w:left w:val="nil"/>
              <w:bottom w:val="nil"/>
              <w:right w:val="nil"/>
              <w:tl2br w:val="nil"/>
              <w:tr2bl w:val="nil"/>
            </w:tcBorders>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noWrap/>
            <w:vAlign w:val="bottom"/>
          </w:tcPr>
          <w:p w:rsidR="00B41412" w:rsidRDefault="00151F87">
            <w:pPr>
              <w:keepNext/>
              <w:jc w:val="right"/>
              <w:rPr>
                <w:color w:val="000000"/>
              </w:rPr>
            </w:pPr>
            <w:r>
              <w:rPr>
                <w:rFonts w:ascii="Times New Roman" w:eastAsia="Times New Roman" w:hAnsi="Times New Roman" w:cs="Times New Roman"/>
                <w:color w:val="000000"/>
              </w:rPr>
              <w:t xml:space="preserve"> (21)</w:t>
            </w:r>
          </w:p>
        </w:tc>
        <w:tc>
          <w:tcPr>
            <w:tcW w:w="108" w:type="pct"/>
            <w:tcBorders>
              <w:top w:val="nil"/>
              <w:left w:val="nil"/>
              <w:bottom w:val="nil"/>
              <w:right w:val="nil"/>
              <w:tl2br w:val="nil"/>
              <w:tr2bl w:val="nil"/>
            </w:tcBorders>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noWrap/>
            <w:vAlign w:val="bottom"/>
          </w:tcPr>
          <w:p w:rsidR="00B41412" w:rsidRDefault="00151F87">
            <w:pPr>
              <w:keepNext/>
              <w:ind w:right="60"/>
              <w:jc w:val="right"/>
              <w:rPr>
                <w:color w:val="000000"/>
              </w:rPr>
            </w:pPr>
            <w:r>
              <w:rPr>
                <w:rFonts w:ascii="Times New Roman" w:eastAsia="Times New Roman" w:hAnsi="Times New Roman" w:cs="Times New Roman"/>
                <w:color w:val="000000"/>
              </w:rPr>
              <w:t xml:space="preserve"> 202</w:t>
            </w:r>
          </w:p>
        </w:tc>
        <w:tc>
          <w:tcPr>
            <w:tcW w:w="108" w:type="pct"/>
            <w:tcBorders>
              <w:top w:val="nil"/>
              <w:left w:val="nil"/>
              <w:bottom w:val="nil"/>
              <w:right w:val="nil"/>
              <w:tl2br w:val="nil"/>
              <w:tr2bl w:val="nil"/>
            </w:tcBorders>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noWrap/>
            <w:vAlign w:val="bottom"/>
          </w:tcPr>
          <w:p w:rsidR="00B41412" w:rsidRDefault="00151F87">
            <w:pPr>
              <w:keepNext/>
              <w:jc w:val="right"/>
              <w:rPr>
                <w:color w:val="000000"/>
              </w:rPr>
            </w:pPr>
            <w:r>
              <w:rPr>
                <w:rFonts w:ascii="Times New Roman" w:eastAsia="Times New Roman" w:hAnsi="Times New Roman" w:cs="Times New Roman"/>
                <w:color w:val="000000"/>
              </w:rPr>
              <w:t xml:space="preserve"> (156)</w:t>
            </w:r>
          </w:p>
        </w:tc>
      </w:tr>
      <w:tr w:rsidR="00B41412">
        <w:trPr>
          <w:jc w:val="center"/>
        </w:trPr>
        <w:tc>
          <w:tcPr>
            <w:tcW w:w="3401" w:type="pct"/>
            <w:tcBorders>
              <w:top w:val="nil"/>
              <w:left w:val="nil"/>
              <w:bottom w:val="nil"/>
              <w:right w:val="nil"/>
              <w:tl2br w:val="nil"/>
              <w:tr2bl w:val="nil"/>
            </w:tcBorders>
            <w:shd w:val="clear" w:color="auto" w:fill="CCEEFF"/>
            <w:vAlign w:val="bottom"/>
          </w:tcPr>
          <w:p w:rsidR="00B41412" w:rsidRDefault="00151F87">
            <w:pPr>
              <w:keepNext/>
              <w:rPr>
                <w:color w:val="000000"/>
              </w:rPr>
            </w:pPr>
            <w:bookmarkStart w:id="327" w:name="_e7c2a723_867c_4ff5_b5b9_e0076ce26be9"/>
            <w:bookmarkEnd w:id="326"/>
            <w:r>
              <w:rPr>
                <w:rFonts w:ascii="Times New Roman" w:eastAsia="Times New Roman" w:hAnsi="Times New Roman" w:cs="Times New Roman"/>
                <w:color w:val="000000"/>
              </w:rPr>
              <w:t>Decrease (increase) in other accounts receivable</w:t>
            </w:r>
          </w:p>
        </w:tc>
        <w:tc>
          <w:tcPr>
            <w:tcW w:w="108" w:type="pct"/>
            <w:tcBorders>
              <w:top w:val="nil"/>
              <w:left w:val="nil"/>
              <w:bottom w:val="nil"/>
              <w:right w:val="nil"/>
              <w:tl2br w:val="nil"/>
              <w:tr2bl w:val="nil"/>
            </w:tcBorders>
            <w:shd w:val="clear" w:color="auto" w:fill="CCEEFF"/>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keepNext/>
              <w:jc w:val="right"/>
              <w:rPr>
                <w:color w:val="000000"/>
              </w:rPr>
            </w:pPr>
            <w:r>
              <w:rPr>
                <w:rFonts w:ascii="Times New Roman" w:eastAsia="Times New Roman" w:hAnsi="Times New Roman" w:cs="Times New Roman"/>
                <w:color w:val="000000"/>
              </w:rPr>
              <w:t xml:space="preserve"> (471)</w:t>
            </w:r>
          </w:p>
        </w:tc>
        <w:tc>
          <w:tcPr>
            <w:tcW w:w="108" w:type="pct"/>
            <w:tcBorders>
              <w:top w:val="nil"/>
              <w:left w:val="nil"/>
              <w:bottom w:val="nil"/>
              <w:right w:val="nil"/>
              <w:tl2br w:val="nil"/>
              <w:tr2bl w:val="nil"/>
            </w:tcBorders>
            <w:shd w:val="clear" w:color="auto" w:fill="CCEEFF"/>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keepNext/>
              <w:ind w:right="60"/>
              <w:jc w:val="right"/>
              <w:rPr>
                <w:color w:val="000000"/>
              </w:rPr>
            </w:pPr>
            <w:r>
              <w:rPr>
                <w:rFonts w:ascii="Times New Roman" w:eastAsia="Times New Roman" w:hAnsi="Times New Roman" w:cs="Times New Roman"/>
                <w:color w:val="000000"/>
              </w:rPr>
              <w:t xml:space="preserve"> 289</w:t>
            </w:r>
          </w:p>
        </w:tc>
        <w:tc>
          <w:tcPr>
            <w:tcW w:w="108" w:type="pct"/>
            <w:tcBorders>
              <w:top w:val="nil"/>
              <w:left w:val="nil"/>
              <w:bottom w:val="nil"/>
              <w:right w:val="nil"/>
              <w:tl2br w:val="nil"/>
              <w:tr2bl w:val="nil"/>
            </w:tcBorders>
            <w:shd w:val="clear" w:color="auto" w:fill="CCEEFF"/>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keepNext/>
              <w:jc w:val="right"/>
              <w:rPr>
                <w:color w:val="000000"/>
              </w:rPr>
            </w:pPr>
            <w:r>
              <w:rPr>
                <w:rFonts w:ascii="Times New Roman" w:eastAsia="Times New Roman" w:hAnsi="Times New Roman" w:cs="Times New Roman"/>
                <w:color w:val="000000"/>
              </w:rPr>
              <w:t xml:space="preserve"> (303)</w:t>
            </w:r>
          </w:p>
        </w:tc>
      </w:tr>
      <w:tr w:rsidR="00B41412">
        <w:trPr>
          <w:jc w:val="center"/>
        </w:trPr>
        <w:tc>
          <w:tcPr>
            <w:tcW w:w="3401" w:type="pct"/>
            <w:tcBorders>
              <w:top w:val="nil"/>
              <w:left w:val="nil"/>
              <w:bottom w:val="nil"/>
              <w:right w:val="nil"/>
              <w:tl2br w:val="nil"/>
              <w:tr2bl w:val="nil"/>
            </w:tcBorders>
            <w:vAlign w:val="bottom"/>
          </w:tcPr>
          <w:p w:rsidR="00B41412" w:rsidRDefault="00151F87">
            <w:pPr>
              <w:keepNext/>
              <w:rPr>
                <w:color w:val="000000"/>
              </w:rPr>
            </w:pPr>
            <w:bookmarkStart w:id="328" w:name="_6e9834f5_559a_477c_a356_4ebcd24ed2f8"/>
            <w:bookmarkEnd w:id="327"/>
            <w:r>
              <w:rPr>
                <w:rFonts w:ascii="Times New Roman" w:eastAsia="Times New Roman" w:hAnsi="Times New Roman" w:cs="Times New Roman"/>
                <w:color w:val="000000"/>
              </w:rPr>
              <w:t>Increase in trade payables</w:t>
            </w:r>
          </w:p>
        </w:tc>
        <w:tc>
          <w:tcPr>
            <w:tcW w:w="108" w:type="pct"/>
            <w:tcBorders>
              <w:top w:val="nil"/>
              <w:left w:val="nil"/>
              <w:bottom w:val="nil"/>
              <w:right w:val="nil"/>
              <w:tl2br w:val="nil"/>
              <w:tr2bl w:val="nil"/>
            </w:tcBorders>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noWrap/>
            <w:vAlign w:val="bottom"/>
          </w:tcPr>
          <w:p w:rsidR="00B41412" w:rsidRDefault="00151F87">
            <w:pPr>
              <w:keepNext/>
              <w:ind w:right="60"/>
              <w:jc w:val="right"/>
              <w:rPr>
                <w:color w:val="000000"/>
              </w:rPr>
            </w:pPr>
            <w:r>
              <w:rPr>
                <w:rFonts w:ascii="Times New Roman" w:eastAsia="Times New Roman" w:hAnsi="Times New Roman" w:cs="Times New Roman"/>
                <w:color w:val="000000"/>
              </w:rPr>
              <w:t xml:space="preserve"> 1,264</w:t>
            </w:r>
          </w:p>
        </w:tc>
        <w:tc>
          <w:tcPr>
            <w:tcW w:w="108" w:type="pct"/>
            <w:tcBorders>
              <w:top w:val="nil"/>
              <w:left w:val="nil"/>
              <w:bottom w:val="nil"/>
              <w:right w:val="nil"/>
              <w:tl2br w:val="nil"/>
              <w:tr2bl w:val="nil"/>
            </w:tcBorders>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noWrap/>
            <w:vAlign w:val="bottom"/>
          </w:tcPr>
          <w:p w:rsidR="00B41412" w:rsidRDefault="00151F87">
            <w:pPr>
              <w:keepNext/>
              <w:ind w:right="60"/>
              <w:jc w:val="right"/>
              <w:rPr>
                <w:color w:val="000000"/>
              </w:rPr>
            </w:pPr>
            <w:r>
              <w:rPr>
                <w:rFonts w:ascii="Times New Roman" w:eastAsia="Times New Roman" w:hAnsi="Times New Roman" w:cs="Times New Roman"/>
                <w:color w:val="000000"/>
              </w:rPr>
              <w:t xml:space="preserve"> 494</w:t>
            </w:r>
          </w:p>
        </w:tc>
        <w:tc>
          <w:tcPr>
            <w:tcW w:w="108" w:type="pct"/>
            <w:tcBorders>
              <w:top w:val="nil"/>
              <w:left w:val="nil"/>
              <w:bottom w:val="nil"/>
              <w:right w:val="nil"/>
              <w:tl2br w:val="nil"/>
              <w:tr2bl w:val="nil"/>
            </w:tcBorders>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noWrap/>
            <w:vAlign w:val="bottom"/>
          </w:tcPr>
          <w:p w:rsidR="00B41412" w:rsidRDefault="00151F87">
            <w:pPr>
              <w:keepNext/>
              <w:ind w:right="60"/>
              <w:jc w:val="right"/>
              <w:rPr>
                <w:color w:val="000000"/>
              </w:rPr>
            </w:pPr>
            <w:r>
              <w:rPr>
                <w:rFonts w:ascii="Times New Roman" w:eastAsia="Times New Roman" w:hAnsi="Times New Roman" w:cs="Times New Roman"/>
                <w:color w:val="000000"/>
              </w:rPr>
              <w:t xml:space="preserve"> 393</w:t>
            </w:r>
          </w:p>
        </w:tc>
      </w:tr>
      <w:tr w:rsidR="00B41412">
        <w:trPr>
          <w:jc w:val="center"/>
        </w:trPr>
        <w:tc>
          <w:tcPr>
            <w:tcW w:w="3401" w:type="pct"/>
            <w:tcBorders>
              <w:top w:val="nil"/>
              <w:left w:val="nil"/>
              <w:bottom w:val="nil"/>
              <w:right w:val="nil"/>
              <w:tl2br w:val="nil"/>
              <w:tr2bl w:val="nil"/>
            </w:tcBorders>
            <w:shd w:val="clear" w:color="auto" w:fill="CCEEFF"/>
            <w:vAlign w:val="bottom"/>
          </w:tcPr>
          <w:p w:rsidR="00B41412" w:rsidRDefault="00151F87">
            <w:pPr>
              <w:keepNext/>
              <w:rPr>
                <w:color w:val="000000"/>
              </w:rPr>
            </w:pPr>
            <w:bookmarkStart w:id="329" w:name="_5d5d924b_556a_4e17_b405_0aefc1bc3981"/>
            <w:bookmarkEnd w:id="328"/>
            <w:r>
              <w:rPr>
                <w:rFonts w:ascii="Times New Roman" w:eastAsia="Times New Roman" w:hAnsi="Times New Roman" w:cs="Times New Roman"/>
                <w:color w:val="000000"/>
              </w:rPr>
              <w:t>Decrease in deferred revenues</w:t>
            </w:r>
          </w:p>
        </w:tc>
        <w:tc>
          <w:tcPr>
            <w:tcW w:w="108" w:type="pct"/>
            <w:tcBorders>
              <w:top w:val="nil"/>
              <w:left w:val="nil"/>
              <w:bottom w:val="nil"/>
              <w:right w:val="nil"/>
              <w:tl2br w:val="nil"/>
              <w:tr2bl w:val="nil"/>
            </w:tcBorders>
            <w:shd w:val="clear" w:color="auto" w:fill="CCEEFF"/>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keepNext/>
              <w:jc w:val="right"/>
              <w:rPr>
                <w:color w:val="000000"/>
              </w:rPr>
            </w:pPr>
            <w:r>
              <w:rPr>
                <w:rFonts w:ascii="Times New Roman" w:eastAsia="Times New Roman" w:hAnsi="Times New Roman" w:cs="Times New Roman"/>
                <w:color w:val="000000"/>
              </w:rPr>
              <w:t xml:space="preserve"> (246)</w:t>
            </w:r>
          </w:p>
        </w:tc>
        <w:tc>
          <w:tcPr>
            <w:tcW w:w="108" w:type="pct"/>
            <w:tcBorders>
              <w:top w:val="nil"/>
              <w:left w:val="nil"/>
              <w:bottom w:val="nil"/>
              <w:right w:val="nil"/>
              <w:tl2br w:val="nil"/>
              <w:tr2bl w:val="nil"/>
            </w:tcBorders>
            <w:shd w:val="clear" w:color="auto" w:fill="CCEEFF"/>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keepNext/>
              <w:jc w:val="right"/>
              <w:rPr>
                <w:color w:val="000000"/>
              </w:rPr>
            </w:pPr>
            <w:r>
              <w:rPr>
                <w:rFonts w:ascii="Times New Roman" w:eastAsia="Times New Roman" w:hAnsi="Times New Roman" w:cs="Times New Roman"/>
                <w:color w:val="000000"/>
              </w:rPr>
              <w:t xml:space="preserve"> (970)</w:t>
            </w:r>
          </w:p>
        </w:tc>
        <w:tc>
          <w:tcPr>
            <w:tcW w:w="108" w:type="pct"/>
            <w:tcBorders>
              <w:top w:val="nil"/>
              <w:left w:val="nil"/>
              <w:bottom w:val="nil"/>
              <w:right w:val="nil"/>
              <w:tl2br w:val="nil"/>
              <w:tr2bl w:val="nil"/>
            </w:tcBorders>
            <w:shd w:val="clear" w:color="auto" w:fill="CCEEFF"/>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keepNext/>
              <w:jc w:val="right"/>
              <w:rPr>
                <w:color w:val="000000"/>
              </w:rPr>
            </w:pPr>
            <w:r>
              <w:rPr>
                <w:rFonts w:ascii="Times New Roman" w:eastAsia="Times New Roman" w:hAnsi="Times New Roman" w:cs="Times New Roman"/>
                <w:color w:val="000000"/>
              </w:rPr>
              <w:t xml:space="preserve"> (296)</w:t>
            </w:r>
          </w:p>
        </w:tc>
      </w:tr>
      <w:tr w:rsidR="00B41412">
        <w:trPr>
          <w:jc w:val="center"/>
        </w:trPr>
        <w:tc>
          <w:tcPr>
            <w:tcW w:w="3401" w:type="pct"/>
            <w:tcBorders>
              <w:top w:val="nil"/>
              <w:left w:val="nil"/>
              <w:bottom w:val="nil"/>
              <w:right w:val="nil"/>
              <w:tl2br w:val="nil"/>
              <w:tr2bl w:val="nil"/>
            </w:tcBorders>
            <w:vAlign w:val="bottom"/>
          </w:tcPr>
          <w:p w:rsidR="00B41412" w:rsidRDefault="00151F87">
            <w:pPr>
              <w:keepNext/>
              <w:rPr>
                <w:color w:val="000000"/>
              </w:rPr>
            </w:pPr>
            <w:bookmarkStart w:id="330" w:name="_ff5aa4fa_6ed2_48a8_8fe9_762e7ce95e53"/>
            <w:bookmarkEnd w:id="329"/>
            <w:r>
              <w:rPr>
                <w:rFonts w:ascii="Times New Roman" w:eastAsia="Times New Roman" w:hAnsi="Times New Roman" w:cs="Times New Roman"/>
                <w:color w:val="000000"/>
              </w:rPr>
              <w:t xml:space="preserve">Decrease (increase) in other accounts payable </w:t>
            </w:r>
          </w:p>
        </w:tc>
        <w:tc>
          <w:tcPr>
            <w:tcW w:w="108" w:type="pct"/>
            <w:tcBorders>
              <w:top w:val="nil"/>
              <w:left w:val="nil"/>
              <w:bottom w:val="nil"/>
              <w:right w:val="nil"/>
              <w:tl2br w:val="nil"/>
              <w:tr2bl w:val="nil"/>
            </w:tcBorders>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single" w:sz="4" w:space="0" w:color="000000"/>
              <w:right w:val="nil"/>
              <w:tl2br w:val="nil"/>
              <w:tr2bl w:val="nil"/>
            </w:tcBorders>
            <w:noWrap/>
            <w:vAlign w:val="bottom"/>
          </w:tcPr>
          <w:p w:rsidR="00B41412" w:rsidRDefault="00151F87">
            <w:pPr>
              <w:keepNext/>
              <w:ind w:right="60"/>
              <w:jc w:val="right"/>
              <w:rPr>
                <w:color w:val="000000"/>
              </w:rPr>
            </w:pPr>
            <w:r>
              <w:rPr>
                <w:rFonts w:ascii="Times New Roman" w:eastAsia="Times New Roman" w:hAnsi="Times New Roman" w:cs="Times New Roman"/>
                <w:color w:val="000000"/>
              </w:rPr>
              <w:t xml:space="preserve"> 845</w:t>
            </w:r>
          </w:p>
        </w:tc>
        <w:tc>
          <w:tcPr>
            <w:tcW w:w="108" w:type="pct"/>
            <w:tcBorders>
              <w:top w:val="nil"/>
              <w:left w:val="nil"/>
              <w:bottom w:val="nil"/>
              <w:right w:val="nil"/>
              <w:tl2br w:val="nil"/>
              <w:tr2bl w:val="nil"/>
            </w:tcBorders>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single" w:sz="4" w:space="0" w:color="000000"/>
              <w:right w:val="nil"/>
              <w:tl2br w:val="nil"/>
              <w:tr2bl w:val="nil"/>
            </w:tcBorders>
            <w:noWrap/>
            <w:vAlign w:val="bottom"/>
          </w:tcPr>
          <w:p w:rsidR="00B41412" w:rsidRDefault="00151F87">
            <w:pPr>
              <w:keepNext/>
              <w:jc w:val="right"/>
              <w:rPr>
                <w:color w:val="000000"/>
              </w:rPr>
            </w:pPr>
            <w:r>
              <w:rPr>
                <w:rFonts w:ascii="Times New Roman" w:eastAsia="Times New Roman" w:hAnsi="Times New Roman" w:cs="Times New Roman"/>
                <w:color w:val="000000"/>
              </w:rPr>
              <w:t xml:space="preserve"> (2,459)</w:t>
            </w:r>
          </w:p>
        </w:tc>
        <w:tc>
          <w:tcPr>
            <w:tcW w:w="108" w:type="pct"/>
            <w:tcBorders>
              <w:top w:val="nil"/>
              <w:left w:val="nil"/>
              <w:bottom w:val="nil"/>
              <w:right w:val="nil"/>
              <w:tl2br w:val="nil"/>
              <w:tr2bl w:val="nil"/>
            </w:tcBorders>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single" w:sz="4" w:space="0" w:color="000000"/>
              <w:right w:val="nil"/>
              <w:tl2br w:val="nil"/>
              <w:tr2bl w:val="nil"/>
            </w:tcBorders>
            <w:noWrap/>
            <w:vAlign w:val="bottom"/>
          </w:tcPr>
          <w:p w:rsidR="00B41412" w:rsidRDefault="00151F87">
            <w:pPr>
              <w:keepNext/>
              <w:jc w:val="right"/>
              <w:rPr>
                <w:color w:val="000000"/>
              </w:rPr>
            </w:pPr>
            <w:r>
              <w:rPr>
                <w:rFonts w:ascii="Times New Roman" w:eastAsia="Times New Roman" w:hAnsi="Times New Roman" w:cs="Times New Roman"/>
                <w:color w:val="000000"/>
              </w:rPr>
              <w:t xml:space="preserve"> (466)</w:t>
            </w:r>
          </w:p>
        </w:tc>
      </w:tr>
      <w:tr w:rsidR="00B41412">
        <w:trPr>
          <w:jc w:val="center"/>
        </w:trPr>
        <w:tc>
          <w:tcPr>
            <w:tcW w:w="3401" w:type="pct"/>
            <w:tcBorders>
              <w:top w:val="nil"/>
              <w:left w:val="nil"/>
              <w:bottom w:val="nil"/>
              <w:right w:val="nil"/>
              <w:tl2br w:val="nil"/>
              <w:tr2bl w:val="nil"/>
            </w:tcBorders>
            <w:shd w:val="clear" w:color="auto" w:fill="CCEEFF"/>
            <w:vAlign w:val="bottom"/>
          </w:tcPr>
          <w:p w:rsidR="00B41412" w:rsidRDefault="00B41412">
            <w:pPr>
              <w:keepNext/>
              <w:rPr>
                <w:color w:val="000000"/>
              </w:rPr>
            </w:pPr>
            <w:bookmarkStart w:id="331" w:name="_40da6336_800b_4432_a2fb_32c52c9d45a4"/>
            <w:bookmarkEnd w:id="330"/>
          </w:p>
        </w:tc>
        <w:tc>
          <w:tcPr>
            <w:tcW w:w="108" w:type="pct"/>
            <w:tcBorders>
              <w:top w:val="nil"/>
              <w:left w:val="nil"/>
              <w:bottom w:val="nil"/>
              <w:right w:val="nil"/>
              <w:tl2br w:val="nil"/>
              <w:tr2bl w:val="nil"/>
            </w:tcBorders>
            <w:shd w:val="clear" w:color="auto" w:fill="CCEEFF"/>
            <w:noWrap/>
            <w:vAlign w:val="bottom"/>
          </w:tcPr>
          <w:p w:rsidR="00B41412" w:rsidRDefault="00B41412">
            <w:pPr>
              <w:keepNext/>
              <w:rPr>
                <w:color w:val="000000"/>
              </w:rPr>
            </w:pPr>
          </w:p>
        </w:tc>
        <w:tc>
          <w:tcPr>
            <w:tcW w:w="425" w:type="pct"/>
            <w:tcBorders>
              <w:top w:val="nil"/>
              <w:left w:val="nil"/>
              <w:bottom w:val="nil"/>
              <w:right w:val="nil"/>
              <w:tl2br w:val="nil"/>
              <w:tr2bl w:val="nil"/>
            </w:tcBorders>
            <w:shd w:val="clear" w:color="auto" w:fill="CCEEFF"/>
            <w:noWrap/>
            <w:vAlign w:val="bottom"/>
          </w:tcPr>
          <w:p w:rsidR="00B41412" w:rsidRDefault="00B41412">
            <w:pPr>
              <w:keepNext/>
              <w:rPr>
                <w:color w:val="000000"/>
              </w:rPr>
            </w:pPr>
          </w:p>
        </w:tc>
        <w:tc>
          <w:tcPr>
            <w:tcW w:w="108" w:type="pct"/>
            <w:tcBorders>
              <w:top w:val="nil"/>
              <w:left w:val="nil"/>
              <w:bottom w:val="nil"/>
              <w:right w:val="nil"/>
              <w:tl2br w:val="nil"/>
              <w:tr2bl w:val="nil"/>
            </w:tcBorders>
            <w:shd w:val="clear" w:color="auto" w:fill="CCEEFF"/>
            <w:noWrap/>
            <w:vAlign w:val="bottom"/>
          </w:tcPr>
          <w:p w:rsidR="00B41412" w:rsidRDefault="00B41412">
            <w:pPr>
              <w:keepNext/>
              <w:rPr>
                <w:color w:val="000000"/>
              </w:rPr>
            </w:pPr>
          </w:p>
        </w:tc>
        <w:tc>
          <w:tcPr>
            <w:tcW w:w="425" w:type="pct"/>
            <w:tcBorders>
              <w:top w:val="nil"/>
              <w:left w:val="nil"/>
              <w:bottom w:val="nil"/>
              <w:right w:val="nil"/>
              <w:tl2br w:val="nil"/>
              <w:tr2bl w:val="nil"/>
            </w:tcBorders>
            <w:shd w:val="clear" w:color="auto" w:fill="CCEEFF"/>
            <w:noWrap/>
            <w:vAlign w:val="bottom"/>
          </w:tcPr>
          <w:p w:rsidR="00B41412" w:rsidRDefault="00B41412">
            <w:pPr>
              <w:keepNext/>
              <w:rPr>
                <w:color w:val="000000"/>
              </w:rPr>
            </w:pPr>
          </w:p>
        </w:tc>
        <w:tc>
          <w:tcPr>
            <w:tcW w:w="108" w:type="pct"/>
            <w:tcBorders>
              <w:top w:val="nil"/>
              <w:left w:val="nil"/>
              <w:bottom w:val="nil"/>
              <w:right w:val="nil"/>
              <w:tl2br w:val="nil"/>
              <w:tr2bl w:val="nil"/>
            </w:tcBorders>
            <w:shd w:val="clear" w:color="auto" w:fill="CCEEFF"/>
            <w:noWrap/>
            <w:vAlign w:val="bottom"/>
          </w:tcPr>
          <w:p w:rsidR="00B41412" w:rsidRDefault="00B41412">
            <w:pPr>
              <w:keepNext/>
              <w:rPr>
                <w:color w:val="000000"/>
              </w:rPr>
            </w:pPr>
          </w:p>
        </w:tc>
        <w:tc>
          <w:tcPr>
            <w:tcW w:w="425" w:type="pct"/>
            <w:tcBorders>
              <w:top w:val="nil"/>
              <w:left w:val="nil"/>
              <w:bottom w:val="nil"/>
              <w:right w:val="nil"/>
              <w:tl2br w:val="nil"/>
              <w:tr2bl w:val="nil"/>
            </w:tcBorders>
            <w:shd w:val="clear" w:color="auto" w:fill="CCEEFF"/>
            <w:noWrap/>
            <w:vAlign w:val="bottom"/>
          </w:tcPr>
          <w:p w:rsidR="00B41412" w:rsidRDefault="00B41412">
            <w:pPr>
              <w:keepNext/>
              <w:rPr>
                <w:color w:val="000000"/>
              </w:rPr>
            </w:pPr>
          </w:p>
        </w:tc>
      </w:tr>
      <w:tr w:rsidR="00B41412">
        <w:trPr>
          <w:jc w:val="center"/>
        </w:trPr>
        <w:tc>
          <w:tcPr>
            <w:tcW w:w="3401" w:type="pct"/>
            <w:tcBorders>
              <w:top w:val="nil"/>
              <w:left w:val="nil"/>
              <w:bottom w:val="nil"/>
              <w:right w:val="nil"/>
              <w:tl2br w:val="nil"/>
              <w:tr2bl w:val="nil"/>
            </w:tcBorders>
            <w:vAlign w:val="bottom"/>
          </w:tcPr>
          <w:p w:rsidR="00B41412" w:rsidRDefault="00B41412">
            <w:pPr>
              <w:keepNext/>
              <w:rPr>
                <w:color w:val="000000"/>
              </w:rPr>
            </w:pPr>
            <w:bookmarkStart w:id="332" w:name="_a88cafee_2915_4f1d_bf28_584c3c80f6cb"/>
            <w:bookmarkEnd w:id="331"/>
          </w:p>
        </w:tc>
        <w:tc>
          <w:tcPr>
            <w:tcW w:w="108" w:type="pct"/>
            <w:tcBorders>
              <w:top w:val="nil"/>
              <w:left w:val="nil"/>
              <w:bottom w:val="nil"/>
              <w:right w:val="nil"/>
              <w:tl2br w:val="nil"/>
              <w:tr2bl w:val="nil"/>
            </w:tcBorders>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single" w:sz="4" w:space="0" w:color="000000"/>
              <w:right w:val="nil"/>
              <w:tl2br w:val="nil"/>
              <w:tr2bl w:val="nil"/>
            </w:tcBorders>
            <w:noWrap/>
            <w:vAlign w:val="bottom"/>
          </w:tcPr>
          <w:p w:rsidR="00B41412" w:rsidRDefault="00151F87">
            <w:pPr>
              <w:keepNext/>
              <w:jc w:val="right"/>
              <w:rPr>
                <w:color w:val="000000"/>
              </w:rPr>
            </w:pPr>
            <w:r>
              <w:rPr>
                <w:rFonts w:ascii="Times New Roman" w:eastAsia="Times New Roman" w:hAnsi="Times New Roman" w:cs="Times New Roman"/>
                <w:color w:val="000000"/>
              </w:rPr>
              <w:t xml:space="preserve"> (1,814)</w:t>
            </w:r>
          </w:p>
        </w:tc>
        <w:tc>
          <w:tcPr>
            <w:tcW w:w="108" w:type="pct"/>
            <w:tcBorders>
              <w:top w:val="nil"/>
              <w:left w:val="nil"/>
              <w:bottom w:val="nil"/>
              <w:right w:val="nil"/>
              <w:tl2br w:val="nil"/>
              <w:tr2bl w:val="nil"/>
            </w:tcBorders>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single" w:sz="4" w:space="0" w:color="000000"/>
              <w:right w:val="nil"/>
              <w:tl2br w:val="nil"/>
              <w:tr2bl w:val="nil"/>
            </w:tcBorders>
            <w:noWrap/>
            <w:vAlign w:val="bottom"/>
          </w:tcPr>
          <w:p w:rsidR="00B41412" w:rsidRDefault="00151F87">
            <w:pPr>
              <w:keepNext/>
              <w:jc w:val="right"/>
              <w:rPr>
                <w:color w:val="000000"/>
              </w:rPr>
            </w:pPr>
            <w:r>
              <w:rPr>
                <w:rFonts w:ascii="Times New Roman" w:eastAsia="Times New Roman" w:hAnsi="Times New Roman" w:cs="Times New Roman"/>
                <w:color w:val="000000"/>
              </w:rPr>
              <w:t xml:space="preserve"> (4,930)</w:t>
            </w:r>
          </w:p>
        </w:tc>
        <w:tc>
          <w:tcPr>
            <w:tcW w:w="108" w:type="pct"/>
            <w:tcBorders>
              <w:top w:val="nil"/>
              <w:left w:val="nil"/>
              <w:bottom w:val="nil"/>
              <w:right w:val="nil"/>
              <w:tl2br w:val="nil"/>
              <w:tr2bl w:val="nil"/>
            </w:tcBorders>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single" w:sz="4" w:space="0" w:color="000000"/>
              <w:right w:val="nil"/>
              <w:tl2br w:val="nil"/>
              <w:tr2bl w:val="nil"/>
            </w:tcBorders>
            <w:noWrap/>
            <w:vAlign w:val="bottom"/>
          </w:tcPr>
          <w:p w:rsidR="00B41412" w:rsidRDefault="00151F87">
            <w:pPr>
              <w:keepNext/>
              <w:ind w:right="60"/>
              <w:jc w:val="right"/>
              <w:rPr>
                <w:color w:val="000000"/>
              </w:rPr>
            </w:pPr>
            <w:r>
              <w:rPr>
                <w:rFonts w:ascii="Times New Roman" w:eastAsia="Times New Roman" w:hAnsi="Times New Roman" w:cs="Times New Roman"/>
                <w:color w:val="000000"/>
              </w:rPr>
              <w:t xml:space="preserve"> 58</w:t>
            </w:r>
          </w:p>
        </w:tc>
      </w:tr>
      <w:tr w:rsidR="00B41412">
        <w:trPr>
          <w:jc w:val="center"/>
        </w:trPr>
        <w:tc>
          <w:tcPr>
            <w:tcW w:w="3401" w:type="pct"/>
            <w:tcBorders>
              <w:top w:val="nil"/>
              <w:left w:val="nil"/>
              <w:bottom w:val="nil"/>
              <w:right w:val="nil"/>
              <w:tl2br w:val="nil"/>
              <w:tr2bl w:val="nil"/>
            </w:tcBorders>
            <w:shd w:val="clear" w:color="auto" w:fill="CCEEFF"/>
            <w:vAlign w:val="bottom"/>
          </w:tcPr>
          <w:p w:rsidR="00B41412" w:rsidRDefault="00151F87">
            <w:pPr>
              <w:keepNext/>
              <w:rPr>
                <w:color w:val="000000"/>
              </w:rPr>
            </w:pPr>
            <w:bookmarkStart w:id="333" w:name="_0cedf7fb_23ae_4357_a23b_12f16742a93a"/>
            <w:bookmarkEnd w:id="332"/>
            <w:r>
              <w:rPr>
                <w:rFonts w:ascii="Times New Roman" w:eastAsia="Times New Roman" w:hAnsi="Times New Roman" w:cs="Times New Roman"/>
                <w:color w:val="000000"/>
              </w:rPr>
              <w:t>Cash paid and received:</w:t>
            </w:r>
          </w:p>
        </w:tc>
        <w:tc>
          <w:tcPr>
            <w:tcW w:w="108" w:type="pct"/>
            <w:tcBorders>
              <w:top w:val="nil"/>
              <w:left w:val="nil"/>
              <w:bottom w:val="nil"/>
              <w:right w:val="nil"/>
              <w:tl2br w:val="nil"/>
              <w:tr2bl w:val="nil"/>
            </w:tcBorders>
            <w:shd w:val="clear" w:color="auto" w:fill="CCEEFF"/>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keepNext/>
              <w:jc w:val="right"/>
              <w:rPr>
                <w:color w:val="000000"/>
              </w:rPr>
            </w:pPr>
            <w:r>
              <w:rPr>
                <w:rFonts w:ascii="Times New Roman" w:eastAsia="Times New Roman" w:hAnsi="Times New Roman" w:cs="Times New Roman"/>
                <w:color w:val="000000"/>
              </w:rPr>
              <w:t>  </w:t>
            </w:r>
          </w:p>
        </w:tc>
        <w:tc>
          <w:tcPr>
            <w:tcW w:w="108" w:type="pct"/>
            <w:tcBorders>
              <w:top w:val="nil"/>
              <w:left w:val="nil"/>
              <w:bottom w:val="nil"/>
              <w:right w:val="nil"/>
              <w:tl2br w:val="nil"/>
              <w:tr2bl w:val="nil"/>
            </w:tcBorders>
            <w:shd w:val="clear" w:color="auto" w:fill="CCEEFF"/>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keepNext/>
              <w:jc w:val="right"/>
              <w:rPr>
                <w:color w:val="000000"/>
              </w:rPr>
            </w:pPr>
            <w:r>
              <w:rPr>
                <w:rFonts w:ascii="Times New Roman" w:eastAsia="Times New Roman" w:hAnsi="Times New Roman" w:cs="Times New Roman"/>
                <w:color w:val="000000"/>
              </w:rPr>
              <w:t>  </w:t>
            </w:r>
          </w:p>
        </w:tc>
        <w:tc>
          <w:tcPr>
            <w:tcW w:w="108" w:type="pct"/>
            <w:tcBorders>
              <w:top w:val="nil"/>
              <w:left w:val="nil"/>
              <w:bottom w:val="nil"/>
              <w:right w:val="nil"/>
              <w:tl2br w:val="nil"/>
              <w:tr2bl w:val="nil"/>
            </w:tcBorders>
            <w:shd w:val="clear" w:color="auto" w:fill="CCEEFF"/>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keepNext/>
              <w:jc w:val="right"/>
              <w:rPr>
                <w:color w:val="000000"/>
              </w:rPr>
            </w:pPr>
            <w:r>
              <w:rPr>
                <w:rFonts w:ascii="Times New Roman" w:eastAsia="Times New Roman" w:hAnsi="Times New Roman" w:cs="Times New Roman"/>
                <w:color w:val="000000"/>
              </w:rPr>
              <w:t>  </w:t>
            </w:r>
          </w:p>
        </w:tc>
      </w:tr>
      <w:tr w:rsidR="00B41412">
        <w:trPr>
          <w:jc w:val="center"/>
        </w:trPr>
        <w:tc>
          <w:tcPr>
            <w:tcW w:w="3401" w:type="pct"/>
            <w:tcBorders>
              <w:top w:val="nil"/>
              <w:left w:val="nil"/>
              <w:bottom w:val="nil"/>
              <w:right w:val="nil"/>
              <w:tl2br w:val="nil"/>
              <w:tr2bl w:val="nil"/>
            </w:tcBorders>
            <w:vAlign w:val="bottom"/>
          </w:tcPr>
          <w:p w:rsidR="00B41412" w:rsidRDefault="00B41412">
            <w:pPr>
              <w:keepNext/>
              <w:rPr>
                <w:color w:val="000000"/>
              </w:rPr>
            </w:pPr>
            <w:bookmarkStart w:id="334" w:name="_90bd7683_85d8_4560_9695_80a670d6fc18"/>
            <w:bookmarkEnd w:id="333"/>
          </w:p>
        </w:tc>
        <w:tc>
          <w:tcPr>
            <w:tcW w:w="108" w:type="pct"/>
            <w:tcBorders>
              <w:top w:val="nil"/>
              <w:left w:val="nil"/>
              <w:bottom w:val="nil"/>
              <w:right w:val="nil"/>
              <w:tl2br w:val="nil"/>
              <w:tr2bl w:val="nil"/>
            </w:tcBorders>
            <w:noWrap/>
            <w:vAlign w:val="bottom"/>
          </w:tcPr>
          <w:p w:rsidR="00B41412" w:rsidRDefault="00B41412">
            <w:pPr>
              <w:keepNext/>
              <w:rPr>
                <w:color w:val="000000"/>
              </w:rPr>
            </w:pPr>
          </w:p>
        </w:tc>
        <w:tc>
          <w:tcPr>
            <w:tcW w:w="425" w:type="pct"/>
            <w:tcBorders>
              <w:top w:val="nil"/>
              <w:left w:val="nil"/>
              <w:bottom w:val="nil"/>
              <w:right w:val="nil"/>
              <w:tl2br w:val="nil"/>
              <w:tr2bl w:val="nil"/>
            </w:tcBorders>
            <w:noWrap/>
            <w:vAlign w:val="bottom"/>
          </w:tcPr>
          <w:p w:rsidR="00B41412" w:rsidRDefault="00B41412">
            <w:pPr>
              <w:keepNext/>
              <w:rPr>
                <w:color w:val="000000"/>
              </w:rPr>
            </w:pPr>
          </w:p>
        </w:tc>
        <w:tc>
          <w:tcPr>
            <w:tcW w:w="108" w:type="pct"/>
            <w:tcBorders>
              <w:top w:val="nil"/>
              <w:left w:val="nil"/>
              <w:bottom w:val="nil"/>
              <w:right w:val="nil"/>
              <w:tl2br w:val="nil"/>
              <w:tr2bl w:val="nil"/>
            </w:tcBorders>
            <w:noWrap/>
            <w:vAlign w:val="bottom"/>
          </w:tcPr>
          <w:p w:rsidR="00B41412" w:rsidRDefault="00B41412">
            <w:pPr>
              <w:keepNext/>
              <w:rPr>
                <w:color w:val="000000"/>
              </w:rPr>
            </w:pPr>
          </w:p>
        </w:tc>
        <w:tc>
          <w:tcPr>
            <w:tcW w:w="425" w:type="pct"/>
            <w:tcBorders>
              <w:top w:val="nil"/>
              <w:left w:val="nil"/>
              <w:bottom w:val="nil"/>
              <w:right w:val="nil"/>
              <w:tl2br w:val="nil"/>
              <w:tr2bl w:val="nil"/>
            </w:tcBorders>
            <w:noWrap/>
            <w:vAlign w:val="bottom"/>
          </w:tcPr>
          <w:p w:rsidR="00B41412" w:rsidRDefault="00B41412">
            <w:pPr>
              <w:keepNext/>
              <w:rPr>
                <w:color w:val="000000"/>
              </w:rPr>
            </w:pPr>
          </w:p>
        </w:tc>
        <w:tc>
          <w:tcPr>
            <w:tcW w:w="108" w:type="pct"/>
            <w:tcBorders>
              <w:top w:val="nil"/>
              <w:left w:val="nil"/>
              <w:bottom w:val="nil"/>
              <w:right w:val="nil"/>
              <w:tl2br w:val="nil"/>
              <w:tr2bl w:val="nil"/>
            </w:tcBorders>
            <w:noWrap/>
            <w:vAlign w:val="bottom"/>
          </w:tcPr>
          <w:p w:rsidR="00B41412" w:rsidRDefault="00B41412">
            <w:pPr>
              <w:keepNext/>
              <w:rPr>
                <w:color w:val="000000"/>
              </w:rPr>
            </w:pPr>
          </w:p>
        </w:tc>
        <w:tc>
          <w:tcPr>
            <w:tcW w:w="425" w:type="pct"/>
            <w:tcBorders>
              <w:top w:val="nil"/>
              <w:left w:val="nil"/>
              <w:bottom w:val="nil"/>
              <w:right w:val="nil"/>
              <w:tl2br w:val="nil"/>
              <w:tr2bl w:val="nil"/>
            </w:tcBorders>
            <w:noWrap/>
            <w:vAlign w:val="bottom"/>
          </w:tcPr>
          <w:p w:rsidR="00B41412" w:rsidRDefault="00B41412">
            <w:pPr>
              <w:keepNext/>
              <w:rPr>
                <w:color w:val="000000"/>
              </w:rPr>
            </w:pPr>
          </w:p>
        </w:tc>
      </w:tr>
      <w:tr w:rsidR="00B41412">
        <w:trPr>
          <w:jc w:val="center"/>
        </w:trPr>
        <w:tc>
          <w:tcPr>
            <w:tcW w:w="3401" w:type="pct"/>
            <w:tcBorders>
              <w:top w:val="nil"/>
              <w:left w:val="nil"/>
              <w:bottom w:val="nil"/>
              <w:right w:val="nil"/>
              <w:tl2br w:val="nil"/>
              <w:tr2bl w:val="nil"/>
            </w:tcBorders>
            <w:shd w:val="clear" w:color="auto" w:fill="CCEEFF"/>
            <w:vAlign w:val="bottom"/>
          </w:tcPr>
          <w:p w:rsidR="00B41412" w:rsidRDefault="00151F87">
            <w:pPr>
              <w:keepNext/>
              <w:rPr>
                <w:color w:val="000000"/>
              </w:rPr>
            </w:pPr>
            <w:bookmarkStart w:id="335" w:name="_8de1547b_c20d_4b87_9774_ca45b5bcfb0b"/>
            <w:bookmarkEnd w:id="334"/>
            <w:r>
              <w:rPr>
                <w:rFonts w:ascii="Times New Roman" w:eastAsia="Times New Roman" w:hAnsi="Times New Roman" w:cs="Times New Roman"/>
                <w:color w:val="000000"/>
              </w:rPr>
              <w:t>Interest received</w:t>
            </w:r>
          </w:p>
        </w:tc>
        <w:tc>
          <w:tcPr>
            <w:tcW w:w="108" w:type="pct"/>
            <w:tcBorders>
              <w:top w:val="nil"/>
              <w:left w:val="nil"/>
              <w:bottom w:val="nil"/>
              <w:right w:val="nil"/>
              <w:tl2br w:val="nil"/>
              <w:tr2bl w:val="nil"/>
            </w:tcBorders>
            <w:shd w:val="clear" w:color="auto" w:fill="CCEEFF"/>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keepNext/>
              <w:ind w:right="60"/>
              <w:jc w:val="right"/>
              <w:rPr>
                <w:color w:val="000000"/>
              </w:rPr>
            </w:pPr>
            <w:r>
              <w:rPr>
                <w:rFonts w:ascii="Times New Roman" w:eastAsia="Times New Roman" w:hAnsi="Times New Roman" w:cs="Times New Roman"/>
                <w:color w:val="000000"/>
              </w:rPr>
              <w:t xml:space="preserve"> 429</w:t>
            </w:r>
          </w:p>
        </w:tc>
        <w:tc>
          <w:tcPr>
            <w:tcW w:w="108" w:type="pct"/>
            <w:tcBorders>
              <w:top w:val="nil"/>
              <w:left w:val="nil"/>
              <w:bottom w:val="nil"/>
              <w:right w:val="nil"/>
              <w:tl2br w:val="nil"/>
              <w:tr2bl w:val="nil"/>
            </w:tcBorders>
            <w:shd w:val="clear" w:color="auto" w:fill="CCEEFF"/>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keepNext/>
              <w:ind w:right="60"/>
              <w:jc w:val="right"/>
              <w:rPr>
                <w:color w:val="000000"/>
              </w:rPr>
            </w:pPr>
            <w:r>
              <w:rPr>
                <w:rFonts w:ascii="Times New Roman" w:eastAsia="Times New Roman" w:hAnsi="Times New Roman" w:cs="Times New Roman"/>
                <w:color w:val="000000"/>
              </w:rPr>
              <w:t xml:space="preserve"> 318</w:t>
            </w:r>
          </w:p>
        </w:tc>
        <w:tc>
          <w:tcPr>
            <w:tcW w:w="108" w:type="pct"/>
            <w:tcBorders>
              <w:top w:val="nil"/>
              <w:left w:val="nil"/>
              <w:bottom w:val="nil"/>
              <w:right w:val="nil"/>
              <w:tl2br w:val="nil"/>
              <w:tr2bl w:val="nil"/>
            </w:tcBorders>
            <w:shd w:val="clear" w:color="auto" w:fill="CCEEFF"/>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keepNext/>
              <w:ind w:right="60"/>
              <w:jc w:val="right"/>
              <w:rPr>
                <w:color w:val="000000"/>
              </w:rPr>
            </w:pPr>
            <w:r>
              <w:rPr>
                <w:rFonts w:ascii="Times New Roman" w:eastAsia="Times New Roman" w:hAnsi="Times New Roman" w:cs="Times New Roman"/>
                <w:color w:val="000000"/>
              </w:rPr>
              <w:t xml:space="preserve"> 102</w:t>
            </w:r>
          </w:p>
        </w:tc>
      </w:tr>
      <w:tr w:rsidR="00B41412">
        <w:trPr>
          <w:jc w:val="center"/>
        </w:trPr>
        <w:tc>
          <w:tcPr>
            <w:tcW w:w="3401" w:type="pct"/>
            <w:tcBorders>
              <w:top w:val="nil"/>
              <w:left w:val="nil"/>
              <w:bottom w:val="nil"/>
              <w:right w:val="nil"/>
              <w:tl2br w:val="nil"/>
              <w:tr2bl w:val="nil"/>
            </w:tcBorders>
            <w:vAlign w:val="bottom"/>
          </w:tcPr>
          <w:p w:rsidR="00B41412" w:rsidRDefault="00151F87">
            <w:pPr>
              <w:keepNext/>
              <w:rPr>
                <w:color w:val="000000"/>
              </w:rPr>
            </w:pPr>
            <w:bookmarkStart w:id="336" w:name="_c155ac1e_c34d_4b35_84d5_c00aa375000d"/>
            <w:bookmarkEnd w:id="335"/>
            <w:r>
              <w:rPr>
                <w:rFonts w:ascii="Times New Roman" w:eastAsia="Times New Roman" w:hAnsi="Times New Roman" w:cs="Times New Roman"/>
                <w:color w:val="000000"/>
              </w:rPr>
              <w:t>Interest paid</w:t>
            </w:r>
          </w:p>
        </w:tc>
        <w:tc>
          <w:tcPr>
            <w:tcW w:w="108" w:type="pct"/>
            <w:tcBorders>
              <w:top w:val="nil"/>
              <w:left w:val="nil"/>
              <w:bottom w:val="nil"/>
              <w:right w:val="nil"/>
              <w:tl2br w:val="nil"/>
              <w:tr2bl w:val="nil"/>
            </w:tcBorders>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noWrap/>
            <w:vAlign w:val="bottom"/>
          </w:tcPr>
          <w:p w:rsidR="00B41412" w:rsidRDefault="00151F87">
            <w:pPr>
              <w:keepNext/>
              <w:jc w:val="right"/>
              <w:rPr>
                <w:color w:val="000000"/>
              </w:rPr>
            </w:pPr>
            <w:r>
              <w:rPr>
                <w:rFonts w:ascii="Times New Roman" w:eastAsia="Times New Roman" w:hAnsi="Times New Roman" w:cs="Times New Roman"/>
                <w:color w:val="000000"/>
              </w:rPr>
              <w:t xml:space="preserve"> (1,010)</w:t>
            </w:r>
          </w:p>
        </w:tc>
        <w:tc>
          <w:tcPr>
            <w:tcW w:w="108" w:type="pct"/>
            <w:tcBorders>
              <w:top w:val="nil"/>
              <w:left w:val="nil"/>
              <w:bottom w:val="nil"/>
              <w:right w:val="nil"/>
              <w:tl2br w:val="nil"/>
              <w:tr2bl w:val="nil"/>
            </w:tcBorders>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noWrap/>
            <w:vAlign w:val="bottom"/>
          </w:tcPr>
          <w:p w:rsidR="00B41412" w:rsidRDefault="00151F87">
            <w:pPr>
              <w:keepNext/>
              <w:jc w:val="right"/>
              <w:rPr>
                <w:color w:val="000000"/>
              </w:rPr>
            </w:pPr>
            <w:r>
              <w:rPr>
                <w:rFonts w:ascii="Times New Roman" w:eastAsia="Times New Roman" w:hAnsi="Times New Roman" w:cs="Times New Roman"/>
                <w:color w:val="000000"/>
              </w:rPr>
              <w:t xml:space="preserve"> (440)</w:t>
            </w:r>
          </w:p>
        </w:tc>
        <w:tc>
          <w:tcPr>
            <w:tcW w:w="108" w:type="pct"/>
            <w:tcBorders>
              <w:top w:val="nil"/>
              <w:left w:val="nil"/>
              <w:bottom w:val="nil"/>
              <w:right w:val="nil"/>
              <w:tl2br w:val="nil"/>
              <w:tr2bl w:val="nil"/>
            </w:tcBorders>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noWrap/>
            <w:vAlign w:val="bottom"/>
          </w:tcPr>
          <w:p w:rsidR="00B41412" w:rsidRDefault="00151F87">
            <w:pPr>
              <w:keepNext/>
              <w:jc w:val="right"/>
              <w:rPr>
                <w:color w:val="000000"/>
              </w:rPr>
            </w:pPr>
            <w:r>
              <w:rPr>
                <w:rFonts w:ascii="Times New Roman" w:eastAsia="Times New Roman" w:hAnsi="Times New Roman" w:cs="Times New Roman"/>
                <w:color w:val="000000"/>
              </w:rPr>
              <w:t xml:space="preserve"> (405)</w:t>
            </w:r>
          </w:p>
        </w:tc>
      </w:tr>
      <w:tr w:rsidR="00B41412">
        <w:trPr>
          <w:jc w:val="center"/>
        </w:trPr>
        <w:tc>
          <w:tcPr>
            <w:tcW w:w="3401" w:type="pct"/>
            <w:tcBorders>
              <w:top w:val="nil"/>
              <w:left w:val="nil"/>
              <w:bottom w:val="nil"/>
              <w:right w:val="nil"/>
              <w:tl2br w:val="nil"/>
              <w:tr2bl w:val="nil"/>
            </w:tcBorders>
            <w:shd w:val="clear" w:color="auto" w:fill="CCEEFF"/>
            <w:vAlign w:val="bottom"/>
          </w:tcPr>
          <w:p w:rsidR="00B41412" w:rsidRDefault="00151F87">
            <w:pPr>
              <w:keepNext/>
              <w:rPr>
                <w:color w:val="000000"/>
              </w:rPr>
            </w:pPr>
            <w:bookmarkStart w:id="337" w:name="_392905a3_e1ae_4fd8_9c14_394376d112da"/>
            <w:bookmarkEnd w:id="336"/>
            <w:r>
              <w:rPr>
                <w:rFonts w:ascii="Times New Roman" w:eastAsia="Times New Roman" w:hAnsi="Times New Roman" w:cs="Times New Roman"/>
                <w:color w:val="000000"/>
              </w:rPr>
              <w:t>Income tax received</w:t>
            </w:r>
          </w:p>
        </w:tc>
        <w:tc>
          <w:tcPr>
            <w:tcW w:w="108" w:type="pct"/>
            <w:tcBorders>
              <w:top w:val="nil"/>
              <w:left w:val="nil"/>
              <w:bottom w:val="nil"/>
              <w:right w:val="nil"/>
              <w:tl2br w:val="nil"/>
              <w:tr2bl w:val="nil"/>
            </w:tcBorders>
            <w:shd w:val="clear" w:color="auto" w:fill="CCEEFF"/>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keepNext/>
              <w:ind w:right="60"/>
              <w:jc w:val="right"/>
              <w:rPr>
                <w:color w:val="000000"/>
              </w:rPr>
            </w:pPr>
            <w:r>
              <w:rPr>
                <w:rFonts w:ascii="Times New Roman" w:eastAsia="Times New Roman" w:hAnsi="Times New Roman" w:cs="Times New Roman"/>
                <w:color w:val="000000"/>
              </w:rPr>
              <w:t xml:space="preserve"> 87</w:t>
            </w:r>
          </w:p>
        </w:tc>
        <w:tc>
          <w:tcPr>
            <w:tcW w:w="108" w:type="pct"/>
            <w:tcBorders>
              <w:top w:val="nil"/>
              <w:left w:val="nil"/>
              <w:bottom w:val="nil"/>
              <w:right w:val="nil"/>
              <w:tl2br w:val="nil"/>
              <w:tr2bl w:val="nil"/>
            </w:tcBorders>
            <w:shd w:val="clear" w:color="auto" w:fill="CCEEFF"/>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keepNext/>
              <w:ind w:right="60"/>
              <w:jc w:val="right"/>
              <w:rPr>
                <w:color w:val="000000"/>
              </w:rPr>
            </w:pPr>
            <w:r>
              <w:rPr>
                <w:rFonts w:ascii="Times New Roman" w:eastAsia="Times New Roman" w:hAnsi="Times New Roman" w:cs="Times New Roman"/>
                <w:color w:val="000000"/>
              </w:rPr>
              <w:t xml:space="preserve"> 7</w:t>
            </w:r>
          </w:p>
        </w:tc>
        <w:tc>
          <w:tcPr>
            <w:tcW w:w="108" w:type="pct"/>
            <w:tcBorders>
              <w:top w:val="nil"/>
              <w:left w:val="nil"/>
              <w:bottom w:val="nil"/>
              <w:right w:val="nil"/>
              <w:tl2br w:val="nil"/>
              <w:tr2bl w:val="nil"/>
            </w:tcBorders>
            <w:shd w:val="clear" w:color="auto" w:fill="CCEEFF"/>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keepNext/>
              <w:ind w:right="60"/>
              <w:jc w:val="right"/>
              <w:rPr>
                <w:color w:val="000000"/>
              </w:rPr>
            </w:pPr>
            <w:r>
              <w:rPr>
                <w:rFonts w:ascii="Times New Roman" w:eastAsia="Times New Roman" w:hAnsi="Times New Roman" w:cs="Times New Roman"/>
                <w:color w:val="000000"/>
              </w:rPr>
              <w:t xml:space="preserve"> 189</w:t>
            </w:r>
          </w:p>
        </w:tc>
      </w:tr>
      <w:tr w:rsidR="00B41412">
        <w:trPr>
          <w:jc w:val="center"/>
        </w:trPr>
        <w:tc>
          <w:tcPr>
            <w:tcW w:w="3401" w:type="pct"/>
            <w:tcBorders>
              <w:top w:val="nil"/>
              <w:left w:val="nil"/>
              <w:bottom w:val="nil"/>
              <w:right w:val="nil"/>
              <w:tl2br w:val="nil"/>
              <w:tr2bl w:val="nil"/>
            </w:tcBorders>
            <w:vAlign w:val="bottom"/>
          </w:tcPr>
          <w:p w:rsidR="00B41412" w:rsidRDefault="00151F87">
            <w:pPr>
              <w:keepNext/>
              <w:rPr>
                <w:color w:val="000000"/>
              </w:rPr>
            </w:pPr>
            <w:bookmarkStart w:id="338" w:name="_716bdc96_532e_492e_9ad9_eafe3e1688cf"/>
            <w:bookmarkEnd w:id="337"/>
            <w:r>
              <w:rPr>
                <w:rFonts w:ascii="Times New Roman" w:eastAsia="Times New Roman" w:hAnsi="Times New Roman" w:cs="Times New Roman"/>
                <w:color w:val="000000"/>
              </w:rPr>
              <w:t>Income taxes paid</w:t>
            </w:r>
          </w:p>
        </w:tc>
        <w:tc>
          <w:tcPr>
            <w:tcW w:w="108" w:type="pct"/>
            <w:tcBorders>
              <w:top w:val="nil"/>
              <w:left w:val="nil"/>
              <w:bottom w:val="nil"/>
              <w:right w:val="nil"/>
              <w:tl2br w:val="nil"/>
              <w:tr2bl w:val="nil"/>
            </w:tcBorders>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single" w:sz="4" w:space="0" w:color="000000"/>
              <w:right w:val="nil"/>
              <w:tl2br w:val="nil"/>
              <w:tr2bl w:val="nil"/>
            </w:tcBorders>
            <w:noWrap/>
            <w:vAlign w:val="bottom"/>
          </w:tcPr>
          <w:p w:rsidR="00B41412" w:rsidRDefault="00151F87">
            <w:pPr>
              <w:keepNext/>
              <w:jc w:val="right"/>
              <w:rPr>
                <w:color w:val="000000"/>
              </w:rPr>
            </w:pPr>
            <w:r>
              <w:rPr>
                <w:rFonts w:ascii="Times New Roman" w:eastAsia="Times New Roman" w:hAnsi="Times New Roman" w:cs="Times New Roman"/>
                <w:color w:val="000000"/>
              </w:rPr>
              <w:t xml:space="preserve"> (1,435)</w:t>
            </w:r>
          </w:p>
        </w:tc>
        <w:tc>
          <w:tcPr>
            <w:tcW w:w="108" w:type="pct"/>
            <w:tcBorders>
              <w:top w:val="nil"/>
              <w:left w:val="nil"/>
              <w:bottom w:val="nil"/>
              <w:right w:val="nil"/>
              <w:tl2br w:val="nil"/>
              <w:tr2bl w:val="nil"/>
            </w:tcBorders>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single" w:sz="4" w:space="0" w:color="000000"/>
              <w:right w:val="nil"/>
              <w:tl2br w:val="nil"/>
              <w:tr2bl w:val="nil"/>
            </w:tcBorders>
            <w:noWrap/>
            <w:vAlign w:val="bottom"/>
          </w:tcPr>
          <w:p w:rsidR="00B41412" w:rsidRDefault="00151F87">
            <w:pPr>
              <w:keepNext/>
              <w:jc w:val="right"/>
              <w:rPr>
                <w:color w:val="000000"/>
              </w:rPr>
            </w:pPr>
            <w:r>
              <w:rPr>
                <w:rFonts w:ascii="Times New Roman" w:eastAsia="Times New Roman" w:hAnsi="Times New Roman" w:cs="Times New Roman"/>
                <w:color w:val="000000"/>
              </w:rPr>
              <w:t xml:space="preserve"> (1,147)</w:t>
            </w:r>
          </w:p>
        </w:tc>
        <w:tc>
          <w:tcPr>
            <w:tcW w:w="108" w:type="pct"/>
            <w:tcBorders>
              <w:top w:val="nil"/>
              <w:left w:val="nil"/>
              <w:bottom w:val="nil"/>
              <w:right w:val="nil"/>
              <w:tl2br w:val="nil"/>
              <w:tr2bl w:val="nil"/>
            </w:tcBorders>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single" w:sz="4" w:space="0" w:color="000000"/>
              <w:right w:val="nil"/>
              <w:tl2br w:val="nil"/>
              <w:tr2bl w:val="nil"/>
            </w:tcBorders>
            <w:noWrap/>
            <w:vAlign w:val="bottom"/>
          </w:tcPr>
          <w:p w:rsidR="00B41412" w:rsidRDefault="00151F87">
            <w:pPr>
              <w:keepNext/>
              <w:jc w:val="right"/>
              <w:rPr>
                <w:color w:val="000000"/>
              </w:rPr>
            </w:pPr>
            <w:r>
              <w:rPr>
                <w:rFonts w:ascii="Times New Roman" w:eastAsia="Times New Roman" w:hAnsi="Times New Roman" w:cs="Times New Roman"/>
                <w:color w:val="000000"/>
              </w:rPr>
              <w:t xml:space="preserve"> (671)</w:t>
            </w:r>
          </w:p>
        </w:tc>
      </w:tr>
      <w:tr w:rsidR="00B41412">
        <w:trPr>
          <w:jc w:val="center"/>
        </w:trPr>
        <w:tc>
          <w:tcPr>
            <w:tcW w:w="3401" w:type="pct"/>
            <w:tcBorders>
              <w:top w:val="nil"/>
              <w:left w:val="nil"/>
              <w:bottom w:val="nil"/>
              <w:right w:val="nil"/>
              <w:tl2br w:val="nil"/>
              <w:tr2bl w:val="nil"/>
            </w:tcBorders>
            <w:shd w:val="clear" w:color="auto" w:fill="CCEEFF"/>
            <w:vAlign w:val="bottom"/>
          </w:tcPr>
          <w:p w:rsidR="00B41412" w:rsidRDefault="00B41412">
            <w:pPr>
              <w:keepNext/>
              <w:rPr>
                <w:color w:val="000000"/>
              </w:rPr>
            </w:pPr>
            <w:bookmarkStart w:id="339" w:name="_02f1f0ef_02f1_48f7_8cef_e32c45ccff39"/>
            <w:bookmarkEnd w:id="338"/>
          </w:p>
        </w:tc>
        <w:tc>
          <w:tcPr>
            <w:tcW w:w="108" w:type="pct"/>
            <w:tcBorders>
              <w:top w:val="nil"/>
              <w:left w:val="nil"/>
              <w:bottom w:val="nil"/>
              <w:right w:val="nil"/>
              <w:tl2br w:val="nil"/>
              <w:tr2bl w:val="nil"/>
            </w:tcBorders>
            <w:shd w:val="clear" w:color="auto" w:fill="CCEEFF"/>
            <w:noWrap/>
            <w:vAlign w:val="bottom"/>
          </w:tcPr>
          <w:p w:rsidR="00B41412" w:rsidRDefault="00B41412">
            <w:pPr>
              <w:keepNext/>
              <w:rPr>
                <w:color w:val="000000"/>
              </w:rPr>
            </w:pPr>
          </w:p>
        </w:tc>
        <w:tc>
          <w:tcPr>
            <w:tcW w:w="425" w:type="pct"/>
            <w:tcBorders>
              <w:top w:val="nil"/>
              <w:left w:val="nil"/>
              <w:bottom w:val="nil"/>
              <w:right w:val="nil"/>
              <w:tl2br w:val="nil"/>
              <w:tr2bl w:val="nil"/>
            </w:tcBorders>
            <w:shd w:val="clear" w:color="auto" w:fill="CCEEFF"/>
            <w:noWrap/>
            <w:vAlign w:val="bottom"/>
          </w:tcPr>
          <w:p w:rsidR="00B41412" w:rsidRDefault="00B41412">
            <w:pPr>
              <w:keepNext/>
              <w:rPr>
                <w:color w:val="000000"/>
              </w:rPr>
            </w:pPr>
          </w:p>
        </w:tc>
        <w:tc>
          <w:tcPr>
            <w:tcW w:w="108" w:type="pct"/>
            <w:tcBorders>
              <w:top w:val="nil"/>
              <w:left w:val="nil"/>
              <w:bottom w:val="nil"/>
              <w:right w:val="nil"/>
              <w:tl2br w:val="nil"/>
              <w:tr2bl w:val="nil"/>
            </w:tcBorders>
            <w:shd w:val="clear" w:color="auto" w:fill="CCEEFF"/>
            <w:noWrap/>
            <w:vAlign w:val="bottom"/>
          </w:tcPr>
          <w:p w:rsidR="00B41412" w:rsidRDefault="00B41412">
            <w:pPr>
              <w:keepNext/>
              <w:rPr>
                <w:color w:val="000000"/>
              </w:rPr>
            </w:pPr>
          </w:p>
        </w:tc>
        <w:tc>
          <w:tcPr>
            <w:tcW w:w="425" w:type="pct"/>
            <w:tcBorders>
              <w:top w:val="nil"/>
              <w:left w:val="nil"/>
              <w:bottom w:val="nil"/>
              <w:right w:val="nil"/>
              <w:tl2br w:val="nil"/>
              <w:tr2bl w:val="nil"/>
            </w:tcBorders>
            <w:shd w:val="clear" w:color="auto" w:fill="CCEEFF"/>
            <w:noWrap/>
            <w:vAlign w:val="bottom"/>
          </w:tcPr>
          <w:p w:rsidR="00B41412" w:rsidRDefault="00B41412">
            <w:pPr>
              <w:keepNext/>
              <w:rPr>
                <w:color w:val="000000"/>
              </w:rPr>
            </w:pPr>
          </w:p>
        </w:tc>
        <w:tc>
          <w:tcPr>
            <w:tcW w:w="108" w:type="pct"/>
            <w:tcBorders>
              <w:top w:val="nil"/>
              <w:left w:val="nil"/>
              <w:bottom w:val="nil"/>
              <w:right w:val="nil"/>
              <w:tl2br w:val="nil"/>
              <w:tr2bl w:val="nil"/>
            </w:tcBorders>
            <w:shd w:val="clear" w:color="auto" w:fill="CCEEFF"/>
            <w:noWrap/>
            <w:vAlign w:val="bottom"/>
          </w:tcPr>
          <w:p w:rsidR="00B41412" w:rsidRDefault="00B41412">
            <w:pPr>
              <w:keepNext/>
              <w:rPr>
                <w:color w:val="000000"/>
              </w:rPr>
            </w:pPr>
          </w:p>
        </w:tc>
        <w:tc>
          <w:tcPr>
            <w:tcW w:w="425" w:type="pct"/>
            <w:tcBorders>
              <w:top w:val="nil"/>
              <w:left w:val="nil"/>
              <w:bottom w:val="nil"/>
              <w:right w:val="nil"/>
              <w:tl2br w:val="nil"/>
              <w:tr2bl w:val="nil"/>
            </w:tcBorders>
            <w:shd w:val="clear" w:color="auto" w:fill="CCEEFF"/>
            <w:noWrap/>
            <w:vAlign w:val="bottom"/>
          </w:tcPr>
          <w:p w:rsidR="00B41412" w:rsidRDefault="00B41412">
            <w:pPr>
              <w:keepNext/>
              <w:rPr>
                <w:color w:val="000000"/>
              </w:rPr>
            </w:pPr>
          </w:p>
        </w:tc>
      </w:tr>
      <w:tr w:rsidR="00B41412">
        <w:trPr>
          <w:jc w:val="center"/>
        </w:trPr>
        <w:tc>
          <w:tcPr>
            <w:tcW w:w="3401" w:type="pct"/>
            <w:tcBorders>
              <w:top w:val="nil"/>
              <w:left w:val="nil"/>
              <w:bottom w:val="nil"/>
              <w:right w:val="nil"/>
              <w:tl2br w:val="nil"/>
              <w:tr2bl w:val="nil"/>
            </w:tcBorders>
            <w:vAlign w:val="bottom"/>
          </w:tcPr>
          <w:p w:rsidR="00B41412" w:rsidRDefault="00B41412">
            <w:pPr>
              <w:keepNext/>
              <w:rPr>
                <w:color w:val="000000"/>
              </w:rPr>
            </w:pPr>
            <w:bookmarkStart w:id="340" w:name="_492f6150_6a2e_49af_8de0_902f24479908"/>
            <w:bookmarkEnd w:id="339"/>
          </w:p>
        </w:tc>
        <w:tc>
          <w:tcPr>
            <w:tcW w:w="108" w:type="pct"/>
            <w:tcBorders>
              <w:top w:val="nil"/>
              <w:left w:val="nil"/>
              <w:bottom w:val="nil"/>
              <w:right w:val="nil"/>
              <w:tl2br w:val="nil"/>
              <w:tr2bl w:val="nil"/>
            </w:tcBorders>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single" w:sz="4" w:space="0" w:color="000000"/>
              <w:right w:val="nil"/>
              <w:tl2br w:val="nil"/>
              <w:tr2bl w:val="nil"/>
            </w:tcBorders>
            <w:noWrap/>
            <w:vAlign w:val="bottom"/>
          </w:tcPr>
          <w:p w:rsidR="00B41412" w:rsidRDefault="00151F87">
            <w:pPr>
              <w:keepNext/>
              <w:jc w:val="right"/>
              <w:rPr>
                <w:color w:val="000000"/>
              </w:rPr>
            </w:pPr>
            <w:r>
              <w:rPr>
                <w:rFonts w:ascii="Times New Roman" w:eastAsia="Times New Roman" w:hAnsi="Times New Roman" w:cs="Times New Roman"/>
                <w:color w:val="000000"/>
              </w:rPr>
              <w:t xml:space="preserve"> (1,929)</w:t>
            </w:r>
          </w:p>
        </w:tc>
        <w:tc>
          <w:tcPr>
            <w:tcW w:w="108" w:type="pct"/>
            <w:tcBorders>
              <w:top w:val="nil"/>
              <w:left w:val="nil"/>
              <w:bottom w:val="nil"/>
              <w:right w:val="nil"/>
              <w:tl2br w:val="nil"/>
              <w:tr2bl w:val="nil"/>
            </w:tcBorders>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single" w:sz="4" w:space="0" w:color="000000"/>
              <w:right w:val="nil"/>
              <w:tl2br w:val="nil"/>
              <w:tr2bl w:val="nil"/>
            </w:tcBorders>
            <w:noWrap/>
            <w:vAlign w:val="bottom"/>
          </w:tcPr>
          <w:p w:rsidR="00B41412" w:rsidRDefault="00151F87">
            <w:pPr>
              <w:keepNext/>
              <w:jc w:val="right"/>
              <w:rPr>
                <w:color w:val="000000"/>
              </w:rPr>
            </w:pPr>
            <w:r>
              <w:rPr>
                <w:rFonts w:ascii="Times New Roman" w:eastAsia="Times New Roman" w:hAnsi="Times New Roman" w:cs="Times New Roman"/>
                <w:color w:val="000000"/>
              </w:rPr>
              <w:t xml:space="preserve"> (1,262)</w:t>
            </w:r>
          </w:p>
        </w:tc>
        <w:tc>
          <w:tcPr>
            <w:tcW w:w="108" w:type="pct"/>
            <w:tcBorders>
              <w:top w:val="nil"/>
              <w:left w:val="nil"/>
              <w:bottom w:val="nil"/>
              <w:right w:val="nil"/>
              <w:tl2br w:val="nil"/>
              <w:tr2bl w:val="nil"/>
            </w:tcBorders>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single" w:sz="4" w:space="0" w:color="000000"/>
              <w:right w:val="nil"/>
              <w:tl2br w:val="nil"/>
              <w:tr2bl w:val="nil"/>
            </w:tcBorders>
            <w:noWrap/>
            <w:vAlign w:val="bottom"/>
          </w:tcPr>
          <w:p w:rsidR="00B41412" w:rsidRDefault="00151F87">
            <w:pPr>
              <w:keepNext/>
              <w:jc w:val="right"/>
              <w:rPr>
                <w:color w:val="000000"/>
              </w:rPr>
            </w:pPr>
            <w:r>
              <w:rPr>
                <w:rFonts w:ascii="Times New Roman" w:eastAsia="Times New Roman" w:hAnsi="Times New Roman" w:cs="Times New Roman"/>
                <w:color w:val="000000"/>
              </w:rPr>
              <w:t xml:space="preserve"> (785)</w:t>
            </w:r>
          </w:p>
        </w:tc>
      </w:tr>
      <w:tr w:rsidR="00B41412">
        <w:trPr>
          <w:jc w:val="center"/>
        </w:trPr>
        <w:tc>
          <w:tcPr>
            <w:tcW w:w="3401" w:type="pct"/>
            <w:tcBorders>
              <w:top w:val="nil"/>
              <w:left w:val="nil"/>
              <w:bottom w:val="nil"/>
              <w:right w:val="nil"/>
              <w:tl2br w:val="nil"/>
              <w:tr2bl w:val="nil"/>
            </w:tcBorders>
            <w:shd w:val="clear" w:color="auto" w:fill="CCEEFF"/>
            <w:vAlign w:val="bottom"/>
          </w:tcPr>
          <w:p w:rsidR="00B41412" w:rsidRDefault="00B41412">
            <w:pPr>
              <w:keepNext/>
              <w:rPr>
                <w:color w:val="000000"/>
              </w:rPr>
            </w:pPr>
            <w:bookmarkStart w:id="341" w:name="_584c6be0_d5bb_4179_9ec4_ee4cb666c597"/>
            <w:bookmarkEnd w:id="340"/>
          </w:p>
        </w:tc>
        <w:tc>
          <w:tcPr>
            <w:tcW w:w="108" w:type="pct"/>
            <w:tcBorders>
              <w:top w:val="nil"/>
              <w:left w:val="nil"/>
              <w:bottom w:val="nil"/>
              <w:right w:val="nil"/>
              <w:tl2br w:val="nil"/>
              <w:tr2bl w:val="nil"/>
            </w:tcBorders>
            <w:shd w:val="clear" w:color="auto" w:fill="CCEEFF"/>
            <w:noWrap/>
            <w:vAlign w:val="bottom"/>
          </w:tcPr>
          <w:p w:rsidR="00B41412" w:rsidRDefault="00B41412">
            <w:pPr>
              <w:keepNext/>
              <w:rPr>
                <w:color w:val="000000"/>
              </w:rPr>
            </w:pPr>
          </w:p>
        </w:tc>
        <w:tc>
          <w:tcPr>
            <w:tcW w:w="425" w:type="pct"/>
            <w:tcBorders>
              <w:top w:val="nil"/>
              <w:left w:val="nil"/>
              <w:bottom w:val="nil"/>
              <w:right w:val="nil"/>
              <w:tl2br w:val="nil"/>
              <w:tr2bl w:val="nil"/>
            </w:tcBorders>
            <w:shd w:val="clear" w:color="auto" w:fill="CCEEFF"/>
            <w:noWrap/>
            <w:vAlign w:val="bottom"/>
          </w:tcPr>
          <w:p w:rsidR="00B41412" w:rsidRDefault="00B41412">
            <w:pPr>
              <w:keepNext/>
              <w:rPr>
                <w:color w:val="000000"/>
              </w:rPr>
            </w:pPr>
          </w:p>
        </w:tc>
        <w:tc>
          <w:tcPr>
            <w:tcW w:w="108" w:type="pct"/>
            <w:tcBorders>
              <w:top w:val="nil"/>
              <w:left w:val="nil"/>
              <w:bottom w:val="nil"/>
              <w:right w:val="nil"/>
              <w:tl2br w:val="nil"/>
              <w:tr2bl w:val="nil"/>
            </w:tcBorders>
            <w:shd w:val="clear" w:color="auto" w:fill="CCEEFF"/>
            <w:noWrap/>
            <w:vAlign w:val="bottom"/>
          </w:tcPr>
          <w:p w:rsidR="00B41412" w:rsidRDefault="00B41412">
            <w:pPr>
              <w:keepNext/>
              <w:rPr>
                <w:color w:val="000000"/>
              </w:rPr>
            </w:pPr>
          </w:p>
        </w:tc>
        <w:tc>
          <w:tcPr>
            <w:tcW w:w="425" w:type="pct"/>
            <w:tcBorders>
              <w:top w:val="nil"/>
              <w:left w:val="nil"/>
              <w:bottom w:val="nil"/>
              <w:right w:val="nil"/>
              <w:tl2br w:val="nil"/>
              <w:tr2bl w:val="nil"/>
            </w:tcBorders>
            <w:shd w:val="clear" w:color="auto" w:fill="CCEEFF"/>
            <w:noWrap/>
            <w:vAlign w:val="bottom"/>
          </w:tcPr>
          <w:p w:rsidR="00B41412" w:rsidRDefault="00B41412">
            <w:pPr>
              <w:keepNext/>
              <w:rPr>
                <w:color w:val="000000"/>
              </w:rPr>
            </w:pPr>
          </w:p>
        </w:tc>
        <w:tc>
          <w:tcPr>
            <w:tcW w:w="108" w:type="pct"/>
            <w:tcBorders>
              <w:top w:val="nil"/>
              <w:left w:val="nil"/>
              <w:bottom w:val="nil"/>
              <w:right w:val="nil"/>
              <w:tl2br w:val="nil"/>
              <w:tr2bl w:val="nil"/>
            </w:tcBorders>
            <w:shd w:val="clear" w:color="auto" w:fill="CCEEFF"/>
            <w:noWrap/>
            <w:vAlign w:val="bottom"/>
          </w:tcPr>
          <w:p w:rsidR="00B41412" w:rsidRDefault="00B41412">
            <w:pPr>
              <w:keepNext/>
              <w:rPr>
                <w:color w:val="000000"/>
              </w:rPr>
            </w:pPr>
          </w:p>
        </w:tc>
        <w:tc>
          <w:tcPr>
            <w:tcW w:w="425" w:type="pct"/>
            <w:tcBorders>
              <w:top w:val="nil"/>
              <w:left w:val="nil"/>
              <w:bottom w:val="nil"/>
              <w:right w:val="nil"/>
              <w:tl2br w:val="nil"/>
              <w:tr2bl w:val="nil"/>
            </w:tcBorders>
            <w:shd w:val="clear" w:color="auto" w:fill="CCEEFF"/>
            <w:noWrap/>
            <w:vAlign w:val="bottom"/>
          </w:tcPr>
          <w:p w:rsidR="00B41412" w:rsidRDefault="00B41412">
            <w:pPr>
              <w:keepNext/>
              <w:rPr>
                <w:color w:val="000000"/>
              </w:rPr>
            </w:pPr>
          </w:p>
        </w:tc>
      </w:tr>
      <w:tr w:rsidR="00B41412">
        <w:trPr>
          <w:jc w:val="center"/>
        </w:trPr>
        <w:tc>
          <w:tcPr>
            <w:tcW w:w="3401" w:type="pct"/>
            <w:tcBorders>
              <w:top w:val="nil"/>
              <w:left w:val="nil"/>
              <w:bottom w:val="nil"/>
              <w:right w:val="nil"/>
              <w:tl2br w:val="nil"/>
              <w:tr2bl w:val="nil"/>
            </w:tcBorders>
            <w:vAlign w:val="bottom"/>
          </w:tcPr>
          <w:p w:rsidR="00B41412" w:rsidRDefault="00151F87">
            <w:pPr>
              <w:keepNext/>
              <w:rPr>
                <w:color w:val="000000"/>
              </w:rPr>
            </w:pPr>
            <w:bookmarkStart w:id="342" w:name="_ade8e096_3a9e_4a2a_9778_2e2e844ae175"/>
            <w:bookmarkEnd w:id="341"/>
            <w:r>
              <w:rPr>
                <w:rFonts w:ascii="Times New Roman" w:eastAsia="Times New Roman" w:hAnsi="Times New Roman" w:cs="Times New Roman"/>
                <w:color w:val="000000"/>
              </w:rPr>
              <w:t>Net cash provided by (used in) operating activities</w:t>
            </w:r>
          </w:p>
        </w:tc>
        <w:tc>
          <w:tcPr>
            <w:tcW w:w="108" w:type="pct"/>
            <w:tcBorders>
              <w:top w:val="nil"/>
              <w:left w:val="nil"/>
              <w:bottom w:val="nil"/>
              <w:right w:val="nil"/>
              <w:tl2br w:val="nil"/>
              <w:tr2bl w:val="nil"/>
            </w:tcBorders>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single" w:sz="4" w:space="0" w:color="000000"/>
              <w:right w:val="nil"/>
              <w:tl2br w:val="nil"/>
              <w:tr2bl w:val="nil"/>
            </w:tcBorders>
            <w:noWrap/>
            <w:vAlign w:val="bottom"/>
          </w:tcPr>
          <w:p w:rsidR="00B41412" w:rsidRDefault="00151F87">
            <w:pPr>
              <w:keepNext/>
              <w:jc w:val="right"/>
              <w:rPr>
                <w:color w:val="000000"/>
              </w:rPr>
            </w:pPr>
            <w:r>
              <w:rPr>
                <w:rFonts w:ascii="Times New Roman" w:eastAsia="Times New Roman" w:hAnsi="Times New Roman" w:cs="Times New Roman"/>
                <w:color w:val="000000"/>
              </w:rPr>
              <w:t xml:space="preserve"> (73)</w:t>
            </w:r>
          </w:p>
        </w:tc>
        <w:tc>
          <w:tcPr>
            <w:tcW w:w="108" w:type="pct"/>
            <w:tcBorders>
              <w:top w:val="nil"/>
              <w:left w:val="nil"/>
              <w:bottom w:val="nil"/>
              <w:right w:val="nil"/>
              <w:tl2br w:val="nil"/>
              <w:tr2bl w:val="nil"/>
            </w:tcBorders>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single" w:sz="4" w:space="0" w:color="000000"/>
              <w:right w:val="nil"/>
              <w:tl2br w:val="nil"/>
              <w:tr2bl w:val="nil"/>
            </w:tcBorders>
            <w:noWrap/>
            <w:vAlign w:val="bottom"/>
          </w:tcPr>
          <w:p w:rsidR="00B41412" w:rsidRDefault="00151F87">
            <w:pPr>
              <w:keepNext/>
              <w:ind w:right="60"/>
              <w:jc w:val="right"/>
              <w:rPr>
                <w:color w:val="000000"/>
              </w:rPr>
            </w:pPr>
            <w:r>
              <w:rPr>
                <w:rFonts w:ascii="Times New Roman" w:eastAsia="Times New Roman" w:hAnsi="Times New Roman" w:cs="Times New Roman"/>
                <w:color w:val="000000"/>
              </w:rPr>
              <w:t xml:space="preserve"> 185</w:t>
            </w:r>
          </w:p>
        </w:tc>
        <w:tc>
          <w:tcPr>
            <w:tcW w:w="108" w:type="pct"/>
            <w:tcBorders>
              <w:top w:val="nil"/>
              <w:left w:val="nil"/>
              <w:bottom w:val="nil"/>
              <w:right w:val="nil"/>
              <w:tl2br w:val="nil"/>
              <w:tr2bl w:val="nil"/>
            </w:tcBorders>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single" w:sz="4" w:space="0" w:color="000000"/>
              <w:right w:val="nil"/>
              <w:tl2br w:val="nil"/>
              <w:tr2bl w:val="nil"/>
            </w:tcBorders>
            <w:noWrap/>
            <w:vAlign w:val="bottom"/>
          </w:tcPr>
          <w:p w:rsidR="00B41412" w:rsidRDefault="00151F87">
            <w:pPr>
              <w:keepNext/>
              <w:ind w:right="60"/>
              <w:jc w:val="right"/>
              <w:rPr>
                <w:color w:val="000000"/>
              </w:rPr>
            </w:pPr>
            <w:r>
              <w:rPr>
                <w:rFonts w:ascii="Times New Roman" w:eastAsia="Times New Roman" w:hAnsi="Times New Roman" w:cs="Times New Roman"/>
                <w:color w:val="000000"/>
              </w:rPr>
              <w:t xml:space="preserve"> 4,682</w:t>
            </w:r>
          </w:p>
        </w:tc>
      </w:tr>
      <w:bookmarkEnd w:id="299"/>
      <w:bookmarkEnd w:id="342"/>
    </w:tbl>
    <w:p w:rsidR="00B41412" w:rsidRDefault="00B41412"/>
    <w:p w:rsidR="00B41412" w:rsidRDefault="00151F87">
      <w:pPr>
        <w:pStyle w:val="BodyText"/>
        <w:ind w:firstLine="0"/>
      </w:pPr>
      <w:r>
        <w:t xml:space="preserve">The accompanying notes are an </w:t>
      </w:r>
      <w:r>
        <w:t>integral part of the consolidated financial statements.</w:t>
      </w:r>
      <w:r>
        <w:br w:type="page"/>
      </w:r>
    </w:p>
    <w:p w:rsidR="00B41412" w:rsidRDefault="00151F87">
      <w:pPr>
        <w:pStyle w:val="Heading1"/>
        <w:spacing w:after="0"/>
      </w:pPr>
      <w:r>
        <w:lastRenderedPageBreak/>
        <w:t>CONSOLIDATED STATEMENTS OF CASH FLOWS</w:t>
      </w:r>
    </w:p>
    <w:p w:rsidR="00B41412" w:rsidRDefault="00B41412">
      <w:pPr>
        <w:pStyle w:val="BodyText"/>
        <w:pBdr>
          <w:bottom w:val="single" w:sz="4" w:space="1" w:color="auto"/>
        </w:pBdr>
        <w:spacing w:after="0"/>
        <w:rPr>
          <w:sz w:val="2"/>
        </w:rPr>
      </w:pPr>
    </w:p>
    <w:p w:rsidR="00B41412" w:rsidRDefault="00151F87">
      <w:pPr>
        <w:pStyle w:val="Heading2"/>
        <w:spacing w:after="0"/>
      </w:pPr>
      <w:r>
        <w:t>U.S. dollars in thousands</w:t>
      </w:r>
    </w:p>
    <w:p w:rsidR="00B41412" w:rsidRDefault="00B41412">
      <w:pPr>
        <w:pStyle w:val="BodyText"/>
        <w:keepNext/>
        <w:spacing w:after="0"/>
        <w:ind w:firstLine="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47"/>
        <w:gridCol w:w="233"/>
        <w:gridCol w:w="918"/>
        <w:gridCol w:w="233"/>
        <w:gridCol w:w="918"/>
        <w:gridCol w:w="233"/>
        <w:gridCol w:w="918"/>
      </w:tblGrid>
      <w:tr w:rsidR="00B41412">
        <w:trPr>
          <w:trHeight w:hRule="exact" w:val="20"/>
        </w:trPr>
        <w:tc>
          <w:tcPr>
            <w:tcW w:w="3401" w:type="pct"/>
            <w:tcBorders>
              <w:top w:val="nil"/>
              <w:left w:val="nil"/>
              <w:bottom w:val="nil"/>
              <w:right w:val="nil"/>
            </w:tcBorders>
            <w:vAlign w:val="bottom"/>
          </w:tcPr>
          <w:p w:rsidR="00B41412" w:rsidRDefault="00B41412">
            <w:pPr>
              <w:keepNext/>
              <w:rPr>
                <w:sz w:val="2"/>
              </w:rPr>
            </w:pPr>
            <w:bookmarkStart w:id="343" w:name="_5130702d_5476_4876_8261_079a081465c5"/>
            <w:bookmarkStart w:id="344" w:name="_4f6934ce_0154_4030_8d4f_3ee8916ce0da" w:colFirst="0" w:colLast="0"/>
            <w:bookmarkStart w:id="345" w:name="_d1431a69_af43_43d3_b742_c48ccc3f3224" w:colFirst="1" w:colLast="1"/>
            <w:bookmarkStart w:id="346" w:name="_15cd6899_e090_4c9f_8d5a_2030c2a15871" w:colFirst="2" w:colLast="2"/>
            <w:bookmarkStart w:id="347" w:name="_70ac19c2_0f10_4e0e_b171_129fc5858040" w:colFirst="3" w:colLast="3"/>
            <w:bookmarkStart w:id="348" w:name="_70ba6b32_c162_46e3_a8a7_70bde3f83c5a" w:colFirst="4" w:colLast="4"/>
            <w:bookmarkStart w:id="349" w:name="_f407f35b_90ed_4631_8371_88f569a8b4ef" w:colFirst="5" w:colLast="5"/>
            <w:bookmarkStart w:id="350" w:name="_f1e6095a_d1c2_4820_a24d_7acd10c4d127" w:colFirst="6" w:colLast="6"/>
            <w:bookmarkStart w:id="351" w:name="_b60a6eb7_9082_4a75_80ad_a5e35993abf6"/>
            <w:bookmarkEnd w:id="343"/>
          </w:p>
        </w:tc>
        <w:tc>
          <w:tcPr>
            <w:tcW w:w="108" w:type="pct"/>
            <w:tcBorders>
              <w:top w:val="nil"/>
              <w:left w:val="nil"/>
              <w:bottom w:val="nil"/>
              <w:right w:val="nil"/>
            </w:tcBorders>
            <w:noWrap/>
            <w:vAlign w:val="bottom"/>
          </w:tcPr>
          <w:p w:rsidR="00B41412" w:rsidRDefault="00B41412">
            <w:pPr>
              <w:keepNext/>
              <w:rPr>
                <w:sz w:val="2"/>
              </w:rPr>
            </w:pPr>
          </w:p>
        </w:tc>
        <w:tc>
          <w:tcPr>
            <w:tcW w:w="425" w:type="pct"/>
            <w:tcBorders>
              <w:top w:val="nil"/>
              <w:left w:val="nil"/>
              <w:bottom w:val="nil"/>
              <w:right w:val="nil"/>
            </w:tcBorders>
            <w:noWrap/>
            <w:vAlign w:val="bottom"/>
          </w:tcPr>
          <w:p w:rsidR="00B41412" w:rsidRDefault="00B41412">
            <w:pPr>
              <w:keepNext/>
              <w:rPr>
                <w:sz w:val="2"/>
              </w:rPr>
            </w:pPr>
          </w:p>
        </w:tc>
        <w:tc>
          <w:tcPr>
            <w:tcW w:w="108" w:type="pct"/>
            <w:tcBorders>
              <w:top w:val="nil"/>
              <w:left w:val="nil"/>
              <w:bottom w:val="nil"/>
              <w:right w:val="nil"/>
            </w:tcBorders>
            <w:noWrap/>
            <w:vAlign w:val="bottom"/>
          </w:tcPr>
          <w:p w:rsidR="00B41412" w:rsidRDefault="00B41412">
            <w:pPr>
              <w:keepNext/>
              <w:rPr>
                <w:sz w:val="2"/>
              </w:rPr>
            </w:pPr>
          </w:p>
        </w:tc>
        <w:tc>
          <w:tcPr>
            <w:tcW w:w="425" w:type="pct"/>
            <w:tcBorders>
              <w:top w:val="nil"/>
              <w:left w:val="nil"/>
              <w:bottom w:val="nil"/>
              <w:right w:val="nil"/>
            </w:tcBorders>
            <w:noWrap/>
            <w:vAlign w:val="bottom"/>
          </w:tcPr>
          <w:p w:rsidR="00B41412" w:rsidRDefault="00B41412">
            <w:pPr>
              <w:keepNext/>
              <w:rPr>
                <w:sz w:val="2"/>
              </w:rPr>
            </w:pPr>
          </w:p>
        </w:tc>
        <w:tc>
          <w:tcPr>
            <w:tcW w:w="108" w:type="pct"/>
            <w:tcBorders>
              <w:top w:val="nil"/>
              <w:left w:val="nil"/>
              <w:bottom w:val="nil"/>
              <w:right w:val="nil"/>
            </w:tcBorders>
            <w:noWrap/>
            <w:vAlign w:val="bottom"/>
          </w:tcPr>
          <w:p w:rsidR="00B41412" w:rsidRDefault="00B41412">
            <w:pPr>
              <w:keepNext/>
              <w:rPr>
                <w:sz w:val="2"/>
              </w:rPr>
            </w:pPr>
          </w:p>
        </w:tc>
        <w:tc>
          <w:tcPr>
            <w:tcW w:w="425" w:type="pct"/>
            <w:tcBorders>
              <w:top w:val="nil"/>
              <w:left w:val="nil"/>
              <w:bottom w:val="nil"/>
              <w:right w:val="nil"/>
            </w:tcBorders>
            <w:noWrap/>
            <w:vAlign w:val="bottom"/>
          </w:tcPr>
          <w:p w:rsidR="00B41412" w:rsidRDefault="00B41412">
            <w:pPr>
              <w:keepNext/>
              <w:rPr>
                <w:sz w:val="2"/>
              </w:rPr>
            </w:pPr>
          </w:p>
        </w:tc>
      </w:tr>
      <w:tr w:rsidR="00B41412">
        <w:tc>
          <w:tcPr>
            <w:tcW w:w="3401" w:type="pct"/>
            <w:tcBorders>
              <w:top w:val="nil"/>
              <w:left w:val="nil"/>
              <w:bottom w:val="nil"/>
              <w:right w:val="nil"/>
              <w:tl2br w:val="nil"/>
              <w:tr2bl w:val="nil"/>
            </w:tcBorders>
            <w:shd w:val="clear" w:color="auto" w:fill="auto"/>
            <w:vAlign w:val="bottom"/>
          </w:tcPr>
          <w:p w:rsidR="00B41412" w:rsidRDefault="00B41412">
            <w:pPr>
              <w:rPr>
                <w:color w:val="000000"/>
                <w:sz w:val="16"/>
              </w:rPr>
            </w:pPr>
            <w:bookmarkStart w:id="352" w:name="_4004b40c_f0b1_4aa7_a888_ee5bf991c422"/>
            <w:bookmarkEnd w:id="344"/>
            <w:bookmarkEnd w:id="345"/>
            <w:bookmarkEnd w:id="346"/>
            <w:bookmarkEnd w:id="347"/>
            <w:bookmarkEnd w:id="348"/>
            <w:bookmarkEnd w:id="349"/>
            <w:bookmarkEnd w:id="350"/>
          </w:p>
        </w:tc>
        <w:tc>
          <w:tcPr>
            <w:tcW w:w="108"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6"/>
              </w:rPr>
            </w:pPr>
          </w:p>
        </w:tc>
        <w:tc>
          <w:tcPr>
            <w:tcW w:w="1491" w:type="pct"/>
            <w:gridSpan w:val="5"/>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Year ended</w:t>
            </w:r>
          </w:p>
        </w:tc>
      </w:tr>
      <w:tr w:rsidR="00B41412">
        <w:tc>
          <w:tcPr>
            <w:tcW w:w="3401" w:type="pct"/>
            <w:tcBorders>
              <w:top w:val="nil"/>
              <w:left w:val="nil"/>
              <w:bottom w:val="nil"/>
              <w:right w:val="nil"/>
              <w:tl2br w:val="nil"/>
              <w:tr2bl w:val="nil"/>
            </w:tcBorders>
            <w:shd w:val="clear" w:color="auto" w:fill="auto"/>
            <w:vAlign w:val="bottom"/>
          </w:tcPr>
          <w:p w:rsidR="00B41412" w:rsidRDefault="00B41412">
            <w:pPr>
              <w:rPr>
                <w:color w:val="000000"/>
                <w:sz w:val="16"/>
              </w:rPr>
            </w:pPr>
            <w:bookmarkStart w:id="353" w:name="_3b0cf7da_f31a_4735_a837_c262085f4d13"/>
            <w:bookmarkEnd w:id="352"/>
          </w:p>
        </w:tc>
        <w:tc>
          <w:tcPr>
            <w:tcW w:w="108"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6"/>
              </w:rPr>
            </w:pPr>
          </w:p>
        </w:tc>
        <w:tc>
          <w:tcPr>
            <w:tcW w:w="1491" w:type="pct"/>
            <w:gridSpan w:val="5"/>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December 31, </w:t>
            </w:r>
          </w:p>
        </w:tc>
      </w:tr>
      <w:tr w:rsidR="00B41412">
        <w:tc>
          <w:tcPr>
            <w:tcW w:w="3401" w:type="pct"/>
            <w:tcBorders>
              <w:top w:val="nil"/>
              <w:left w:val="nil"/>
              <w:bottom w:val="nil"/>
              <w:right w:val="nil"/>
              <w:tl2br w:val="nil"/>
              <w:tr2bl w:val="nil"/>
            </w:tcBorders>
            <w:shd w:val="clear" w:color="auto" w:fill="auto"/>
            <w:vAlign w:val="bottom"/>
          </w:tcPr>
          <w:p w:rsidR="00B41412" w:rsidRDefault="00B41412">
            <w:pPr>
              <w:rPr>
                <w:color w:val="000000"/>
                <w:sz w:val="16"/>
              </w:rPr>
            </w:pPr>
            <w:bookmarkStart w:id="354" w:name="_44ac813d_89d0_4ec6_9f92_9c610528532a"/>
            <w:bookmarkEnd w:id="353"/>
          </w:p>
        </w:tc>
        <w:tc>
          <w:tcPr>
            <w:tcW w:w="108"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6"/>
              </w:rPr>
            </w:pPr>
          </w:p>
        </w:tc>
        <w:tc>
          <w:tcPr>
            <w:tcW w:w="425"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2022</w:t>
            </w:r>
          </w:p>
        </w:tc>
        <w:tc>
          <w:tcPr>
            <w:tcW w:w="108"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6"/>
              </w:rPr>
            </w:pPr>
          </w:p>
        </w:tc>
        <w:tc>
          <w:tcPr>
            <w:tcW w:w="425"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2021</w:t>
            </w:r>
          </w:p>
        </w:tc>
        <w:tc>
          <w:tcPr>
            <w:tcW w:w="108"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6"/>
              </w:rPr>
            </w:pPr>
          </w:p>
        </w:tc>
        <w:tc>
          <w:tcPr>
            <w:tcW w:w="425"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2020</w:t>
            </w:r>
          </w:p>
        </w:tc>
      </w:tr>
      <w:tr w:rsidR="00B41412">
        <w:tc>
          <w:tcPr>
            <w:tcW w:w="3401" w:type="pct"/>
            <w:tcBorders>
              <w:top w:val="nil"/>
              <w:left w:val="nil"/>
              <w:bottom w:val="nil"/>
              <w:right w:val="nil"/>
              <w:tl2br w:val="nil"/>
              <w:tr2bl w:val="nil"/>
            </w:tcBorders>
            <w:shd w:val="clear" w:color="auto" w:fill="CCEEFF"/>
            <w:vAlign w:val="bottom"/>
          </w:tcPr>
          <w:p w:rsidR="00B41412" w:rsidRDefault="00151F87">
            <w:pPr>
              <w:jc w:val="both"/>
              <w:rPr>
                <w:color w:val="000000"/>
                <w:u w:val="single"/>
              </w:rPr>
            </w:pPr>
            <w:bookmarkStart w:id="355" w:name="_0f494b88_d18c_42f2_9af6_5c15811bd9b5"/>
            <w:bookmarkEnd w:id="354"/>
            <w:r>
              <w:rPr>
                <w:rFonts w:ascii="Times New Roman" w:eastAsia="Times New Roman" w:hAnsi="Times New Roman" w:cs="Times New Roman"/>
                <w:color w:val="000000"/>
                <w:u w:val="single"/>
              </w:rPr>
              <w:t>Cash flows from investing activities:</w:t>
            </w:r>
          </w:p>
        </w:tc>
        <w:tc>
          <w:tcPr>
            <w:tcW w:w="10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jc w:val="right"/>
              <w:rPr>
                <w:color w:val="000000"/>
              </w:rPr>
            </w:pPr>
            <w:r>
              <w:rPr>
                <w:rFonts w:ascii="Times New Roman" w:eastAsia="Times New Roman" w:hAnsi="Times New Roman" w:cs="Times New Roman"/>
                <w:color w:val="000000"/>
              </w:rPr>
              <w:t>  </w:t>
            </w:r>
          </w:p>
        </w:tc>
        <w:tc>
          <w:tcPr>
            <w:tcW w:w="10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jc w:val="right"/>
              <w:rPr>
                <w:color w:val="000000"/>
              </w:rPr>
            </w:pPr>
            <w:r>
              <w:rPr>
                <w:rFonts w:ascii="Times New Roman" w:eastAsia="Times New Roman" w:hAnsi="Times New Roman" w:cs="Times New Roman"/>
                <w:color w:val="000000"/>
              </w:rPr>
              <w:t>  </w:t>
            </w:r>
          </w:p>
        </w:tc>
        <w:tc>
          <w:tcPr>
            <w:tcW w:w="10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jc w:val="right"/>
              <w:rPr>
                <w:color w:val="000000"/>
              </w:rPr>
            </w:pPr>
            <w:r>
              <w:rPr>
                <w:rFonts w:ascii="Times New Roman" w:eastAsia="Times New Roman" w:hAnsi="Times New Roman" w:cs="Times New Roman"/>
                <w:color w:val="000000"/>
              </w:rPr>
              <w:t>  </w:t>
            </w:r>
          </w:p>
        </w:tc>
      </w:tr>
      <w:tr w:rsidR="00B41412">
        <w:tc>
          <w:tcPr>
            <w:tcW w:w="3401" w:type="pct"/>
            <w:tcBorders>
              <w:top w:val="nil"/>
              <w:left w:val="nil"/>
              <w:bottom w:val="nil"/>
              <w:right w:val="nil"/>
              <w:tl2br w:val="nil"/>
              <w:tr2bl w:val="nil"/>
            </w:tcBorders>
            <w:vAlign w:val="bottom"/>
          </w:tcPr>
          <w:p w:rsidR="00B41412" w:rsidRDefault="00B41412">
            <w:pPr>
              <w:rPr>
                <w:color w:val="000000"/>
              </w:rPr>
            </w:pPr>
            <w:bookmarkStart w:id="356" w:name="_e3168dfc_ab07_45a5_8ad2_4614a5ccb8fa"/>
            <w:bookmarkEnd w:id="355"/>
          </w:p>
        </w:tc>
        <w:tc>
          <w:tcPr>
            <w:tcW w:w="108" w:type="pct"/>
            <w:tcBorders>
              <w:top w:val="nil"/>
              <w:left w:val="nil"/>
              <w:bottom w:val="nil"/>
              <w:right w:val="nil"/>
              <w:tl2br w:val="nil"/>
              <w:tr2bl w:val="nil"/>
            </w:tcBorders>
            <w:noWrap/>
            <w:vAlign w:val="bottom"/>
          </w:tcPr>
          <w:p w:rsidR="00B41412" w:rsidRDefault="00B41412">
            <w:pPr>
              <w:rPr>
                <w:color w:val="000000"/>
              </w:rPr>
            </w:pPr>
          </w:p>
        </w:tc>
        <w:tc>
          <w:tcPr>
            <w:tcW w:w="425" w:type="pct"/>
            <w:tcBorders>
              <w:top w:val="nil"/>
              <w:left w:val="nil"/>
              <w:bottom w:val="nil"/>
              <w:right w:val="nil"/>
              <w:tl2br w:val="nil"/>
              <w:tr2bl w:val="nil"/>
            </w:tcBorders>
            <w:noWrap/>
            <w:vAlign w:val="bottom"/>
          </w:tcPr>
          <w:p w:rsidR="00B41412" w:rsidRDefault="00B41412">
            <w:pPr>
              <w:rPr>
                <w:color w:val="000000"/>
              </w:rPr>
            </w:pPr>
          </w:p>
        </w:tc>
        <w:tc>
          <w:tcPr>
            <w:tcW w:w="108" w:type="pct"/>
            <w:tcBorders>
              <w:top w:val="nil"/>
              <w:left w:val="nil"/>
              <w:bottom w:val="nil"/>
              <w:right w:val="nil"/>
              <w:tl2br w:val="nil"/>
              <w:tr2bl w:val="nil"/>
            </w:tcBorders>
            <w:noWrap/>
            <w:vAlign w:val="bottom"/>
          </w:tcPr>
          <w:p w:rsidR="00B41412" w:rsidRDefault="00B41412">
            <w:pPr>
              <w:rPr>
                <w:color w:val="000000"/>
              </w:rPr>
            </w:pPr>
          </w:p>
        </w:tc>
        <w:tc>
          <w:tcPr>
            <w:tcW w:w="425" w:type="pct"/>
            <w:tcBorders>
              <w:top w:val="nil"/>
              <w:left w:val="nil"/>
              <w:bottom w:val="nil"/>
              <w:right w:val="nil"/>
              <w:tl2br w:val="nil"/>
              <w:tr2bl w:val="nil"/>
            </w:tcBorders>
            <w:noWrap/>
            <w:vAlign w:val="bottom"/>
          </w:tcPr>
          <w:p w:rsidR="00B41412" w:rsidRDefault="00B41412">
            <w:pPr>
              <w:rPr>
                <w:color w:val="000000"/>
              </w:rPr>
            </w:pPr>
          </w:p>
        </w:tc>
        <w:tc>
          <w:tcPr>
            <w:tcW w:w="108" w:type="pct"/>
            <w:tcBorders>
              <w:top w:val="nil"/>
              <w:left w:val="nil"/>
              <w:bottom w:val="nil"/>
              <w:right w:val="nil"/>
              <w:tl2br w:val="nil"/>
              <w:tr2bl w:val="nil"/>
            </w:tcBorders>
            <w:noWrap/>
            <w:vAlign w:val="bottom"/>
          </w:tcPr>
          <w:p w:rsidR="00B41412" w:rsidRDefault="00B41412">
            <w:pPr>
              <w:rPr>
                <w:color w:val="000000"/>
              </w:rPr>
            </w:pPr>
          </w:p>
        </w:tc>
        <w:tc>
          <w:tcPr>
            <w:tcW w:w="425" w:type="pct"/>
            <w:tcBorders>
              <w:top w:val="nil"/>
              <w:left w:val="nil"/>
              <w:bottom w:val="nil"/>
              <w:right w:val="nil"/>
              <w:tl2br w:val="nil"/>
              <w:tr2bl w:val="nil"/>
            </w:tcBorders>
            <w:noWrap/>
            <w:vAlign w:val="bottom"/>
          </w:tcPr>
          <w:p w:rsidR="00B41412" w:rsidRDefault="00B41412">
            <w:pPr>
              <w:rPr>
                <w:color w:val="000000"/>
              </w:rPr>
            </w:pPr>
          </w:p>
        </w:tc>
      </w:tr>
      <w:tr w:rsidR="00B41412">
        <w:tc>
          <w:tcPr>
            <w:tcW w:w="3401" w:type="pct"/>
            <w:tcBorders>
              <w:top w:val="nil"/>
              <w:left w:val="nil"/>
              <w:bottom w:val="nil"/>
              <w:right w:val="nil"/>
              <w:tl2br w:val="nil"/>
              <w:tr2bl w:val="nil"/>
            </w:tcBorders>
            <w:shd w:val="clear" w:color="auto" w:fill="CCEEFF"/>
            <w:vAlign w:val="bottom"/>
          </w:tcPr>
          <w:p w:rsidR="00B41412" w:rsidRDefault="00151F87">
            <w:pPr>
              <w:rPr>
                <w:color w:val="000000"/>
              </w:rPr>
            </w:pPr>
            <w:bookmarkStart w:id="357" w:name="_fa47d282_b43a_4750_834e_3894cba0a891"/>
            <w:bookmarkEnd w:id="356"/>
            <w:r>
              <w:rPr>
                <w:rFonts w:ascii="Times New Roman" w:eastAsia="Times New Roman" w:hAnsi="Times New Roman" w:cs="Times New Roman"/>
                <w:color w:val="000000"/>
              </w:rPr>
              <w:t>Purchase of property and equipment</w:t>
            </w:r>
          </w:p>
        </w:tc>
        <w:tc>
          <w:tcPr>
            <w:tcW w:w="10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jc w:val="right"/>
              <w:rPr>
                <w:color w:val="000000"/>
              </w:rPr>
            </w:pPr>
            <w:r>
              <w:rPr>
                <w:rFonts w:ascii="Times New Roman" w:eastAsia="Times New Roman" w:hAnsi="Times New Roman" w:cs="Times New Roman"/>
                <w:color w:val="000000"/>
              </w:rPr>
              <w:t xml:space="preserve"> (1,661)</w:t>
            </w:r>
          </w:p>
        </w:tc>
        <w:tc>
          <w:tcPr>
            <w:tcW w:w="10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jc w:val="right"/>
              <w:rPr>
                <w:color w:val="000000"/>
              </w:rPr>
            </w:pPr>
            <w:r>
              <w:rPr>
                <w:rFonts w:ascii="Times New Roman" w:eastAsia="Times New Roman" w:hAnsi="Times New Roman" w:cs="Times New Roman"/>
                <w:color w:val="000000"/>
              </w:rPr>
              <w:t xml:space="preserve"> (625)</w:t>
            </w:r>
          </w:p>
        </w:tc>
        <w:tc>
          <w:tcPr>
            <w:tcW w:w="10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jc w:val="right"/>
              <w:rPr>
                <w:color w:val="000000"/>
              </w:rPr>
            </w:pPr>
            <w:r>
              <w:rPr>
                <w:rFonts w:ascii="Times New Roman" w:eastAsia="Times New Roman" w:hAnsi="Times New Roman" w:cs="Times New Roman"/>
                <w:color w:val="000000"/>
              </w:rPr>
              <w:t xml:space="preserve"> (859)</w:t>
            </w:r>
          </w:p>
        </w:tc>
      </w:tr>
      <w:tr w:rsidR="00B41412">
        <w:tc>
          <w:tcPr>
            <w:tcW w:w="3401" w:type="pct"/>
            <w:tcBorders>
              <w:top w:val="nil"/>
              <w:left w:val="nil"/>
              <w:bottom w:val="nil"/>
              <w:right w:val="nil"/>
              <w:tl2br w:val="nil"/>
              <w:tr2bl w:val="nil"/>
            </w:tcBorders>
            <w:vAlign w:val="bottom"/>
          </w:tcPr>
          <w:p w:rsidR="00B41412" w:rsidRDefault="00151F87">
            <w:pPr>
              <w:rPr>
                <w:color w:val="000000"/>
              </w:rPr>
            </w:pPr>
            <w:bookmarkStart w:id="358" w:name="_2ecfac80_a3bf_41e7_a921_d67cf46fc28b"/>
            <w:bookmarkEnd w:id="357"/>
            <w:r>
              <w:rPr>
                <w:rFonts w:ascii="Times New Roman" w:eastAsia="Times New Roman" w:hAnsi="Times New Roman" w:cs="Times New Roman"/>
                <w:color w:val="000000"/>
              </w:rPr>
              <w:t>Acquisition of subsidiaries (a)</w:t>
            </w:r>
          </w:p>
        </w:tc>
        <w:tc>
          <w:tcPr>
            <w:tcW w:w="10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w:t>
            </w:r>
          </w:p>
        </w:tc>
        <w:tc>
          <w:tcPr>
            <w:tcW w:w="10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noWrap/>
            <w:vAlign w:val="bottom"/>
          </w:tcPr>
          <w:p w:rsidR="00B41412" w:rsidRDefault="00151F87">
            <w:pPr>
              <w:jc w:val="right"/>
              <w:rPr>
                <w:color w:val="000000"/>
              </w:rPr>
            </w:pPr>
            <w:r>
              <w:rPr>
                <w:rFonts w:ascii="Times New Roman" w:eastAsia="Times New Roman" w:hAnsi="Times New Roman" w:cs="Times New Roman"/>
                <w:color w:val="000000"/>
              </w:rPr>
              <w:t xml:space="preserve"> (27,323)</w:t>
            </w:r>
          </w:p>
        </w:tc>
        <w:tc>
          <w:tcPr>
            <w:tcW w:w="10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w:t>
            </w:r>
          </w:p>
        </w:tc>
      </w:tr>
      <w:tr w:rsidR="00B41412">
        <w:tc>
          <w:tcPr>
            <w:tcW w:w="3401" w:type="pct"/>
            <w:tcBorders>
              <w:top w:val="nil"/>
              <w:left w:val="nil"/>
              <w:bottom w:val="nil"/>
              <w:right w:val="nil"/>
              <w:tl2br w:val="nil"/>
              <w:tr2bl w:val="nil"/>
            </w:tcBorders>
            <w:shd w:val="clear" w:color="auto" w:fill="CCEEFF"/>
            <w:vAlign w:val="bottom"/>
          </w:tcPr>
          <w:p w:rsidR="00B41412" w:rsidRDefault="00151F87">
            <w:pPr>
              <w:rPr>
                <w:color w:val="000000"/>
              </w:rPr>
            </w:pPr>
            <w:bookmarkStart w:id="359" w:name="_952e23bc_8da9_4ca4_b91a_8abfc0a399b2"/>
            <w:bookmarkEnd w:id="358"/>
            <w:r>
              <w:rPr>
                <w:rFonts w:ascii="Times New Roman" w:eastAsia="Times New Roman" w:hAnsi="Times New Roman" w:cs="Times New Roman"/>
                <w:color w:val="000000"/>
              </w:rPr>
              <w:t>Investment in intangible assets</w:t>
            </w:r>
          </w:p>
        </w:tc>
        <w:tc>
          <w:tcPr>
            <w:tcW w:w="10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jc w:val="right"/>
              <w:rPr>
                <w:color w:val="000000"/>
              </w:rPr>
            </w:pPr>
            <w:r>
              <w:rPr>
                <w:rFonts w:ascii="Times New Roman" w:eastAsia="Times New Roman" w:hAnsi="Times New Roman" w:cs="Times New Roman"/>
                <w:color w:val="000000"/>
              </w:rPr>
              <w:t xml:space="preserve"> (5,243)</w:t>
            </w:r>
          </w:p>
        </w:tc>
        <w:tc>
          <w:tcPr>
            <w:tcW w:w="10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jc w:val="right"/>
              <w:rPr>
                <w:color w:val="000000"/>
              </w:rPr>
            </w:pPr>
            <w:r>
              <w:rPr>
                <w:rFonts w:ascii="Times New Roman" w:eastAsia="Times New Roman" w:hAnsi="Times New Roman" w:cs="Times New Roman"/>
                <w:color w:val="000000"/>
              </w:rPr>
              <w:t xml:space="preserve"> (2,633)</w:t>
            </w:r>
          </w:p>
        </w:tc>
        <w:tc>
          <w:tcPr>
            <w:tcW w:w="10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jc w:val="right"/>
              <w:rPr>
                <w:color w:val="000000"/>
              </w:rPr>
            </w:pPr>
            <w:r>
              <w:rPr>
                <w:rFonts w:ascii="Times New Roman" w:eastAsia="Times New Roman" w:hAnsi="Times New Roman" w:cs="Times New Roman"/>
                <w:color w:val="000000"/>
              </w:rPr>
              <w:t xml:space="preserve"> (913)</w:t>
            </w:r>
          </w:p>
        </w:tc>
      </w:tr>
      <w:tr w:rsidR="00B41412">
        <w:tc>
          <w:tcPr>
            <w:tcW w:w="3401" w:type="pct"/>
            <w:tcBorders>
              <w:top w:val="nil"/>
              <w:left w:val="nil"/>
              <w:bottom w:val="nil"/>
              <w:right w:val="nil"/>
              <w:tl2br w:val="nil"/>
              <w:tr2bl w:val="nil"/>
            </w:tcBorders>
            <w:vAlign w:val="bottom"/>
          </w:tcPr>
          <w:p w:rsidR="00B41412" w:rsidRDefault="00151F87">
            <w:pPr>
              <w:rPr>
                <w:color w:val="000000"/>
              </w:rPr>
            </w:pPr>
            <w:bookmarkStart w:id="360" w:name="_781410db_1f9b_4bfd_9d83_27556dcad9c7"/>
            <w:bookmarkEnd w:id="359"/>
            <w:r>
              <w:rPr>
                <w:rFonts w:ascii="Times New Roman" w:eastAsia="Times New Roman" w:hAnsi="Times New Roman" w:cs="Times New Roman"/>
                <w:color w:val="000000"/>
              </w:rPr>
              <w:t>Investment in short-term deposits</w:t>
            </w:r>
          </w:p>
        </w:tc>
        <w:tc>
          <w:tcPr>
            <w:tcW w:w="10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noWrap/>
            <w:vAlign w:val="bottom"/>
          </w:tcPr>
          <w:p w:rsidR="00B41412" w:rsidRDefault="00151F87">
            <w:pPr>
              <w:jc w:val="right"/>
              <w:rPr>
                <w:color w:val="000000"/>
              </w:rPr>
            </w:pPr>
            <w:r>
              <w:rPr>
                <w:rFonts w:ascii="Times New Roman" w:eastAsia="Times New Roman" w:hAnsi="Times New Roman" w:cs="Times New Roman"/>
                <w:color w:val="000000"/>
              </w:rPr>
              <w:t xml:space="preserve"> (5,705)</w:t>
            </w:r>
          </w:p>
        </w:tc>
        <w:tc>
          <w:tcPr>
            <w:tcW w:w="10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noWrap/>
            <w:vAlign w:val="bottom"/>
          </w:tcPr>
          <w:p w:rsidR="00B41412" w:rsidRDefault="00151F87">
            <w:pPr>
              <w:jc w:val="right"/>
              <w:rPr>
                <w:color w:val="000000"/>
              </w:rPr>
            </w:pPr>
            <w:r>
              <w:rPr>
                <w:rFonts w:ascii="Times New Roman" w:eastAsia="Times New Roman" w:hAnsi="Times New Roman" w:cs="Times New Roman"/>
                <w:color w:val="000000"/>
              </w:rPr>
              <w:t xml:space="preserve"> (4,860)</w:t>
            </w:r>
          </w:p>
        </w:tc>
        <w:tc>
          <w:tcPr>
            <w:tcW w:w="10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w:t>
            </w:r>
          </w:p>
        </w:tc>
      </w:tr>
      <w:tr w:rsidR="00B41412">
        <w:tc>
          <w:tcPr>
            <w:tcW w:w="3401" w:type="pct"/>
            <w:tcBorders>
              <w:top w:val="nil"/>
              <w:left w:val="nil"/>
              <w:bottom w:val="nil"/>
              <w:right w:val="nil"/>
              <w:tl2br w:val="nil"/>
              <w:tr2bl w:val="nil"/>
            </w:tcBorders>
            <w:shd w:val="clear" w:color="auto" w:fill="CCEEFF"/>
            <w:vAlign w:val="bottom"/>
          </w:tcPr>
          <w:p w:rsidR="00B41412" w:rsidRDefault="00151F87">
            <w:pPr>
              <w:rPr>
                <w:color w:val="000000"/>
              </w:rPr>
            </w:pPr>
            <w:bookmarkStart w:id="361" w:name="_43f334f4_dbf0_419c_96cc_9a6c86064f70"/>
            <w:bookmarkEnd w:id="360"/>
            <w:r>
              <w:rPr>
                <w:rFonts w:ascii="Times New Roman" w:eastAsia="Times New Roman" w:hAnsi="Times New Roman" w:cs="Times New Roman"/>
                <w:color w:val="000000"/>
              </w:rPr>
              <w:t>Proceeds from short-term deposits</w:t>
            </w:r>
          </w:p>
        </w:tc>
        <w:tc>
          <w:tcPr>
            <w:tcW w:w="10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w:t>
            </w:r>
          </w:p>
        </w:tc>
        <w:tc>
          <w:tcPr>
            <w:tcW w:w="10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4,733</w:t>
            </w:r>
          </w:p>
        </w:tc>
        <w:tc>
          <w:tcPr>
            <w:tcW w:w="10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w:t>
            </w:r>
          </w:p>
        </w:tc>
      </w:tr>
      <w:tr w:rsidR="00B41412">
        <w:tc>
          <w:tcPr>
            <w:tcW w:w="3401" w:type="pct"/>
            <w:tcBorders>
              <w:top w:val="nil"/>
              <w:left w:val="nil"/>
              <w:bottom w:val="nil"/>
              <w:right w:val="nil"/>
              <w:tl2br w:val="nil"/>
              <w:tr2bl w:val="nil"/>
            </w:tcBorders>
            <w:vAlign w:val="bottom"/>
          </w:tcPr>
          <w:p w:rsidR="00B41412" w:rsidRDefault="00151F87">
            <w:pPr>
              <w:rPr>
                <w:color w:val="000000"/>
              </w:rPr>
            </w:pPr>
            <w:bookmarkStart w:id="362" w:name="_6f65e60b_7ed3_4d12_824a_fcfe7df0ccd2"/>
            <w:bookmarkEnd w:id="361"/>
            <w:r>
              <w:rPr>
                <w:rFonts w:ascii="Times New Roman" w:eastAsia="Times New Roman" w:hAnsi="Times New Roman" w:cs="Times New Roman"/>
                <w:color w:val="000000"/>
              </w:rPr>
              <w:t>Purchase of short-term investments</w:t>
            </w:r>
          </w:p>
        </w:tc>
        <w:tc>
          <w:tcPr>
            <w:tcW w:w="10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noWrap/>
            <w:vAlign w:val="bottom"/>
          </w:tcPr>
          <w:p w:rsidR="00B41412" w:rsidRDefault="00151F87">
            <w:pPr>
              <w:jc w:val="right"/>
              <w:rPr>
                <w:color w:val="000000"/>
              </w:rPr>
            </w:pPr>
            <w:r>
              <w:rPr>
                <w:rFonts w:ascii="Times New Roman" w:eastAsia="Times New Roman" w:hAnsi="Times New Roman" w:cs="Times New Roman"/>
                <w:color w:val="000000"/>
              </w:rPr>
              <w:t xml:space="preserve"> (5,588)</w:t>
            </w:r>
          </w:p>
        </w:tc>
        <w:tc>
          <w:tcPr>
            <w:tcW w:w="10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noWrap/>
            <w:vAlign w:val="bottom"/>
          </w:tcPr>
          <w:p w:rsidR="00B41412" w:rsidRDefault="00151F87">
            <w:pPr>
              <w:jc w:val="right"/>
              <w:rPr>
                <w:color w:val="000000"/>
              </w:rPr>
            </w:pPr>
            <w:r>
              <w:rPr>
                <w:rFonts w:ascii="Times New Roman" w:eastAsia="Times New Roman" w:hAnsi="Times New Roman" w:cs="Times New Roman"/>
                <w:color w:val="000000"/>
              </w:rPr>
              <w:t xml:space="preserve"> (13,622)</w:t>
            </w:r>
          </w:p>
        </w:tc>
        <w:tc>
          <w:tcPr>
            <w:tcW w:w="10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noWrap/>
            <w:vAlign w:val="bottom"/>
          </w:tcPr>
          <w:p w:rsidR="00B41412" w:rsidRDefault="00151F87">
            <w:pPr>
              <w:jc w:val="right"/>
              <w:rPr>
                <w:color w:val="000000"/>
              </w:rPr>
            </w:pPr>
            <w:r>
              <w:rPr>
                <w:rFonts w:ascii="Times New Roman" w:eastAsia="Times New Roman" w:hAnsi="Times New Roman" w:cs="Times New Roman"/>
                <w:color w:val="000000"/>
              </w:rPr>
              <w:t xml:space="preserve"> (6,718)</w:t>
            </w:r>
          </w:p>
        </w:tc>
      </w:tr>
      <w:tr w:rsidR="00B41412">
        <w:tc>
          <w:tcPr>
            <w:tcW w:w="3401" w:type="pct"/>
            <w:tcBorders>
              <w:top w:val="nil"/>
              <w:left w:val="nil"/>
              <w:bottom w:val="nil"/>
              <w:right w:val="nil"/>
              <w:tl2br w:val="nil"/>
              <w:tr2bl w:val="nil"/>
            </w:tcBorders>
            <w:shd w:val="clear" w:color="auto" w:fill="CCEEFF"/>
            <w:vAlign w:val="bottom"/>
          </w:tcPr>
          <w:p w:rsidR="00B41412" w:rsidRDefault="00151F87">
            <w:pPr>
              <w:rPr>
                <w:color w:val="000000"/>
              </w:rPr>
            </w:pPr>
            <w:bookmarkStart w:id="363" w:name="_76731616_2d3e_4a3a_8e64_f70d45adfbe4"/>
            <w:bookmarkEnd w:id="362"/>
            <w:r>
              <w:rPr>
                <w:rFonts w:ascii="Times New Roman" w:eastAsia="Times New Roman" w:hAnsi="Times New Roman" w:cs="Times New Roman"/>
                <w:color w:val="000000"/>
              </w:rPr>
              <w:t xml:space="preserve">Proceeds from sale of short-term </w:t>
            </w:r>
            <w:r>
              <w:rPr>
                <w:rFonts w:ascii="Times New Roman" w:eastAsia="Times New Roman" w:hAnsi="Times New Roman" w:cs="Times New Roman"/>
                <w:color w:val="000000"/>
              </w:rPr>
              <w:t>investments</w:t>
            </w:r>
          </w:p>
        </w:tc>
        <w:tc>
          <w:tcPr>
            <w:tcW w:w="10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single" w:sz="4" w:space="0" w:color="000000"/>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11,764</w:t>
            </w:r>
          </w:p>
        </w:tc>
        <w:tc>
          <w:tcPr>
            <w:tcW w:w="10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single" w:sz="4" w:space="0" w:color="000000"/>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3,356</w:t>
            </w:r>
          </w:p>
        </w:tc>
        <w:tc>
          <w:tcPr>
            <w:tcW w:w="10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single" w:sz="4" w:space="0" w:color="000000"/>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843</w:t>
            </w:r>
          </w:p>
        </w:tc>
      </w:tr>
      <w:tr w:rsidR="00B41412">
        <w:tc>
          <w:tcPr>
            <w:tcW w:w="3401" w:type="pct"/>
            <w:tcBorders>
              <w:top w:val="nil"/>
              <w:left w:val="nil"/>
              <w:bottom w:val="nil"/>
              <w:right w:val="nil"/>
              <w:tl2br w:val="nil"/>
              <w:tr2bl w:val="nil"/>
            </w:tcBorders>
            <w:vAlign w:val="bottom"/>
          </w:tcPr>
          <w:p w:rsidR="00B41412" w:rsidRDefault="00B41412">
            <w:pPr>
              <w:rPr>
                <w:color w:val="000000"/>
              </w:rPr>
            </w:pPr>
            <w:bookmarkStart w:id="364" w:name="_c475e902_f92d_4346_b5f3_e22de4f07874"/>
            <w:bookmarkEnd w:id="363"/>
          </w:p>
        </w:tc>
        <w:tc>
          <w:tcPr>
            <w:tcW w:w="108" w:type="pct"/>
            <w:tcBorders>
              <w:top w:val="nil"/>
              <w:left w:val="nil"/>
              <w:bottom w:val="nil"/>
              <w:right w:val="nil"/>
              <w:tl2br w:val="nil"/>
              <w:tr2bl w:val="nil"/>
            </w:tcBorders>
            <w:noWrap/>
            <w:vAlign w:val="bottom"/>
          </w:tcPr>
          <w:p w:rsidR="00B41412" w:rsidRDefault="00B41412">
            <w:pPr>
              <w:rPr>
                <w:color w:val="000000"/>
              </w:rPr>
            </w:pPr>
          </w:p>
        </w:tc>
        <w:tc>
          <w:tcPr>
            <w:tcW w:w="425" w:type="pct"/>
            <w:tcBorders>
              <w:top w:val="nil"/>
              <w:left w:val="nil"/>
              <w:bottom w:val="nil"/>
              <w:right w:val="nil"/>
              <w:tl2br w:val="nil"/>
              <w:tr2bl w:val="nil"/>
            </w:tcBorders>
            <w:noWrap/>
            <w:vAlign w:val="bottom"/>
          </w:tcPr>
          <w:p w:rsidR="00B41412" w:rsidRDefault="00B41412">
            <w:pPr>
              <w:rPr>
                <w:color w:val="000000"/>
              </w:rPr>
            </w:pPr>
          </w:p>
        </w:tc>
        <w:tc>
          <w:tcPr>
            <w:tcW w:w="108" w:type="pct"/>
            <w:tcBorders>
              <w:top w:val="nil"/>
              <w:left w:val="nil"/>
              <w:bottom w:val="nil"/>
              <w:right w:val="nil"/>
              <w:tl2br w:val="nil"/>
              <w:tr2bl w:val="nil"/>
            </w:tcBorders>
            <w:noWrap/>
            <w:vAlign w:val="bottom"/>
          </w:tcPr>
          <w:p w:rsidR="00B41412" w:rsidRDefault="00B41412">
            <w:pPr>
              <w:rPr>
                <w:color w:val="000000"/>
              </w:rPr>
            </w:pPr>
          </w:p>
        </w:tc>
        <w:tc>
          <w:tcPr>
            <w:tcW w:w="425" w:type="pct"/>
            <w:tcBorders>
              <w:top w:val="nil"/>
              <w:left w:val="nil"/>
              <w:bottom w:val="nil"/>
              <w:right w:val="nil"/>
              <w:tl2br w:val="nil"/>
              <w:tr2bl w:val="nil"/>
            </w:tcBorders>
            <w:noWrap/>
            <w:vAlign w:val="bottom"/>
          </w:tcPr>
          <w:p w:rsidR="00B41412" w:rsidRDefault="00B41412">
            <w:pPr>
              <w:rPr>
                <w:color w:val="000000"/>
              </w:rPr>
            </w:pPr>
          </w:p>
        </w:tc>
        <w:tc>
          <w:tcPr>
            <w:tcW w:w="108" w:type="pct"/>
            <w:tcBorders>
              <w:top w:val="nil"/>
              <w:left w:val="nil"/>
              <w:bottom w:val="nil"/>
              <w:right w:val="nil"/>
              <w:tl2br w:val="nil"/>
              <w:tr2bl w:val="nil"/>
            </w:tcBorders>
            <w:noWrap/>
            <w:vAlign w:val="bottom"/>
          </w:tcPr>
          <w:p w:rsidR="00B41412" w:rsidRDefault="00B41412">
            <w:pPr>
              <w:rPr>
                <w:color w:val="000000"/>
              </w:rPr>
            </w:pPr>
          </w:p>
        </w:tc>
        <w:tc>
          <w:tcPr>
            <w:tcW w:w="425" w:type="pct"/>
            <w:tcBorders>
              <w:top w:val="nil"/>
              <w:left w:val="nil"/>
              <w:bottom w:val="nil"/>
              <w:right w:val="nil"/>
              <w:tl2br w:val="nil"/>
              <w:tr2bl w:val="nil"/>
            </w:tcBorders>
            <w:noWrap/>
            <w:vAlign w:val="bottom"/>
          </w:tcPr>
          <w:p w:rsidR="00B41412" w:rsidRDefault="00B41412">
            <w:pPr>
              <w:rPr>
                <w:color w:val="000000"/>
              </w:rPr>
            </w:pPr>
          </w:p>
        </w:tc>
      </w:tr>
      <w:tr w:rsidR="00B41412">
        <w:tc>
          <w:tcPr>
            <w:tcW w:w="3401" w:type="pct"/>
            <w:tcBorders>
              <w:top w:val="nil"/>
              <w:left w:val="nil"/>
              <w:bottom w:val="nil"/>
              <w:right w:val="nil"/>
              <w:tl2br w:val="nil"/>
              <w:tr2bl w:val="nil"/>
            </w:tcBorders>
            <w:shd w:val="clear" w:color="auto" w:fill="CCEEFF"/>
            <w:vAlign w:val="bottom"/>
          </w:tcPr>
          <w:p w:rsidR="00B41412" w:rsidRDefault="00151F87">
            <w:pPr>
              <w:rPr>
                <w:color w:val="000000"/>
              </w:rPr>
            </w:pPr>
            <w:bookmarkStart w:id="365" w:name="_418a180f_3283_4b58_af9d_673e8f3e742c"/>
            <w:bookmarkEnd w:id="364"/>
            <w:r>
              <w:rPr>
                <w:rFonts w:ascii="Times New Roman" w:eastAsia="Times New Roman" w:hAnsi="Times New Roman" w:cs="Times New Roman"/>
                <w:color w:val="000000"/>
              </w:rPr>
              <w:t>Net cash used in investing activities</w:t>
            </w:r>
          </w:p>
        </w:tc>
        <w:tc>
          <w:tcPr>
            <w:tcW w:w="10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single" w:sz="4" w:space="0" w:color="000000"/>
              <w:right w:val="nil"/>
              <w:tl2br w:val="nil"/>
              <w:tr2bl w:val="nil"/>
            </w:tcBorders>
            <w:shd w:val="clear" w:color="auto" w:fill="CCEEFF"/>
            <w:noWrap/>
            <w:vAlign w:val="bottom"/>
          </w:tcPr>
          <w:p w:rsidR="00B41412" w:rsidRDefault="00151F87">
            <w:pPr>
              <w:jc w:val="right"/>
              <w:rPr>
                <w:color w:val="000000"/>
              </w:rPr>
            </w:pPr>
            <w:r>
              <w:rPr>
                <w:rFonts w:ascii="Times New Roman" w:eastAsia="Times New Roman" w:hAnsi="Times New Roman" w:cs="Times New Roman"/>
                <w:color w:val="000000"/>
              </w:rPr>
              <w:t xml:space="preserve"> (6,433)</w:t>
            </w:r>
          </w:p>
        </w:tc>
        <w:tc>
          <w:tcPr>
            <w:tcW w:w="10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single" w:sz="4" w:space="0" w:color="000000"/>
              <w:right w:val="nil"/>
              <w:tl2br w:val="nil"/>
              <w:tr2bl w:val="nil"/>
            </w:tcBorders>
            <w:shd w:val="clear" w:color="auto" w:fill="CCEEFF"/>
            <w:noWrap/>
            <w:vAlign w:val="bottom"/>
          </w:tcPr>
          <w:p w:rsidR="00B41412" w:rsidRDefault="00151F87">
            <w:pPr>
              <w:jc w:val="right"/>
              <w:rPr>
                <w:color w:val="000000"/>
              </w:rPr>
            </w:pPr>
            <w:r>
              <w:rPr>
                <w:rFonts w:ascii="Times New Roman" w:eastAsia="Times New Roman" w:hAnsi="Times New Roman" w:cs="Times New Roman"/>
                <w:color w:val="000000"/>
              </w:rPr>
              <w:t xml:space="preserve"> (40,974)</w:t>
            </w:r>
          </w:p>
        </w:tc>
        <w:tc>
          <w:tcPr>
            <w:tcW w:w="10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single" w:sz="4" w:space="0" w:color="000000"/>
              <w:right w:val="nil"/>
              <w:tl2br w:val="nil"/>
              <w:tr2bl w:val="nil"/>
            </w:tcBorders>
            <w:shd w:val="clear" w:color="auto" w:fill="CCEEFF"/>
            <w:noWrap/>
            <w:vAlign w:val="bottom"/>
          </w:tcPr>
          <w:p w:rsidR="00B41412" w:rsidRDefault="00151F87">
            <w:pPr>
              <w:jc w:val="right"/>
              <w:rPr>
                <w:color w:val="000000"/>
              </w:rPr>
            </w:pPr>
            <w:r>
              <w:rPr>
                <w:rFonts w:ascii="Times New Roman" w:eastAsia="Times New Roman" w:hAnsi="Times New Roman" w:cs="Times New Roman"/>
                <w:color w:val="000000"/>
              </w:rPr>
              <w:t xml:space="preserve"> (7,647)</w:t>
            </w:r>
          </w:p>
        </w:tc>
      </w:tr>
      <w:tr w:rsidR="00B41412">
        <w:tc>
          <w:tcPr>
            <w:tcW w:w="3401" w:type="pct"/>
            <w:tcBorders>
              <w:top w:val="nil"/>
              <w:left w:val="nil"/>
              <w:bottom w:val="nil"/>
              <w:right w:val="nil"/>
              <w:tl2br w:val="nil"/>
              <w:tr2bl w:val="nil"/>
            </w:tcBorders>
            <w:vAlign w:val="bottom"/>
          </w:tcPr>
          <w:p w:rsidR="00B41412" w:rsidRDefault="00B41412">
            <w:pPr>
              <w:rPr>
                <w:color w:val="000000"/>
              </w:rPr>
            </w:pPr>
            <w:bookmarkStart w:id="366" w:name="_b9f9c92a_efb2_4737_a606_617860459774"/>
            <w:bookmarkEnd w:id="365"/>
          </w:p>
        </w:tc>
        <w:tc>
          <w:tcPr>
            <w:tcW w:w="108" w:type="pct"/>
            <w:tcBorders>
              <w:top w:val="nil"/>
              <w:left w:val="nil"/>
              <w:bottom w:val="nil"/>
              <w:right w:val="nil"/>
              <w:tl2br w:val="nil"/>
              <w:tr2bl w:val="nil"/>
            </w:tcBorders>
            <w:noWrap/>
            <w:vAlign w:val="bottom"/>
          </w:tcPr>
          <w:p w:rsidR="00B41412" w:rsidRDefault="00B41412">
            <w:pPr>
              <w:rPr>
                <w:color w:val="000000"/>
              </w:rPr>
            </w:pPr>
          </w:p>
        </w:tc>
        <w:tc>
          <w:tcPr>
            <w:tcW w:w="425" w:type="pct"/>
            <w:tcBorders>
              <w:top w:val="nil"/>
              <w:left w:val="nil"/>
              <w:bottom w:val="nil"/>
              <w:right w:val="nil"/>
              <w:tl2br w:val="nil"/>
              <w:tr2bl w:val="nil"/>
            </w:tcBorders>
            <w:noWrap/>
            <w:vAlign w:val="bottom"/>
          </w:tcPr>
          <w:p w:rsidR="00B41412" w:rsidRDefault="00B41412">
            <w:pPr>
              <w:rPr>
                <w:color w:val="000000"/>
              </w:rPr>
            </w:pPr>
          </w:p>
        </w:tc>
        <w:tc>
          <w:tcPr>
            <w:tcW w:w="108" w:type="pct"/>
            <w:tcBorders>
              <w:top w:val="nil"/>
              <w:left w:val="nil"/>
              <w:bottom w:val="nil"/>
              <w:right w:val="nil"/>
              <w:tl2br w:val="nil"/>
              <w:tr2bl w:val="nil"/>
            </w:tcBorders>
            <w:noWrap/>
            <w:vAlign w:val="bottom"/>
          </w:tcPr>
          <w:p w:rsidR="00B41412" w:rsidRDefault="00B41412">
            <w:pPr>
              <w:rPr>
                <w:color w:val="000000"/>
              </w:rPr>
            </w:pPr>
          </w:p>
        </w:tc>
        <w:tc>
          <w:tcPr>
            <w:tcW w:w="425" w:type="pct"/>
            <w:tcBorders>
              <w:top w:val="nil"/>
              <w:left w:val="nil"/>
              <w:bottom w:val="nil"/>
              <w:right w:val="nil"/>
              <w:tl2br w:val="nil"/>
              <w:tr2bl w:val="nil"/>
            </w:tcBorders>
            <w:noWrap/>
            <w:vAlign w:val="bottom"/>
          </w:tcPr>
          <w:p w:rsidR="00B41412" w:rsidRDefault="00B41412">
            <w:pPr>
              <w:rPr>
                <w:color w:val="000000"/>
              </w:rPr>
            </w:pPr>
          </w:p>
        </w:tc>
        <w:tc>
          <w:tcPr>
            <w:tcW w:w="108" w:type="pct"/>
            <w:tcBorders>
              <w:top w:val="nil"/>
              <w:left w:val="nil"/>
              <w:bottom w:val="nil"/>
              <w:right w:val="nil"/>
              <w:tl2br w:val="nil"/>
              <w:tr2bl w:val="nil"/>
            </w:tcBorders>
            <w:noWrap/>
            <w:vAlign w:val="bottom"/>
          </w:tcPr>
          <w:p w:rsidR="00B41412" w:rsidRDefault="00B41412">
            <w:pPr>
              <w:rPr>
                <w:color w:val="000000"/>
              </w:rPr>
            </w:pPr>
          </w:p>
        </w:tc>
        <w:tc>
          <w:tcPr>
            <w:tcW w:w="425" w:type="pct"/>
            <w:tcBorders>
              <w:top w:val="nil"/>
              <w:left w:val="nil"/>
              <w:bottom w:val="nil"/>
              <w:right w:val="nil"/>
              <w:tl2br w:val="nil"/>
              <w:tr2bl w:val="nil"/>
            </w:tcBorders>
            <w:noWrap/>
            <w:vAlign w:val="bottom"/>
          </w:tcPr>
          <w:p w:rsidR="00B41412" w:rsidRDefault="00B41412">
            <w:pPr>
              <w:rPr>
                <w:color w:val="000000"/>
              </w:rPr>
            </w:pPr>
          </w:p>
        </w:tc>
      </w:tr>
      <w:tr w:rsidR="00B41412">
        <w:tc>
          <w:tcPr>
            <w:tcW w:w="3401" w:type="pct"/>
            <w:tcBorders>
              <w:top w:val="nil"/>
              <w:left w:val="nil"/>
              <w:bottom w:val="nil"/>
              <w:right w:val="nil"/>
              <w:tl2br w:val="nil"/>
              <w:tr2bl w:val="nil"/>
            </w:tcBorders>
            <w:shd w:val="clear" w:color="auto" w:fill="CCEEFF"/>
            <w:vAlign w:val="bottom"/>
          </w:tcPr>
          <w:p w:rsidR="00B41412" w:rsidRDefault="00151F87">
            <w:pPr>
              <w:jc w:val="both"/>
              <w:rPr>
                <w:color w:val="000000"/>
                <w:u w:val="single"/>
              </w:rPr>
            </w:pPr>
            <w:bookmarkStart w:id="367" w:name="_b1186471_f66e_4e03_9487_70f65c3b4d11"/>
            <w:bookmarkEnd w:id="366"/>
            <w:r>
              <w:rPr>
                <w:rFonts w:ascii="Times New Roman" w:eastAsia="Times New Roman" w:hAnsi="Times New Roman" w:cs="Times New Roman"/>
                <w:color w:val="000000"/>
                <w:u w:val="single"/>
              </w:rPr>
              <w:t>Cash flows from financing activities:</w:t>
            </w:r>
          </w:p>
        </w:tc>
        <w:tc>
          <w:tcPr>
            <w:tcW w:w="10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jc w:val="right"/>
              <w:rPr>
                <w:color w:val="000000"/>
              </w:rPr>
            </w:pPr>
            <w:r>
              <w:rPr>
                <w:rFonts w:ascii="Times New Roman" w:eastAsia="Times New Roman" w:hAnsi="Times New Roman" w:cs="Times New Roman"/>
                <w:color w:val="000000"/>
              </w:rPr>
              <w:t>  </w:t>
            </w:r>
          </w:p>
        </w:tc>
        <w:tc>
          <w:tcPr>
            <w:tcW w:w="10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jc w:val="right"/>
              <w:rPr>
                <w:color w:val="000000"/>
              </w:rPr>
            </w:pPr>
            <w:r>
              <w:rPr>
                <w:rFonts w:ascii="Times New Roman" w:eastAsia="Times New Roman" w:hAnsi="Times New Roman" w:cs="Times New Roman"/>
                <w:color w:val="000000"/>
              </w:rPr>
              <w:t>  </w:t>
            </w:r>
          </w:p>
        </w:tc>
        <w:tc>
          <w:tcPr>
            <w:tcW w:w="10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jc w:val="right"/>
              <w:rPr>
                <w:color w:val="000000"/>
              </w:rPr>
            </w:pPr>
            <w:r>
              <w:rPr>
                <w:rFonts w:ascii="Times New Roman" w:eastAsia="Times New Roman" w:hAnsi="Times New Roman" w:cs="Times New Roman"/>
                <w:color w:val="000000"/>
              </w:rPr>
              <w:t>  </w:t>
            </w:r>
          </w:p>
        </w:tc>
      </w:tr>
      <w:tr w:rsidR="00B41412">
        <w:tc>
          <w:tcPr>
            <w:tcW w:w="3401" w:type="pct"/>
            <w:tcBorders>
              <w:top w:val="nil"/>
              <w:left w:val="nil"/>
              <w:bottom w:val="nil"/>
              <w:right w:val="nil"/>
              <w:tl2br w:val="nil"/>
              <w:tr2bl w:val="nil"/>
            </w:tcBorders>
            <w:vAlign w:val="bottom"/>
          </w:tcPr>
          <w:p w:rsidR="00B41412" w:rsidRDefault="00B41412">
            <w:pPr>
              <w:rPr>
                <w:color w:val="000000"/>
              </w:rPr>
            </w:pPr>
            <w:bookmarkStart w:id="368" w:name="_04059bc0_d87e_467c_b481_6b225078f3cf"/>
            <w:bookmarkEnd w:id="367"/>
          </w:p>
        </w:tc>
        <w:tc>
          <w:tcPr>
            <w:tcW w:w="108" w:type="pct"/>
            <w:tcBorders>
              <w:top w:val="nil"/>
              <w:left w:val="nil"/>
              <w:bottom w:val="nil"/>
              <w:right w:val="nil"/>
              <w:tl2br w:val="nil"/>
              <w:tr2bl w:val="nil"/>
            </w:tcBorders>
            <w:noWrap/>
            <w:vAlign w:val="bottom"/>
          </w:tcPr>
          <w:p w:rsidR="00B41412" w:rsidRDefault="00B41412">
            <w:pPr>
              <w:rPr>
                <w:color w:val="000000"/>
              </w:rPr>
            </w:pPr>
          </w:p>
        </w:tc>
        <w:tc>
          <w:tcPr>
            <w:tcW w:w="425" w:type="pct"/>
            <w:tcBorders>
              <w:top w:val="nil"/>
              <w:left w:val="nil"/>
              <w:bottom w:val="nil"/>
              <w:right w:val="nil"/>
              <w:tl2br w:val="nil"/>
              <w:tr2bl w:val="nil"/>
            </w:tcBorders>
            <w:noWrap/>
            <w:vAlign w:val="bottom"/>
          </w:tcPr>
          <w:p w:rsidR="00B41412" w:rsidRDefault="00B41412">
            <w:pPr>
              <w:rPr>
                <w:color w:val="000000"/>
              </w:rPr>
            </w:pPr>
          </w:p>
        </w:tc>
        <w:tc>
          <w:tcPr>
            <w:tcW w:w="108" w:type="pct"/>
            <w:tcBorders>
              <w:top w:val="nil"/>
              <w:left w:val="nil"/>
              <w:bottom w:val="nil"/>
              <w:right w:val="nil"/>
              <w:tl2br w:val="nil"/>
              <w:tr2bl w:val="nil"/>
            </w:tcBorders>
            <w:noWrap/>
            <w:vAlign w:val="bottom"/>
          </w:tcPr>
          <w:p w:rsidR="00B41412" w:rsidRDefault="00B41412">
            <w:pPr>
              <w:rPr>
                <w:color w:val="000000"/>
              </w:rPr>
            </w:pPr>
          </w:p>
        </w:tc>
        <w:tc>
          <w:tcPr>
            <w:tcW w:w="425" w:type="pct"/>
            <w:tcBorders>
              <w:top w:val="nil"/>
              <w:left w:val="nil"/>
              <w:bottom w:val="nil"/>
              <w:right w:val="nil"/>
              <w:tl2br w:val="nil"/>
              <w:tr2bl w:val="nil"/>
            </w:tcBorders>
            <w:noWrap/>
            <w:vAlign w:val="bottom"/>
          </w:tcPr>
          <w:p w:rsidR="00B41412" w:rsidRDefault="00B41412">
            <w:pPr>
              <w:rPr>
                <w:color w:val="000000"/>
              </w:rPr>
            </w:pPr>
          </w:p>
        </w:tc>
        <w:tc>
          <w:tcPr>
            <w:tcW w:w="108" w:type="pct"/>
            <w:tcBorders>
              <w:top w:val="nil"/>
              <w:left w:val="nil"/>
              <w:bottom w:val="nil"/>
              <w:right w:val="nil"/>
              <w:tl2br w:val="nil"/>
              <w:tr2bl w:val="nil"/>
            </w:tcBorders>
            <w:noWrap/>
            <w:vAlign w:val="bottom"/>
          </w:tcPr>
          <w:p w:rsidR="00B41412" w:rsidRDefault="00B41412">
            <w:pPr>
              <w:rPr>
                <w:color w:val="000000"/>
              </w:rPr>
            </w:pPr>
          </w:p>
        </w:tc>
        <w:tc>
          <w:tcPr>
            <w:tcW w:w="425" w:type="pct"/>
            <w:tcBorders>
              <w:top w:val="nil"/>
              <w:left w:val="nil"/>
              <w:bottom w:val="nil"/>
              <w:right w:val="nil"/>
              <w:tl2br w:val="nil"/>
              <w:tr2bl w:val="nil"/>
            </w:tcBorders>
            <w:noWrap/>
            <w:vAlign w:val="bottom"/>
          </w:tcPr>
          <w:p w:rsidR="00B41412" w:rsidRDefault="00B41412">
            <w:pPr>
              <w:rPr>
                <w:color w:val="000000"/>
              </w:rPr>
            </w:pPr>
          </w:p>
        </w:tc>
      </w:tr>
      <w:tr w:rsidR="00B41412">
        <w:tc>
          <w:tcPr>
            <w:tcW w:w="3401" w:type="pct"/>
            <w:tcBorders>
              <w:top w:val="nil"/>
              <w:left w:val="nil"/>
              <w:bottom w:val="nil"/>
              <w:right w:val="nil"/>
              <w:tl2br w:val="nil"/>
              <w:tr2bl w:val="nil"/>
            </w:tcBorders>
            <w:shd w:val="clear" w:color="auto" w:fill="CCEEFF"/>
            <w:vAlign w:val="bottom"/>
          </w:tcPr>
          <w:p w:rsidR="00B41412" w:rsidRDefault="00151F87">
            <w:pPr>
              <w:rPr>
                <w:color w:val="000000"/>
              </w:rPr>
            </w:pPr>
            <w:bookmarkStart w:id="369" w:name="_6999b849_dfd7_4421_a6bc_d98291359303"/>
            <w:bookmarkEnd w:id="368"/>
            <w:r>
              <w:rPr>
                <w:rFonts w:ascii="Times New Roman" w:eastAsia="Times New Roman" w:hAnsi="Times New Roman" w:cs="Times New Roman"/>
                <w:color w:val="000000"/>
              </w:rPr>
              <w:t>Proceeds from issue of share options liability</w:t>
            </w:r>
          </w:p>
        </w:tc>
        <w:tc>
          <w:tcPr>
            <w:tcW w:w="10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w:t>
            </w:r>
          </w:p>
        </w:tc>
        <w:tc>
          <w:tcPr>
            <w:tcW w:w="10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6,859</w:t>
            </w:r>
          </w:p>
        </w:tc>
        <w:tc>
          <w:tcPr>
            <w:tcW w:w="10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w:t>
            </w:r>
          </w:p>
        </w:tc>
      </w:tr>
      <w:tr w:rsidR="00B41412">
        <w:tc>
          <w:tcPr>
            <w:tcW w:w="3401" w:type="pct"/>
            <w:tcBorders>
              <w:top w:val="nil"/>
              <w:left w:val="nil"/>
              <w:bottom w:val="nil"/>
              <w:right w:val="nil"/>
              <w:tl2br w:val="nil"/>
              <w:tr2bl w:val="nil"/>
            </w:tcBorders>
            <w:vAlign w:val="bottom"/>
          </w:tcPr>
          <w:p w:rsidR="00B41412" w:rsidRDefault="00151F87">
            <w:pPr>
              <w:rPr>
                <w:color w:val="000000"/>
              </w:rPr>
            </w:pPr>
            <w:bookmarkStart w:id="370" w:name="_db3ea76e_f36b_43f5_9809_dee33630cf14"/>
            <w:bookmarkEnd w:id="369"/>
            <w:r>
              <w:rPr>
                <w:rFonts w:ascii="Times New Roman" w:eastAsia="Times New Roman" w:hAnsi="Times New Roman" w:cs="Times New Roman"/>
                <w:color w:val="000000"/>
              </w:rPr>
              <w:t>Dividend paid to non-controlling interests</w:t>
            </w:r>
          </w:p>
        </w:tc>
        <w:tc>
          <w:tcPr>
            <w:tcW w:w="108" w:type="pct"/>
            <w:tcBorders>
              <w:top w:val="nil"/>
              <w:left w:val="nil"/>
              <w:bottom w:val="nil"/>
              <w:right w:val="nil"/>
              <w:tl2br w:val="nil"/>
              <w:tr2bl w:val="nil"/>
            </w:tcBorders>
            <w:noWrap/>
            <w:vAlign w:val="bottom"/>
          </w:tcPr>
          <w:p w:rsidR="00B41412" w:rsidRDefault="00B41412">
            <w:pPr>
              <w:rPr>
                <w:color w:val="000000"/>
              </w:rPr>
            </w:pPr>
          </w:p>
        </w:tc>
        <w:tc>
          <w:tcPr>
            <w:tcW w:w="425" w:type="pct"/>
            <w:tcBorders>
              <w:top w:val="nil"/>
              <w:left w:val="nil"/>
              <w:bottom w:val="nil"/>
              <w:right w:val="nil"/>
              <w:tl2br w:val="nil"/>
              <w:tr2bl w:val="nil"/>
            </w:tcBorders>
            <w:noWrap/>
            <w:vAlign w:val="bottom"/>
          </w:tcPr>
          <w:p w:rsidR="00B41412" w:rsidRDefault="00151F87">
            <w:pPr>
              <w:jc w:val="right"/>
              <w:rPr>
                <w:color w:val="000000"/>
              </w:rPr>
            </w:pPr>
            <w:r>
              <w:rPr>
                <w:rFonts w:ascii="Times New Roman" w:eastAsia="Times New Roman" w:hAnsi="Times New Roman" w:cs="Times New Roman"/>
                <w:color w:val="000000"/>
              </w:rPr>
              <w:t xml:space="preserve"> (130)</w:t>
            </w:r>
          </w:p>
        </w:tc>
        <w:tc>
          <w:tcPr>
            <w:tcW w:w="108" w:type="pct"/>
            <w:tcBorders>
              <w:top w:val="nil"/>
              <w:left w:val="nil"/>
              <w:bottom w:val="nil"/>
              <w:right w:val="nil"/>
              <w:tl2br w:val="nil"/>
              <w:tr2bl w:val="nil"/>
            </w:tcBorders>
            <w:noWrap/>
            <w:vAlign w:val="bottom"/>
          </w:tcPr>
          <w:p w:rsidR="00B41412" w:rsidRDefault="00B41412">
            <w:pPr>
              <w:rPr>
                <w:color w:val="000000"/>
              </w:rPr>
            </w:pPr>
          </w:p>
        </w:tc>
        <w:tc>
          <w:tcPr>
            <w:tcW w:w="425"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w:t>
            </w:r>
          </w:p>
        </w:tc>
        <w:tc>
          <w:tcPr>
            <w:tcW w:w="108" w:type="pct"/>
            <w:tcBorders>
              <w:top w:val="nil"/>
              <w:left w:val="nil"/>
              <w:bottom w:val="nil"/>
              <w:right w:val="nil"/>
              <w:tl2br w:val="nil"/>
              <w:tr2bl w:val="nil"/>
            </w:tcBorders>
            <w:noWrap/>
            <w:vAlign w:val="bottom"/>
          </w:tcPr>
          <w:p w:rsidR="00B41412" w:rsidRDefault="00B41412">
            <w:pPr>
              <w:rPr>
                <w:color w:val="000000"/>
              </w:rPr>
            </w:pPr>
          </w:p>
        </w:tc>
        <w:tc>
          <w:tcPr>
            <w:tcW w:w="425"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w:t>
            </w:r>
          </w:p>
        </w:tc>
      </w:tr>
      <w:tr w:rsidR="00B41412">
        <w:tc>
          <w:tcPr>
            <w:tcW w:w="3401" w:type="pct"/>
            <w:tcBorders>
              <w:top w:val="nil"/>
              <w:left w:val="nil"/>
              <w:bottom w:val="nil"/>
              <w:right w:val="nil"/>
              <w:tl2br w:val="nil"/>
              <w:tr2bl w:val="nil"/>
            </w:tcBorders>
            <w:shd w:val="clear" w:color="auto" w:fill="CCEEFF"/>
            <w:vAlign w:val="bottom"/>
          </w:tcPr>
          <w:p w:rsidR="00B41412" w:rsidRDefault="00151F87">
            <w:pPr>
              <w:rPr>
                <w:color w:val="000000"/>
              </w:rPr>
            </w:pPr>
            <w:bookmarkStart w:id="371" w:name="_11c4452a_6147_43b0_85c4_88c664f8a281"/>
            <w:bookmarkEnd w:id="370"/>
            <w:r>
              <w:rPr>
                <w:rFonts w:ascii="Times New Roman" w:eastAsia="Times New Roman" w:hAnsi="Times New Roman" w:cs="Times New Roman"/>
                <w:color w:val="000000"/>
              </w:rPr>
              <w:t>Payment of lease liabilities</w:t>
            </w:r>
          </w:p>
        </w:tc>
        <w:tc>
          <w:tcPr>
            <w:tcW w:w="10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jc w:val="right"/>
              <w:rPr>
                <w:color w:val="000000"/>
              </w:rPr>
            </w:pPr>
            <w:r>
              <w:rPr>
                <w:rFonts w:ascii="Times New Roman" w:eastAsia="Times New Roman" w:hAnsi="Times New Roman" w:cs="Times New Roman"/>
                <w:color w:val="000000"/>
              </w:rPr>
              <w:t xml:space="preserve"> (2,447)</w:t>
            </w:r>
          </w:p>
        </w:tc>
        <w:tc>
          <w:tcPr>
            <w:tcW w:w="10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jc w:val="right"/>
              <w:rPr>
                <w:color w:val="000000"/>
              </w:rPr>
            </w:pPr>
            <w:r>
              <w:rPr>
                <w:rFonts w:ascii="Times New Roman" w:eastAsia="Times New Roman" w:hAnsi="Times New Roman" w:cs="Times New Roman"/>
                <w:color w:val="000000"/>
              </w:rPr>
              <w:t xml:space="preserve"> (1,933)</w:t>
            </w:r>
          </w:p>
        </w:tc>
        <w:tc>
          <w:tcPr>
            <w:tcW w:w="10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jc w:val="right"/>
              <w:rPr>
                <w:color w:val="000000"/>
              </w:rPr>
            </w:pPr>
            <w:r>
              <w:rPr>
                <w:rFonts w:ascii="Times New Roman" w:eastAsia="Times New Roman" w:hAnsi="Times New Roman" w:cs="Times New Roman"/>
                <w:color w:val="000000"/>
              </w:rPr>
              <w:t xml:space="preserve"> (1,456)</w:t>
            </w:r>
          </w:p>
        </w:tc>
      </w:tr>
      <w:tr w:rsidR="00B41412">
        <w:tc>
          <w:tcPr>
            <w:tcW w:w="3401" w:type="pct"/>
            <w:tcBorders>
              <w:top w:val="nil"/>
              <w:left w:val="nil"/>
              <w:bottom w:val="nil"/>
              <w:right w:val="nil"/>
              <w:tl2br w:val="nil"/>
              <w:tr2bl w:val="nil"/>
            </w:tcBorders>
            <w:vAlign w:val="bottom"/>
          </w:tcPr>
          <w:p w:rsidR="00B41412" w:rsidRDefault="00151F87">
            <w:pPr>
              <w:rPr>
                <w:color w:val="000000"/>
              </w:rPr>
            </w:pPr>
            <w:bookmarkStart w:id="372" w:name="_12977a5e_bdc3_42a8_b66e_4099dd5a7b4d"/>
            <w:bookmarkEnd w:id="371"/>
            <w:r>
              <w:rPr>
                <w:rFonts w:ascii="Times New Roman" w:eastAsia="Times New Roman" w:hAnsi="Times New Roman" w:cs="Times New Roman"/>
                <w:color w:val="000000"/>
              </w:rPr>
              <w:t>Proceeds from issue of share capital, net</w:t>
            </w:r>
          </w:p>
        </w:tc>
        <w:tc>
          <w:tcPr>
            <w:tcW w:w="10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w:t>
            </w:r>
          </w:p>
        </w:tc>
        <w:tc>
          <w:tcPr>
            <w:tcW w:w="10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30,140</w:t>
            </w:r>
          </w:p>
        </w:tc>
        <w:tc>
          <w:tcPr>
            <w:tcW w:w="10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w:t>
            </w:r>
          </w:p>
        </w:tc>
      </w:tr>
      <w:tr w:rsidR="00B41412">
        <w:tc>
          <w:tcPr>
            <w:tcW w:w="3401" w:type="pct"/>
            <w:tcBorders>
              <w:top w:val="nil"/>
              <w:left w:val="nil"/>
              <w:bottom w:val="nil"/>
              <w:right w:val="nil"/>
              <w:tl2br w:val="nil"/>
              <w:tr2bl w:val="nil"/>
            </w:tcBorders>
            <w:shd w:val="clear" w:color="auto" w:fill="CCEEFF"/>
            <w:vAlign w:val="bottom"/>
          </w:tcPr>
          <w:p w:rsidR="00B41412" w:rsidRDefault="00151F87">
            <w:pPr>
              <w:rPr>
                <w:color w:val="000000"/>
              </w:rPr>
            </w:pPr>
            <w:bookmarkStart w:id="373" w:name="_f338e7d3_df97_4a7a_b8b7_0679b4e5a834"/>
            <w:bookmarkEnd w:id="372"/>
            <w:r>
              <w:rPr>
                <w:rFonts w:ascii="Times New Roman" w:eastAsia="Times New Roman" w:hAnsi="Times New Roman" w:cs="Times New Roman"/>
                <w:color w:val="000000"/>
              </w:rPr>
              <w:t>Exercise of share options</w:t>
            </w:r>
          </w:p>
        </w:tc>
        <w:tc>
          <w:tcPr>
            <w:tcW w:w="10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1,961</w:t>
            </w:r>
          </w:p>
        </w:tc>
        <w:tc>
          <w:tcPr>
            <w:tcW w:w="10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463</w:t>
            </w:r>
          </w:p>
        </w:tc>
        <w:tc>
          <w:tcPr>
            <w:tcW w:w="10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w:t>
            </w:r>
          </w:p>
        </w:tc>
      </w:tr>
      <w:tr w:rsidR="00B41412">
        <w:tc>
          <w:tcPr>
            <w:tcW w:w="3401" w:type="pct"/>
            <w:tcBorders>
              <w:top w:val="nil"/>
              <w:left w:val="nil"/>
              <w:bottom w:val="nil"/>
              <w:right w:val="nil"/>
              <w:tl2br w:val="nil"/>
              <w:tr2bl w:val="nil"/>
            </w:tcBorders>
            <w:vAlign w:val="bottom"/>
          </w:tcPr>
          <w:p w:rsidR="00B41412" w:rsidRDefault="00151F87">
            <w:pPr>
              <w:rPr>
                <w:color w:val="000000"/>
              </w:rPr>
            </w:pPr>
            <w:bookmarkStart w:id="374" w:name="_54793b34_e560_4970_be45_d8ae480e7b66"/>
            <w:bookmarkEnd w:id="373"/>
            <w:r>
              <w:rPr>
                <w:rFonts w:ascii="Times New Roman" w:eastAsia="Times New Roman" w:hAnsi="Times New Roman" w:cs="Times New Roman"/>
                <w:color w:val="000000"/>
              </w:rPr>
              <w:t>Proceeds from (payment of) long-term loans</w:t>
            </w:r>
          </w:p>
        </w:tc>
        <w:tc>
          <w:tcPr>
            <w:tcW w:w="10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noWrap/>
            <w:vAlign w:val="bottom"/>
          </w:tcPr>
          <w:p w:rsidR="00B41412" w:rsidRDefault="00151F87">
            <w:pPr>
              <w:jc w:val="right"/>
              <w:rPr>
                <w:color w:val="000000"/>
              </w:rPr>
            </w:pPr>
            <w:r>
              <w:rPr>
                <w:rFonts w:ascii="Times New Roman" w:eastAsia="Times New Roman" w:hAnsi="Times New Roman" w:cs="Times New Roman"/>
                <w:color w:val="000000"/>
              </w:rPr>
              <w:t xml:space="preserve"> (1,665)</w:t>
            </w:r>
          </w:p>
        </w:tc>
        <w:tc>
          <w:tcPr>
            <w:tcW w:w="10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18,265</w:t>
            </w:r>
          </w:p>
        </w:tc>
        <w:tc>
          <w:tcPr>
            <w:tcW w:w="10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w:t>
            </w:r>
          </w:p>
        </w:tc>
      </w:tr>
      <w:tr w:rsidR="00B41412">
        <w:tc>
          <w:tcPr>
            <w:tcW w:w="3401" w:type="pct"/>
            <w:tcBorders>
              <w:top w:val="nil"/>
              <w:left w:val="nil"/>
              <w:bottom w:val="nil"/>
              <w:right w:val="nil"/>
              <w:tl2br w:val="nil"/>
              <w:tr2bl w:val="nil"/>
            </w:tcBorders>
            <w:shd w:val="clear" w:color="auto" w:fill="CCEEFF"/>
            <w:vAlign w:val="bottom"/>
          </w:tcPr>
          <w:p w:rsidR="00B41412" w:rsidRDefault="00151F87">
            <w:pPr>
              <w:rPr>
                <w:color w:val="000000"/>
              </w:rPr>
            </w:pPr>
            <w:bookmarkStart w:id="375" w:name="_57aa0597_aa2e_4b9c_911f_bfc5335874bb"/>
            <w:bookmarkEnd w:id="374"/>
            <w:r>
              <w:rPr>
                <w:rFonts w:ascii="Times New Roman" w:eastAsia="Times New Roman" w:hAnsi="Times New Roman" w:cs="Times New Roman"/>
                <w:color w:val="000000"/>
              </w:rPr>
              <w:t>Proceeds from (payment of) short-term credit</w:t>
            </w:r>
          </w:p>
        </w:tc>
        <w:tc>
          <w:tcPr>
            <w:tcW w:w="10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single" w:sz="4" w:space="0" w:color="000000"/>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w:t>
            </w:r>
          </w:p>
        </w:tc>
        <w:tc>
          <w:tcPr>
            <w:tcW w:w="10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single" w:sz="4" w:space="0" w:color="000000"/>
              <w:right w:val="nil"/>
              <w:tl2br w:val="nil"/>
              <w:tr2bl w:val="nil"/>
            </w:tcBorders>
            <w:shd w:val="clear" w:color="auto" w:fill="CCEEFF"/>
            <w:noWrap/>
            <w:vAlign w:val="bottom"/>
          </w:tcPr>
          <w:p w:rsidR="00B41412" w:rsidRDefault="00151F87">
            <w:pPr>
              <w:jc w:val="right"/>
              <w:rPr>
                <w:color w:val="000000"/>
              </w:rPr>
            </w:pPr>
            <w:r>
              <w:rPr>
                <w:rFonts w:ascii="Times New Roman" w:eastAsia="Times New Roman" w:hAnsi="Times New Roman" w:cs="Times New Roman"/>
                <w:color w:val="000000"/>
              </w:rPr>
              <w:t xml:space="preserve"> (2,716)</w:t>
            </w:r>
          </w:p>
        </w:tc>
        <w:tc>
          <w:tcPr>
            <w:tcW w:w="10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single" w:sz="4" w:space="0" w:color="000000"/>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2,179</w:t>
            </w:r>
          </w:p>
        </w:tc>
      </w:tr>
      <w:tr w:rsidR="00B41412">
        <w:tc>
          <w:tcPr>
            <w:tcW w:w="3401" w:type="pct"/>
            <w:tcBorders>
              <w:top w:val="nil"/>
              <w:left w:val="nil"/>
              <w:bottom w:val="nil"/>
              <w:right w:val="nil"/>
              <w:tl2br w:val="nil"/>
              <w:tr2bl w:val="nil"/>
            </w:tcBorders>
            <w:vAlign w:val="bottom"/>
          </w:tcPr>
          <w:p w:rsidR="00B41412" w:rsidRDefault="00B41412">
            <w:pPr>
              <w:rPr>
                <w:color w:val="000000"/>
              </w:rPr>
            </w:pPr>
            <w:bookmarkStart w:id="376" w:name="_7800fc4e_7842_4cd8_a069_258a21ef02d3"/>
            <w:bookmarkEnd w:id="375"/>
          </w:p>
        </w:tc>
        <w:tc>
          <w:tcPr>
            <w:tcW w:w="108" w:type="pct"/>
            <w:tcBorders>
              <w:top w:val="nil"/>
              <w:left w:val="nil"/>
              <w:bottom w:val="nil"/>
              <w:right w:val="nil"/>
              <w:tl2br w:val="nil"/>
              <w:tr2bl w:val="nil"/>
            </w:tcBorders>
            <w:noWrap/>
            <w:vAlign w:val="bottom"/>
          </w:tcPr>
          <w:p w:rsidR="00B41412" w:rsidRDefault="00B41412">
            <w:pPr>
              <w:rPr>
                <w:color w:val="000000"/>
              </w:rPr>
            </w:pPr>
          </w:p>
        </w:tc>
        <w:tc>
          <w:tcPr>
            <w:tcW w:w="425" w:type="pct"/>
            <w:tcBorders>
              <w:top w:val="nil"/>
              <w:left w:val="nil"/>
              <w:bottom w:val="nil"/>
              <w:right w:val="nil"/>
              <w:tl2br w:val="nil"/>
              <w:tr2bl w:val="nil"/>
            </w:tcBorders>
            <w:noWrap/>
            <w:vAlign w:val="bottom"/>
          </w:tcPr>
          <w:p w:rsidR="00B41412" w:rsidRDefault="00B41412">
            <w:pPr>
              <w:rPr>
                <w:color w:val="000000"/>
              </w:rPr>
            </w:pPr>
          </w:p>
        </w:tc>
        <w:tc>
          <w:tcPr>
            <w:tcW w:w="108" w:type="pct"/>
            <w:tcBorders>
              <w:top w:val="nil"/>
              <w:left w:val="nil"/>
              <w:bottom w:val="nil"/>
              <w:right w:val="nil"/>
              <w:tl2br w:val="nil"/>
              <w:tr2bl w:val="nil"/>
            </w:tcBorders>
            <w:noWrap/>
            <w:vAlign w:val="bottom"/>
          </w:tcPr>
          <w:p w:rsidR="00B41412" w:rsidRDefault="00B41412">
            <w:pPr>
              <w:rPr>
                <w:color w:val="000000"/>
              </w:rPr>
            </w:pPr>
          </w:p>
        </w:tc>
        <w:tc>
          <w:tcPr>
            <w:tcW w:w="425" w:type="pct"/>
            <w:tcBorders>
              <w:top w:val="nil"/>
              <w:left w:val="nil"/>
              <w:bottom w:val="nil"/>
              <w:right w:val="nil"/>
              <w:tl2br w:val="nil"/>
              <w:tr2bl w:val="nil"/>
            </w:tcBorders>
            <w:noWrap/>
            <w:vAlign w:val="bottom"/>
          </w:tcPr>
          <w:p w:rsidR="00B41412" w:rsidRDefault="00B41412">
            <w:pPr>
              <w:rPr>
                <w:color w:val="000000"/>
              </w:rPr>
            </w:pPr>
          </w:p>
        </w:tc>
        <w:tc>
          <w:tcPr>
            <w:tcW w:w="108" w:type="pct"/>
            <w:tcBorders>
              <w:top w:val="nil"/>
              <w:left w:val="nil"/>
              <w:bottom w:val="nil"/>
              <w:right w:val="nil"/>
              <w:tl2br w:val="nil"/>
              <w:tr2bl w:val="nil"/>
            </w:tcBorders>
            <w:noWrap/>
            <w:vAlign w:val="bottom"/>
          </w:tcPr>
          <w:p w:rsidR="00B41412" w:rsidRDefault="00B41412">
            <w:pPr>
              <w:rPr>
                <w:color w:val="000000"/>
              </w:rPr>
            </w:pPr>
          </w:p>
        </w:tc>
        <w:tc>
          <w:tcPr>
            <w:tcW w:w="425" w:type="pct"/>
            <w:tcBorders>
              <w:top w:val="nil"/>
              <w:left w:val="nil"/>
              <w:bottom w:val="nil"/>
              <w:right w:val="nil"/>
              <w:tl2br w:val="nil"/>
              <w:tr2bl w:val="nil"/>
            </w:tcBorders>
            <w:noWrap/>
            <w:vAlign w:val="bottom"/>
          </w:tcPr>
          <w:p w:rsidR="00B41412" w:rsidRDefault="00B41412">
            <w:pPr>
              <w:rPr>
                <w:color w:val="000000"/>
              </w:rPr>
            </w:pPr>
          </w:p>
        </w:tc>
      </w:tr>
      <w:tr w:rsidR="00B41412">
        <w:tc>
          <w:tcPr>
            <w:tcW w:w="3401" w:type="pct"/>
            <w:tcBorders>
              <w:top w:val="nil"/>
              <w:left w:val="nil"/>
              <w:bottom w:val="nil"/>
              <w:right w:val="nil"/>
              <w:tl2br w:val="nil"/>
              <w:tr2bl w:val="nil"/>
            </w:tcBorders>
            <w:shd w:val="clear" w:color="auto" w:fill="CCEEFF"/>
            <w:vAlign w:val="bottom"/>
          </w:tcPr>
          <w:p w:rsidR="00B41412" w:rsidRDefault="00151F87">
            <w:pPr>
              <w:rPr>
                <w:color w:val="000000"/>
              </w:rPr>
            </w:pPr>
            <w:bookmarkStart w:id="377" w:name="_f7c4ebd0_7350_46da_b195_64648b757191"/>
            <w:bookmarkEnd w:id="376"/>
            <w:r>
              <w:rPr>
                <w:rFonts w:ascii="Times New Roman" w:eastAsia="Times New Roman" w:hAnsi="Times New Roman" w:cs="Times New Roman"/>
                <w:color w:val="000000"/>
              </w:rPr>
              <w:t>Net cash provided by (used in) financing activities</w:t>
            </w:r>
          </w:p>
        </w:tc>
        <w:tc>
          <w:tcPr>
            <w:tcW w:w="10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single" w:sz="4" w:space="0" w:color="000000"/>
              <w:right w:val="nil"/>
              <w:tl2br w:val="nil"/>
              <w:tr2bl w:val="nil"/>
            </w:tcBorders>
            <w:shd w:val="clear" w:color="auto" w:fill="CCEEFF"/>
            <w:noWrap/>
            <w:vAlign w:val="bottom"/>
          </w:tcPr>
          <w:p w:rsidR="00B41412" w:rsidRDefault="00151F87">
            <w:pPr>
              <w:jc w:val="right"/>
              <w:rPr>
                <w:color w:val="000000"/>
              </w:rPr>
            </w:pPr>
            <w:r>
              <w:rPr>
                <w:rFonts w:ascii="Times New Roman" w:eastAsia="Times New Roman" w:hAnsi="Times New Roman" w:cs="Times New Roman"/>
                <w:color w:val="000000"/>
              </w:rPr>
              <w:t xml:space="preserve"> (2,281)</w:t>
            </w:r>
          </w:p>
        </w:tc>
        <w:tc>
          <w:tcPr>
            <w:tcW w:w="10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single" w:sz="4" w:space="0" w:color="000000"/>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51,078</w:t>
            </w:r>
          </w:p>
        </w:tc>
        <w:tc>
          <w:tcPr>
            <w:tcW w:w="10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single" w:sz="4" w:space="0" w:color="000000"/>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723</w:t>
            </w:r>
          </w:p>
        </w:tc>
      </w:tr>
      <w:tr w:rsidR="00B41412">
        <w:tc>
          <w:tcPr>
            <w:tcW w:w="3401" w:type="pct"/>
            <w:tcBorders>
              <w:top w:val="nil"/>
              <w:left w:val="nil"/>
              <w:bottom w:val="nil"/>
              <w:right w:val="nil"/>
              <w:tl2br w:val="nil"/>
              <w:tr2bl w:val="nil"/>
            </w:tcBorders>
            <w:vAlign w:val="bottom"/>
          </w:tcPr>
          <w:p w:rsidR="00B41412" w:rsidRDefault="00B41412">
            <w:pPr>
              <w:rPr>
                <w:color w:val="000000"/>
              </w:rPr>
            </w:pPr>
            <w:bookmarkStart w:id="378" w:name="_a43a1e82_6e37_42e7_9d92_8685970a8959"/>
            <w:bookmarkEnd w:id="377"/>
          </w:p>
        </w:tc>
        <w:tc>
          <w:tcPr>
            <w:tcW w:w="108" w:type="pct"/>
            <w:tcBorders>
              <w:top w:val="nil"/>
              <w:left w:val="nil"/>
              <w:bottom w:val="nil"/>
              <w:right w:val="nil"/>
              <w:tl2br w:val="nil"/>
              <w:tr2bl w:val="nil"/>
            </w:tcBorders>
            <w:noWrap/>
            <w:vAlign w:val="bottom"/>
          </w:tcPr>
          <w:p w:rsidR="00B41412" w:rsidRDefault="00B41412">
            <w:pPr>
              <w:rPr>
                <w:color w:val="000000"/>
              </w:rPr>
            </w:pPr>
          </w:p>
        </w:tc>
        <w:tc>
          <w:tcPr>
            <w:tcW w:w="425" w:type="pct"/>
            <w:tcBorders>
              <w:top w:val="nil"/>
              <w:left w:val="nil"/>
              <w:bottom w:val="nil"/>
              <w:right w:val="nil"/>
              <w:tl2br w:val="nil"/>
              <w:tr2bl w:val="nil"/>
            </w:tcBorders>
            <w:noWrap/>
            <w:vAlign w:val="bottom"/>
          </w:tcPr>
          <w:p w:rsidR="00B41412" w:rsidRDefault="00B41412">
            <w:pPr>
              <w:rPr>
                <w:color w:val="000000"/>
              </w:rPr>
            </w:pPr>
          </w:p>
        </w:tc>
        <w:tc>
          <w:tcPr>
            <w:tcW w:w="108" w:type="pct"/>
            <w:tcBorders>
              <w:top w:val="nil"/>
              <w:left w:val="nil"/>
              <w:bottom w:val="nil"/>
              <w:right w:val="nil"/>
              <w:tl2br w:val="nil"/>
              <w:tr2bl w:val="nil"/>
            </w:tcBorders>
            <w:noWrap/>
            <w:vAlign w:val="bottom"/>
          </w:tcPr>
          <w:p w:rsidR="00B41412" w:rsidRDefault="00B41412">
            <w:pPr>
              <w:rPr>
                <w:color w:val="000000"/>
              </w:rPr>
            </w:pPr>
          </w:p>
        </w:tc>
        <w:tc>
          <w:tcPr>
            <w:tcW w:w="425" w:type="pct"/>
            <w:tcBorders>
              <w:top w:val="nil"/>
              <w:left w:val="nil"/>
              <w:bottom w:val="nil"/>
              <w:right w:val="nil"/>
              <w:tl2br w:val="nil"/>
              <w:tr2bl w:val="nil"/>
            </w:tcBorders>
            <w:noWrap/>
            <w:vAlign w:val="bottom"/>
          </w:tcPr>
          <w:p w:rsidR="00B41412" w:rsidRDefault="00B41412">
            <w:pPr>
              <w:rPr>
                <w:color w:val="000000"/>
              </w:rPr>
            </w:pPr>
          </w:p>
        </w:tc>
        <w:tc>
          <w:tcPr>
            <w:tcW w:w="108" w:type="pct"/>
            <w:tcBorders>
              <w:top w:val="nil"/>
              <w:left w:val="nil"/>
              <w:bottom w:val="nil"/>
              <w:right w:val="nil"/>
              <w:tl2br w:val="nil"/>
              <w:tr2bl w:val="nil"/>
            </w:tcBorders>
            <w:noWrap/>
            <w:vAlign w:val="bottom"/>
          </w:tcPr>
          <w:p w:rsidR="00B41412" w:rsidRDefault="00B41412">
            <w:pPr>
              <w:rPr>
                <w:color w:val="000000"/>
              </w:rPr>
            </w:pPr>
          </w:p>
        </w:tc>
        <w:tc>
          <w:tcPr>
            <w:tcW w:w="425" w:type="pct"/>
            <w:tcBorders>
              <w:top w:val="nil"/>
              <w:left w:val="nil"/>
              <w:bottom w:val="nil"/>
              <w:right w:val="nil"/>
              <w:tl2br w:val="nil"/>
              <w:tr2bl w:val="nil"/>
            </w:tcBorders>
            <w:noWrap/>
            <w:vAlign w:val="bottom"/>
          </w:tcPr>
          <w:p w:rsidR="00B41412" w:rsidRDefault="00B41412">
            <w:pPr>
              <w:rPr>
                <w:color w:val="000000"/>
              </w:rPr>
            </w:pPr>
          </w:p>
        </w:tc>
      </w:tr>
      <w:tr w:rsidR="00B41412">
        <w:tc>
          <w:tcPr>
            <w:tcW w:w="3401" w:type="pct"/>
            <w:tcBorders>
              <w:top w:val="nil"/>
              <w:left w:val="nil"/>
              <w:bottom w:val="nil"/>
              <w:right w:val="nil"/>
              <w:tl2br w:val="nil"/>
              <w:tr2bl w:val="nil"/>
            </w:tcBorders>
            <w:shd w:val="clear" w:color="auto" w:fill="CCEEFF"/>
            <w:vAlign w:val="bottom"/>
          </w:tcPr>
          <w:p w:rsidR="00B41412" w:rsidRDefault="00151F87">
            <w:pPr>
              <w:jc w:val="both"/>
              <w:rPr>
                <w:color w:val="000000"/>
              </w:rPr>
            </w:pPr>
            <w:bookmarkStart w:id="379" w:name="_f4cf15c1_32fc_492f_b923_66335ba207c4"/>
            <w:bookmarkEnd w:id="378"/>
            <w:r>
              <w:rPr>
                <w:rFonts w:ascii="Times New Roman" w:eastAsia="Times New Roman" w:hAnsi="Times New Roman" w:cs="Times New Roman"/>
                <w:color w:val="000000"/>
              </w:rPr>
              <w:t>Effect of exchange rate changes on cash and cash equivalents</w:t>
            </w:r>
          </w:p>
        </w:tc>
        <w:tc>
          <w:tcPr>
            <w:tcW w:w="10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single" w:sz="4" w:space="0" w:color="000000"/>
              <w:right w:val="nil"/>
              <w:tl2br w:val="nil"/>
              <w:tr2bl w:val="nil"/>
            </w:tcBorders>
            <w:shd w:val="clear" w:color="auto" w:fill="CCEEFF"/>
            <w:noWrap/>
            <w:vAlign w:val="bottom"/>
          </w:tcPr>
          <w:p w:rsidR="00B41412" w:rsidRDefault="00151F87">
            <w:pPr>
              <w:jc w:val="right"/>
              <w:rPr>
                <w:color w:val="000000"/>
              </w:rPr>
            </w:pPr>
            <w:r>
              <w:rPr>
                <w:rFonts w:ascii="Times New Roman" w:eastAsia="Times New Roman" w:hAnsi="Times New Roman" w:cs="Times New Roman"/>
                <w:color w:val="000000"/>
              </w:rPr>
              <w:t xml:space="preserve"> (1,575)</w:t>
            </w:r>
          </w:p>
        </w:tc>
        <w:tc>
          <w:tcPr>
            <w:tcW w:w="10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single" w:sz="4" w:space="0" w:color="000000"/>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414</w:t>
            </w:r>
          </w:p>
        </w:tc>
        <w:tc>
          <w:tcPr>
            <w:tcW w:w="10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single" w:sz="4" w:space="0" w:color="000000"/>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308</w:t>
            </w:r>
          </w:p>
        </w:tc>
      </w:tr>
      <w:tr w:rsidR="00B41412">
        <w:tc>
          <w:tcPr>
            <w:tcW w:w="3401" w:type="pct"/>
            <w:tcBorders>
              <w:top w:val="nil"/>
              <w:left w:val="nil"/>
              <w:bottom w:val="nil"/>
              <w:right w:val="nil"/>
              <w:tl2br w:val="nil"/>
              <w:tr2bl w:val="nil"/>
            </w:tcBorders>
            <w:vAlign w:val="bottom"/>
          </w:tcPr>
          <w:p w:rsidR="00B41412" w:rsidRDefault="00B41412">
            <w:pPr>
              <w:rPr>
                <w:color w:val="000000"/>
              </w:rPr>
            </w:pPr>
            <w:bookmarkStart w:id="380" w:name="_aa591dfe_2960_4812_bc7d_79e3f91ad60f"/>
            <w:bookmarkEnd w:id="379"/>
          </w:p>
        </w:tc>
        <w:tc>
          <w:tcPr>
            <w:tcW w:w="108" w:type="pct"/>
            <w:tcBorders>
              <w:top w:val="nil"/>
              <w:left w:val="nil"/>
              <w:bottom w:val="nil"/>
              <w:right w:val="nil"/>
              <w:tl2br w:val="nil"/>
              <w:tr2bl w:val="nil"/>
            </w:tcBorders>
            <w:noWrap/>
            <w:vAlign w:val="bottom"/>
          </w:tcPr>
          <w:p w:rsidR="00B41412" w:rsidRDefault="00B41412">
            <w:pPr>
              <w:rPr>
                <w:color w:val="000000"/>
              </w:rPr>
            </w:pPr>
          </w:p>
        </w:tc>
        <w:tc>
          <w:tcPr>
            <w:tcW w:w="425" w:type="pct"/>
            <w:tcBorders>
              <w:top w:val="nil"/>
              <w:left w:val="nil"/>
              <w:bottom w:val="nil"/>
              <w:right w:val="nil"/>
              <w:tl2br w:val="nil"/>
              <w:tr2bl w:val="nil"/>
            </w:tcBorders>
            <w:noWrap/>
            <w:vAlign w:val="bottom"/>
          </w:tcPr>
          <w:p w:rsidR="00B41412" w:rsidRDefault="00B41412">
            <w:pPr>
              <w:rPr>
                <w:color w:val="000000"/>
              </w:rPr>
            </w:pPr>
          </w:p>
        </w:tc>
        <w:tc>
          <w:tcPr>
            <w:tcW w:w="108" w:type="pct"/>
            <w:tcBorders>
              <w:top w:val="nil"/>
              <w:left w:val="nil"/>
              <w:bottom w:val="nil"/>
              <w:right w:val="nil"/>
              <w:tl2br w:val="nil"/>
              <w:tr2bl w:val="nil"/>
            </w:tcBorders>
            <w:noWrap/>
            <w:vAlign w:val="bottom"/>
          </w:tcPr>
          <w:p w:rsidR="00B41412" w:rsidRDefault="00B41412">
            <w:pPr>
              <w:rPr>
                <w:color w:val="000000"/>
              </w:rPr>
            </w:pPr>
          </w:p>
        </w:tc>
        <w:tc>
          <w:tcPr>
            <w:tcW w:w="425" w:type="pct"/>
            <w:tcBorders>
              <w:top w:val="nil"/>
              <w:left w:val="nil"/>
              <w:bottom w:val="nil"/>
              <w:right w:val="nil"/>
              <w:tl2br w:val="nil"/>
              <w:tr2bl w:val="nil"/>
            </w:tcBorders>
            <w:noWrap/>
            <w:vAlign w:val="bottom"/>
          </w:tcPr>
          <w:p w:rsidR="00B41412" w:rsidRDefault="00B41412">
            <w:pPr>
              <w:rPr>
                <w:color w:val="000000"/>
              </w:rPr>
            </w:pPr>
          </w:p>
        </w:tc>
        <w:tc>
          <w:tcPr>
            <w:tcW w:w="108" w:type="pct"/>
            <w:tcBorders>
              <w:top w:val="nil"/>
              <w:left w:val="nil"/>
              <w:bottom w:val="nil"/>
              <w:right w:val="nil"/>
              <w:tl2br w:val="nil"/>
              <w:tr2bl w:val="nil"/>
            </w:tcBorders>
            <w:noWrap/>
            <w:vAlign w:val="bottom"/>
          </w:tcPr>
          <w:p w:rsidR="00B41412" w:rsidRDefault="00B41412">
            <w:pPr>
              <w:rPr>
                <w:color w:val="000000"/>
              </w:rPr>
            </w:pPr>
          </w:p>
        </w:tc>
        <w:tc>
          <w:tcPr>
            <w:tcW w:w="425" w:type="pct"/>
            <w:tcBorders>
              <w:top w:val="nil"/>
              <w:left w:val="nil"/>
              <w:bottom w:val="nil"/>
              <w:right w:val="nil"/>
              <w:tl2br w:val="nil"/>
              <w:tr2bl w:val="nil"/>
            </w:tcBorders>
            <w:noWrap/>
            <w:vAlign w:val="bottom"/>
          </w:tcPr>
          <w:p w:rsidR="00B41412" w:rsidRDefault="00B41412">
            <w:pPr>
              <w:rPr>
                <w:color w:val="000000"/>
              </w:rPr>
            </w:pPr>
          </w:p>
        </w:tc>
      </w:tr>
      <w:tr w:rsidR="00B41412">
        <w:tc>
          <w:tcPr>
            <w:tcW w:w="3401" w:type="pct"/>
            <w:tcBorders>
              <w:top w:val="nil"/>
              <w:left w:val="nil"/>
              <w:bottom w:val="nil"/>
              <w:right w:val="nil"/>
              <w:tl2br w:val="nil"/>
              <w:tr2bl w:val="nil"/>
            </w:tcBorders>
            <w:shd w:val="clear" w:color="auto" w:fill="CCEEFF"/>
            <w:vAlign w:val="bottom"/>
          </w:tcPr>
          <w:p w:rsidR="00B41412" w:rsidRDefault="00151F87">
            <w:pPr>
              <w:jc w:val="both"/>
              <w:rPr>
                <w:color w:val="000000"/>
              </w:rPr>
            </w:pPr>
            <w:bookmarkStart w:id="381" w:name="_26d7c679_187f_4b3e_be84_be5435624bb7"/>
            <w:bookmarkEnd w:id="380"/>
            <w:r>
              <w:rPr>
                <w:rFonts w:ascii="Times New Roman" w:eastAsia="Times New Roman" w:hAnsi="Times New Roman" w:cs="Times New Roman"/>
                <w:color w:val="000000"/>
              </w:rPr>
              <w:t>Increase (decrease) in cash and cash equivalents</w:t>
            </w:r>
          </w:p>
        </w:tc>
        <w:tc>
          <w:tcPr>
            <w:tcW w:w="10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jc w:val="right"/>
              <w:rPr>
                <w:color w:val="000000"/>
              </w:rPr>
            </w:pPr>
            <w:r>
              <w:rPr>
                <w:rFonts w:ascii="Times New Roman" w:eastAsia="Times New Roman" w:hAnsi="Times New Roman" w:cs="Times New Roman"/>
                <w:color w:val="000000"/>
              </w:rPr>
              <w:t xml:space="preserve"> (10,362)</w:t>
            </w:r>
          </w:p>
        </w:tc>
        <w:tc>
          <w:tcPr>
            <w:tcW w:w="10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10,703</w:t>
            </w:r>
          </w:p>
        </w:tc>
        <w:tc>
          <w:tcPr>
            <w:tcW w:w="10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jc w:val="right"/>
              <w:rPr>
                <w:color w:val="000000"/>
              </w:rPr>
            </w:pPr>
            <w:r>
              <w:rPr>
                <w:rFonts w:ascii="Times New Roman" w:eastAsia="Times New Roman" w:hAnsi="Times New Roman" w:cs="Times New Roman"/>
                <w:color w:val="000000"/>
              </w:rPr>
              <w:t xml:space="preserve"> (1,934)</w:t>
            </w:r>
          </w:p>
        </w:tc>
      </w:tr>
      <w:tr w:rsidR="00B41412">
        <w:tc>
          <w:tcPr>
            <w:tcW w:w="3401" w:type="pct"/>
            <w:tcBorders>
              <w:top w:val="nil"/>
              <w:left w:val="nil"/>
              <w:bottom w:val="nil"/>
              <w:right w:val="nil"/>
              <w:tl2br w:val="nil"/>
              <w:tr2bl w:val="nil"/>
            </w:tcBorders>
            <w:vAlign w:val="bottom"/>
          </w:tcPr>
          <w:p w:rsidR="00B41412" w:rsidRDefault="00151F87">
            <w:pPr>
              <w:jc w:val="both"/>
              <w:rPr>
                <w:color w:val="000000"/>
              </w:rPr>
            </w:pPr>
            <w:bookmarkStart w:id="382" w:name="_e917295d_da6e_41b2_9521_a4b32d6b2b0e"/>
            <w:bookmarkStart w:id="383" w:name="_2c67732a_e738_41e5_a29c_cd8d5eb76f40" w:colFirst="2" w:colLast="2"/>
            <w:bookmarkStart w:id="384" w:name="_e8dace76_0089_4652_8950_f11b24dbaaf3" w:colFirst="4" w:colLast="4"/>
            <w:bookmarkStart w:id="385" w:name="_94bf5b56_b012_4e37_8165_4b674f03616d" w:colFirst="6" w:colLast="6"/>
            <w:bookmarkEnd w:id="381"/>
            <w:r>
              <w:rPr>
                <w:rFonts w:ascii="Times New Roman" w:eastAsia="Times New Roman" w:hAnsi="Times New Roman" w:cs="Times New Roman"/>
                <w:color w:val="000000"/>
              </w:rPr>
              <w:t>Cash and cash equivalents at the beginning of the year</w:t>
            </w:r>
          </w:p>
        </w:tc>
        <w:tc>
          <w:tcPr>
            <w:tcW w:w="10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single" w:sz="4" w:space="0" w:color="000000"/>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14,845</w:t>
            </w:r>
          </w:p>
        </w:tc>
        <w:tc>
          <w:tcPr>
            <w:tcW w:w="10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single" w:sz="4" w:space="0" w:color="000000"/>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4,142</w:t>
            </w:r>
          </w:p>
        </w:tc>
        <w:tc>
          <w:tcPr>
            <w:tcW w:w="10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single" w:sz="4" w:space="0" w:color="000000"/>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6,076</w:t>
            </w:r>
          </w:p>
        </w:tc>
      </w:tr>
      <w:tr w:rsidR="00B41412">
        <w:tc>
          <w:tcPr>
            <w:tcW w:w="3401" w:type="pct"/>
            <w:tcBorders>
              <w:top w:val="nil"/>
              <w:left w:val="nil"/>
              <w:bottom w:val="nil"/>
              <w:right w:val="nil"/>
              <w:tl2br w:val="nil"/>
              <w:tr2bl w:val="nil"/>
            </w:tcBorders>
            <w:shd w:val="clear" w:color="auto" w:fill="CCEEFF"/>
            <w:vAlign w:val="bottom"/>
          </w:tcPr>
          <w:p w:rsidR="00B41412" w:rsidRDefault="00B41412">
            <w:pPr>
              <w:rPr>
                <w:color w:val="000000"/>
              </w:rPr>
            </w:pPr>
            <w:bookmarkStart w:id="386" w:name="_d4272ccb_623c_465a_a185_f9d7a4673a4b"/>
            <w:bookmarkEnd w:id="382"/>
            <w:bookmarkEnd w:id="383"/>
            <w:bookmarkEnd w:id="384"/>
            <w:bookmarkEnd w:id="385"/>
          </w:p>
        </w:tc>
        <w:tc>
          <w:tcPr>
            <w:tcW w:w="108"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425"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108"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425"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108"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425" w:type="pct"/>
            <w:tcBorders>
              <w:top w:val="nil"/>
              <w:left w:val="nil"/>
              <w:bottom w:val="nil"/>
              <w:right w:val="nil"/>
              <w:tl2br w:val="nil"/>
              <w:tr2bl w:val="nil"/>
            </w:tcBorders>
            <w:shd w:val="clear" w:color="auto" w:fill="CCEEFF"/>
            <w:noWrap/>
            <w:vAlign w:val="bottom"/>
          </w:tcPr>
          <w:p w:rsidR="00B41412" w:rsidRDefault="00B41412">
            <w:pPr>
              <w:rPr>
                <w:color w:val="000000"/>
              </w:rPr>
            </w:pPr>
          </w:p>
        </w:tc>
      </w:tr>
      <w:tr w:rsidR="00B41412">
        <w:tc>
          <w:tcPr>
            <w:tcW w:w="3401" w:type="pct"/>
            <w:tcBorders>
              <w:top w:val="nil"/>
              <w:left w:val="nil"/>
              <w:bottom w:val="nil"/>
              <w:right w:val="nil"/>
              <w:tl2br w:val="nil"/>
              <w:tr2bl w:val="nil"/>
            </w:tcBorders>
            <w:vAlign w:val="bottom"/>
          </w:tcPr>
          <w:p w:rsidR="00B41412" w:rsidRDefault="00151F87">
            <w:pPr>
              <w:jc w:val="both"/>
              <w:rPr>
                <w:color w:val="000000"/>
              </w:rPr>
            </w:pPr>
            <w:bookmarkStart w:id="387" w:name="_4af7e06e_d1ee_4151_9b78_3371784a2427"/>
            <w:bookmarkEnd w:id="386"/>
            <w:r>
              <w:rPr>
                <w:rFonts w:ascii="Times New Roman" w:eastAsia="Times New Roman" w:hAnsi="Times New Roman" w:cs="Times New Roman"/>
                <w:color w:val="000000"/>
              </w:rPr>
              <w:t>Cash and cash equivalents at the end of the year</w:t>
            </w:r>
          </w:p>
        </w:tc>
        <w:tc>
          <w:tcPr>
            <w:tcW w:w="10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double" w:sz="4" w:space="0" w:color="000000"/>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4,483</w:t>
            </w:r>
          </w:p>
        </w:tc>
        <w:tc>
          <w:tcPr>
            <w:tcW w:w="10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double" w:sz="4" w:space="0" w:color="000000"/>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14,845</w:t>
            </w:r>
          </w:p>
        </w:tc>
        <w:tc>
          <w:tcPr>
            <w:tcW w:w="10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double" w:sz="4" w:space="0" w:color="000000"/>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4,142</w:t>
            </w:r>
          </w:p>
        </w:tc>
      </w:tr>
      <w:tr w:rsidR="00B41412">
        <w:tc>
          <w:tcPr>
            <w:tcW w:w="3401" w:type="pct"/>
            <w:tcBorders>
              <w:top w:val="nil"/>
              <w:left w:val="nil"/>
              <w:bottom w:val="nil"/>
              <w:right w:val="nil"/>
              <w:tl2br w:val="nil"/>
              <w:tr2bl w:val="nil"/>
            </w:tcBorders>
            <w:shd w:val="clear" w:color="auto" w:fill="CCEEFF"/>
            <w:vAlign w:val="bottom"/>
          </w:tcPr>
          <w:p w:rsidR="00B41412" w:rsidRDefault="00B41412">
            <w:pPr>
              <w:rPr>
                <w:color w:val="000000"/>
              </w:rPr>
            </w:pPr>
            <w:bookmarkStart w:id="388" w:name="_8cae3bca_32aa_40ce_8aca_587375f0e64b"/>
            <w:bookmarkEnd w:id="387"/>
          </w:p>
        </w:tc>
        <w:tc>
          <w:tcPr>
            <w:tcW w:w="108"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425"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108"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425"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108"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425" w:type="pct"/>
            <w:tcBorders>
              <w:top w:val="nil"/>
              <w:left w:val="nil"/>
              <w:bottom w:val="nil"/>
              <w:right w:val="nil"/>
              <w:tl2br w:val="nil"/>
              <w:tr2bl w:val="nil"/>
            </w:tcBorders>
            <w:shd w:val="clear" w:color="auto" w:fill="CCEEFF"/>
            <w:noWrap/>
            <w:vAlign w:val="bottom"/>
          </w:tcPr>
          <w:p w:rsidR="00B41412" w:rsidRDefault="00B41412">
            <w:pPr>
              <w:rPr>
                <w:color w:val="000000"/>
              </w:rPr>
            </w:pPr>
          </w:p>
        </w:tc>
      </w:tr>
      <w:tr w:rsidR="00B41412">
        <w:tc>
          <w:tcPr>
            <w:tcW w:w="3401" w:type="pct"/>
            <w:tcBorders>
              <w:top w:val="nil"/>
              <w:left w:val="nil"/>
              <w:bottom w:val="nil"/>
              <w:right w:val="nil"/>
              <w:tl2br w:val="nil"/>
              <w:tr2bl w:val="nil"/>
            </w:tcBorders>
            <w:vAlign w:val="bottom"/>
          </w:tcPr>
          <w:p w:rsidR="00B41412" w:rsidRDefault="00151F87">
            <w:pPr>
              <w:jc w:val="both"/>
              <w:rPr>
                <w:color w:val="000000"/>
                <w:u w:val="single"/>
              </w:rPr>
            </w:pPr>
            <w:bookmarkStart w:id="389" w:name="_ca9c4660_f0a9_4b7f_9e8f_e23ff1e8f5cd"/>
            <w:bookmarkEnd w:id="388"/>
            <w:r>
              <w:rPr>
                <w:rFonts w:ascii="Times New Roman" w:eastAsia="Times New Roman" w:hAnsi="Times New Roman" w:cs="Times New Roman"/>
                <w:color w:val="000000"/>
                <w:u w:val="single"/>
              </w:rPr>
              <w:t>Non-cash transactions:</w:t>
            </w:r>
          </w:p>
        </w:tc>
        <w:tc>
          <w:tcPr>
            <w:tcW w:w="10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noWrap/>
            <w:vAlign w:val="bottom"/>
          </w:tcPr>
          <w:p w:rsidR="00B41412" w:rsidRDefault="00151F87">
            <w:pPr>
              <w:jc w:val="right"/>
              <w:rPr>
                <w:color w:val="000000"/>
              </w:rPr>
            </w:pPr>
            <w:r>
              <w:rPr>
                <w:rFonts w:ascii="Times New Roman" w:eastAsia="Times New Roman" w:hAnsi="Times New Roman" w:cs="Times New Roman"/>
                <w:color w:val="000000"/>
              </w:rPr>
              <w:t>  </w:t>
            </w:r>
          </w:p>
        </w:tc>
        <w:tc>
          <w:tcPr>
            <w:tcW w:w="10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noWrap/>
            <w:vAlign w:val="bottom"/>
          </w:tcPr>
          <w:p w:rsidR="00B41412" w:rsidRDefault="00151F87">
            <w:pPr>
              <w:jc w:val="right"/>
              <w:rPr>
                <w:color w:val="000000"/>
              </w:rPr>
            </w:pPr>
            <w:r>
              <w:rPr>
                <w:rFonts w:ascii="Times New Roman" w:eastAsia="Times New Roman" w:hAnsi="Times New Roman" w:cs="Times New Roman"/>
                <w:color w:val="000000"/>
              </w:rPr>
              <w:t>  </w:t>
            </w:r>
          </w:p>
        </w:tc>
        <w:tc>
          <w:tcPr>
            <w:tcW w:w="10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noWrap/>
            <w:vAlign w:val="bottom"/>
          </w:tcPr>
          <w:p w:rsidR="00B41412" w:rsidRDefault="00151F87">
            <w:pPr>
              <w:jc w:val="right"/>
              <w:rPr>
                <w:color w:val="000000"/>
              </w:rPr>
            </w:pPr>
            <w:r>
              <w:rPr>
                <w:rFonts w:ascii="Times New Roman" w:eastAsia="Times New Roman" w:hAnsi="Times New Roman" w:cs="Times New Roman"/>
                <w:color w:val="000000"/>
              </w:rPr>
              <w:t>  </w:t>
            </w:r>
          </w:p>
        </w:tc>
      </w:tr>
      <w:tr w:rsidR="00B41412">
        <w:tc>
          <w:tcPr>
            <w:tcW w:w="3401" w:type="pct"/>
            <w:tcBorders>
              <w:top w:val="nil"/>
              <w:left w:val="nil"/>
              <w:bottom w:val="nil"/>
              <w:right w:val="nil"/>
              <w:tl2br w:val="nil"/>
              <w:tr2bl w:val="nil"/>
            </w:tcBorders>
            <w:shd w:val="clear" w:color="auto" w:fill="CCEEFF"/>
            <w:vAlign w:val="bottom"/>
          </w:tcPr>
          <w:p w:rsidR="00B41412" w:rsidRDefault="00B41412">
            <w:pPr>
              <w:rPr>
                <w:color w:val="000000"/>
              </w:rPr>
            </w:pPr>
            <w:bookmarkStart w:id="390" w:name="_4c7cefbf_8a4a_4fbf_8681_dbd29a444c3d"/>
            <w:bookmarkEnd w:id="389"/>
          </w:p>
        </w:tc>
        <w:tc>
          <w:tcPr>
            <w:tcW w:w="108"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425"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108"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425"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108"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425" w:type="pct"/>
            <w:tcBorders>
              <w:top w:val="nil"/>
              <w:left w:val="nil"/>
              <w:bottom w:val="nil"/>
              <w:right w:val="nil"/>
              <w:tl2br w:val="nil"/>
              <w:tr2bl w:val="nil"/>
            </w:tcBorders>
            <w:shd w:val="clear" w:color="auto" w:fill="CCEEFF"/>
            <w:noWrap/>
            <w:vAlign w:val="bottom"/>
          </w:tcPr>
          <w:p w:rsidR="00B41412" w:rsidRDefault="00B41412">
            <w:pPr>
              <w:rPr>
                <w:color w:val="000000"/>
              </w:rPr>
            </w:pPr>
          </w:p>
        </w:tc>
      </w:tr>
      <w:tr w:rsidR="00B41412">
        <w:tc>
          <w:tcPr>
            <w:tcW w:w="3401" w:type="pct"/>
            <w:tcBorders>
              <w:top w:val="nil"/>
              <w:left w:val="nil"/>
              <w:bottom w:val="nil"/>
              <w:right w:val="nil"/>
              <w:tl2br w:val="nil"/>
              <w:tr2bl w:val="nil"/>
            </w:tcBorders>
            <w:vAlign w:val="bottom"/>
          </w:tcPr>
          <w:p w:rsidR="00B41412" w:rsidRDefault="00151F87">
            <w:pPr>
              <w:jc w:val="both"/>
              <w:rPr>
                <w:color w:val="000000"/>
              </w:rPr>
            </w:pPr>
            <w:bookmarkStart w:id="391" w:name="_f0412a16_004a_4ab3_bdda_362fd84ad10b"/>
            <w:bookmarkEnd w:id="390"/>
            <w:r>
              <w:rPr>
                <w:rFonts w:ascii="Times New Roman" w:eastAsia="Times New Roman" w:hAnsi="Times New Roman" w:cs="Times New Roman"/>
                <w:color w:val="000000"/>
              </w:rPr>
              <w:t>Right-of-use asset recognized with corresponding lease liability</w:t>
            </w:r>
          </w:p>
        </w:tc>
        <w:tc>
          <w:tcPr>
            <w:tcW w:w="10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double" w:sz="4" w:space="0" w:color="000000"/>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1,658</w:t>
            </w:r>
          </w:p>
        </w:tc>
        <w:tc>
          <w:tcPr>
            <w:tcW w:w="10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double" w:sz="4" w:space="0" w:color="000000"/>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131</w:t>
            </w:r>
          </w:p>
        </w:tc>
        <w:tc>
          <w:tcPr>
            <w:tcW w:w="10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double" w:sz="4" w:space="0" w:color="000000"/>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439</w:t>
            </w:r>
          </w:p>
        </w:tc>
      </w:tr>
      <w:tr w:rsidR="00B41412">
        <w:tc>
          <w:tcPr>
            <w:tcW w:w="3401" w:type="pct"/>
            <w:tcBorders>
              <w:top w:val="nil"/>
              <w:left w:val="nil"/>
              <w:bottom w:val="nil"/>
              <w:right w:val="nil"/>
              <w:tl2br w:val="nil"/>
              <w:tr2bl w:val="nil"/>
            </w:tcBorders>
            <w:shd w:val="clear" w:color="auto" w:fill="CCEEFF"/>
            <w:vAlign w:val="bottom"/>
          </w:tcPr>
          <w:p w:rsidR="00B41412" w:rsidRDefault="00151F87">
            <w:pPr>
              <w:jc w:val="both"/>
              <w:rPr>
                <w:color w:val="000000"/>
              </w:rPr>
            </w:pPr>
            <w:bookmarkStart w:id="392" w:name="_d434e8c8_b95a_4f0a_aba7_84ab24a58ef7"/>
            <w:bookmarkEnd w:id="391"/>
            <w:r>
              <w:rPr>
                <w:rFonts w:ascii="Times New Roman" w:eastAsia="Times New Roman" w:hAnsi="Times New Roman" w:cs="Times New Roman"/>
                <w:color w:val="000000"/>
              </w:rPr>
              <w:t>Liability derecognized and recorded in equity upon exercise of share options</w:t>
            </w:r>
          </w:p>
        </w:tc>
        <w:tc>
          <w:tcPr>
            <w:tcW w:w="10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double" w:sz="4" w:space="0" w:color="000000"/>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1,015</w:t>
            </w:r>
          </w:p>
        </w:tc>
        <w:tc>
          <w:tcPr>
            <w:tcW w:w="10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double" w:sz="4" w:space="0" w:color="000000"/>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319</w:t>
            </w:r>
          </w:p>
        </w:tc>
        <w:tc>
          <w:tcPr>
            <w:tcW w:w="10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double" w:sz="4" w:space="0" w:color="000000"/>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w:t>
            </w:r>
          </w:p>
        </w:tc>
      </w:tr>
      <w:bookmarkEnd w:id="351"/>
      <w:bookmarkEnd w:id="392"/>
    </w:tbl>
    <w:p w:rsidR="00B41412" w:rsidRDefault="00B41412"/>
    <w:p w:rsidR="00B41412" w:rsidRDefault="00151F87">
      <w:pPr>
        <w:pStyle w:val="BodyText"/>
        <w:ind w:firstLine="0"/>
      </w:pPr>
      <w:r>
        <w:t>The accompanying notes are an integral part of the consolidated financial statements.</w:t>
      </w:r>
    </w:p>
    <w:p w:rsidR="00B41412" w:rsidRDefault="00151F87">
      <w:pPr>
        <w:rPr>
          <w:rFonts w:asciiTheme="majorHAnsi" w:eastAsiaTheme="majorEastAsia" w:hAnsiTheme="majorHAnsi" w:cstheme="majorHAnsi"/>
          <w:b/>
          <w:szCs w:val="32"/>
        </w:rPr>
      </w:pPr>
      <w:r>
        <w:br w:type="page"/>
      </w:r>
    </w:p>
    <w:p w:rsidR="00B41412" w:rsidRDefault="00151F87">
      <w:pPr>
        <w:pStyle w:val="Heading1"/>
        <w:spacing w:after="0"/>
      </w:pPr>
      <w:bookmarkStart w:id="393" w:name="CONSOLIDATEDSTATEMENTSOFCASHF_End_507148"/>
      <w:r>
        <w:lastRenderedPageBreak/>
        <w:t>CONSOLIDATED STATEMENTS OF CASH FLOWS</w:t>
      </w:r>
    </w:p>
    <w:bookmarkEnd w:id="393"/>
    <w:p w:rsidR="00B41412" w:rsidRDefault="00B41412">
      <w:pPr>
        <w:pStyle w:val="BodyText"/>
        <w:pBdr>
          <w:bottom w:val="single" w:sz="4" w:space="1" w:color="auto"/>
        </w:pBdr>
        <w:spacing w:after="0"/>
        <w:rPr>
          <w:sz w:val="2"/>
        </w:rPr>
      </w:pPr>
    </w:p>
    <w:p w:rsidR="00B41412" w:rsidRDefault="00151F87">
      <w:pPr>
        <w:pStyle w:val="Heading2"/>
        <w:spacing w:after="0"/>
      </w:pPr>
      <w:r>
        <w:t>U.S. dollars in thousands</w:t>
      </w:r>
    </w:p>
    <w:p w:rsidR="00B41412" w:rsidRDefault="00B41412">
      <w:pPr>
        <w:pStyle w:val="BodyText"/>
        <w:keepNext/>
        <w:spacing w:after="0"/>
        <w:ind w:firstLine="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47"/>
        <w:gridCol w:w="233"/>
        <w:gridCol w:w="918"/>
        <w:gridCol w:w="233"/>
        <w:gridCol w:w="918"/>
        <w:gridCol w:w="233"/>
        <w:gridCol w:w="918"/>
      </w:tblGrid>
      <w:tr w:rsidR="00B41412">
        <w:trPr>
          <w:trHeight w:val="20"/>
          <w:jc w:val="center"/>
        </w:trPr>
        <w:tc>
          <w:tcPr>
            <w:tcW w:w="3401" w:type="pct"/>
            <w:tcBorders>
              <w:top w:val="nil"/>
              <w:left w:val="nil"/>
              <w:bottom w:val="nil"/>
              <w:right w:val="nil"/>
            </w:tcBorders>
            <w:vAlign w:val="bottom"/>
          </w:tcPr>
          <w:p w:rsidR="00B41412" w:rsidRDefault="00B41412">
            <w:pPr>
              <w:keepNext/>
              <w:rPr>
                <w:sz w:val="2"/>
              </w:rPr>
            </w:pPr>
            <w:bookmarkStart w:id="394" w:name="_c3fff1eb_ff6d_4e60_90a6_a4ea95bebc73" w:colFirst="0" w:colLast="0"/>
            <w:bookmarkStart w:id="395" w:name="_127c5819_0ebf_45e8_8bc8_dacf6cbf94b4" w:colFirst="1" w:colLast="1"/>
            <w:bookmarkStart w:id="396" w:name="_52a52a2d_349f_4c11_ac99_2df003090694" w:colFirst="2" w:colLast="2"/>
            <w:bookmarkStart w:id="397" w:name="_496b256d_c30e_465c_991c_c93e079f07fa" w:colFirst="3" w:colLast="3"/>
            <w:bookmarkStart w:id="398" w:name="_f81c683f_4342_4aab_9c0f_47cd692da342" w:colFirst="4" w:colLast="4"/>
            <w:bookmarkStart w:id="399" w:name="_ee27e922_e6ec_4c71_8630_6b66bf51f36b" w:colFirst="5" w:colLast="5"/>
            <w:bookmarkStart w:id="400" w:name="_80ec971d_0b91_4da2_925b_7d1b3ecb381e" w:colFirst="6" w:colLast="6"/>
            <w:bookmarkStart w:id="401" w:name="_80923e6d_5c08_487b_84bb_ad149b279e18"/>
          </w:p>
        </w:tc>
        <w:tc>
          <w:tcPr>
            <w:tcW w:w="108" w:type="pct"/>
            <w:tcBorders>
              <w:top w:val="nil"/>
              <w:left w:val="nil"/>
              <w:bottom w:val="nil"/>
              <w:right w:val="nil"/>
            </w:tcBorders>
            <w:noWrap/>
            <w:vAlign w:val="bottom"/>
          </w:tcPr>
          <w:p w:rsidR="00B41412" w:rsidRDefault="00B41412">
            <w:pPr>
              <w:keepNext/>
              <w:rPr>
                <w:sz w:val="2"/>
              </w:rPr>
            </w:pPr>
          </w:p>
        </w:tc>
        <w:tc>
          <w:tcPr>
            <w:tcW w:w="425" w:type="pct"/>
            <w:tcBorders>
              <w:top w:val="nil"/>
              <w:left w:val="nil"/>
              <w:bottom w:val="nil"/>
              <w:right w:val="nil"/>
            </w:tcBorders>
            <w:noWrap/>
            <w:vAlign w:val="bottom"/>
          </w:tcPr>
          <w:p w:rsidR="00B41412" w:rsidRDefault="00B41412">
            <w:pPr>
              <w:keepNext/>
              <w:rPr>
                <w:sz w:val="2"/>
              </w:rPr>
            </w:pPr>
          </w:p>
        </w:tc>
        <w:tc>
          <w:tcPr>
            <w:tcW w:w="108" w:type="pct"/>
            <w:tcBorders>
              <w:top w:val="nil"/>
              <w:left w:val="nil"/>
              <w:bottom w:val="nil"/>
              <w:right w:val="nil"/>
            </w:tcBorders>
            <w:noWrap/>
            <w:vAlign w:val="bottom"/>
          </w:tcPr>
          <w:p w:rsidR="00B41412" w:rsidRDefault="00B41412">
            <w:pPr>
              <w:keepNext/>
              <w:rPr>
                <w:sz w:val="2"/>
              </w:rPr>
            </w:pPr>
          </w:p>
        </w:tc>
        <w:tc>
          <w:tcPr>
            <w:tcW w:w="425" w:type="pct"/>
            <w:tcBorders>
              <w:top w:val="nil"/>
              <w:left w:val="nil"/>
              <w:bottom w:val="nil"/>
              <w:right w:val="nil"/>
            </w:tcBorders>
            <w:noWrap/>
            <w:vAlign w:val="bottom"/>
          </w:tcPr>
          <w:p w:rsidR="00B41412" w:rsidRDefault="00B41412">
            <w:pPr>
              <w:keepNext/>
              <w:rPr>
                <w:sz w:val="2"/>
              </w:rPr>
            </w:pPr>
          </w:p>
        </w:tc>
        <w:tc>
          <w:tcPr>
            <w:tcW w:w="108" w:type="pct"/>
            <w:tcBorders>
              <w:top w:val="nil"/>
              <w:left w:val="nil"/>
              <w:bottom w:val="nil"/>
              <w:right w:val="nil"/>
            </w:tcBorders>
            <w:noWrap/>
            <w:vAlign w:val="bottom"/>
          </w:tcPr>
          <w:p w:rsidR="00B41412" w:rsidRDefault="00B41412">
            <w:pPr>
              <w:keepNext/>
              <w:rPr>
                <w:sz w:val="2"/>
              </w:rPr>
            </w:pPr>
          </w:p>
        </w:tc>
        <w:tc>
          <w:tcPr>
            <w:tcW w:w="425" w:type="pct"/>
            <w:tcBorders>
              <w:top w:val="nil"/>
              <w:left w:val="nil"/>
              <w:bottom w:val="nil"/>
              <w:right w:val="nil"/>
            </w:tcBorders>
            <w:noWrap/>
            <w:vAlign w:val="bottom"/>
          </w:tcPr>
          <w:p w:rsidR="00B41412" w:rsidRDefault="00B41412">
            <w:pPr>
              <w:keepNext/>
              <w:rPr>
                <w:sz w:val="2"/>
              </w:rPr>
            </w:pPr>
          </w:p>
        </w:tc>
      </w:tr>
      <w:tr w:rsidR="00B41412">
        <w:trPr>
          <w:jc w:val="center"/>
        </w:trPr>
        <w:tc>
          <w:tcPr>
            <w:tcW w:w="3401" w:type="pct"/>
            <w:tcBorders>
              <w:top w:val="nil"/>
              <w:left w:val="nil"/>
              <w:bottom w:val="nil"/>
              <w:right w:val="nil"/>
              <w:tl2br w:val="nil"/>
              <w:tr2bl w:val="nil"/>
            </w:tcBorders>
            <w:shd w:val="clear" w:color="auto" w:fill="auto"/>
            <w:vAlign w:val="bottom"/>
          </w:tcPr>
          <w:p w:rsidR="00B41412" w:rsidRDefault="00B41412">
            <w:pPr>
              <w:keepNext/>
              <w:rPr>
                <w:color w:val="000000"/>
                <w:sz w:val="16"/>
              </w:rPr>
            </w:pPr>
            <w:bookmarkStart w:id="402" w:name="_78744d0d_febd_4852_b8cd_9abc42bcd43f"/>
            <w:bookmarkEnd w:id="394"/>
            <w:bookmarkEnd w:id="395"/>
            <w:bookmarkEnd w:id="396"/>
            <w:bookmarkEnd w:id="397"/>
            <w:bookmarkEnd w:id="398"/>
            <w:bookmarkEnd w:id="399"/>
            <w:bookmarkEnd w:id="400"/>
          </w:p>
        </w:tc>
        <w:tc>
          <w:tcPr>
            <w:tcW w:w="108"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6"/>
              </w:rPr>
            </w:pPr>
          </w:p>
        </w:tc>
        <w:tc>
          <w:tcPr>
            <w:tcW w:w="1491" w:type="pct"/>
            <w:gridSpan w:val="5"/>
            <w:tcBorders>
              <w:top w:val="nil"/>
              <w:left w:val="nil"/>
              <w:bottom w:val="nil"/>
              <w:right w:val="nil"/>
              <w:tl2br w:val="nil"/>
              <w:tr2bl w:val="nil"/>
            </w:tcBorders>
            <w:shd w:val="clear" w:color="auto" w:fill="auto"/>
            <w:noWrap/>
            <w:vAlign w:val="bottom"/>
          </w:tcPr>
          <w:p w:rsidR="00B41412" w:rsidRDefault="00151F87">
            <w:pPr>
              <w:keepNext/>
              <w:jc w:val="center"/>
              <w:rPr>
                <w:b/>
                <w:color w:val="000000"/>
                <w:sz w:val="16"/>
              </w:rPr>
            </w:pPr>
            <w:r>
              <w:rPr>
                <w:rFonts w:ascii="Times New Roman" w:eastAsia="Times New Roman" w:hAnsi="Times New Roman" w:cs="Times New Roman"/>
                <w:b/>
                <w:color w:val="000000"/>
                <w:sz w:val="16"/>
              </w:rPr>
              <w:t>Year ended</w:t>
            </w:r>
          </w:p>
        </w:tc>
      </w:tr>
      <w:tr w:rsidR="00B41412">
        <w:trPr>
          <w:jc w:val="center"/>
        </w:trPr>
        <w:tc>
          <w:tcPr>
            <w:tcW w:w="3401" w:type="pct"/>
            <w:tcBorders>
              <w:top w:val="nil"/>
              <w:left w:val="nil"/>
              <w:bottom w:val="nil"/>
              <w:right w:val="nil"/>
              <w:tl2br w:val="nil"/>
              <w:tr2bl w:val="nil"/>
            </w:tcBorders>
            <w:shd w:val="clear" w:color="auto" w:fill="auto"/>
            <w:vAlign w:val="bottom"/>
          </w:tcPr>
          <w:p w:rsidR="00B41412" w:rsidRDefault="00B41412">
            <w:pPr>
              <w:keepNext/>
              <w:rPr>
                <w:color w:val="000000"/>
                <w:sz w:val="16"/>
              </w:rPr>
            </w:pPr>
            <w:bookmarkStart w:id="403" w:name="_c249f568_2a79_43d6_bb55_06144b0192e9"/>
            <w:bookmarkEnd w:id="402"/>
          </w:p>
        </w:tc>
        <w:tc>
          <w:tcPr>
            <w:tcW w:w="108"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6"/>
              </w:rPr>
            </w:pPr>
          </w:p>
        </w:tc>
        <w:tc>
          <w:tcPr>
            <w:tcW w:w="1491" w:type="pct"/>
            <w:gridSpan w:val="5"/>
            <w:tcBorders>
              <w:top w:val="nil"/>
              <w:left w:val="nil"/>
              <w:bottom w:val="single" w:sz="4" w:space="0" w:color="000000"/>
              <w:right w:val="nil"/>
              <w:tl2br w:val="nil"/>
              <w:tr2bl w:val="nil"/>
            </w:tcBorders>
            <w:shd w:val="clear" w:color="auto" w:fill="auto"/>
            <w:noWrap/>
            <w:vAlign w:val="bottom"/>
          </w:tcPr>
          <w:p w:rsidR="00B41412" w:rsidRDefault="00151F87">
            <w:pPr>
              <w:keepNext/>
              <w:jc w:val="center"/>
              <w:rPr>
                <w:b/>
                <w:color w:val="000000"/>
                <w:sz w:val="16"/>
              </w:rPr>
            </w:pPr>
            <w:r>
              <w:rPr>
                <w:rFonts w:ascii="Times New Roman" w:eastAsia="Times New Roman" w:hAnsi="Times New Roman" w:cs="Times New Roman"/>
                <w:b/>
                <w:color w:val="000000"/>
                <w:sz w:val="16"/>
              </w:rPr>
              <w:t>December 31, </w:t>
            </w:r>
          </w:p>
        </w:tc>
      </w:tr>
      <w:tr w:rsidR="00B41412">
        <w:trPr>
          <w:jc w:val="center"/>
        </w:trPr>
        <w:tc>
          <w:tcPr>
            <w:tcW w:w="3401" w:type="pct"/>
            <w:tcBorders>
              <w:top w:val="nil"/>
              <w:left w:val="nil"/>
              <w:bottom w:val="nil"/>
              <w:right w:val="nil"/>
              <w:tl2br w:val="nil"/>
              <w:tr2bl w:val="nil"/>
            </w:tcBorders>
            <w:shd w:val="clear" w:color="auto" w:fill="auto"/>
            <w:vAlign w:val="bottom"/>
          </w:tcPr>
          <w:p w:rsidR="00B41412" w:rsidRDefault="00B41412">
            <w:pPr>
              <w:keepNext/>
              <w:rPr>
                <w:color w:val="000000"/>
                <w:sz w:val="16"/>
              </w:rPr>
            </w:pPr>
            <w:bookmarkStart w:id="404" w:name="_5c49d53d_9235_4d8a_a400_462101abcaf3"/>
            <w:bookmarkEnd w:id="403"/>
          </w:p>
        </w:tc>
        <w:tc>
          <w:tcPr>
            <w:tcW w:w="108"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6"/>
              </w:rPr>
            </w:pPr>
          </w:p>
        </w:tc>
        <w:tc>
          <w:tcPr>
            <w:tcW w:w="425" w:type="pct"/>
            <w:tcBorders>
              <w:top w:val="nil"/>
              <w:left w:val="nil"/>
              <w:bottom w:val="single" w:sz="4" w:space="0" w:color="000000"/>
              <w:right w:val="nil"/>
              <w:tl2br w:val="nil"/>
              <w:tr2bl w:val="nil"/>
            </w:tcBorders>
            <w:shd w:val="clear" w:color="auto" w:fill="auto"/>
            <w:noWrap/>
            <w:vAlign w:val="bottom"/>
          </w:tcPr>
          <w:p w:rsidR="00B41412" w:rsidRDefault="00151F87">
            <w:pPr>
              <w:keepNext/>
              <w:jc w:val="center"/>
              <w:rPr>
                <w:b/>
                <w:color w:val="000000"/>
                <w:sz w:val="16"/>
              </w:rPr>
            </w:pPr>
            <w:r>
              <w:rPr>
                <w:rFonts w:ascii="Times New Roman" w:eastAsia="Times New Roman" w:hAnsi="Times New Roman" w:cs="Times New Roman"/>
                <w:b/>
                <w:color w:val="000000"/>
                <w:sz w:val="16"/>
              </w:rPr>
              <w:t>2022</w:t>
            </w:r>
          </w:p>
        </w:tc>
        <w:tc>
          <w:tcPr>
            <w:tcW w:w="108"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6"/>
              </w:rPr>
            </w:pPr>
          </w:p>
        </w:tc>
        <w:tc>
          <w:tcPr>
            <w:tcW w:w="425" w:type="pct"/>
            <w:tcBorders>
              <w:top w:val="nil"/>
              <w:left w:val="nil"/>
              <w:bottom w:val="single" w:sz="4" w:space="0" w:color="000000"/>
              <w:right w:val="nil"/>
              <w:tl2br w:val="nil"/>
              <w:tr2bl w:val="nil"/>
            </w:tcBorders>
            <w:shd w:val="clear" w:color="auto" w:fill="auto"/>
            <w:noWrap/>
            <w:vAlign w:val="bottom"/>
          </w:tcPr>
          <w:p w:rsidR="00B41412" w:rsidRDefault="00151F87">
            <w:pPr>
              <w:keepNext/>
              <w:jc w:val="center"/>
              <w:rPr>
                <w:b/>
                <w:color w:val="000000"/>
                <w:sz w:val="16"/>
              </w:rPr>
            </w:pPr>
            <w:r>
              <w:rPr>
                <w:rFonts w:ascii="Times New Roman" w:eastAsia="Times New Roman" w:hAnsi="Times New Roman" w:cs="Times New Roman"/>
                <w:b/>
                <w:color w:val="000000"/>
                <w:sz w:val="16"/>
              </w:rPr>
              <w:t>2021</w:t>
            </w:r>
          </w:p>
        </w:tc>
        <w:tc>
          <w:tcPr>
            <w:tcW w:w="108"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6"/>
              </w:rPr>
            </w:pPr>
          </w:p>
        </w:tc>
        <w:tc>
          <w:tcPr>
            <w:tcW w:w="425" w:type="pct"/>
            <w:tcBorders>
              <w:top w:val="nil"/>
              <w:left w:val="nil"/>
              <w:bottom w:val="single" w:sz="4" w:space="0" w:color="000000"/>
              <w:right w:val="nil"/>
              <w:tl2br w:val="nil"/>
              <w:tr2bl w:val="nil"/>
            </w:tcBorders>
            <w:shd w:val="clear" w:color="auto" w:fill="auto"/>
            <w:noWrap/>
            <w:vAlign w:val="bottom"/>
          </w:tcPr>
          <w:p w:rsidR="00B41412" w:rsidRDefault="00151F87">
            <w:pPr>
              <w:keepNext/>
              <w:jc w:val="center"/>
              <w:rPr>
                <w:b/>
                <w:color w:val="000000"/>
                <w:sz w:val="16"/>
              </w:rPr>
            </w:pPr>
            <w:r>
              <w:rPr>
                <w:rFonts w:ascii="Times New Roman" w:eastAsia="Times New Roman" w:hAnsi="Times New Roman" w:cs="Times New Roman"/>
                <w:b/>
                <w:color w:val="000000"/>
                <w:sz w:val="16"/>
              </w:rPr>
              <w:t>2020</w:t>
            </w:r>
          </w:p>
        </w:tc>
      </w:tr>
      <w:tr w:rsidR="00B41412">
        <w:trPr>
          <w:jc w:val="center"/>
        </w:trPr>
        <w:tc>
          <w:tcPr>
            <w:tcW w:w="3401" w:type="pct"/>
            <w:tcBorders>
              <w:top w:val="nil"/>
              <w:left w:val="nil"/>
              <w:bottom w:val="nil"/>
              <w:right w:val="nil"/>
              <w:tl2br w:val="nil"/>
              <w:tr2bl w:val="nil"/>
            </w:tcBorders>
            <w:shd w:val="clear" w:color="auto" w:fill="CCEEFF"/>
            <w:vAlign w:val="bottom"/>
          </w:tcPr>
          <w:p w:rsidR="00B41412" w:rsidRDefault="00151F87">
            <w:pPr>
              <w:keepNext/>
              <w:rPr>
                <w:color w:val="000000"/>
              </w:rPr>
            </w:pPr>
            <w:bookmarkStart w:id="405" w:name="_f9a5c5e9_38e7_4953_a74c_56c596414b49"/>
            <w:bookmarkEnd w:id="404"/>
            <w:r>
              <w:rPr>
                <w:rFonts w:ascii="Times New Roman" w:eastAsia="Times New Roman" w:hAnsi="Times New Roman" w:cs="Times New Roman"/>
                <w:color w:val="000000"/>
              </w:rPr>
              <w:t xml:space="preserve">(a) </w:t>
            </w:r>
            <w:r>
              <w:rPr>
                <w:rFonts w:ascii="Times New Roman" w:eastAsia="Times New Roman" w:hAnsi="Times New Roman" w:cs="Times New Roman"/>
                <w:color w:val="000000"/>
                <w:u w:val="single"/>
              </w:rPr>
              <w:t>Acquisition of subsidiaries</w:t>
            </w:r>
          </w:p>
        </w:tc>
        <w:tc>
          <w:tcPr>
            <w:tcW w:w="108" w:type="pct"/>
            <w:tcBorders>
              <w:top w:val="nil"/>
              <w:left w:val="nil"/>
              <w:bottom w:val="nil"/>
              <w:right w:val="nil"/>
              <w:tl2br w:val="nil"/>
              <w:tr2bl w:val="nil"/>
            </w:tcBorders>
            <w:shd w:val="clear" w:color="auto" w:fill="CCEEFF"/>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108" w:type="pct"/>
            <w:tcBorders>
              <w:top w:val="nil"/>
              <w:left w:val="nil"/>
              <w:bottom w:val="nil"/>
              <w:right w:val="nil"/>
              <w:tl2br w:val="nil"/>
              <w:tr2bl w:val="nil"/>
            </w:tcBorders>
            <w:shd w:val="clear" w:color="auto" w:fill="CCEEFF"/>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108" w:type="pct"/>
            <w:tcBorders>
              <w:top w:val="nil"/>
              <w:left w:val="nil"/>
              <w:bottom w:val="nil"/>
              <w:right w:val="nil"/>
              <w:tl2br w:val="nil"/>
              <w:tr2bl w:val="nil"/>
            </w:tcBorders>
            <w:shd w:val="clear" w:color="auto" w:fill="CCEEFF"/>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keepNext/>
              <w:rPr>
                <w:color w:val="000000"/>
              </w:rPr>
            </w:pPr>
            <w:r>
              <w:rPr>
                <w:rFonts w:ascii="Times New Roman" w:eastAsia="Times New Roman" w:hAnsi="Times New Roman" w:cs="Times New Roman"/>
                <w:color w:val="000000"/>
              </w:rPr>
              <w:t>    </w:t>
            </w:r>
          </w:p>
        </w:tc>
      </w:tr>
      <w:tr w:rsidR="00B41412">
        <w:trPr>
          <w:jc w:val="center"/>
        </w:trPr>
        <w:tc>
          <w:tcPr>
            <w:tcW w:w="3401" w:type="pct"/>
            <w:tcBorders>
              <w:top w:val="nil"/>
              <w:left w:val="nil"/>
              <w:bottom w:val="nil"/>
              <w:right w:val="nil"/>
              <w:tl2br w:val="nil"/>
              <w:tr2bl w:val="nil"/>
            </w:tcBorders>
            <w:vAlign w:val="bottom"/>
          </w:tcPr>
          <w:p w:rsidR="00B41412" w:rsidRDefault="00B41412">
            <w:pPr>
              <w:keepNext/>
              <w:rPr>
                <w:color w:val="000000"/>
              </w:rPr>
            </w:pPr>
            <w:bookmarkStart w:id="406" w:name="_11eb597d_6e4f_439b_baaa_125535b12ed6"/>
            <w:bookmarkEnd w:id="405"/>
          </w:p>
        </w:tc>
        <w:tc>
          <w:tcPr>
            <w:tcW w:w="108" w:type="pct"/>
            <w:tcBorders>
              <w:top w:val="nil"/>
              <w:left w:val="nil"/>
              <w:bottom w:val="nil"/>
              <w:right w:val="nil"/>
              <w:tl2br w:val="nil"/>
              <w:tr2bl w:val="nil"/>
            </w:tcBorders>
            <w:noWrap/>
            <w:vAlign w:val="bottom"/>
          </w:tcPr>
          <w:p w:rsidR="00B41412" w:rsidRDefault="00B41412">
            <w:pPr>
              <w:keepNext/>
              <w:rPr>
                <w:color w:val="000000"/>
              </w:rPr>
            </w:pPr>
          </w:p>
        </w:tc>
        <w:tc>
          <w:tcPr>
            <w:tcW w:w="425" w:type="pct"/>
            <w:tcBorders>
              <w:top w:val="nil"/>
              <w:left w:val="nil"/>
              <w:bottom w:val="nil"/>
              <w:right w:val="nil"/>
              <w:tl2br w:val="nil"/>
              <w:tr2bl w:val="nil"/>
            </w:tcBorders>
            <w:noWrap/>
            <w:vAlign w:val="bottom"/>
          </w:tcPr>
          <w:p w:rsidR="00B41412" w:rsidRDefault="00B41412">
            <w:pPr>
              <w:keepNext/>
              <w:rPr>
                <w:color w:val="000000"/>
              </w:rPr>
            </w:pPr>
          </w:p>
        </w:tc>
        <w:tc>
          <w:tcPr>
            <w:tcW w:w="108" w:type="pct"/>
            <w:tcBorders>
              <w:top w:val="nil"/>
              <w:left w:val="nil"/>
              <w:bottom w:val="nil"/>
              <w:right w:val="nil"/>
              <w:tl2br w:val="nil"/>
              <w:tr2bl w:val="nil"/>
            </w:tcBorders>
            <w:noWrap/>
            <w:vAlign w:val="bottom"/>
          </w:tcPr>
          <w:p w:rsidR="00B41412" w:rsidRDefault="00B41412">
            <w:pPr>
              <w:keepNext/>
              <w:rPr>
                <w:color w:val="000000"/>
              </w:rPr>
            </w:pPr>
          </w:p>
        </w:tc>
        <w:tc>
          <w:tcPr>
            <w:tcW w:w="425" w:type="pct"/>
            <w:tcBorders>
              <w:top w:val="nil"/>
              <w:left w:val="nil"/>
              <w:bottom w:val="nil"/>
              <w:right w:val="nil"/>
              <w:tl2br w:val="nil"/>
              <w:tr2bl w:val="nil"/>
            </w:tcBorders>
            <w:noWrap/>
            <w:vAlign w:val="bottom"/>
          </w:tcPr>
          <w:p w:rsidR="00B41412" w:rsidRDefault="00B41412">
            <w:pPr>
              <w:keepNext/>
              <w:rPr>
                <w:color w:val="000000"/>
              </w:rPr>
            </w:pPr>
          </w:p>
        </w:tc>
        <w:tc>
          <w:tcPr>
            <w:tcW w:w="108" w:type="pct"/>
            <w:tcBorders>
              <w:top w:val="nil"/>
              <w:left w:val="nil"/>
              <w:bottom w:val="nil"/>
              <w:right w:val="nil"/>
              <w:tl2br w:val="nil"/>
              <w:tr2bl w:val="nil"/>
            </w:tcBorders>
            <w:noWrap/>
            <w:vAlign w:val="bottom"/>
          </w:tcPr>
          <w:p w:rsidR="00B41412" w:rsidRDefault="00B41412">
            <w:pPr>
              <w:keepNext/>
              <w:rPr>
                <w:color w:val="000000"/>
              </w:rPr>
            </w:pPr>
          </w:p>
        </w:tc>
        <w:tc>
          <w:tcPr>
            <w:tcW w:w="425" w:type="pct"/>
            <w:tcBorders>
              <w:top w:val="nil"/>
              <w:left w:val="nil"/>
              <w:bottom w:val="nil"/>
              <w:right w:val="nil"/>
              <w:tl2br w:val="nil"/>
              <w:tr2bl w:val="nil"/>
            </w:tcBorders>
            <w:noWrap/>
            <w:vAlign w:val="bottom"/>
          </w:tcPr>
          <w:p w:rsidR="00B41412" w:rsidRDefault="00B41412">
            <w:pPr>
              <w:keepNext/>
              <w:rPr>
                <w:color w:val="000000"/>
              </w:rPr>
            </w:pPr>
          </w:p>
        </w:tc>
      </w:tr>
      <w:tr w:rsidR="00B41412">
        <w:trPr>
          <w:jc w:val="center"/>
        </w:trPr>
        <w:tc>
          <w:tcPr>
            <w:tcW w:w="3401" w:type="pct"/>
            <w:tcBorders>
              <w:top w:val="nil"/>
              <w:left w:val="nil"/>
              <w:bottom w:val="nil"/>
              <w:right w:val="nil"/>
              <w:tl2br w:val="nil"/>
              <w:tr2bl w:val="nil"/>
            </w:tcBorders>
            <w:shd w:val="clear" w:color="auto" w:fill="CCEEFF"/>
            <w:vAlign w:val="bottom"/>
          </w:tcPr>
          <w:p w:rsidR="00B41412" w:rsidRDefault="00151F87">
            <w:pPr>
              <w:keepNext/>
              <w:rPr>
                <w:color w:val="000000"/>
              </w:rPr>
            </w:pPr>
            <w:bookmarkStart w:id="407" w:name="_bfa3a8b1_8d19_45f1_bbcf_5ea83f0acb96"/>
            <w:bookmarkEnd w:id="406"/>
            <w:r>
              <w:rPr>
                <w:rFonts w:ascii="Times New Roman" w:eastAsia="Times New Roman" w:hAnsi="Times New Roman" w:cs="Times New Roman"/>
                <w:color w:val="000000"/>
              </w:rPr>
              <w:t>The subsidiaries’ assets and liabilities at date of acquisition (excluding cash and cash equivalents):</w:t>
            </w:r>
          </w:p>
        </w:tc>
        <w:tc>
          <w:tcPr>
            <w:tcW w:w="108" w:type="pct"/>
            <w:tcBorders>
              <w:top w:val="nil"/>
              <w:left w:val="nil"/>
              <w:bottom w:val="nil"/>
              <w:right w:val="nil"/>
              <w:tl2br w:val="nil"/>
              <w:tr2bl w:val="nil"/>
            </w:tcBorders>
            <w:shd w:val="clear" w:color="auto" w:fill="CCEEFF"/>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keepNext/>
              <w:jc w:val="right"/>
              <w:rPr>
                <w:color w:val="000000"/>
              </w:rPr>
            </w:pPr>
            <w:r>
              <w:rPr>
                <w:rFonts w:ascii="Times New Roman" w:eastAsia="Times New Roman" w:hAnsi="Times New Roman" w:cs="Times New Roman"/>
                <w:color w:val="000000"/>
              </w:rPr>
              <w:t>  </w:t>
            </w:r>
          </w:p>
        </w:tc>
        <w:tc>
          <w:tcPr>
            <w:tcW w:w="108" w:type="pct"/>
            <w:tcBorders>
              <w:top w:val="nil"/>
              <w:left w:val="nil"/>
              <w:bottom w:val="nil"/>
              <w:right w:val="nil"/>
              <w:tl2br w:val="nil"/>
              <w:tr2bl w:val="nil"/>
            </w:tcBorders>
            <w:shd w:val="clear" w:color="auto" w:fill="CCEEFF"/>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keepNext/>
              <w:jc w:val="right"/>
              <w:rPr>
                <w:color w:val="000000"/>
              </w:rPr>
            </w:pPr>
            <w:r>
              <w:rPr>
                <w:rFonts w:ascii="Times New Roman" w:eastAsia="Times New Roman" w:hAnsi="Times New Roman" w:cs="Times New Roman"/>
                <w:color w:val="000000"/>
              </w:rPr>
              <w:t>  </w:t>
            </w:r>
          </w:p>
        </w:tc>
        <w:tc>
          <w:tcPr>
            <w:tcW w:w="108" w:type="pct"/>
            <w:tcBorders>
              <w:top w:val="nil"/>
              <w:left w:val="nil"/>
              <w:bottom w:val="nil"/>
              <w:right w:val="nil"/>
              <w:tl2br w:val="nil"/>
              <w:tr2bl w:val="nil"/>
            </w:tcBorders>
            <w:shd w:val="clear" w:color="auto" w:fill="CCEEFF"/>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keepNext/>
              <w:jc w:val="right"/>
              <w:rPr>
                <w:color w:val="000000"/>
              </w:rPr>
            </w:pPr>
            <w:r>
              <w:rPr>
                <w:rFonts w:ascii="Times New Roman" w:eastAsia="Times New Roman" w:hAnsi="Times New Roman" w:cs="Times New Roman"/>
                <w:color w:val="000000"/>
              </w:rPr>
              <w:t>  </w:t>
            </w:r>
          </w:p>
        </w:tc>
      </w:tr>
      <w:tr w:rsidR="00B41412">
        <w:trPr>
          <w:jc w:val="center"/>
        </w:trPr>
        <w:tc>
          <w:tcPr>
            <w:tcW w:w="3401" w:type="pct"/>
            <w:tcBorders>
              <w:top w:val="nil"/>
              <w:left w:val="nil"/>
              <w:bottom w:val="nil"/>
              <w:right w:val="nil"/>
              <w:tl2br w:val="nil"/>
              <w:tr2bl w:val="nil"/>
            </w:tcBorders>
            <w:vAlign w:val="bottom"/>
          </w:tcPr>
          <w:p w:rsidR="00B41412" w:rsidRDefault="00B41412">
            <w:pPr>
              <w:keepNext/>
              <w:rPr>
                <w:color w:val="000000"/>
              </w:rPr>
            </w:pPr>
            <w:bookmarkStart w:id="408" w:name="_358406c2_a626_4de5_b9e9_cca5f38203e0"/>
            <w:bookmarkEnd w:id="407"/>
          </w:p>
        </w:tc>
        <w:tc>
          <w:tcPr>
            <w:tcW w:w="108" w:type="pct"/>
            <w:tcBorders>
              <w:top w:val="nil"/>
              <w:left w:val="nil"/>
              <w:bottom w:val="nil"/>
              <w:right w:val="nil"/>
              <w:tl2br w:val="nil"/>
              <w:tr2bl w:val="nil"/>
            </w:tcBorders>
            <w:noWrap/>
            <w:vAlign w:val="bottom"/>
          </w:tcPr>
          <w:p w:rsidR="00B41412" w:rsidRDefault="00B41412">
            <w:pPr>
              <w:keepNext/>
              <w:rPr>
                <w:color w:val="000000"/>
              </w:rPr>
            </w:pPr>
          </w:p>
        </w:tc>
        <w:tc>
          <w:tcPr>
            <w:tcW w:w="425" w:type="pct"/>
            <w:tcBorders>
              <w:top w:val="nil"/>
              <w:left w:val="nil"/>
              <w:bottom w:val="nil"/>
              <w:right w:val="nil"/>
              <w:tl2br w:val="nil"/>
              <w:tr2bl w:val="nil"/>
            </w:tcBorders>
            <w:noWrap/>
            <w:vAlign w:val="bottom"/>
          </w:tcPr>
          <w:p w:rsidR="00B41412" w:rsidRDefault="00B41412">
            <w:pPr>
              <w:keepNext/>
              <w:rPr>
                <w:color w:val="000000"/>
              </w:rPr>
            </w:pPr>
          </w:p>
        </w:tc>
        <w:tc>
          <w:tcPr>
            <w:tcW w:w="108" w:type="pct"/>
            <w:tcBorders>
              <w:top w:val="nil"/>
              <w:left w:val="nil"/>
              <w:bottom w:val="nil"/>
              <w:right w:val="nil"/>
              <w:tl2br w:val="nil"/>
              <w:tr2bl w:val="nil"/>
            </w:tcBorders>
            <w:noWrap/>
            <w:vAlign w:val="bottom"/>
          </w:tcPr>
          <w:p w:rsidR="00B41412" w:rsidRDefault="00B41412">
            <w:pPr>
              <w:keepNext/>
              <w:rPr>
                <w:color w:val="000000"/>
              </w:rPr>
            </w:pPr>
          </w:p>
        </w:tc>
        <w:tc>
          <w:tcPr>
            <w:tcW w:w="425" w:type="pct"/>
            <w:tcBorders>
              <w:top w:val="nil"/>
              <w:left w:val="nil"/>
              <w:bottom w:val="nil"/>
              <w:right w:val="nil"/>
              <w:tl2br w:val="nil"/>
              <w:tr2bl w:val="nil"/>
            </w:tcBorders>
            <w:noWrap/>
            <w:vAlign w:val="bottom"/>
          </w:tcPr>
          <w:p w:rsidR="00B41412" w:rsidRDefault="00B41412">
            <w:pPr>
              <w:keepNext/>
              <w:rPr>
                <w:color w:val="000000"/>
              </w:rPr>
            </w:pPr>
          </w:p>
        </w:tc>
        <w:tc>
          <w:tcPr>
            <w:tcW w:w="108" w:type="pct"/>
            <w:tcBorders>
              <w:top w:val="nil"/>
              <w:left w:val="nil"/>
              <w:bottom w:val="nil"/>
              <w:right w:val="nil"/>
              <w:tl2br w:val="nil"/>
              <w:tr2bl w:val="nil"/>
            </w:tcBorders>
            <w:noWrap/>
            <w:vAlign w:val="bottom"/>
          </w:tcPr>
          <w:p w:rsidR="00B41412" w:rsidRDefault="00B41412">
            <w:pPr>
              <w:keepNext/>
              <w:rPr>
                <w:color w:val="000000"/>
              </w:rPr>
            </w:pPr>
          </w:p>
        </w:tc>
        <w:tc>
          <w:tcPr>
            <w:tcW w:w="425" w:type="pct"/>
            <w:tcBorders>
              <w:top w:val="nil"/>
              <w:left w:val="nil"/>
              <w:bottom w:val="nil"/>
              <w:right w:val="nil"/>
              <w:tl2br w:val="nil"/>
              <w:tr2bl w:val="nil"/>
            </w:tcBorders>
            <w:noWrap/>
            <w:vAlign w:val="bottom"/>
          </w:tcPr>
          <w:p w:rsidR="00B41412" w:rsidRDefault="00B41412">
            <w:pPr>
              <w:keepNext/>
              <w:rPr>
                <w:color w:val="000000"/>
              </w:rPr>
            </w:pPr>
          </w:p>
        </w:tc>
      </w:tr>
      <w:tr w:rsidR="00B41412">
        <w:trPr>
          <w:jc w:val="center"/>
        </w:trPr>
        <w:tc>
          <w:tcPr>
            <w:tcW w:w="3401" w:type="pct"/>
            <w:tcBorders>
              <w:top w:val="nil"/>
              <w:left w:val="nil"/>
              <w:bottom w:val="nil"/>
              <w:right w:val="nil"/>
              <w:tl2br w:val="nil"/>
              <w:tr2bl w:val="nil"/>
            </w:tcBorders>
            <w:shd w:val="clear" w:color="auto" w:fill="CCEEFF"/>
            <w:vAlign w:val="bottom"/>
          </w:tcPr>
          <w:p w:rsidR="00B41412" w:rsidRDefault="00151F87">
            <w:pPr>
              <w:keepNext/>
              <w:rPr>
                <w:color w:val="000000"/>
              </w:rPr>
            </w:pPr>
            <w:bookmarkStart w:id="409" w:name="_ccf69af1_95ee_455e_a327_6936b6bc27ef"/>
            <w:bookmarkEnd w:id="408"/>
            <w:r>
              <w:rPr>
                <w:rFonts w:ascii="Times New Roman" w:eastAsia="Times New Roman" w:hAnsi="Times New Roman" w:cs="Times New Roman"/>
                <w:color w:val="000000"/>
              </w:rPr>
              <w:t>Trade receivables</w:t>
            </w:r>
          </w:p>
        </w:tc>
        <w:tc>
          <w:tcPr>
            <w:tcW w:w="108" w:type="pct"/>
            <w:tcBorders>
              <w:top w:val="nil"/>
              <w:left w:val="nil"/>
              <w:bottom w:val="nil"/>
              <w:right w:val="nil"/>
              <w:tl2br w:val="nil"/>
              <w:tr2bl w:val="nil"/>
            </w:tcBorders>
            <w:shd w:val="clear" w:color="auto" w:fill="CCEEFF"/>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keepNext/>
              <w:ind w:right="60"/>
              <w:jc w:val="right"/>
              <w:rPr>
                <w:color w:val="000000"/>
              </w:rPr>
            </w:pPr>
            <w:r>
              <w:rPr>
                <w:rFonts w:ascii="Times New Roman" w:eastAsia="Times New Roman" w:hAnsi="Times New Roman" w:cs="Times New Roman"/>
                <w:color w:val="000000"/>
              </w:rPr>
              <w:t xml:space="preserve"> —</w:t>
            </w:r>
          </w:p>
        </w:tc>
        <w:tc>
          <w:tcPr>
            <w:tcW w:w="108" w:type="pct"/>
            <w:tcBorders>
              <w:top w:val="nil"/>
              <w:left w:val="nil"/>
              <w:bottom w:val="nil"/>
              <w:right w:val="nil"/>
              <w:tl2br w:val="nil"/>
              <w:tr2bl w:val="nil"/>
            </w:tcBorders>
            <w:shd w:val="clear" w:color="auto" w:fill="CCEEFF"/>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keepNext/>
              <w:ind w:right="60"/>
              <w:jc w:val="right"/>
              <w:rPr>
                <w:color w:val="000000"/>
              </w:rPr>
            </w:pPr>
            <w:r>
              <w:rPr>
                <w:rFonts w:ascii="Times New Roman" w:eastAsia="Times New Roman" w:hAnsi="Times New Roman" w:cs="Times New Roman"/>
                <w:color w:val="000000"/>
              </w:rPr>
              <w:t xml:space="preserve"> 3,424</w:t>
            </w:r>
          </w:p>
        </w:tc>
        <w:tc>
          <w:tcPr>
            <w:tcW w:w="108" w:type="pct"/>
            <w:tcBorders>
              <w:top w:val="nil"/>
              <w:left w:val="nil"/>
              <w:bottom w:val="nil"/>
              <w:right w:val="nil"/>
              <w:tl2br w:val="nil"/>
              <w:tr2bl w:val="nil"/>
            </w:tcBorders>
            <w:shd w:val="clear" w:color="auto" w:fill="CCEEFF"/>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keepNext/>
              <w:ind w:right="60"/>
              <w:jc w:val="right"/>
              <w:rPr>
                <w:color w:val="000000"/>
              </w:rPr>
            </w:pPr>
            <w:r>
              <w:rPr>
                <w:rFonts w:ascii="Times New Roman" w:eastAsia="Times New Roman" w:hAnsi="Times New Roman" w:cs="Times New Roman"/>
                <w:color w:val="000000"/>
              </w:rPr>
              <w:t xml:space="preserve"> —</w:t>
            </w:r>
          </w:p>
        </w:tc>
      </w:tr>
      <w:tr w:rsidR="00B41412">
        <w:trPr>
          <w:jc w:val="center"/>
        </w:trPr>
        <w:tc>
          <w:tcPr>
            <w:tcW w:w="3401" w:type="pct"/>
            <w:tcBorders>
              <w:top w:val="nil"/>
              <w:left w:val="nil"/>
              <w:bottom w:val="nil"/>
              <w:right w:val="nil"/>
              <w:tl2br w:val="nil"/>
              <w:tr2bl w:val="nil"/>
            </w:tcBorders>
            <w:vAlign w:val="bottom"/>
          </w:tcPr>
          <w:p w:rsidR="00B41412" w:rsidRDefault="00151F87">
            <w:pPr>
              <w:keepNext/>
              <w:rPr>
                <w:color w:val="000000"/>
              </w:rPr>
            </w:pPr>
            <w:bookmarkStart w:id="410" w:name="_af02d793_1def_4b13_b7d8_1c88762896a8"/>
            <w:bookmarkEnd w:id="409"/>
            <w:r>
              <w:rPr>
                <w:rFonts w:ascii="Times New Roman" w:eastAsia="Times New Roman" w:hAnsi="Times New Roman" w:cs="Times New Roman"/>
                <w:color w:val="000000"/>
              </w:rPr>
              <w:t xml:space="preserve">Other </w:t>
            </w:r>
            <w:r>
              <w:rPr>
                <w:rFonts w:ascii="Times New Roman" w:eastAsia="Times New Roman" w:hAnsi="Times New Roman" w:cs="Times New Roman"/>
                <w:color w:val="000000"/>
              </w:rPr>
              <w:t>receivables</w:t>
            </w:r>
          </w:p>
        </w:tc>
        <w:tc>
          <w:tcPr>
            <w:tcW w:w="108" w:type="pct"/>
            <w:tcBorders>
              <w:top w:val="nil"/>
              <w:left w:val="nil"/>
              <w:bottom w:val="nil"/>
              <w:right w:val="nil"/>
              <w:tl2br w:val="nil"/>
              <w:tr2bl w:val="nil"/>
            </w:tcBorders>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noWrap/>
            <w:vAlign w:val="bottom"/>
          </w:tcPr>
          <w:p w:rsidR="00B41412" w:rsidRDefault="00151F87">
            <w:pPr>
              <w:keepNext/>
              <w:ind w:right="60"/>
              <w:jc w:val="right"/>
              <w:rPr>
                <w:color w:val="000000"/>
              </w:rPr>
            </w:pPr>
            <w:r>
              <w:rPr>
                <w:rFonts w:ascii="Times New Roman" w:eastAsia="Times New Roman" w:hAnsi="Times New Roman" w:cs="Times New Roman"/>
                <w:color w:val="000000"/>
              </w:rPr>
              <w:t xml:space="preserve"> —</w:t>
            </w:r>
          </w:p>
        </w:tc>
        <w:tc>
          <w:tcPr>
            <w:tcW w:w="108" w:type="pct"/>
            <w:tcBorders>
              <w:top w:val="nil"/>
              <w:left w:val="nil"/>
              <w:bottom w:val="nil"/>
              <w:right w:val="nil"/>
              <w:tl2br w:val="nil"/>
              <w:tr2bl w:val="nil"/>
            </w:tcBorders>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noWrap/>
            <w:vAlign w:val="bottom"/>
          </w:tcPr>
          <w:p w:rsidR="00B41412" w:rsidRDefault="00151F87">
            <w:pPr>
              <w:keepNext/>
              <w:ind w:right="60"/>
              <w:jc w:val="right"/>
              <w:rPr>
                <w:color w:val="000000"/>
              </w:rPr>
            </w:pPr>
            <w:r>
              <w:rPr>
                <w:rFonts w:ascii="Times New Roman" w:eastAsia="Times New Roman" w:hAnsi="Times New Roman" w:cs="Times New Roman"/>
                <w:color w:val="000000"/>
              </w:rPr>
              <w:t xml:space="preserve"> 685</w:t>
            </w:r>
          </w:p>
        </w:tc>
        <w:tc>
          <w:tcPr>
            <w:tcW w:w="108" w:type="pct"/>
            <w:tcBorders>
              <w:top w:val="nil"/>
              <w:left w:val="nil"/>
              <w:bottom w:val="nil"/>
              <w:right w:val="nil"/>
              <w:tl2br w:val="nil"/>
              <w:tr2bl w:val="nil"/>
            </w:tcBorders>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noWrap/>
            <w:vAlign w:val="bottom"/>
          </w:tcPr>
          <w:p w:rsidR="00B41412" w:rsidRDefault="00151F87">
            <w:pPr>
              <w:keepNext/>
              <w:ind w:right="60"/>
              <w:jc w:val="right"/>
              <w:rPr>
                <w:color w:val="000000"/>
              </w:rPr>
            </w:pPr>
            <w:r>
              <w:rPr>
                <w:rFonts w:ascii="Times New Roman" w:eastAsia="Times New Roman" w:hAnsi="Times New Roman" w:cs="Times New Roman"/>
                <w:color w:val="000000"/>
              </w:rPr>
              <w:t xml:space="preserve"> —</w:t>
            </w:r>
          </w:p>
        </w:tc>
      </w:tr>
      <w:tr w:rsidR="00B41412">
        <w:trPr>
          <w:jc w:val="center"/>
        </w:trPr>
        <w:tc>
          <w:tcPr>
            <w:tcW w:w="3401" w:type="pct"/>
            <w:tcBorders>
              <w:top w:val="nil"/>
              <w:left w:val="nil"/>
              <w:bottom w:val="nil"/>
              <w:right w:val="nil"/>
              <w:tl2br w:val="nil"/>
              <w:tr2bl w:val="nil"/>
            </w:tcBorders>
            <w:shd w:val="clear" w:color="auto" w:fill="CCEEFF"/>
            <w:vAlign w:val="bottom"/>
          </w:tcPr>
          <w:p w:rsidR="00B41412" w:rsidRDefault="00151F87">
            <w:pPr>
              <w:keepNext/>
              <w:rPr>
                <w:color w:val="000000"/>
              </w:rPr>
            </w:pPr>
            <w:bookmarkStart w:id="411" w:name="_15c4c3fb_b325_402d_958a_76b97701adab"/>
            <w:bookmarkEnd w:id="410"/>
            <w:r>
              <w:rPr>
                <w:rFonts w:ascii="Times New Roman" w:eastAsia="Times New Roman" w:hAnsi="Times New Roman" w:cs="Times New Roman"/>
                <w:color w:val="000000"/>
              </w:rPr>
              <w:t>Property and equipment</w:t>
            </w:r>
          </w:p>
        </w:tc>
        <w:tc>
          <w:tcPr>
            <w:tcW w:w="108" w:type="pct"/>
            <w:tcBorders>
              <w:top w:val="nil"/>
              <w:left w:val="nil"/>
              <w:bottom w:val="nil"/>
              <w:right w:val="nil"/>
              <w:tl2br w:val="nil"/>
              <w:tr2bl w:val="nil"/>
            </w:tcBorders>
            <w:shd w:val="clear" w:color="auto" w:fill="CCEEFF"/>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keepNext/>
              <w:ind w:right="60"/>
              <w:jc w:val="right"/>
              <w:rPr>
                <w:color w:val="000000"/>
              </w:rPr>
            </w:pPr>
            <w:r>
              <w:rPr>
                <w:rFonts w:ascii="Times New Roman" w:eastAsia="Times New Roman" w:hAnsi="Times New Roman" w:cs="Times New Roman"/>
                <w:color w:val="000000"/>
              </w:rPr>
              <w:t xml:space="preserve"> —</w:t>
            </w:r>
          </w:p>
        </w:tc>
        <w:tc>
          <w:tcPr>
            <w:tcW w:w="108" w:type="pct"/>
            <w:tcBorders>
              <w:top w:val="nil"/>
              <w:left w:val="nil"/>
              <w:bottom w:val="nil"/>
              <w:right w:val="nil"/>
              <w:tl2br w:val="nil"/>
              <w:tr2bl w:val="nil"/>
            </w:tcBorders>
            <w:shd w:val="clear" w:color="auto" w:fill="CCEEFF"/>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keepNext/>
              <w:ind w:right="60"/>
              <w:jc w:val="right"/>
              <w:rPr>
                <w:color w:val="000000"/>
              </w:rPr>
            </w:pPr>
            <w:r>
              <w:rPr>
                <w:rFonts w:ascii="Times New Roman" w:eastAsia="Times New Roman" w:hAnsi="Times New Roman" w:cs="Times New Roman"/>
                <w:color w:val="000000"/>
              </w:rPr>
              <w:t xml:space="preserve"> 807</w:t>
            </w:r>
          </w:p>
        </w:tc>
        <w:tc>
          <w:tcPr>
            <w:tcW w:w="108" w:type="pct"/>
            <w:tcBorders>
              <w:top w:val="nil"/>
              <w:left w:val="nil"/>
              <w:bottom w:val="nil"/>
              <w:right w:val="nil"/>
              <w:tl2br w:val="nil"/>
              <w:tr2bl w:val="nil"/>
            </w:tcBorders>
            <w:shd w:val="clear" w:color="auto" w:fill="CCEEFF"/>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keepNext/>
              <w:ind w:right="60"/>
              <w:jc w:val="right"/>
              <w:rPr>
                <w:color w:val="000000"/>
              </w:rPr>
            </w:pPr>
            <w:r>
              <w:rPr>
                <w:rFonts w:ascii="Times New Roman" w:eastAsia="Times New Roman" w:hAnsi="Times New Roman" w:cs="Times New Roman"/>
                <w:color w:val="000000"/>
              </w:rPr>
              <w:t xml:space="preserve"> —</w:t>
            </w:r>
          </w:p>
        </w:tc>
      </w:tr>
      <w:tr w:rsidR="00B41412">
        <w:trPr>
          <w:jc w:val="center"/>
        </w:trPr>
        <w:tc>
          <w:tcPr>
            <w:tcW w:w="3401" w:type="pct"/>
            <w:tcBorders>
              <w:top w:val="nil"/>
              <w:left w:val="nil"/>
              <w:bottom w:val="nil"/>
              <w:right w:val="nil"/>
              <w:tl2br w:val="nil"/>
              <w:tr2bl w:val="nil"/>
            </w:tcBorders>
            <w:vAlign w:val="bottom"/>
          </w:tcPr>
          <w:p w:rsidR="00B41412" w:rsidRDefault="00151F87">
            <w:pPr>
              <w:keepNext/>
              <w:rPr>
                <w:color w:val="000000"/>
              </w:rPr>
            </w:pPr>
            <w:bookmarkStart w:id="412" w:name="_92485433_23f3_493a_8eb4_dcafe4112355"/>
            <w:bookmarkEnd w:id="411"/>
            <w:r>
              <w:rPr>
                <w:rFonts w:ascii="Times New Roman" w:eastAsia="Times New Roman" w:hAnsi="Times New Roman" w:cs="Times New Roman"/>
                <w:color w:val="000000"/>
              </w:rPr>
              <w:t>Deferred taxes</w:t>
            </w:r>
          </w:p>
        </w:tc>
        <w:tc>
          <w:tcPr>
            <w:tcW w:w="108" w:type="pct"/>
            <w:tcBorders>
              <w:top w:val="nil"/>
              <w:left w:val="nil"/>
              <w:bottom w:val="nil"/>
              <w:right w:val="nil"/>
              <w:tl2br w:val="nil"/>
              <w:tr2bl w:val="nil"/>
            </w:tcBorders>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noWrap/>
            <w:vAlign w:val="bottom"/>
          </w:tcPr>
          <w:p w:rsidR="00B41412" w:rsidRDefault="00151F87">
            <w:pPr>
              <w:keepNext/>
              <w:ind w:right="60"/>
              <w:jc w:val="right"/>
              <w:rPr>
                <w:color w:val="000000"/>
              </w:rPr>
            </w:pPr>
            <w:r>
              <w:rPr>
                <w:rFonts w:ascii="Times New Roman" w:eastAsia="Times New Roman" w:hAnsi="Times New Roman" w:cs="Times New Roman"/>
                <w:color w:val="000000"/>
              </w:rPr>
              <w:t xml:space="preserve"> —</w:t>
            </w:r>
          </w:p>
        </w:tc>
        <w:tc>
          <w:tcPr>
            <w:tcW w:w="108" w:type="pct"/>
            <w:tcBorders>
              <w:top w:val="nil"/>
              <w:left w:val="nil"/>
              <w:bottom w:val="nil"/>
              <w:right w:val="nil"/>
              <w:tl2br w:val="nil"/>
              <w:tr2bl w:val="nil"/>
            </w:tcBorders>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noWrap/>
            <w:vAlign w:val="bottom"/>
          </w:tcPr>
          <w:p w:rsidR="00B41412" w:rsidRDefault="00151F87">
            <w:pPr>
              <w:keepNext/>
              <w:jc w:val="right"/>
              <w:rPr>
                <w:color w:val="000000"/>
              </w:rPr>
            </w:pPr>
            <w:r>
              <w:rPr>
                <w:rFonts w:ascii="Times New Roman" w:eastAsia="Times New Roman" w:hAnsi="Times New Roman" w:cs="Times New Roman"/>
                <w:color w:val="000000"/>
              </w:rPr>
              <w:t xml:space="preserve"> (3,356)</w:t>
            </w:r>
          </w:p>
        </w:tc>
        <w:tc>
          <w:tcPr>
            <w:tcW w:w="108" w:type="pct"/>
            <w:tcBorders>
              <w:top w:val="nil"/>
              <w:left w:val="nil"/>
              <w:bottom w:val="nil"/>
              <w:right w:val="nil"/>
              <w:tl2br w:val="nil"/>
              <w:tr2bl w:val="nil"/>
            </w:tcBorders>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noWrap/>
            <w:vAlign w:val="bottom"/>
          </w:tcPr>
          <w:p w:rsidR="00B41412" w:rsidRDefault="00151F87">
            <w:pPr>
              <w:keepNext/>
              <w:ind w:right="60"/>
              <w:jc w:val="right"/>
              <w:rPr>
                <w:color w:val="000000"/>
              </w:rPr>
            </w:pPr>
            <w:r>
              <w:rPr>
                <w:rFonts w:ascii="Times New Roman" w:eastAsia="Times New Roman" w:hAnsi="Times New Roman" w:cs="Times New Roman"/>
                <w:color w:val="000000"/>
              </w:rPr>
              <w:t xml:space="preserve"> —</w:t>
            </w:r>
          </w:p>
        </w:tc>
      </w:tr>
      <w:tr w:rsidR="00B41412">
        <w:trPr>
          <w:jc w:val="center"/>
        </w:trPr>
        <w:tc>
          <w:tcPr>
            <w:tcW w:w="3401" w:type="pct"/>
            <w:tcBorders>
              <w:top w:val="nil"/>
              <w:left w:val="nil"/>
              <w:bottom w:val="nil"/>
              <w:right w:val="nil"/>
              <w:tl2br w:val="nil"/>
              <w:tr2bl w:val="nil"/>
            </w:tcBorders>
            <w:shd w:val="clear" w:color="auto" w:fill="CCEEFF"/>
            <w:vAlign w:val="bottom"/>
          </w:tcPr>
          <w:p w:rsidR="00B41412" w:rsidRDefault="00151F87">
            <w:pPr>
              <w:keepNext/>
              <w:rPr>
                <w:color w:val="000000"/>
              </w:rPr>
            </w:pPr>
            <w:bookmarkStart w:id="413" w:name="_8ca0b02b_8016_4bf1_b1f1_805c9634df27"/>
            <w:bookmarkEnd w:id="412"/>
            <w:r>
              <w:rPr>
                <w:rFonts w:ascii="Times New Roman" w:eastAsia="Times New Roman" w:hAnsi="Times New Roman" w:cs="Times New Roman"/>
                <w:color w:val="000000"/>
              </w:rPr>
              <w:t>Right-of-use-assets</w:t>
            </w:r>
          </w:p>
        </w:tc>
        <w:tc>
          <w:tcPr>
            <w:tcW w:w="108" w:type="pct"/>
            <w:tcBorders>
              <w:top w:val="nil"/>
              <w:left w:val="nil"/>
              <w:bottom w:val="nil"/>
              <w:right w:val="nil"/>
              <w:tl2br w:val="nil"/>
              <w:tr2bl w:val="nil"/>
            </w:tcBorders>
            <w:shd w:val="clear" w:color="auto" w:fill="CCEEFF"/>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keepNext/>
              <w:ind w:right="60"/>
              <w:jc w:val="right"/>
              <w:rPr>
                <w:color w:val="000000"/>
              </w:rPr>
            </w:pPr>
            <w:r>
              <w:rPr>
                <w:rFonts w:ascii="Times New Roman" w:eastAsia="Times New Roman" w:hAnsi="Times New Roman" w:cs="Times New Roman"/>
                <w:color w:val="000000"/>
              </w:rPr>
              <w:t xml:space="preserve"> —</w:t>
            </w:r>
          </w:p>
        </w:tc>
        <w:tc>
          <w:tcPr>
            <w:tcW w:w="108" w:type="pct"/>
            <w:tcBorders>
              <w:top w:val="nil"/>
              <w:left w:val="nil"/>
              <w:bottom w:val="nil"/>
              <w:right w:val="nil"/>
              <w:tl2br w:val="nil"/>
              <w:tr2bl w:val="nil"/>
            </w:tcBorders>
            <w:shd w:val="clear" w:color="auto" w:fill="CCEEFF"/>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keepNext/>
              <w:ind w:right="60"/>
              <w:jc w:val="right"/>
              <w:rPr>
                <w:color w:val="000000"/>
              </w:rPr>
            </w:pPr>
            <w:r>
              <w:rPr>
                <w:rFonts w:ascii="Times New Roman" w:eastAsia="Times New Roman" w:hAnsi="Times New Roman" w:cs="Times New Roman"/>
                <w:color w:val="000000"/>
              </w:rPr>
              <w:t xml:space="preserve"> 3,509</w:t>
            </w:r>
          </w:p>
        </w:tc>
        <w:tc>
          <w:tcPr>
            <w:tcW w:w="108" w:type="pct"/>
            <w:tcBorders>
              <w:top w:val="nil"/>
              <w:left w:val="nil"/>
              <w:bottom w:val="nil"/>
              <w:right w:val="nil"/>
              <w:tl2br w:val="nil"/>
              <w:tr2bl w:val="nil"/>
            </w:tcBorders>
            <w:shd w:val="clear" w:color="auto" w:fill="CCEEFF"/>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keepNext/>
              <w:ind w:right="60"/>
              <w:jc w:val="right"/>
              <w:rPr>
                <w:color w:val="000000"/>
              </w:rPr>
            </w:pPr>
            <w:r>
              <w:rPr>
                <w:rFonts w:ascii="Times New Roman" w:eastAsia="Times New Roman" w:hAnsi="Times New Roman" w:cs="Times New Roman"/>
                <w:color w:val="000000"/>
              </w:rPr>
              <w:t xml:space="preserve"> —</w:t>
            </w:r>
          </w:p>
        </w:tc>
      </w:tr>
      <w:tr w:rsidR="00B41412">
        <w:trPr>
          <w:jc w:val="center"/>
        </w:trPr>
        <w:tc>
          <w:tcPr>
            <w:tcW w:w="3401" w:type="pct"/>
            <w:tcBorders>
              <w:top w:val="nil"/>
              <w:left w:val="nil"/>
              <w:bottom w:val="nil"/>
              <w:right w:val="nil"/>
              <w:tl2br w:val="nil"/>
              <w:tr2bl w:val="nil"/>
            </w:tcBorders>
            <w:vAlign w:val="bottom"/>
          </w:tcPr>
          <w:p w:rsidR="00B41412" w:rsidRDefault="00151F87">
            <w:pPr>
              <w:keepNext/>
              <w:rPr>
                <w:color w:val="000000"/>
              </w:rPr>
            </w:pPr>
            <w:bookmarkStart w:id="414" w:name="_0e9c9ed7_874b_422f_aa05_4f2e3769428d"/>
            <w:bookmarkEnd w:id="413"/>
            <w:r>
              <w:rPr>
                <w:rFonts w:ascii="Times New Roman" w:eastAsia="Times New Roman" w:hAnsi="Times New Roman" w:cs="Times New Roman"/>
                <w:color w:val="000000"/>
              </w:rPr>
              <w:t>Intangible assets</w:t>
            </w:r>
          </w:p>
        </w:tc>
        <w:tc>
          <w:tcPr>
            <w:tcW w:w="108" w:type="pct"/>
            <w:tcBorders>
              <w:top w:val="nil"/>
              <w:left w:val="nil"/>
              <w:bottom w:val="nil"/>
              <w:right w:val="nil"/>
              <w:tl2br w:val="nil"/>
              <w:tr2bl w:val="nil"/>
            </w:tcBorders>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noWrap/>
            <w:vAlign w:val="bottom"/>
          </w:tcPr>
          <w:p w:rsidR="00B41412" w:rsidRDefault="00151F87">
            <w:pPr>
              <w:keepNext/>
              <w:ind w:right="60"/>
              <w:jc w:val="right"/>
              <w:rPr>
                <w:color w:val="000000"/>
              </w:rPr>
            </w:pPr>
            <w:r>
              <w:rPr>
                <w:rFonts w:ascii="Times New Roman" w:eastAsia="Times New Roman" w:hAnsi="Times New Roman" w:cs="Times New Roman"/>
                <w:color w:val="000000"/>
              </w:rPr>
              <w:t xml:space="preserve"> —</w:t>
            </w:r>
          </w:p>
        </w:tc>
        <w:tc>
          <w:tcPr>
            <w:tcW w:w="108" w:type="pct"/>
            <w:tcBorders>
              <w:top w:val="nil"/>
              <w:left w:val="nil"/>
              <w:bottom w:val="nil"/>
              <w:right w:val="nil"/>
              <w:tl2br w:val="nil"/>
              <w:tr2bl w:val="nil"/>
            </w:tcBorders>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noWrap/>
            <w:vAlign w:val="bottom"/>
          </w:tcPr>
          <w:p w:rsidR="00B41412" w:rsidRDefault="00151F87">
            <w:pPr>
              <w:keepNext/>
              <w:ind w:right="60"/>
              <w:jc w:val="right"/>
              <w:rPr>
                <w:color w:val="000000"/>
              </w:rPr>
            </w:pPr>
            <w:r>
              <w:rPr>
                <w:rFonts w:ascii="Times New Roman" w:eastAsia="Times New Roman" w:hAnsi="Times New Roman" w:cs="Times New Roman"/>
                <w:color w:val="000000"/>
              </w:rPr>
              <w:t xml:space="preserve"> 34,157</w:t>
            </w:r>
          </w:p>
        </w:tc>
        <w:tc>
          <w:tcPr>
            <w:tcW w:w="108" w:type="pct"/>
            <w:tcBorders>
              <w:top w:val="nil"/>
              <w:left w:val="nil"/>
              <w:bottom w:val="nil"/>
              <w:right w:val="nil"/>
              <w:tl2br w:val="nil"/>
              <w:tr2bl w:val="nil"/>
            </w:tcBorders>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noWrap/>
            <w:vAlign w:val="bottom"/>
          </w:tcPr>
          <w:p w:rsidR="00B41412" w:rsidRDefault="00151F87">
            <w:pPr>
              <w:keepNext/>
              <w:ind w:right="60"/>
              <w:jc w:val="right"/>
              <w:rPr>
                <w:color w:val="000000"/>
              </w:rPr>
            </w:pPr>
            <w:r>
              <w:rPr>
                <w:rFonts w:ascii="Times New Roman" w:eastAsia="Times New Roman" w:hAnsi="Times New Roman" w:cs="Times New Roman"/>
                <w:color w:val="000000"/>
              </w:rPr>
              <w:t xml:space="preserve"> —</w:t>
            </w:r>
          </w:p>
        </w:tc>
      </w:tr>
      <w:tr w:rsidR="00B41412">
        <w:trPr>
          <w:jc w:val="center"/>
        </w:trPr>
        <w:tc>
          <w:tcPr>
            <w:tcW w:w="3401" w:type="pct"/>
            <w:tcBorders>
              <w:top w:val="nil"/>
              <w:left w:val="nil"/>
              <w:bottom w:val="nil"/>
              <w:right w:val="nil"/>
              <w:tl2br w:val="nil"/>
              <w:tr2bl w:val="nil"/>
            </w:tcBorders>
            <w:shd w:val="clear" w:color="auto" w:fill="CCEEFF"/>
            <w:vAlign w:val="bottom"/>
          </w:tcPr>
          <w:p w:rsidR="00B41412" w:rsidRDefault="00151F87">
            <w:pPr>
              <w:keepNext/>
              <w:rPr>
                <w:color w:val="000000"/>
              </w:rPr>
            </w:pPr>
            <w:bookmarkStart w:id="415" w:name="_3dbf3e0d_087b_4a7a_8c5d_c8001e553a99"/>
            <w:bookmarkEnd w:id="414"/>
            <w:r>
              <w:rPr>
                <w:rFonts w:ascii="Times New Roman" w:eastAsia="Times New Roman" w:hAnsi="Times New Roman" w:cs="Times New Roman"/>
                <w:color w:val="000000"/>
              </w:rPr>
              <w:t>Trade payables</w:t>
            </w:r>
          </w:p>
        </w:tc>
        <w:tc>
          <w:tcPr>
            <w:tcW w:w="108" w:type="pct"/>
            <w:tcBorders>
              <w:top w:val="nil"/>
              <w:left w:val="nil"/>
              <w:bottom w:val="nil"/>
              <w:right w:val="nil"/>
              <w:tl2br w:val="nil"/>
              <w:tr2bl w:val="nil"/>
            </w:tcBorders>
            <w:shd w:val="clear" w:color="auto" w:fill="CCEEFF"/>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keepNext/>
              <w:ind w:right="60"/>
              <w:jc w:val="right"/>
              <w:rPr>
                <w:color w:val="000000"/>
              </w:rPr>
            </w:pPr>
            <w:r>
              <w:rPr>
                <w:rFonts w:ascii="Times New Roman" w:eastAsia="Times New Roman" w:hAnsi="Times New Roman" w:cs="Times New Roman"/>
                <w:color w:val="000000"/>
              </w:rPr>
              <w:t xml:space="preserve"> —</w:t>
            </w:r>
          </w:p>
        </w:tc>
        <w:tc>
          <w:tcPr>
            <w:tcW w:w="108" w:type="pct"/>
            <w:tcBorders>
              <w:top w:val="nil"/>
              <w:left w:val="nil"/>
              <w:bottom w:val="nil"/>
              <w:right w:val="nil"/>
              <w:tl2br w:val="nil"/>
              <w:tr2bl w:val="nil"/>
            </w:tcBorders>
            <w:shd w:val="clear" w:color="auto" w:fill="CCEEFF"/>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keepNext/>
              <w:jc w:val="right"/>
              <w:rPr>
                <w:color w:val="000000"/>
              </w:rPr>
            </w:pPr>
            <w:r>
              <w:rPr>
                <w:rFonts w:ascii="Times New Roman" w:eastAsia="Times New Roman" w:hAnsi="Times New Roman" w:cs="Times New Roman"/>
                <w:color w:val="000000"/>
              </w:rPr>
              <w:t xml:space="preserve"> (668)</w:t>
            </w:r>
          </w:p>
        </w:tc>
        <w:tc>
          <w:tcPr>
            <w:tcW w:w="108" w:type="pct"/>
            <w:tcBorders>
              <w:top w:val="nil"/>
              <w:left w:val="nil"/>
              <w:bottom w:val="nil"/>
              <w:right w:val="nil"/>
              <w:tl2br w:val="nil"/>
              <w:tr2bl w:val="nil"/>
            </w:tcBorders>
            <w:shd w:val="clear" w:color="auto" w:fill="CCEEFF"/>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keepNext/>
              <w:ind w:right="60"/>
              <w:jc w:val="right"/>
              <w:rPr>
                <w:color w:val="000000"/>
              </w:rPr>
            </w:pPr>
            <w:r>
              <w:rPr>
                <w:rFonts w:ascii="Times New Roman" w:eastAsia="Times New Roman" w:hAnsi="Times New Roman" w:cs="Times New Roman"/>
                <w:color w:val="000000"/>
              </w:rPr>
              <w:t xml:space="preserve"> —</w:t>
            </w:r>
          </w:p>
        </w:tc>
      </w:tr>
      <w:tr w:rsidR="00B41412">
        <w:trPr>
          <w:jc w:val="center"/>
        </w:trPr>
        <w:tc>
          <w:tcPr>
            <w:tcW w:w="3401" w:type="pct"/>
            <w:tcBorders>
              <w:top w:val="nil"/>
              <w:left w:val="nil"/>
              <w:bottom w:val="nil"/>
              <w:right w:val="nil"/>
              <w:tl2br w:val="nil"/>
              <w:tr2bl w:val="nil"/>
            </w:tcBorders>
            <w:vAlign w:val="bottom"/>
          </w:tcPr>
          <w:p w:rsidR="00B41412" w:rsidRDefault="00151F87">
            <w:pPr>
              <w:keepNext/>
              <w:rPr>
                <w:color w:val="000000"/>
              </w:rPr>
            </w:pPr>
            <w:bookmarkStart w:id="416" w:name="_24815030_ae19_4d69_b709_6e6b69610d2c"/>
            <w:bookmarkEnd w:id="415"/>
            <w:r>
              <w:rPr>
                <w:rFonts w:ascii="Times New Roman" w:eastAsia="Times New Roman" w:hAnsi="Times New Roman" w:cs="Times New Roman"/>
                <w:color w:val="000000"/>
              </w:rPr>
              <w:t>Other payables</w:t>
            </w:r>
          </w:p>
        </w:tc>
        <w:tc>
          <w:tcPr>
            <w:tcW w:w="108" w:type="pct"/>
            <w:tcBorders>
              <w:top w:val="nil"/>
              <w:left w:val="nil"/>
              <w:bottom w:val="nil"/>
              <w:right w:val="nil"/>
              <w:tl2br w:val="nil"/>
              <w:tr2bl w:val="nil"/>
            </w:tcBorders>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noWrap/>
            <w:vAlign w:val="bottom"/>
          </w:tcPr>
          <w:p w:rsidR="00B41412" w:rsidRDefault="00151F87">
            <w:pPr>
              <w:keepNext/>
              <w:ind w:right="60"/>
              <w:jc w:val="right"/>
              <w:rPr>
                <w:color w:val="000000"/>
              </w:rPr>
            </w:pPr>
            <w:r>
              <w:rPr>
                <w:rFonts w:ascii="Times New Roman" w:eastAsia="Times New Roman" w:hAnsi="Times New Roman" w:cs="Times New Roman"/>
                <w:color w:val="000000"/>
              </w:rPr>
              <w:t xml:space="preserve"> —</w:t>
            </w:r>
          </w:p>
        </w:tc>
        <w:tc>
          <w:tcPr>
            <w:tcW w:w="108" w:type="pct"/>
            <w:tcBorders>
              <w:top w:val="nil"/>
              <w:left w:val="nil"/>
              <w:bottom w:val="nil"/>
              <w:right w:val="nil"/>
              <w:tl2br w:val="nil"/>
              <w:tr2bl w:val="nil"/>
            </w:tcBorders>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noWrap/>
            <w:vAlign w:val="bottom"/>
          </w:tcPr>
          <w:p w:rsidR="00B41412" w:rsidRDefault="00151F87">
            <w:pPr>
              <w:keepNext/>
              <w:jc w:val="right"/>
              <w:rPr>
                <w:color w:val="000000"/>
              </w:rPr>
            </w:pPr>
            <w:r>
              <w:rPr>
                <w:rFonts w:ascii="Times New Roman" w:eastAsia="Times New Roman" w:hAnsi="Times New Roman" w:cs="Times New Roman"/>
                <w:color w:val="000000"/>
              </w:rPr>
              <w:t xml:space="preserve"> (2,492)</w:t>
            </w:r>
          </w:p>
        </w:tc>
        <w:tc>
          <w:tcPr>
            <w:tcW w:w="108" w:type="pct"/>
            <w:tcBorders>
              <w:top w:val="nil"/>
              <w:left w:val="nil"/>
              <w:bottom w:val="nil"/>
              <w:right w:val="nil"/>
              <w:tl2br w:val="nil"/>
              <w:tr2bl w:val="nil"/>
            </w:tcBorders>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noWrap/>
            <w:vAlign w:val="bottom"/>
          </w:tcPr>
          <w:p w:rsidR="00B41412" w:rsidRDefault="00151F87">
            <w:pPr>
              <w:keepNext/>
              <w:ind w:right="60"/>
              <w:jc w:val="right"/>
              <w:rPr>
                <w:color w:val="000000"/>
              </w:rPr>
            </w:pPr>
            <w:r>
              <w:rPr>
                <w:rFonts w:ascii="Times New Roman" w:eastAsia="Times New Roman" w:hAnsi="Times New Roman" w:cs="Times New Roman"/>
                <w:color w:val="000000"/>
              </w:rPr>
              <w:t xml:space="preserve"> —</w:t>
            </w:r>
          </w:p>
        </w:tc>
      </w:tr>
      <w:tr w:rsidR="00B41412">
        <w:trPr>
          <w:jc w:val="center"/>
        </w:trPr>
        <w:tc>
          <w:tcPr>
            <w:tcW w:w="3401" w:type="pct"/>
            <w:tcBorders>
              <w:top w:val="nil"/>
              <w:left w:val="nil"/>
              <w:bottom w:val="nil"/>
              <w:right w:val="nil"/>
              <w:tl2br w:val="nil"/>
              <w:tr2bl w:val="nil"/>
            </w:tcBorders>
            <w:shd w:val="clear" w:color="auto" w:fill="CCEEFF"/>
            <w:vAlign w:val="bottom"/>
          </w:tcPr>
          <w:p w:rsidR="00B41412" w:rsidRDefault="00151F87">
            <w:pPr>
              <w:keepNext/>
              <w:rPr>
                <w:color w:val="000000"/>
              </w:rPr>
            </w:pPr>
            <w:bookmarkStart w:id="417" w:name="_a62e9bb0_7a56_4fe3_93be_566cf8a6d842"/>
            <w:bookmarkEnd w:id="416"/>
            <w:r>
              <w:rPr>
                <w:rFonts w:ascii="Times New Roman" w:eastAsia="Times New Roman" w:hAnsi="Times New Roman" w:cs="Times New Roman"/>
                <w:color w:val="000000"/>
              </w:rPr>
              <w:t>Put option, net</w:t>
            </w:r>
          </w:p>
        </w:tc>
        <w:tc>
          <w:tcPr>
            <w:tcW w:w="108" w:type="pct"/>
            <w:tcBorders>
              <w:top w:val="nil"/>
              <w:left w:val="nil"/>
              <w:bottom w:val="nil"/>
              <w:right w:val="nil"/>
              <w:tl2br w:val="nil"/>
              <w:tr2bl w:val="nil"/>
            </w:tcBorders>
            <w:shd w:val="clear" w:color="auto" w:fill="CCEEFF"/>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keepNext/>
              <w:ind w:right="60"/>
              <w:jc w:val="right"/>
              <w:rPr>
                <w:color w:val="000000"/>
              </w:rPr>
            </w:pPr>
            <w:r>
              <w:rPr>
                <w:rFonts w:ascii="Times New Roman" w:eastAsia="Times New Roman" w:hAnsi="Times New Roman" w:cs="Times New Roman"/>
                <w:color w:val="000000"/>
              </w:rPr>
              <w:t xml:space="preserve"> —</w:t>
            </w:r>
          </w:p>
        </w:tc>
        <w:tc>
          <w:tcPr>
            <w:tcW w:w="108" w:type="pct"/>
            <w:tcBorders>
              <w:top w:val="nil"/>
              <w:left w:val="nil"/>
              <w:bottom w:val="nil"/>
              <w:right w:val="nil"/>
              <w:tl2br w:val="nil"/>
              <w:tr2bl w:val="nil"/>
            </w:tcBorders>
            <w:shd w:val="clear" w:color="auto" w:fill="CCEEFF"/>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keepNext/>
              <w:jc w:val="right"/>
              <w:rPr>
                <w:color w:val="000000"/>
              </w:rPr>
            </w:pPr>
            <w:r>
              <w:rPr>
                <w:rFonts w:ascii="Times New Roman" w:eastAsia="Times New Roman" w:hAnsi="Times New Roman" w:cs="Times New Roman"/>
                <w:color w:val="000000"/>
              </w:rPr>
              <w:t xml:space="preserve"> (185)</w:t>
            </w:r>
          </w:p>
        </w:tc>
        <w:tc>
          <w:tcPr>
            <w:tcW w:w="108" w:type="pct"/>
            <w:tcBorders>
              <w:top w:val="nil"/>
              <w:left w:val="nil"/>
              <w:bottom w:val="nil"/>
              <w:right w:val="nil"/>
              <w:tl2br w:val="nil"/>
              <w:tr2bl w:val="nil"/>
            </w:tcBorders>
            <w:shd w:val="clear" w:color="auto" w:fill="CCEEFF"/>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keepNext/>
              <w:ind w:right="60"/>
              <w:jc w:val="right"/>
              <w:rPr>
                <w:color w:val="000000"/>
              </w:rPr>
            </w:pPr>
            <w:r>
              <w:rPr>
                <w:rFonts w:ascii="Times New Roman" w:eastAsia="Times New Roman" w:hAnsi="Times New Roman" w:cs="Times New Roman"/>
                <w:color w:val="000000"/>
              </w:rPr>
              <w:t xml:space="preserve"> —</w:t>
            </w:r>
          </w:p>
        </w:tc>
      </w:tr>
      <w:tr w:rsidR="00B41412">
        <w:trPr>
          <w:jc w:val="center"/>
        </w:trPr>
        <w:tc>
          <w:tcPr>
            <w:tcW w:w="3401" w:type="pct"/>
            <w:tcBorders>
              <w:top w:val="nil"/>
              <w:left w:val="nil"/>
              <w:bottom w:val="nil"/>
              <w:right w:val="nil"/>
              <w:tl2br w:val="nil"/>
              <w:tr2bl w:val="nil"/>
            </w:tcBorders>
            <w:vAlign w:val="bottom"/>
          </w:tcPr>
          <w:p w:rsidR="00B41412" w:rsidRDefault="00151F87">
            <w:pPr>
              <w:keepNext/>
              <w:rPr>
                <w:color w:val="000000"/>
              </w:rPr>
            </w:pPr>
            <w:bookmarkStart w:id="418" w:name="_fb0a3b9b_fdb8_46de_8655_839d19b3f200"/>
            <w:bookmarkEnd w:id="417"/>
            <w:r>
              <w:rPr>
                <w:rFonts w:ascii="Times New Roman" w:eastAsia="Times New Roman" w:hAnsi="Times New Roman" w:cs="Times New Roman"/>
                <w:color w:val="000000"/>
              </w:rPr>
              <w:t>Loans from banks</w:t>
            </w:r>
          </w:p>
        </w:tc>
        <w:tc>
          <w:tcPr>
            <w:tcW w:w="108" w:type="pct"/>
            <w:tcBorders>
              <w:top w:val="nil"/>
              <w:left w:val="nil"/>
              <w:bottom w:val="nil"/>
              <w:right w:val="nil"/>
              <w:tl2br w:val="nil"/>
              <w:tr2bl w:val="nil"/>
            </w:tcBorders>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noWrap/>
            <w:vAlign w:val="bottom"/>
          </w:tcPr>
          <w:p w:rsidR="00B41412" w:rsidRDefault="00151F87">
            <w:pPr>
              <w:keepNext/>
              <w:ind w:right="60"/>
              <w:jc w:val="right"/>
              <w:rPr>
                <w:color w:val="000000"/>
              </w:rPr>
            </w:pPr>
            <w:r>
              <w:rPr>
                <w:rFonts w:ascii="Times New Roman" w:eastAsia="Times New Roman" w:hAnsi="Times New Roman" w:cs="Times New Roman"/>
                <w:color w:val="000000"/>
              </w:rPr>
              <w:t xml:space="preserve"> —</w:t>
            </w:r>
          </w:p>
        </w:tc>
        <w:tc>
          <w:tcPr>
            <w:tcW w:w="108" w:type="pct"/>
            <w:tcBorders>
              <w:top w:val="nil"/>
              <w:left w:val="nil"/>
              <w:bottom w:val="nil"/>
              <w:right w:val="nil"/>
              <w:tl2br w:val="nil"/>
              <w:tr2bl w:val="nil"/>
            </w:tcBorders>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noWrap/>
            <w:vAlign w:val="bottom"/>
          </w:tcPr>
          <w:p w:rsidR="00B41412" w:rsidRDefault="00151F87">
            <w:pPr>
              <w:keepNext/>
              <w:jc w:val="right"/>
              <w:rPr>
                <w:color w:val="000000"/>
              </w:rPr>
            </w:pPr>
            <w:r>
              <w:rPr>
                <w:rFonts w:ascii="Times New Roman" w:eastAsia="Times New Roman" w:hAnsi="Times New Roman" w:cs="Times New Roman"/>
                <w:color w:val="000000"/>
              </w:rPr>
              <w:t xml:space="preserve"> (390)</w:t>
            </w:r>
          </w:p>
        </w:tc>
        <w:tc>
          <w:tcPr>
            <w:tcW w:w="108" w:type="pct"/>
            <w:tcBorders>
              <w:top w:val="nil"/>
              <w:left w:val="nil"/>
              <w:bottom w:val="nil"/>
              <w:right w:val="nil"/>
              <w:tl2br w:val="nil"/>
              <w:tr2bl w:val="nil"/>
            </w:tcBorders>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noWrap/>
            <w:vAlign w:val="bottom"/>
          </w:tcPr>
          <w:p w:rsidR="00B41412" w:rsidRDefault="00151F87">
            <w:pPr>
              <w:keepNext/>
              <w:ind w:right="60"/>
              <w:jc w:val="right"/>
              <w:rPr>
                <w:color w:val="000000"/>
              </w:rPr>
            </w:pPr>
            <w:r>
              <w:rPr>
                <w:rFonts w:ascii="Times New Roman" w:eastAsia="Times New Roman" w:hAnsi="Times New Roman" w:cs="Times New Roman"/>
                <w:color w:val="000000"/>
              </w:rPr>
              <w:t xml:space="preserve"> —</w:t>
            </w:r>
          </w:p>
        </w:tc>
      </w:tr>
      <w:tr w:rsidR="00B41412">
        <w:trPr>
          <w:jc w:val="center"/>
        </w:trPr>
        <w:tc>
          <w:tcPr>
            <w:tcW w:w="3401" w:type="pct"/>
            <w:tcBorders>
              <w:top w:val="nil"/>
              <w:left w:val="nil"/>
              <w:bottom w:val="nil"/>
              <w:right w:val="nil"/>
              <w:tl2br w:val="nil"/>
              <w:tr2bl w:val="nil"/>
            </w:tcBorders>
            <w:shd w:val="clear" w:color="auto" w:fill="CCEEFF"/>
            <w:vAlign w:val="bottom"/>
          </w:tcPr>
          <w:p w:rsidR="00B41412" w:rsidRDefault="00151F87">
            <w:pPr>
              <w:keepNext/>
              <w:rPr>
                <w:color w:val="000000"/>
              </w:rPr>
            </w:pPr>
            <w:bookmarkStart w:id="419" w:name="_aa009ebf_93af_4bea_a6fd_2415ddea0020"/>
            <w:bookmarkEnd w:id="418"/>
            <w:r>
              <w:rPr>
                <w:rFonts w:ascii="Times New Roman" w:eastAsia="Times New Roman" w:hAnsi="Times New Roman" w:cs="Times New Roman"/>
                <w:color w:val="000000"/>
              </w:rPr>
              <w:t>Employee benefit liabilities</w:t>
            </w:r>
          </w:p>
        </w:tc>
        <w:tc>
          <w:tcPr>
            <w:tcW w:w="108" w:type="pct"/>
            <w:tcBorders>
              <w:top w:val="nil"/>
              <w:left w:val="nil"/>
              <w:bottom w:val="nil"/>
              <w:right w:val="nil"/>
              <w:tl2br w:val="nil"/>
              <w:tr2bl w:val="nil"/>
            </w:tcBorders>
            <w:shd w:val="clear" w:color="auto" w:fill="CCEEFF"/>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keepNext/>
              <w:ind w:right="60"/>
              <w:jc w:val="right"/>
              <w:rPr>
                <w:color w:val="000000"/>
              </w:rPr>
            </w:pPr>
            <w:r>
              <w:rPr>
                <w:rFonts w:ascii="Times New Roman" w:eastAsia="Times New Roman" w:hAnsi="Times New Roman" w:cs="Times New Roman"/>
                <w:color w:val="000000"/>
              </w:rPr>
              <w:t xml:space="preserve"> —</w:t>
            </w:r>
          </w:p>
        </w:tc>
        <w:tc>
          <w:tcPr>
            <w:tcW w:w="108" w:type="pct"/>
            <w:tcBorders>
              <w:top w:val="nil"/>
              <w:left w:val="nil"/>
              <w:bottom w:val="nil"/>
              <w:right w:val="nil"/>
              <w:tl2br w:val="nil"/>
              <w:tr2bl w:val="nil"/>
            </w:tcBorders>
            <w:shd w:val="clear" w:color="auto" w:fill="CCEEFF"/>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keepNext/>
              <w:jc w:val="right"/>
              <w:rPr>
                <w:color w:val="000000"/>
              </w:rPr>
            </w:pPr>
            <w:r>
              <w:rPr>
                <w:rFonts w:ascii="Times New Roman" w:eastAsia="Times New Roman" w:hAnsi="Times New Roman" w:cs="Times New Roman"/>
                <w:color w:val="000000"/>
              </w:rPr>
              <w:t xml:space="preserve"> (985)</w:t>
            </w:r>
          </w:p>
        </w:tc>
        <w:tc>
          <w:tcPr>
            <w:tcW w:w="108" w:type="pct"/>
            <w:tcBorders>
              <w:top w:val="nil"/>
              <w:left w:val="nil"/>
              <w:bottom w:val="nil"/>
              <w:right w:val="nil"/>
              <w:tl2br w:val="nil"/>
              <w:tr2bl w:val="nil"/>
            </w:tcBorders>
            <w:shd w:val="clear" w:color="auto" w:fill="CCEEFF"/>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keepNext/>
              <w:ind w:right="60"/>
              <w:jc w:val="right"/>
              <w:rPr>
                <w:color w:val="000000"/>
              </w:rPr>
            </w:pPr>
            <w:r>
              <w:rPr>
                <w:rFonts w:ascii="Times New Roman" w:eastAsia="Times New Roman" w:hAnsi="Times New Roman" w:cs="Times New Roman"/>
                <w:color w:val="000000"/>
              </w:rPr>
              <w:t xml:space="preserve"> —</w:t>
            </w:r>
          </w:p>
        </w:tc>
      </w:tr>
      <w:tr w:rsidR="00B41412">
        <w:trPr>
          <w:jc w:val="center"/>
        </w:trPr>
        <w:tc>
          <w:tcPr>
            <w:tcW w:w="3401" w:type="pct"/>
            <w:tcBorders>
              <w:top w:val="nil"/>
              <w:left w:val="nil"/>
              <w:bottom w:val="nil"/>
              <w:right w:val="nil"/>
              <w:tl2br w:val="nil"/>
              <w:tr2bl w:val="nil"/>
            </w:tcBorders>
            <w:vAlign w:val="bottom"/>
          </w:tcPr>
          <w:p w:rsidR="00B41412" w:rsidRDefault="00151F87">
            <w:pPr>
              <w:keepNext/>
              <w:rPr>
                <w:color w:val="000000"/>
              </w:rPr>
            </w:pPr>
            <w:bookmarkStart w:id="420" w:name="_82b8b951_aee2_4a2f_bf47_0ad6368a1268"/>
            <w:bookmarkEnd w:id="419"/>
            <w:r>
              <w:rPr>
                <w:rFonts w:ascii="Times New Roman" w:eastAsia="Times New Roman" w:hAnsi="Times New Roman" w:cs="Times New Roman"/>
                <w:color w:val="000000"/>
              </w:rPr>
              <w:t>Lease liabilities</w:t>
            </w:r>
          </w:p>
        </w:tc>
        <w:tc>
          <w:tcPr>
            <w:tcW w:w="108" w:type="pct"/>
            <w:tcBorders>
              <w:top w:val="nil"/>
              <w:left w:val="nil"/>
              <w:bottom w:val="nil"/>
              <w:right w:val="nil"/>
              <w:tl2br w:val="nil"/>
              <w:tr2bl w:val="nil"/>
            </w:tcBorders>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noWrap/>
            <w:vAlign w:val="bottom"/>
          </w:tcPr>
          <w:p w:rsidR="00B41412" w:rsidRDefault="00151F87">
            <w:pPr>
              <w:keepNext/>
              <w:ind w:right="60"/>
              <w:jc w:val="right"/>
              <w:rPr>
                <w:color w:val="000000"/>
              </w:rPr>
            </w:pPr>
            <w:r>
              <w:rPr>
                <w:rFonts w:ascii="Times New Roman" w:eastAsia="Times New Roman" w:hAnsi="Times New Roman" w:cs="Times New Roman"/>
                <w:color w:val="000000"/>
              </w:rPr>
              <w:t xml:space="preserve"> —</w:t>
            </w:r>
          </w:p>
        </w:tc>
        <w:tc>
          <w:tcPr>
            <w:tcW w:w="108" w:type="pct"/>
            <w:tcBorders>
              <w:top w:val="nil"/>
              <w:left w:val="nil"/>
              <w:bottom w:val="nil"/>
              <w:right w:val="nil"/>
              <w:tl2br w:val="nil"/>
              <w:tr2bl w:val="nil"/>
            </w:tcBorders>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noWrap/>
            <w:vAlign w:val="bottom"/>
          </w:tcPr>
          <w:p w:rsidR="00B41412" w:rsidRDefault="00151F87">
            <w:pPr>
              <w:keepNext/>
              <w:jc w:val="right"/>
              <w:rPr>
                <w:color w:val="000000"/>
              </w:rPr>
            </w:pPr>
            <w:r>
              <w:rPr>
                <w:rFonts w:ascii="Times New Roman" w:eastAsia="Times New Roman" w:hAnsi="Times New Roman" w:cs="Times New Roman"/>
                <w:color w:val="000000"/>
              </w:rPr>
              <w:t xml:space="preserve"> (3,510)</w:t>
            </w:r>
          </w:p>
        </w:tc>
        <w:tc>
          <w:tcPr>
            <w:tcW w:w="108" w:type="pct"/>
            <w:tcBorders>
              <w:top w:val="nil"/>
              <w:left w:val="nil"/>
              <w:bottom w:val="nil"/>
              <w:right w:val="nil"/>
              <w:tl2br w:val="nil"/>
              <w:tr2bl w:val="nil"/>
            </w:tcBorders>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noWrap/>
            <w:vAlign w:val="bottom"/>
          </w:tcPr>
          <w:p w:rsidR="00B41412" w:rsidRDefault="00151F87">
            <w:pPr>
              <w:keepNext/>
              <w:ind w:right="60"/>
              <w:jc w:val="right"/>
              <w:rPr>
                <w:color w:val="000000"/>
              </w:rPr>
            </w:pPr>
            <w:r>
              <w:rPr>
                <w:rFonts w:ascii="Times New Roman" w:eastAsia="Times New Roman" w:hAnsi="Times New Roman" w:cs="Times New Roman"/>
                <w:color w:val="000000"/>
              </w:rPr>
              <w:t xml:space="preserve"> —</w:t>
            </w:r>
          </w:p>
        </w:tc>
      </w:tr>
      <w:tr w:rsidR="00B41412">
        <w:trPr>
          <w:jc w:val="center"/>
        </w:trPr>
        <w:tc>
          <w:tcPr>
            <w:tcW w:w="3401" w:type="pct"/>
            <w:tcBorders>
              <w:top w:val="nil"/>
              <w:left w:val="nil"/>
              <w:bottom w:val="nil"/>
              <w:right w:val="nil"/>
              <w:tl2br w:val="nil"/>
              <w:tr2bl w:val="nil"/>
            </w:tcBorders>
            <w:shd w:val="clear" w:color="auto" w:fill="CCEEFF"/>
            <w:vAlign w:val="bottom"/>
          </w:tcPr>
          <w:p w:rsidR="00B41412" w:rsidRDefault="00151F87">
            <w:pPr>
              <w:keepNext/>
              <w:rPr>
                <w:color w:val="000000"/>
              </w:rPr>
            </w:pPr>
            <w:bookmarkStart w:id="421" w:name="_a7d413ce_39b5_49f8_b511_76ca14c21880"/>
            <w:bookmarkEnd w:id="420"/>
            <w:r>
              <w:rPr>
                <w:rFonts w:ascii="Times New Roman" w:eastAsia="Times New Roman" w:hAnsi="Times New Roman" w:cs="Times New Roman"/>
                <w:color w:val="000000"/>
              </w:rPr>
              <w:t>Non-controlling interests</w:t>
            </w:r>
          </w:p>
        </w:tc>
        <w:tc>
          <w:tcPr>
            <w:tcW w:w="108" w:type="pct"/>
            <w:tcBorders>
              <w:top w:val="nil"/>
              <w:left w:val="nil"/>
              <w:bottom w:val="nil"/>
              <w:right w:val="nil"/>
              <w:tl2br w:val="nil"/>
              <w:tr2bl w:val="nil"/>
            </w:tcBorders>
            <w:shd w:val="clear" w:color="auto" w:fill="CCEEFF"/>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single" w:sz="4" w:space="0" w:color="000000"/>
              <w:right w:val="nil"/>
              <w:tl2br w:val="nil"/>
              <w:tr2bl w:val="nil"/>
            </w:tcBorders>
            <w:shd w:val="clear" w:color="auto" w:fill="CCEEFF"/>
            <w:noWrap/>
            <w:vAlign w:val="bottom"/>
          </w:tcPr>
          <w:p w:rsidR="00B41412" w:rsidRDefault="00151F87">
            <w:pPr>
              <w:keepNext/>
              <w:ind w:right="60"/>
              <w:jc w:val="right"/>
              <w:rPr>
                <w:color w:val="000000"/>
              </w:rPr>
            </w:pPr>
            <w:r>
              <w:rPr>
                <w:rFonts w:ascii="Times New Roman" w:eastAsia="Times New Roman" w:hAnsi="Times New Roman" w:cs="Times New Roman"/>
                <w:color w:val="000000"/>
              </w:rPr>
              <w:t xml:space="preserve"> —</w:t>
            </w:r>
          </w:p>
        </w:tc>
        <w:tc>
          <w:tcPr>
            <w:tcW w:w="108" w:type="pct"/>
            <w:tcBorders>
              <w:top w:val="nil"/>
              <w:left w:val="nil"/>
              <w:bottom w:val="nil"/>
              <w:right w:val="nil"/>
              <w:tl2br w:val="nil"/>
              <w:tr2bl w:val="nil"/>
            </w:tcBorders>
            <w:shd w:val="clear" w:color="auto" w:fill="CCEEFF"/>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single" w:sz="4" w:space="0" w:color="000000"/>
              <w:right w:val="nil"/>
              <w:tl2br w:val="nil"/>
              <w:tr2bl w:val="nil"/>
            </w:tcBorders>
            <w:shd w:val="clear" w:color="auto" w:fill="CCEEFF"/>
            <w:noWrap/>
            <w:vAlign w:val="bottom"/>
          </w:tcPr>
          <w:p w:rsidR="00B41412" w:rsidRDefault="00151F87">
            <w:pPr>
              <w:keepNext/>
              <w:jc w:val="right"/>
              <w:rPr>
                <w:color w:val="000000"/>
              </w:rPr>
            </w:pPr>
            <w:r>
              <w:rPr>
                <w:rFonts w:ascii="Times New Roman" w:eastAsia="Times New Roman" w:hAnsi="Times New Roman" w:cs="Times New Roman"/>
                <w:color w:val="000000"/>
              </w:rPr>
              <w:t xml:space="preserve"> (3,673)</w:t>
            </w:r>
          </w:p>
        </w:tc>
        <w:tc>
          <w:tcPr>
            <w:tcW w:w="108" w:type="pct"/>
            <w:tcBorders>
              <w:top w:val="nil"/>
              <w:left w:val="nil"/>
              <w:bottom w:val="nil"/>
              <w:right w:val="nil"/>
              <w:tl2br w:val="nil"/>
              <w:tr2bl w:val="nil"/>
            </w:tcBorders>
            <w:shd w:val="clear" w:color="auto" w:fill="CCEEFF"/>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single" w:sz="4" w:space="0" w:color="000000"/>
              <w:right w:val="nil"/>
              <w:tl2br w:val="nil"/>
              <w:tr2bl w:val="nil"/>
            </w:tcBorders>
            <w:shd w:val="clear" w:color="auto" w:fill="CCEEFF"/>
            <w:noWrap/>
            <w:vAlign w:val="bottom"/>
          </w:tcPr>
          <w:p w:rsidR="00B41412" w:rsidRDefault="00151F87">
            <w:pPr>
              <w:keepNext/>
              <w:ind w:right="60"/>
              <w:jc w:val="right"/>
              <w:rPr>
                <w:color w:val="000000"/>
              </w:rPr>
            </w:pPr>
            <w:r>
              <w:rPr>
                <w:rFonts w:ascii="Times New Roman" w:eastAsia="Times New Roman" w:hAnsi="Times New Roman" w:cs="Times New Roman"/>
                <w:color w:val="000000"/>
              </w:rPr>
              <w:t xml:space="preserve"> —</w:t>
            </w:r>
          </w:p>
        </w:tc>
      </w:tr>
      <w:tr w:rsidR="00B41412">
        <w:trPr>
          <w:jc w:val="center"/>
        </w:trPr>
        <w:tc>
          <w:tcPr>
            <w:tcW w:w="3401" w:type="pct"/>
            <w:tcBorders>
              <w:top w:val="nil"/>
              <w:left w:val="nil"/>
              <w:bottom w:val="nil"/>
              <w:right w:val="nil"/>
              <w:tl2br w:val="nil"/>
              <w:tr2bl w:val="nil"/>
            </w:tcBorders>
            <w:vAlign w:val="bottom"/>
          </w:tcPr>
          <w:p w:rsidR="00B41412" w:rsidRDefault="00B41412">
            <w:pPr>
              <w:keepNext/>
              <w:rPr>
                <w:color w:val="000000"/>
              </w:rPr>
            </w:pPr>
            <w:bookmarkStart w:id="422" w:name="_82ae32ab_69f6_4681_89b3_7a6a2da7c800"/>
            <w:bookmarkEnd w:id="421"/>
          </w:p>
        </w:tc>
        <w:tc>
          <w:tcPr>
            <w:tcW w:w="108" w:type="pct"/>
            <w:tcBorders>
              <w:top w:val="nil"/>
              <w:left w:val="nil"/>
              <w:bottom w:val="nil"/>
              <w:right w:val="nil"/>
              <w:tl2br w:val="nil"/>
              <w:tr2bl w:val="nil"/>
            </w:tcBorders>
            <w:noWrap/>
            <w:vAlign w:val="bottom"/>
          </w:tcPr>
          <w:p w:rsidR="00B41412" w:rsidRDefault="00151F87">
            <w:pPr>
              <w:keepNext/>
              <w:rPr>
                <w:b/>
                <w:color w:val="000000"/>
              </w:rPr>
            </w:pPr>
            <w:r>
              <w:rPr>
                <w:rFonts w:ascii="Times New Roman" w:eastAsia="Times New Roman" w:hAnsi="Times New Roman" w:cs="Times New Roman"/>
                <w:b/>
                <w:color w:val="000000"/>
              </w:rPr>
              <w:t> </w:t>
            </w:r>
          </w:p>
        </w:tc>
        <w:tc>
          <w:tcPr>
            <w:tcW w:w="425" w:type="pct"/>
            <w:tcBorders>
              <w:top w:val="nil"/>
              <w:left w:val="nil"/>
              <w:bottom w:val="double" w:sz="4" w:space="0" w:color="000000"/>
              <w:right w:val="nil"/>
              <w:tl2br w:val="nil"/>
              <w:tr2bl w:val="nil"/>
            </w:tcBorders>
            <w:noWrap/>
            <w:vAlign w:val="bottom"/>
          </w:tcPr>
          <w:p w:rsidR="00B41412" w:rsidRDefault="00151F87">
            <w:pPr>
              <w:keepNext/>
              <w:ind w:right="60"/>
              <w:jc w:val="right"/>
              <w:rPr>
                <w:b/>
                <w:color w:val="000000"/>
              </w:rPr>
            </w:pPr>
            <w:r>
              <w:rPr>
                <w:rFonts w:ascii="Times New Roman" w:eastAsia="Times New Roman" w:hAnsi="Times New Roman" w:cs="Times New Roman"/>
                <w:b/>
                <w:color w:val="000000"/>
              </w:rPr>
              <w:t xml:space="preserve"> —</w:t>
            </w:r>
          </w:p>
        </w:tc>
        <w:tc>
          <w:tcPr>
            <w:tcW w:w="108" w:type="pct"/>
            <w:tcBorders>
              <w:top w:val="nil"/>
              <w:left w:val="nil"/>
              <w:bottom w:val="nil"/>
              <w:right w:val="nil"/>
              <w:tl2br w:val="nil"/>
              <w:tr2bl w:val="nil"/>
            </w:tcBorders>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double" w:sz="4" w:space="0" w:color="000000"/>
              <w:right w:val="nil"/>
              <w:tl2br w:val="nil"/>
              <w:tr2bl w:val="nil"/>
            </w:tcBorders>
            <w:noWrap/>
            <w:vAlign w:val="bottom"/>
          </w:tcPr>
          <w:p w:rsidR="00B41412" w:rsidRDefault="00151F87">
            <w:pPr>
              <w:keepNext/>
              <w:ind w:right="60"/>
              <w:jc w:val="right"/>
              <w:rPr>
                <w:color w:val="000000"/>
              </w:rPr>
            </w:pPr>
            <w:r>
              <w:rPr>
                <w:rFonts w:ascii="Times New Roman" w:eastAsia="Times New Roman" w:hAnsi="Times New Roman" w:cs="Times New Roman"/>
                <w:color w:val="000000"/>
              </w:rPr>
              <w:t xml:space="preserve"> 27,323</w:t>
            </w:r>
          </w:p>
        </w:tc>
        <w:tc>
          <w:tcPr>
            <w:tcW w:w="108" w:type="pct"/>
            <w:tcBorders>
              <w:top w:val="nil"/>
              <w:left w:val="nil"/>
              <w:bottom w:val="nil"/>
              <w:right w:val="nil"/>
              <w:tl2br w:val="nil"/>
              <w:tr2bl w:val="nil"/>
            </w:tcBorders>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double" w:sz="4" w:space="0" w:color="000000"/>
              <w:right w:val="nil"/>
              <w:tl2br w:val="nil"/>
              <w:tr2bl w:val="nil"/>
            </w:tcBorders>
            <w:noWrap/>
            <w:vAlign w:val="bottom"/>
          </w:tcPr>
          <w:p w:rsidR="00B41412" w:rsidRDefault="00151F87">
            <w:pPr>
              <w:keepNext/>
              <w:ind w:right="60"/>
              <w:jc w:val="right"/>
              <w:rPr>
                <w:color w:val="000000"/>
              </w:rPr>
            </w:pPr>
            <w:r>
              <w:rPr>
                <w:rFonts w:ascii="Times New Roman" w:eastAsia="Times New Roman" w:hAnsi="Times New Roman" w:cs="Times New Roman"/>
                <w:color w:val="000000"/>
              </w:rPr>
              <w:t xml:space="preserve"> —</w:t>
            </w:r>
          </w:p>
        </w:tc>
      </w:tr>
      <w:bookmarkEnd w:id="401"/>
      <w:bookmarkEnd w:id="422"/>
    </w:tbl>
    <w:p w:rsidR="00B41412" w:rsidRDefault="00B41412"/>
    <w:p w:rsidR="00B41412" w:rsidRDefault="00151F87">
      <w:r>
        <w:t>The accompanying notes are an integral part of the consolidated financial statements.</w:t>
      </w:r>
    </w:p>
    <w:p w:rsidR="00B41412" w:rsidRDefault="00B41412"/>
    <w:p w:rsidR="00B41412" w:rsidRDefault="00B41412"/>
    <w:p w:rsidR="00B41412" w:rsidRDefault="00B41412">
      <w:pPr>
        <w:sectPr w:rsidR="00B41412">
          <w:footerReference w:type="default" r:id="rId17"/>
          <w:pgSz w:w="12240" w:h="15840"/>
          <w:pgMar w:top="720" w:right="720" w:bottom="720" w:left="720" w:header="432" w:footer="1267" w:gutter="0"/>
          <w:cols w:space="720"/>
          <w:docGrid w:linePitch="360"/>
        </w:sectPr>
      </w:pPr>
    </w:p>
    <w:p w:rsidR="00B41412" w:rsidRDefault="00151F87">
      <w:pPr>
        <w:keepNext/>
        <w:keepLines/>
        <w:spacing w:after="240"/>
        <w:ind w:left="1080" w:hanging="1080"/>
      </w:pPr>
      <w:r>
        <w:rPr>
          <w:rFonts w:eastAsia="Times New Roman" w:hAnsi="Times New Roman" w:cs="Times New Roman"/>
          <w:b/>
          <w:bCs/>
        </w:rPr>
        <w:lastRenderedPageBreak/>
        <w:t>NOTE 1:-</w:t>
      </w:r>
      <w:r>
        <w:tab/>
      </w:r>
      <w:r>
        <w:rPr>
          <w:rFonts w:eastAsia="Times New Roman" w:hAnsi="Times New Roman" w:cs="Times New Roman"/>
          <w:b/>
          <w:bCs/>
        </w:rPr>
        <w:t>GENERAL</w:t>
      </w:r>
      <w:bookmarkStart w:id="423" w:name="NOTE1GENERAL_213933"/>
      <w:bookmarkEnd w:id="423"/>
    </w:p>
    <w:p w:rsidR="00B41412" w:rsidRDefault="00151F87">
      <w:pPr>
        <w:pStyle w:val="BodyText"/>
        <w:ind w:left="1440" w:hanging="360"/>
      </w:pPr>
      <w:r>
        <w:t>a.</w:t>
      </w:r>
      <w:r>
        <w:tab/>
        <w:t xml:space="preserve">SHL Telemedicine Ltd. (“SHL” and/or “the Company”) was </w:t>
      </w:r>
      <w:r>
        <w:t>incorporated in Israel. The registered office is located at Ashdar Building, Yigal Alon St. in Tel Aviv. Its shares are publicly-traded on the SIX Swiss Exchange under the symbol SHLTN. In April 2023 the Company started trading its American Depositary Shar</w:t>
      </w:r>
      <w:r>
        <w:t>es (“ADRs”) on The NASDAQ Capital Market (the “Nasdaq”), under the ticker symbol “SHLT”, see also Note 27c.</w:t>
      </w:r>
    </w:p>
    <w:p w:rsidR="00B41412" w:rsidRDefault="00151F87">
      <w:pPr>
        <w:pStyle w:val="BodyText"/>
        <w:ind w:left="1440" w:firstLine="0"/>
      </w:pPr>
      <w:r>
        <w:t>SHL and its subsidiaries (“the Group”) develop and market advanced personal telemedicine solutions. Personal telemedicine is the transmission of med</w:t>
      </w:r>
      <w:r>
        <w:t>ical data by an individual, from a remote location to a medical call center via telecommunication networks. SHL’s personal telemedicine systems are designed to improve quality of care and life for people suffering from various health conditions ranging fro</w:t>
      </w:r>
      <w:r>
        <w:t>m the high-risk and chronically ill to ordinary users of healthcare products and services who wish to take a more active role in managing their own health. In addition, the Group provides B2B healthcare services in Israel in the field of diagnostics, preve</w:t>
      </w:r>
      <w:r>
        <w:t>ntive medicine, and medical opinions to institutional customers.</w:t>
      </w:r>
    </w:p>
    <w:p w:rsidR="00B41412" w:rsidRDefault="00151F87">
      <w:pPr>
        <w:pStyle w:val="BodyText"/>
        <w:ind w:left="1440" w:hanging="360"/>
      </w:pPr>
      <w:r>
        <w:t>b.</w:t>
      </w:r>
      <w:r>
        <w:tab/>
        <w:t xml:space="preserve">On August 24, 2021, the Company signed an agreement to acquire </w:t>
      </w:r>
      <w:bookmarkStart w:id="424" w:name="_1fb07772_d4cf_4f10_86e2_8201b4f6fd78"/>
      <w:r>
        <w:t>70%</w:t>
      </w:r>
      <w:bookmarkEnd w:id="424"/>
      <w:r>
        <w:t xml:space="preserve"> of the Mediton Group companies, a leading provider of B2B healthcare services in Israel in the field of diagnostics, prev</w:t>
      </w:r>
      <w:r>
        <w:t xml:space="preserve">entive medicine, and medical opinions to institutional customers, including Israeli blue-chip companies, government institutions including the Israeli Social Security and Ministry of Defense, all </w:t>
      </w:r>
      <w:bookmarkStart w:id="425" w:name="_7727a3d7_0dce_436d_8dfe_defbe9940c92"/>
      <w:r>
        <w:t>four</w:t>
      </w:r>
      <w:bookmarkEnd w:id="425"/>
      <w:r>
        <w:t xml:space="preserve"> sick funds and to insurance companies, see also Note 5b</w:t>
      </w:r>
      <w:r>
        <w:t>.</w:t>
      </w:r>
    </w:p>
    <w:p w:rsidR="00B41412" w:rsidRDefault="00151F87">
      <w:pPr>
        <w:keepNext/>
        <w:keepLines/>
        <w:spacing w:after="240"/>
        <w:ind w:left="1080" w:hanging="1080"/>
        <w:rPr>
          <w:b/>
          <w:bCs/>
        </w:rPr>
      </w:pPr>
      <w:r>
        <w:rPr>
          <w:rFonts w:eastAsia="Times New Roman" w:hAnsi="Times New Roman" w:cs="Times New Roman"/>
          <w:b/>
          <w:bCs/>
        </w:rPr>
        <w:t>NOTE 2:-</w:t>
      </w:r>
      <w:r>
        <w:rPr>
          <w:b/>
          <w:bCs/>
        </w:rPr>
        <w:tab/>
      </w:r>
      <w:r>
        <w:rPr>
          <w:rFonts w:eastAsia="Times New Roman" w:hAnsi="Times New Roman" w:cs="Times New Roman"/>
          <w:b/>
          <w:bCs/>
        </w:rPr>
        <w:t>SIGNIFICANT ACCOUNTING POLICIES</w:t>
      </w:r>
    </w:p>
    <w:p w:rsidR="00B41412" w:rsidRDefault="00151F87">
      <w:pPr>
        <w:keepNext/>
        <w:spacing w:after="240"/>
        <w:ind w:left="1800" w:hanging="720"/>
        <w:jc w:val="both"/>
      </w:pPr>
      <w:bookmarkStart w:id="426" w:name="_df3d27a2_70a6_4a85_8855_793556784135"/>
      <w:bookmarkStart w:id="427" w:name="_510fb249_a60e_40b9_862b_50115c77bcc3"/>
      <w:r>
        <w:rPr>
          <w:rFonts w:eastAsia="Times New Roman" w:hAnsi="Times New Roman" w:cs="Times New Roman"/>
        </w:rPr>
        <w:t>a.</w:t>
      </w:r>
      <w:r>
        <w:tab/>
      </w:r>
      <w:r>
        <w:rPr>
          <w:rFonts w:eastAsia="Times New Roman" w:hAnsi="Times New Roman" w:cs="Times New Roman"/>
        </w:rPr>
        <w:t>Basis of presentation of the financial statements:</w:t>
      </w:r>
    </w:p>
    <w:p w:rsidR="00B41412" w:rsidRDefault="00151F87">
      <w:pPr>
        <w:spacing w:after="240"/>
        <w:ind w:left="2520" w:hanging="720"/>
        <w:jc w:val="both"/>
      </w:pPr>
      <w:r>
        <w:rPr>
          <w:rFonts w:eastAsia="Times New Roman" w:hAnsi="Times New Roman" w:cs="Times New Roman"/>
        </w:rPr>
        <w:t>1.</w:t>
      </w:r>
      <w:r>
        <w:tab/>
      </w:r>
      <w:r>
        <w:rPr>
          <w:rFonts w:eastAsia="Times New Roman" w:hAnsi="Times New Roman" w:cs="Times New Roman"/>
        </w:rPr>
        <w:t>These financial statements have been prepared in accordance with International Financial Reporting Standards (</w:t>
      </w:r>
      <w:r>
        <w:rPr>
          <w:rFonts w:eastAsia="Times New Roman" w:hAnsi="Times New Roman" w:cs="Times New Roman"/>
        </w:rPr>
        <w:t>“</w:t>
      </w:r>
      <w:r>
        <w:rPr>
          <w:rFonts w:eastAsia="Times New Roman" w:hAnsi="Times New Roman" w:cs="Times New Roman"/>
        </w:rPr>
        <w:t>IFRS</w:t>
      </w:r>
      <w:r>
        <w:rPr>
          <w:rFonts w:eastAsia="Times New Roman" w:hAnsi="Times New Roman" w:cs="Times New Roman"/>
        </w:rPr>
        <w:t>”</w:t>
      </w:r>
      <w:r>
        <w:rPr>
          <w:rFonts w:eastAsia="Times New Roman" w:hAnsi="Times New Roman" w:cs="Times New Roman"/>
        </w:rPr>
        <w:t>).</w:t>
      </w:r>
      <w:bookmarkEnd w:id="426"/>
    </w:p>
    <w:p w:rsidR="00B41412" w:rsidRDefault="00151F87">
      <w:pPr>
        <w:pStyle w:val="BodyText"/>
        <w:ind w:left="2520" w:firstLine="0"/>
      </w:pPr>
      <w:bookmarkStart w:id="428" w:name="_bc90994e_b667_4207_815c_79236cc1dad6"/>
      <w:bookmarkStart w:id="429" w:name="_45675936_367b_486c_935f_b1b53f81ed63"/>
      <w:r>
        <w:t>The Group’s financial statements have</w:t>
      </w:r>
      <w:r>
        <w:t xml:space="preserve"> been prepared on a cost basis, except for marketable securities, liability to underwriters and derivatives (put option, and liability for share options) which are measured at fair value through profit or loss and employee benefit assets and liabilities.</w:t>
      </w:r>
    </w:p>
    <w:p w:rsidR="00B41412" w:rsidRDefault="00151F87">
      <w:pPr>
        <w:pStyle w:val="BodyText"/>
        <w:ind w:left="2520" w:firstLine="0"/>
      </w:pPr>
      <w:r>
        <w:t>T</w:t>
      </w:r>
      <w:r>
        <w:t>he Group has elected to present the statement of comprehensive income using the function of expense method.</w:t>
      </w:r>
      <w:bookmarkEnd w:id="428"/>
    </w:p>
    <w:p w:rsidR="00B41412" w:rsidRDefault="00151F87">
      <w:pPr>
        <w:keepNext/>
        <w:spacing w:after="240"/>
        <w:ind w:left="2520" w:hanging="720"/>
      </w:pPr>
      <w:r>
        <w:rPr>
          <w:rFonts w:eastAsia="Times New Roman" w:hAnsi="Times New Roman" w:cs="Times New Roman"/>
        </w:rPr>
        <w:t>2.</w:t>
      </w:r>
      <w:r>
        <w:tab/>
      </w:r>
      <w:r>
        <w:rPr>
          <w:rFonts w:eastAsia="Times New Roman" w:hAnsi="Times New Roman" w:cs="Times New Roman"/>
        </w:rPr>
        <w:t>Consistent accounting policies:</w:t>
      </w:r>
    </w:p>
    <w:p w:rsidR="00B41412" w:rsidRDefault="00151F87">
      <w:pPr>
        <w:pStyle w:val="BodyText"/>
        <w:ind w:left="2520" w:firstLine="0"/>
      </w:pPr>
      <w:r>
        <w:t>The accounting policies adopted in the financial statements have been applied consistently for all periods presen</w:t>
      </w:r>
      <w:r>
        <w:t>ted, unless otherwise stated.</w:t>
      </w:r>
      <w:bookmarkEnd w:id="427"/>
      <w:bookmarkEnd w:id="429"/>
    </w:p>
    <w:p w:rsidR="00B41412" w:rsidRDefault="00151F87">
      <w:pPr>
        <w:keepNext/>
        <w:spacing w:after="240"/>
        <w:ind w:left="1800" w:hanging="720"/>
      </w:pPr>
      <w:bookmarkStart w:id="430" w:name="_554a2ab2_5efe_412f_a4fc_aea436835614"/>
      <w:r>
        <w:rPr>
          <w:rFonts w:eastAsia="Times New Roman" w:hAnsi="Times New Roman" w:cs="Times New Roman"/>
        </w:rPr>
        <w:t>b.</w:t>
      </w:r>
      <w:r>
        <w:tab/>
      </w:r>
      <w:r>
        <w:rPr>
          <w:rFonts w:eastAsia="Times New Roman" w:hAnsi="Times New Roman" w:cs="Times New Roman"/>
        </w:rPr>
        <w:t>Consolidated financial statements:</w:t>
      </w:r>
    </w:p>
    <w:p w:rsidR="00B41412" w:rsidRDefault="00151F87">
      <w:pPr>
        <w:pStyle w:val="BodyText"/>
        <w:ind w:left="1800" w:firstLine="0"/>
      </w:pPr>
      <w:r>
        <w:t xml:space="preserve">The consolidated financial statements comprise the financial statements of companies that are controlled by the Company (subsidiaries). Control is achieved when the Company is </w:t>
      </w:r>
      <w:r>
        <w:t>exposed, or has rights, to variable returns from its involvement with the investee and has the ability to affect those returns through its power over the investee. Potential voting rights are considered when assessing whether an entity has control. The con</w:t>
      </w:r>
      <w:r>
        <w:t>solidation of the financial statements commences on the date on which control is obtained and ends when such control ceases.</w:t>
      </w:r>
    </w:p>
    <w:p w:rsidR="00B41412" w:rsidRDefault="00151F87">
      <w:pPr>
        <w:pStyle w:val="BodyText"/>
        <w:ind w:left="1800" w:firstLine="0"/>
      </w:pPr>
      <w:r>
        <w:t>The financial statements of the Company and of the subsidiaries are prepared as of the same dates and periods. The consolidated fin</w:t>
      </w:r>
      <w:r>
        <w:t>ancial statements are prepared using uniform accounting policies by all companies in the Group. Significant intragroup balances and transactions and gains or losses resulting from intragroup transactions are eliminated in full in the consolidated financial</w:t>
      </w:r>
      <w:r>
        <w:t xml:space="preserve"> statements.</w:t>
      </w:r>
    </w:p>
    <w:p w:rsidR="00B41412" w:rsidRDefault="00151F87">
      <w:pPr>
        <w:pStyle w:val="BodyText"/>
        <w:keepNext/>
        <w:keepLines/>
        <w:ind w:firstLine="0"/>
        <w:rPr>
          <w:b/>
          <w:bCs/>
        </w:rPr>
      </w:pPr>
      <w:r>
        <w:rPr>
          <w:b/>
          <w:bCs/>
        </w:rPr>
        <w:lastRenderedPageBreak/>
        <w:t>NOTE 2:-</w:t>
      </w:r>
      <w:r>
        <w:rPr>
          <w:b/>
          <w:bCs/>
        </w:rPr>
        <w:tab/>
        <w:t>SIGNIFICANT ACCOUNTING POLICIES (Cont.)</w:t>
      </w:r>
    </w:p>
    <w:p w:rsidR="00B41412" w:rsidRDefault="00151F87">
      <w:pPr>
        <w:pStyle w:val="BodyText"/>
        <w:ind w:left="1800" w:firstLine="0"/>
      </w:pPr>
      <w:r>
        <w:t>Non-controlling interests in subsidiaries represent the equity in subsidiaries not attributable, directly or indirectly, to a parent. Non-controlling interests are presented in equity separately</w:t>
      </w:r>
      <w:r>
        <w:t xml:space="preserve"> from the equity attributable to the equity holders of the Company. Profit or loss and components of other comprehensive income are attributed to the Company and to non-controlling interests. Losses are attributed to non-controlling interests even if they </w:t>
      </w:r>
      <w:r>
        <w:t>result in a negative balance of non-controlling interests in the consolidated statement of financial position.</w:t>
      </w:r>
    </w:p>
    <w:p w:rsidR="00B41412" w:rsidRDefault="00151F87">
      <w:pPr>
        <w:pStyle w:val="BodyText"/>
        <w:ind w:left="1800" w:firstLine="0"/>
      </w:pPr>
      <w:r>
        <w:t>A change in the ownership interest of a subsidiary, without a loss of control, is accounted for as a change in equity by adjusting the carrying a</w:t>
      </w:r>
      <w:r>
        <w:t>mount of the non-controlling interests with a corresponding adjustment of the equity attributable to equity holders of the Company less/plus the consideration paid or received.</w:t>
      </w:r>
      <w:bookmarkEnd w:id="430"/>
    </w:p>
    <w:p w:rsidR="00B41412" w:rsidRDefault="00151F87">
      <w:pPr>
        <w:keepNext/>
        <w:spacing w:after="240"/>
        <w:ind w:left="1800" w:hanging="720"/>
      </w:pPr>
      <w:bookmarkStart w:id="431" w:name="_90a6aacd_dfc9_4c1e_9ad1_f541d4fc6e65"/>
      <w:bookmarkStart w:id="432" w:name="_eef57a02_a2f1_403c_abd7_ddf6cc07ede0"/>
      <w:r>
        <w:rPr>
          <w:rFonts w:eastAsia="Times New Roman" w:hAnsi="Times New Roman" w:cs="Times New Roman"/>
        </w:rPr>
        <w:t>c.</w:t>
      </w:r>
      <w:r>
        <w:tab/>
      </w:r>
      <w:r>
        <w:rPr>
          <w:rFonts w:eastAsia="Times New Roman" w:hAnsi="Times New Roman" w:cs="Times New Roman"/>
        </w:rPr>
        <w:t>Functional currency and presentation currency:</w:t>
      </w:r>
    </w:p>
    <w:p w:rsidR="00B41412" w:rsidRDefault="00151F87">
      <w:pPr>
        <w:keepNext/>
        <w:spacing w:after="240"/>
        <w:ind w:left="2520" w:hanging="720"/>
        <w:jc w:val="both"/>
      </w:pPr>
      <w:r>
        <w:rPr>
          <w:rFonts w:eastAsia="Times New Roman" w:hAnsi="Times New Roman" w:cs="Times New Roman"/>
        </w:rPr>
        <w:t>1.</w:t>
      </w:r>
      <w:r>
        <w:tab/>
      </w:r>
      <w:r>
        <w:rPr>
          <w:rFonts w:eastAsia="Times New Roman" w:hAnsi="Times New Roman" w:cs="Times New Roman"/>
        </w:rPr>
        <w:t>Functional currency and pr</w:t>
      </w:r>
      <w:r>
        <w:rPr>
          <w:rFonts w:eastAsia="Times New Roman" w:hAnsi="Times New Roman" w:cs="Times New Roman"/>
        </w:rPr>
        <w:t>esentation currency:</w:t>
      </w:r>
    </w:p>
    <w:p w:rsidR="00B41412" w:rsidRDefault="00151F87">
      <w:pPr>
        <w:pStyle w:val="BodyText"/>
        <w:ind w:left="2520" w:firstLine="0"/>
      </w:pPr>
      <w:r>
        <w:t>The presentation currency of the financial statements is the U.S. dollar.</w:t>
      </w:r>
      <w:bookmarkEnd w:id="431"/>
    </w:p>
    <w:p w:rsidR="00B41412" w:rsidRDefault="00151F87">
      <w:pPr>
        <w:pStyle w:val="BodyText"/>
        <w:spacing w:after="220"/>
        <w:ind w:left="2520" w:firstLine="0"/>
      </w:pPr>
      <w:bookmarkStart w:id="433" w:name="_bde0a92a_df74_4d85_a66e_00aca567164d"/>
      <w:r>
        <w:t>The functional currency, which is the currency that best reflects the economic environment in which the Company operates and conducts its transactions, is separa</w:t>
      </w:r>
      <w:r>
        <w:t>tely determined for each Group entity and is used to measure its financial position and operating results. The functional currency of the Company and it’s subsidiaries in Israel is the NIS.</w:t>
      </w:r>
    </w:p>
    <w:p w:rsidR="00B41412" w:rsidRDefault="00151F87">
      <w:pPr>
        <w:pStyle w:val="BodyText"/>
        <w:keepNext/>
        <w:spacing w:after="220"/>
        <w:ind w:left="2520" w:firstLine="0"/>
      </w:pPr>
      <w:r>
        <w:t>When a Group entity’s functional currency differs from the present</w:t>
      </w:r>
      <w:r>
        <w:t>ation currency, that entity’s financial statements are translated so that they can be included in the consolidated financial statements as follows:</w:t>
      </w:r>
    </w:p>
    <w:p w:rsidR="00B41412" w:rsidRDefault="00151F87">
      <w:pPr>
        <w:spacing w:after="220"/>
        <w:ind w:left="3240" w:hanging="720"/>
        <w:jc w:val="both"/>
      </w:pPr>
      <w:r>
        <w:rPr>
          <w:rFonts w:eastAsia="Times New Roman" w:hAnsi="Times New Roman" w:cs="Times New Roman"/>
        </w:rPr>
        <w:t>a)</w:t>
      </w:r>
      <w:r>
        <w:tab/>
      </w:r>
      <w:r>
        <w:rPr>
          <w:rFonts w:eastAsia="Times New Roman" w:hAnsi="Times New Roman" w:cs="Times New Roman"/>
        </w:rPr>
        <w:t>Assets and liabilities of foreign operations, including goodwill and any fair value adjustments to the ca</w:t>
      </w:r>
      <w:r>
        <w:rPr>
          <w:rFonts w:eastAsia="Times New Roman" w:hAnsi="Times New Roman" w:cs="Times New Roman"/>
        </w:rPr>
        <w:t>rrying amounts of assets and liabilities arising from the acquisition of said foreign operation, are translated at the closing rate at the end of the reporting period.</w:t>
      </w:r>
    </w:p>
    <w:p w:rsidR="00B41412" w:rsidRDefault="00151F87">
      <w:pPr>
        <w:spacing w:after="220"/>
        <w:ind w:left="3240" w:hanging="720"/>
        <w:jc w:val="both"/>
        <w:rPr>
          <w:rFonts w:eastAsia="Times New Roman" w:hAnsi="Times New Roman" w:cs="Times New Roman"/>
        </w:rPr>
      </w:pPr>
      <w:r>
        <w:rPr>
          <w:rFonts w:eastAsia="Times New Roman" w:hAnsi="Times New Roman" w:cs="Times New Roman"/>
        </w:rPr>
        <w:t>b)</w:t>
      </w:r>
      <w:r>
        <w:tab/>
      </w:r>
      <w:r>
        <w:rPr>
          <w:rFonts w:eastAsia="Times New Roman" w:hAnsi="Times New Roman" w:cs="Times New Roman"/>
        </w:rPr>
        <w:t>Income and expenses for each period presented in the statement of income are translat</w:t>
      </w:r>
      <w:r>
        <w:rPr>
          <w:rFonts w:eastAsia="Times New Roman" w:hAnsi="Times New Roman" w:cs="Times New Roman"/>
        </w:rPr>
        <w:t>ed at average exchange rates for the presented periods.</w:t>
      </w:r>
      <w:bookmarkEnd w:id="432"/>
    </w:p>
    <w:p w:rsidR="00B41412" w:rsidRDefault="00151F87">
      <w:pPr>
        <w:rPr>
          <w:rFonts w:eastAsia="Times New Roman" w:hAnsi="Times New Roman" w:cs="Times New Roman"/>
        </w:rPr>
      </w:pPr>
      <w:r>
        <w:rPr>
          <w:rFonts w:eastAsia="Times New Roman" w:hAnsi="Times New Roman" w:cs="Times New Roman"/>
        </w:rPr>
        <w:br w:type="page"/>
      </w:r>
    </w:p>
    <w:p w:rsidR="00B41412" w:rsidRDefault="00151F87">
      <w:pPr>
        <w:keepNext/>
        <w:keepLines/>
        <w:spacing w:after="240"/>
        <w:ind w:left="1080" w:hanging="1080"/>
        <w:rPr>
          <w:b/>
          <w:bCs/>
        </w:rPr>
      </w:pPr>
      <w:r>
        <w:rPr>
          <w:rFonts w:eastAsia="Times New Roman" w:hAnsi="Times New Roman" w:cs="Times New Roman"/>
          <w:b/>
          <w:bCs/>
        </w:rPr>
        <w:lastRenderedPageBreak/>
        <w:t>NOTE 2:-</w:t>
      </w:r>
      <w:r>
        <w:rPr>
          <w:b/>
          <w:bCs/>
        </w:rPr>
        <w:tab/>
      </w:r>
      <w:r>
        <w:rPr>
          <w:rFonts w:eastAsia="Times New Roman" w:hAnsi="Times New Roman" w:cs="Times New Roman"/>
          <w:b/>
          <w:bCs/>
        </w:rPr>
        <w:t>SIGNIFICANT ACCOUNTING POLICIES (Cont.)</w:t>
      </w:r>
    </w:p>
    <w:p w:rsidR="00B41412" w:rsidRDefault="00151F87">
      <w:pPr>
        <w:spacing w:after="220"/>
        <w:ind w:left="3240" w:hanging="720"/>
        <w:jc w:val="both"/>
      </w:pPr>
      <w:bookmarkStart w:id="434" w:name="_8d289fbb_0121_4ded_9652_6acebd2e50ca"/>
      <w:r>
        <w:rPr>
          <w:rFonts w:eastAsia="Times New Roman" w:hAnsi="Times New Roman" w:cs="Times New Roman"/>
        </w:rPr>
        <w:t>c)</w:t>
      </w:r>
      <w:r>
        <w:tab/>
      </w:r>
      <w:r>
        <w:rPr>
          <w:rFonts w:eastAsia="Times New Roman" w:hAnsi="Times New Roman" w:cs="Times New Roman"/>
        </w:rPr>
        <w:t>Share capital, capital reserves and other changes in capital are translated at the exchange rate prevailing at the date of incurrence.</w:t>
      </w:r>
    </w:p>
    <w:p w:rsidR="00B41412" w:rsidRDefault="00151F87">
      <w:pPr>
        <w:spacing w:after="220"/>
        <w:ind w:left="3240" w:hanging="720"/>
        <w:jc w:val="both"/>
      </w:pPr>
      <w:r>
        <w:rPr>
          <w:rFonts w:eastAsia="Times New Roman" w:hAnsi="Times New Roman" w:cs="Times New Roman"/>
        </w:rPr>
        <w:t>d)</w:t>
      </w:r>
      <w:r>
        <w:tab/>
      </w:r>
      <w:r>
        <w:rPr>
          <w:rFonts w:eastAsia="Times New Roman" w:hAnsi="Times New Roman" w:cs="Times New Roman"/>
        </w:rPr>
        <w:t>Retained earnings are translated based on the opening balance translated at the exchange rate at that date and other relevant transactions (such as dividend) during the period are translated as described in b) and c) above.</w:t>
      </w:r>
    </w:p>
    <w:p w:rsidR="00B41412" w:rsidRDefault="00151F87">
      <w:pPr>
        <w:spacing w:after="220"/>
        <w:ind w:left="3240" w:hanging="720"/>
        <w:jc w:val="both"/>
      </w:pPr>
      <w:r>
        <w:rPr>
          <w:rFonts w:eastAsia="Times New Roman" w:hAnsi="Times New Roman" w:cs="Times New Roman"/>
        </w:rPr>
        <w:t>e)</w:t>
      </w:r>
      <w:r>
        <w:tab/>
      </w:r>
      <w:r>
        <w:rPr>
          <w:rFonts w:eastAsia="Times New Roman" w:hAnsi="Times New Roman" w:cs="Times New Roman"/>
        </w:rPr>
        <w:t>All resulting translation dif</w:t>
      </w:r>
      <w:r>
        <w:rPr>
          <w:rFonts w:eastAsia="Times New Roman" w:hAnsi="Times New Roman" w:cs="Times New Roman"/>
        </w:rPr>
        <w:t xml:space="preserve">ferences are recognized as a separate component of other comprehensive income (loss) in equity </w:t>
      </w:r>
      <w:r>
        <w:rPr>
          <w:rFonts w:eastAsia="Times New Roman" w:hAnsi="Times New Roman" w:cs="Times New Roman"/>
        </w:rPr>
        <w:t>“</w:t>
      </w:r>
      <w:r>
        <w:rPr>
          <w:rFonts w:eastAsia="Times New Roman" w:hAnsi="Times New Roman" w:cs="Times New Roman"/>
        </w:rPr>
        <w:t>foreign currency translation reserve</w:t>
      </w:r>
      <w:r>
        <w:rPr>
          <w:rFonts w:eastAsia="Times New Roman" w:hAnsi="Times New Roman" w:cs="Times New Roman"/>
        </w:rPr>
        <w:t>”</w:t>
      </w:r>
      <w:r>
        <w:rPr>
          <w:rFonts w:eastAsia="Times New Roman" w:hAnsi="Times New Roman" w:cs="Times New Roman"/>
        </w:rPr>
        <w:t>.</w:t>
      </w:r>
    </w:p>
    <w:p w:rsidR="00B41412" w:rsidRDefault="00151F87">
      <w:pPr>
        <w:keepNext/>
        <w:spacing w:after="220"/>
        <w:ind w:left="2520" w:hanging="720"/>
      </w:pPr>
      <w:r>
        <w:rPr>
          <w:rFonts w:eastAsia="Times New Roman" w:hAnsi="Times New Roman" w:cs="Times New Roman"/>
        </w:rPr>
        <w:t>2.</w:t>
      </w:r>
      <w:r>
        <w:tab/>
      </w:r>
      <w:r>
        <w:rPr>
          <w:rFonts w:eastAsia="Times New Roman" w:hAnsi="Times New Roman" w:cs="Times New Roman"/>
        </w:rPr>
        <w:t>Transactions, assets and liabilities in foreign currency:</w:t>
      </w:r>
    </w:p>
    <w:p w:rsidR="00B41412" w:rsidRDefault="00151F87">
      <w:pPr>
        <w:pStyle w:val="BodyText"/>
        <w:spacing w:after="220"/>
        <w:ind w:left="2520" w:firstLine="0"/>
      </w:pPr>
      <w:r>
        <w:t xml:space="preserve">Transactions denominated in foreign currency (other than </w:t>
      </w:r>
      <w:r>
        <w:t xml:space="preserve">the functional currency) are recorded at the exchange rate at the date of the transaction. Monetary assets and liabilities denominated in foreign currency are translated at the end of each reporting period into the functional currency at the exchange rate </w:t>
      </w:r>
      <w:r>
        <w:t>at that date. Exchange differences are recognized in profit or loss. Non-monetary assets and liabilities measured at cost are translated at the exchange rate at the date of the transaction.</w:t>
      </w:r>
    </w:p>
    <w:p w:rsidR="00B41412" w:rsidRDefault="00151F87">
      <w:pPr>
        <w:keepNext/>
        <w:spacing w:after="220"/>
        <w:ind w:left="2520" w:hanging="720"/>
      </w:pPr>
      <w:r>
        <w:rPr>
          <w:rFonts w:eastAsia="Times New Roman" w:hAnsi="Times New Roman" w:cs="Times New Roman"/>
        </w:rPr>
        <w:t>3.</w:t>
      </w:r>
      <w:r>
        <w:tab/>
      </w:r>
      <w:r>
        <w:rPr>
          <w:rFonts w:eastAsia="Times New Roman" w:hAnsi="Times New Roman" w:cs="Times New Roman"/>
        </w:rPr>
        <w:t>Index-linked monetary items:</w:t>
      </w:r>
    </w:p>
    <w:p w:rsidR="00B41412" w:rsidRDefault="00151F87">
      <w:pPr>
        <w:pStyle w:val="BodyText"/>
        <w:spacing w:after="220"/>
        <w:ind w:left="2520" w:firstLine="0"/>
      </w:pPr>
      <w:r>
        <w:t>Monetary assets and liabilities li</w:t>
      </w:r>
      <w:r>
        <w:t>nked to the changes in the Israeli Consumer Price Index (“Israeli CPI”) are adjusted at the relevant index at the end of each reporting period according to the terms of the agreement. Linkage differences arising from the adjustment, as above, other than th</w:t>
      </w:r>
      <w:r>
        <w:t>ose capitalized to qualifying assets or carried to equity in hedge transactions, are recognized in profit or loss.</w:t>
      </w:r>
      <w:bookmarkEnd w:id="433"/>
      <w:bookmarkEnd w:id="434"/>
    </w:p>
    <w:p w:rsidR="00B41412" w:rsidRDefault="00151F87">
      <w:pPr>
        <w:keepNext/>
        <w:spacing w:after="220"/>
        <w:ind w:left="1800" w:hanging="720"/>
        <w:jc w:val="both"/>
      </w:pPr>
      <w:bookmarkStart w:id="435" w:name="_ac305da5_6e47_470c_8218_c0c1ef52e876"/>
      <w:bookmarkStart w:id="436" w:name="_205d6d32_19ca_41ca_9f64_2668ef92b79b"/>
      <w:r>
        <w:rPr>
          <w:rFonts w:eastAsia="Times New Roman" w:hAnsi="Times New Roman" w:cs="Times New Roman"/>
        </w:rPr>
        <w:t>d.</w:t>
      </w:r>
      <w:r>
        <w:tab/>
      </w:r>
      <w:r>
        <w:rPr>
          <w:rFonts w:eastAsia="Times New Roman" w:hAnsi="Times New Roman" w:cs="Times New Roman"/>
        </w:rPr>
        <w:t>Cash equivalents:</w:t>
      </w:r>
    </w:p>
    <w:p w:rsidR="00B41412" w:rsidRDefault="00151F87">
      <w:pPr>
        <w:pStyle w:val="BodyText"/>
        <w:spacing w:after="220"/>
        <w:ind w:left="1800" w:firstLine="0"/>
      </w:pPr>
      <w:r>
        <w:t>Cash equivalents are considered as highly liquid investments, including unrestricted short-term bank deposits with an or</w:t>
      </w:r>
      <w:r>
        <w:t>iginal maturity of three months or less from the date of acquisition or with a maturity of more than three months, but which are redeemable on demand without penalty and which form part of the Group’s cash management.</w:t>
      </w:r>
    </w:p>
    <w:bookmarkEnd w:id="435"/>
    <w:p w:rsidR="00B41412" w:rsidRDefault="00151F87">
      <w:r>
        <w:br w:type="page"/>
      </w:r>
    </w:p>
    <w:p w:rsidR="00B41412" w:rsidRDefault="00151F87">
      <w:pPr>
        <w:keepNext/>
        <w:keepLines/>
        <w:spacing w:after="240"/>
        <w:ind w:left="1080" w:hanging="1080"/>
      </w:pPr>
      <w:r>
        <w:rPr>
          <w:rFonts w:eastAsia="Times New Roman" w:hAnsi="Times New Roman" w:cs="Times New Roman"/>
          <w:b/>
          <w:bCs/>
        </w:rPr>
        <w:lastRenderedPageBreak/>
        <w:t>NOTE 2:-</w:t>
      </w:r>
      <w:r>
        <w:rPr>
          <w:b/>
          <w:bCs/>
        </w:rPr>
        <w:tab/>
      </w:r>
      <w:r>
        <w:rPr>
          <w:rFonts w:eastAsia="Times New Roman" w:hAnsi="Times New Roman" w:cs="Times New Roman"/>
          <w:b/>
          <w:bCs/>
        </w:rPr>
        <w:t>SIGNIFICANT ACCOUNTING POLI</w:t>
      </w:r>
      <w:r>
        <w:rPr>
          <w:rFonts w:eastAsia="Times New Roman" w:hAnsi="Times New Roman" w:cs="Times New Roman"/>
          <w:b/>
          <w:bCs/>
        </w:rPr>
        <w:t>CIES (Cont.)</w:t>
      </w:r>
    </w:p>
    <w:p w:rsidR="00B41412" w:rsidRDefault="00151F87">
      <w:pPr>
        <w:keepNext/>
        <w:spacing w:after="240"/>
        <w:ind w:left="1800" w:hanging="720"/>
        <w:jc w:val="both"/>
      </w:pPr>
      <w:bookmarkStart w:id="437" w:name="_f3397013_9f05_4567_bf47_8d7101d13bc7"/>
      <w:bookmarkEnd w:id="436"/>
      <w:r>
        <w:t>e.</w:t>
      </w:r>
      <w:r>
        <w:tab/>
        <w:t>Short-</w:t>
      </w:r>
      <w:r>
        <w:rPr>
          <w:rFonts w:eastAsia="Times New Roman" w:hAnsi="Times New Roman" w:cs="Times New Roman"/>
        </w:rPr>
        <w:t>term</w:t>
      </w:r>
      <w:r>
        <w:t xml:space="preserve"> deposits:</w:t>
      </w:r>
    </w:p>
    <w:p w:rsidR="00B41412" w:rsidRDefault="00151F87">
      <w:pPr>
        <w:pStyle w:val="BodyText"/>
        <w:ind w:left="1800" w:firstLine="0"/>
      </w:pPr>
      <w:r>
        <w:t>Short-term bank deposits are deposits with an original maturity of more than three months from the date of investment and which do not meet the definition of cash equivalents. The deposits are presented according to the</w:t>
      </w:r>
      <w:r>
        <w:t>ir terms of deposit.</w:t>
      </w:r>
    </w:p>
    <w:p w:rsidR="00B41412" w:rsidRDefault="00151F87">
      <w:pPr>
        <w:keepNext/>
        <w:spacing w:after="240"/>
        <w:ind w:left="1800" w:hanging="720"/>
        <w:jc w:val="both"/>
      </w:pPr>
      <w:bookmarkStart w:id="438" w:name="_12e9ae5e_8ab6_4545_90fd_d2c480eecab4"/>
      <w:bookmarkEnd w:id="437"/>
      <w:r>
        <w:rPr>
          <w:rFonts w:eastAsia="Times New Roman" w:hAnsi="Times New Roman" w:cs="Times New Roman"/>
        </w:rPr>
        <w:t>f.</w:t>
      </w:r>
      <w:r>
        <w:tab/>
      </w:r>
      <w:r>
        <w:rPr>
          <w:rFonts w:eastAsia="Times New Roman" w:hAnsi="Times New Roman" w:cs="Times New Roman"/>
        </w:rPr>
        <w:t>Inventory:</w:t>
      </w:r>
    </w:p>
    <w:p w:rsidR="00B41412" w:rsidRDefault="00151F87">
      <w:pPr>
        <w:pStyle w:val="BodyText"/>
        <w:ind w:left="1800" w:firstLine="0"/>
      </w:pPr>
      <w:r>
        <w:t>Inventory of telemedicine devices for sale is presented at the lower of cost or net realizable value. Cost is determined using the “first-in, first-out” method.</w:t>
      </w:r>
    </w:p>
    <w:p w:rsidR="00B41412" w:rsidRDefault="00151F87">
      <w:pPr>
        <w:pStyle w:val="BodyText"/>
        <w:ind w:left="1800" w:firstLine="0"/>
      </w:pPr>
      <w:r>
        <w:t>Net realizable value is the estimated selling price in the o</w:t>
      </w:r>
      <w:r>
        <w:t>rdinary course of business, less estimated costs of completion and the estimated costs necessary to make the sale.</w:t>
      </w:r>
      <w:bookmarkEnd w:id="438"/>
    </w:p>
    <w:p w:rsidR="00B41412" w:rsidRDefault="00151F87">
      <w:pPr>
        <w:keepNext/>
        <w:spacing w:after="240"/>
        <w:ind w:left="1800" w:hanging="720"/>
      </w:pPr>
      <w:bookmarkStart w:id="439" w:name="_bd1f9d00_e002_439e_97ec_92a8219e2da8"/>
      <w:bookmarkStart w:id="440" w:name="_de09380f_c6b5_47f2_bcef_7ed9af511db2"/>
      <w:bookmarkStart w:id="441" w:name="_015aaeea_7d92_4c10_b8a3_14170d9784d9"/>
      <w:r>
        <w:rPr>
          <w:rFonts w:eastAsia="Times New Roman" w:hAnsi="Times New Roman" w:cs="Times New Roman"/>
        </w:rPr>
        <w:t>g.</w:t>
      </w:r>
      <w:r>
        <w:tab/>
      </w:r>
      <w:bookmarkStart w:id="442" w:name="_9e106100_5cec_43c9_aa43_e177f0e6fc1b"/>
      <w:r>
        <w:rPr>
          <w:rFonts w:eastAsia="Times New Roman" w:hAnsi="Times New Roman" w:cs="Times New Roman"/>
        </w:rPr>
        <w:t>Financial instruments:</w:t>
      </w:r>
    </w:p>
    <w:p w:rsidR="00B41412" w:rsidRDefault="00151F87">
      <w:pPr>
        <w:keepNext/>
        <w:spacing w:after="240"/>
        <w:ind w:left="2520" w:hanging="720"/>
      </w:pPr>
      <w:r>
        <w:rPr>
          <w:rFonts w:eastAsia="Times New Roman" w:hAnsi="Times New Roman" w:cs="Times New Roman"/>
        </w:rPr>
        <w:t>1.</w:t>
      </w:r>
      <w:r>
        <w:tab/>
      </w:r>
      <w:r>
        <w:rPr>
          <w:rFonts w:eastAsia="Times New Roman" w:hAnsi="Times New Roman" w:cs="Times New Roman"/>
        </w:rPr>
        <w:t>Financial assets:</w:t>
      </w:r>
    </w:p>
    <w:p w:rsidR="00B41412" w:rsidRDefault="00151F87">
      <w:pPr>
        <w:pStyle w:val="BodyText"/>
        <w:ind w:left="2520" w:firstLine="0"/>
      </w:pPr>
      <w:r>
        <w:t xml:space="preserve">Financial assets are measured upon initial recognition at fair value plus </w:t>
      </w:r>
      <w:r>
        <w:t>transaction costs that are directly attributable to the acquisition of the financial assets, except for financial assets measured at fair value through profit or loss in respect of which transaction costs are recorded in profit or loss.</w:t>
      </w:r>
    </w:p>
    <w:p w:rsidR="00B41412" w:rsidRDefault="00151F87">
      <w:pPr>
        <w:pStyle w:val="BodyText"/>
        <w:keepNext/>
        <w:ind w:left="2520" w:firstLine="0"/>
      </w:pPr>
      <w:r>
        <w:t>The Company classif</w:t>
      </w:r>
      <w:r>
        <w:t>ies and measures debt instruments in the financial statements based on the following criteria:</w:t>
      </w:r>
    </w:p>
    <w:p w:rsidR="00B41412" w:rsidRDefault="00151F87">
      <w:pPr>
        <w:tabs>
          <w:tab w:val="left" w:pos="2520"/>
          <w:tab w:val="left" w:pos="3240"/>
        </w:tabs>
        <w:spacing w:after="240"/>
        <w:ind w:left="2520"/>
        <w:jc w:val="both"/>
      </w:pPr>
      <w:r>
        <w:rPr>
          <w:rFonts w:eastAsia="Times New Roman" w:hAnsi="Times New Roman" w:cs="Times New Roman"/>
        </w:rPr>
        <w:t>-</w:t>
      </w:r>
      <w:r>
        <w:tab/>
      </w:r>
      <w:r>
        <w:rPr>
          <w:rFonts w:eastAsia="Times New Roman" w:hAnsi="Times New Roman" w:cs="Times New Roman"/>
        </w:rPr>
        <w:t>The Company</w:t>
      </w:r>
      <w:r>
        <w:rPr>
          <w:rFonts w:eastAsia="Times New Roman" w:hAnsi="Times New Roman" w:cs="Times New Roman"/>
        </w:rPr>
        <w:t>’</w:t>
      </w:r>
      <w:r>
        <w:rPr>
          <w:rFonts w:eastAsia="Times New Roman" w:hAnsi="Times New Roman" w:cs="Times New Roman"/>
        </w:rPr>
        <w:t>s business model for managing financial assets; and</w:t>
      </w:r>
    </w:p>
    <w:p w:rsidR="00B41412" w:rsidRDefault="00151F87">
      <w:pPr>
        <w:tabs>
          <w:tab w:val="left" w:pos="2520"/>
          <w:tab w:val="left" w:pos="3240"/>
        </w:tabs>
        <w:spacing w:after="240"/>
        <w:ind w:left="2520"/>
        <w:jc w:val="both"/>
      </w:pPr>
      <w:r>
        <w:rPr>
          <w:rFonts w:eastAsia="Times New Roman" w:hAnsi="Times New Roman" w:cs="Times New Roman"/>
        </w:rPr>
        <w:t>-</w:t>
      </w:r>
      <w:r>
        <w:tab/>
      </w:r>
      <w:r>
        <w:rPr>
          <w:rFonts w:eastAsia="Times New Roman" w:hAnsi="Times New Roman" w:cs="Times New Roman"/>
        </w:rPr>
        <w:t>The contractual cash flow terms of the financial asset.</w:t>
      </w:r>
    </w:p>
    <w:p w:rsidR="00B41412" w:rsidRDefault="00151F87">
      <w:pPr>
        <w:keepNext/>
        <w:tabs>
          <w:tab w:val="left" w:pos="2520"/>
          <w:tab w:val="left" w:pos="3240"/>
        </w:tabs>
        <w:spacing w:after="240"/>
        <w:ind w:left="3240" w:hanging="720"/>
        <w:jc w:val="both"/>
      </w:pPr>
      <w:r>
        <w:rPr>
          <w:rFonts w:eastAsia="Times New Roman" w:hAnsi="Times New Roman" w:cs="Times New Roman"/>
        </w:rPr>
        <w:t>a)</w:t>
      </w:r>
      <w:r>
        <w:tab/>
      </w:r>
      <w:r>
        <w:rPr>
          <w:rFonts w:eastAsia="Times New Roman" w:hAnsi="Times New Roman" w:cs="Times New Roman"/>
        </w:rPr>
        <w:t>Debt instruments are measured at a</w:t>
      </w:r>
      <w:r>
        <w:rPr>
          <w:rFonts w:eastAsia="Times New Roman" w:hAnsi="Times New Roman" w:cs="Times New Roman"/>
        </w:rPr>
        <w:t>mortized cost when:</w:t>
      </w:r>
    </w:p>
    <w:p w:rsidR="00B41412" w:rsidRDefault="00151F87">
      <w:pPr>
        <w:pStyle w:val="BodyText"/>
        <w:ind w:left="3240" w:firstLine="0"/>
      </w:pPr>
      <w:r>
        <w:t>The Company’s business model is to hold the financial assets in order to collect their contractual cash flows, and the contractual terms of the financial assets give rise on specified dates to cash flows that are solely payments of prin</w:t>
      </w:r>
      <w:r>
        <w:t>cipal and interest on the principal amount outstanding. After initial recognition, the instruments in this category are measured according to their terms at amortized cost using the effective interest rate method, less any provision for impairment.</w:t>
      </w:r>
    </w:p>
    <w:p w:rsidR="00B41412" w:rsidRDefault="00151F87">
      <w:pPr>
        <w:keepNext/>
        <w:tabs>
          <w:tab w:val="left" w:pos="2520"/>
          <w:tab w:val="left" w:pos="3240"/>
        </w:tabs>
        <w:spacing w:after="240"/>
        <w:ind w:left="3240" w:hanging="720"/>
        <w:jc w:val="both"/>
      </w:pPr>
      <w:r>
        <w:rPr>
          <w:rFonts w:eastAsia="Times New Roman" w:hAnsi="Times New Roman" w:cs="Times New Roman"/>
        </w:rPr>
        <w:t>b)</w:t>
      </w:r>
      <w:r>
        <w:tab/>
      </w:r>
      <w:r>
        <w:rPr>
          <w:rFonts w:eastAsia="Times New Roman" w:hAnsi="Times New Roman" w:cs="Times New Roman"/>
        </w:rPr>
        <w:t>Debt</w:t>
      </w:r>
      <w:r>
        <w:rPr>
          <w:rFonts w:eastAsia="Times New Roman" w:hAnsi="Times New Roman" w:cs="Times New Roman"/>
        </w:rPr>
        <w:t xml:space="preserve"> instruments are measured at fair value through profit or loss when:</w:t>
      </w:r>
    </w:p>
    <w:p w:rsidR="00B41412" w:rsidRDefault="00151F87">
      <w:pPr>
        <w:pStyle w:val="BodyText"/>
        <w:ind w:left="3240" w:firstLine="0"/>
      </w:pPr>
      <w:r>
        <w:t>A financial asset which is a debt instrument does not meet the criteria for measurement at amortized cost. After initial recognition, the financial asset is measured at fair value and gai</w:t>
      </w:r>
      <w:r>
        <w:t>ns or losses from fair value adjustments are recognized in profit or loss.</w:t>
      </w:r>
      <w:bookmarkEnd w:id="439"/>
    </w:p>
    <w:bookmarkEnd w:id="440"/>
    <w:bookmarkEnd w:id="442"/>
    <w:p w:rsidR="00B41412" w:rsidRDefault="00151F87">
      <w:pPr>
        <w:pStyle w:val="BodyText"/>
        <w:ind w:left="3240" w:firstLine="0"/>
      </w:pPr>
      <w:r>
        <w:br w:type="page"/>
      </w:r>
    </w:p>
    <w:p w:rsidR="00B41412" w:rsidRDefault="00151F87">
      <w:pPr>
        <w:tabs>
          <w:tab w:val="left" w:pos="1080"/>
        </w:tabs>
        <w:spacing w:after="240"/>
        <w:ind w:left="1080" w:hanging="1080"/>
        <w:rPr>
          <w:b/>
          <w:bCs/>
        </w:rPr>
      </w:pPr>
      <w:r>
        <w:rPr>
          <w:rFonts w:eastAsia="Times New Roman" w:hAnsi="Times New Roman" w:cs="Times New Roman"/>
          <w:b/>
          <w:bCs/>
        </w:rPr>
        <w:lastRenderedPageBreak/>
        <w:t>NOTE 2:-</w:t>
      </w:r>
      <w:r>
        <w:rPr>
          <w:b/>
          <w:bCs/>
        </w:rPr>
        <w:tab/>
      </w:r>
      <w:r>
        <w:rPr>
          <w:rFonts w:eastAsia="Times New Roman" w:hAnsi="Times New Roman" w:cs="Times New Roman"/>
          <w:b/>
          <w:bCs/>
        </w:rPr>
        <w:t>SIGNIFICANT ACCOUNTING POLICIES (Cont.)</w:t>
      </w:r>
      <w:bookmarkStart w:id="443" w:name="_f36034ce_cbcd_4643_8ee6_c06b40bcdf42"/>
    </w:p>
    <w:p w:rsidR="00B41412" w:rsidRDefault="00151F87">
      <w:pPr>
        <w:keepNext/>
        <w:tabs>
          <w:tab w:val="left" w:pos="2520"/>
          <w:tab w:val="left" w:pos="3240"/>
        </w:tabs>
        <w:spacing w:after="240"/>
        <w:ind w:left="3240" w:hanging="720"/>
      </w:pPr>
      <w:bookmarkStart w:id="444" w:name="_5fbc13d9_2cf2_489c_87c9_f3352d96e4e4"/>
      <w:bookmarkStart w:id="445" w:name="_ee447bb4_8613_47a6_9d62_f560fb061175"/>
      <w:r>
        <w:rPr>
          <w:rFonts w:eastAsia="Times New Roman" w:hAnsi="Times New Roman" w:cs="Times New Roman"/>
        </w:rPr>
        <w:t>c)</w:t>
      </w:r>
      <w:r>
        <w:tab/>
      </w:r>
      <w:r>
        <w:rPr>
          <w:rFonts w:eastAsia="Times New Roman" w:hAnsi="Times New Roman" w:cs="Times New Roman"/>
        </w:rPr>
        <w:t>Equity instruments and other financial assets held for trading:</w:t>
      </w:r>
    </w:p>
    <w:p w:rsidR="00B41412" w:rsidRDefault="00151F87">
      <w:pPr>
        <w:pStyle w:val="BodyText"/>
        <w:ind w:left="3240" w:firstLine="0"/>
      </w:pPr>
      <w:r>
        <w:t>Investments in equity instruments do not meet the above criteri</w:t>
      </w:r>
      <w:r>
        <w:t>a and accordingly are measured at fair value through profit or loss.</w:t>
      </w:r>
    </w:p>
    <w:p w:rsidR="00B41412" w:rsidRDefault="00151F87">
      <w:pPr>
        <w:pStyle w:val="BodyText"/>
        <w:ind w:left="3240" w:firstLine="0"/>
      </w:pPr>
      <w:r>
        <w:t>Other financial assets held for trading, including derivatives, are measured at fair value through profit or loss unless they are designated as effective hedging instruments.</w:t>
      </w:r>
    </w:p>
    <w:p w:rsidR="00B41412" w:rsidRDefault="00151F87">
      <w:pPr>
        <w:pStyle w:val="BodyText"/>
        <w:ind w:left="3240" w:firstLine="0"/>
      </w:pPr>
      <w:r>
        <w:t>Dividends from investments in equity instruments are recognized in profit or loss when the right to receive the dividends is established.</w:t>
      </w:r>
    </w:p>
    <w:p w:rsidR="00B41412" w:rsidRDefault="00151F87">
      <w:pPr>
        <w:keepNext/>
        <w:tabs>
          <w:tab w:val="left" w:pos="1800"/>
          <w:tab w:val="left" w:pos="2520"/>
        </w:tabs>
        <w:spacing w:after="240"/>
        <w:ind w:left="2520" w:hanging="720"/>
      </w:pPr>
      <w:r>
        <w:rPr>
          <w:rFonts w:eastAsia="Times New Roman" w:hAnsi="Times New Roman" w:cs="Times New Roman"/>
        </w:rPr>
        <w:t>2.</w:t>
      </w:r>
      <w:r>
        <w:tab/>
      </w:r>
      <w:r>
        <w:rPr>
          <w:rFonts w:eastAsia="Times New Roman" w:hAnsi="Times New Roman" w:cs="Times New Roman"/>
        </w:rPr>
        <w:t>Impairment of financial assets:</w:t>
      </w:r>
    </w:p>
    <w:p w:rsidR="00B41412" w:rsidRDefault="00151F87">
      <w:pPr>
        <w:pStyle w:val="BodyText"/>
        <w:ind w:left="2520" w:firstLine="0"/>
      </w:pPr>
      <w:r>
        <w:t xml:space="preserve">The Company evaluates at the end of each reporting period the loss </w:t>
      </w:r>
      <w:r>
        <w:t>allowance for financial debt instruments which are not measured at fair value through profit or loss.</w:t>
      </w:r>
    </w:p>
    <w:p w:rsidR="00B41412" w:rsidRDefault="00151F87">
      <w:pPr>
        <w:pStyle w:val="BodyText"/>
        <w:ind w:left="2520" w:firstLine="0"/>
      </w:pPr>
      <w:r>
        <w:t xml:space="preserve">The Company has short-term financial assets such as trade receivables in respect of which the Company applies a simplified approach and measures the loss </w:t>
      </w:r>
      <w:r>
        <w:t>allowance in an amount equal to the lifetime expected credit loss.</w:t>
      </w:r>
    </w:p>
    <w:p w:rsidR="00B41412" w:rsidRDefault="00151F87">
      <w:pPr>
        <w:pStyle w:val="BodyText"/>
        <w:ind w:left="2520" w:firstLine="0"/>
      </w:pPr>
      <w:r>
        <w:t>An impairment loss on debt instruments measured at amortized cost is recognized in profit or loss with a corresponding loss allowance that is offset from the carrying amount of the financia</w:t>
      </w:r>
      <w:r>
        <w:t>l asset.</w:t>
      </w:r>
    </w:p>
    <w:p w:rsidR="00B41412" w:rsidRDefault="00151F87">
      <w:pPr>
        <w:keepNext/>
        <w:tabs>
          <w:tab w:val="left" w:pos="1800"/>
          <w:tab w:val="left" w:pos="2520"/>
        </w:tabs>
        <w:spacing w:after="240"/>
        <w:ind w:left="2520" w:hanging="720"/>
      </w:pPr>
      <w:r>
        <w:rPr>
          <w:rFonts w:eastAsia="Times New Roman" w:hAnsi="Times New Roman" w:cs="Times New Roman"/>
        </w:rPr>
        <w:t>3.</w:t>
      </w:r>
      <w:r>
        <w:tab/>
      </w:r>
      <w:r>
        <w:rPr>
          <w:rFonts w:eastAsia="Times New Roman" w:hAnsi="Times New Roman" w:cs="Times New Roman"/>
        </w:rPr>
        <w:t>Derecognition of financial assets:</w:t>
      </w:r>
    </w:p>
    <w:p w:rsidR="00B41412" w:rsidRDefault="00151F87">
      <w:pPr>
        <w:pStyle w:val="BodyText"/>
        <w:ind w:left="2520" w:firstLine="0"/>
      </w:pPr>
      <w:r>
        <w:t>A financial asset is derecognized only when the contractual rights to the cash flows from the financial asset has expired.</w:t>
      </w:r>
    </w:p>
    <w:p w:rsidR="00B41412" w:rsidRDefault="00151F87">
      <w:pPr>
        <w:keepNext/>
        <w:tabs>
          <w:tab w:val="left" w:pos="1800"/>
          <w:tab w:val="left" w:pos="2520"/>
        </w:tabs>
        <w:spacing w:after="240"/>
        <w:ind w:left="2520" w:hanging="720"/>
      </w:pPr>
      <w:r>
        <w:rPr>
          <w:rFonts w:eastAsia="Times New Roman" w:hAnsi="Times New Roman" w:cs="Times New Roman"/>
        </w:rPr>
        <w:t>4.</w:t>
      </w:r>
      <w:r>
        <w:tab/>
      </w:r>
      <w:r>
        <w:rPr>
          <w:rFonts w:eastAsia="Times New Roman" w:hAnsi="Times New Roman" w:cs="Times New Roman"/>
        </w:rPr>
        <w:t>Financial liabilities:</w:t>
      </w:r>
    </w:p>
    <w:p w:rsidR="00B41412" w:rsidRDefault="00151F87">
      <w:pPr>
        <w:keepNext/>
        <w:tabs>
          <w:tab w:val="left" w:pos="2520"/>
          <w:tab w:val="left" w:pos="2808"/>
        </w:tabs>
        <w:spacing w:after="240"/>
        <w:ind w:left="2805" w:hanging="285"/>
      </w:pPr>
      <w:r>
        <w:rPr>
          <w:rFonts w:eastAsia="Times New Roman" w:hAnsi="Times New Roman" w:cs="Times New Roman"/>
        </w:rPr>
        <w:t>a)</w:t>
      </w:r>
      <w:r>
        <w:tab/>
      </w:r>
      <w:r>
        <w:rPr>
          <w:rFonts w:eastAsia="Times New Roman" w:hAnsi="Times New Roman" w:cs="Times New Roman"/>
        </w:rPr>
        <w:t>Financial liabilities measured at amortized cost:</w:t>
      </w:r>
    </w:p>
    <w:p w:rsidR="00B41412" w:rsidRDefault="00151F87">
      <w:pPr>
        <w:pStyle w:val="BodyText"/>
        <w:ind w:left="2808" w:firstLine="0"/>
      </w:pPr>
      <w:r>
        <w:t>Financi</w:t>
      </w:r>
      <w:r>
        <w:t>al liabilities are initially recognized at fair value less transaction costs that are directly attributable to the issue of the financial liability.</w:t>
      </w:r>
    </w:p>
    <w:p w:rsidR="00B41412" w:rsidRDefault="00151F87">
      <w:pPr>
        <w:pStyle w:val="BodyText"/>
        <w:ind w:left="2808" w:firstLine="0"/>
      </w:pPr>
      <w:r>
        <w:t>After initial recognition, the Company measures all financial liabilities at amortized cost using the effec</w:t>
      </w:r>
      <w:r>
        <w:t>tive interest rate method, except for financial liabilities at fair value through profit or loss.</w:t>
      </w:r>
    </w:p>
    <w:p w:rsidR="00B41412" w:rsidRDefault="00151F87">
      <w:pPr>
        <w:keepNext/>
        <w:tabs>
          <w:tab w:val="left" w:pos="2520"/>
          <w:tab w:val="left" w:pos="2808"/>
        </w:tabs>
        <w:spacing w:after="240"/>
        <w:ind w:left="2805" w:hanging="285"/>
      </w:pPr>
      <w:r>
        <w:rPr>
          <w:rFonts w:eastAsia="Times New Roman" w:hAnsi="Times New Roman" w:cs="Times New Roman"/>
        </w:rPr>
        <w:t>b)</w:t>
      </w:r>
      <w:r>
        <w:tab/>
      </w:r>
      <w:r>
        <w:rPr>
          <w:rFonts w:eastAsia="Times New Roman" w:hAnsi="Times New Roman" w:cs="Times New Roman"/>
        </w:rPr>
        <w:t>Financial liabilities measured at fair value through profit or loss:</w:t>
      </w:r>
    </w:p>
    <w:p w:rsidR="00B41412" w:rsidRDefault="00151F87">
      <w:pPr>
        <w:pStyle w:val="BodyText"/>
        <w:ind w:left="2808" w:firstLine="0"/>
      </w:pPr>
      <w:r>
        <w:t>Financial liabilities measured at fair value through profit or loss include liabilitie</w:t>
      </w:r>
      <w:r>
        <w:t>s held for trading, including derivatives, and financial liabilities that meet certain criteria which are designated upon initial recognition to fair value through profit or loss.</w:t>
      </w:r>
      <w:bookmarkEnd w:id="444"/>
      <w:r>
        <w:br w:type="page"/>
      </w:r>
    </w:p>
    <w:bookmarkEnd w:id="443"/>
    <w:p w:rsidR="00B41412" w:rsidRDefault="00151F87">
      <w:pPr>
        <w:keepNext/>
        <w:keepLines/>
        <w:spacing w:after="240"/>
        <w:ind w:left="1080" w:hanging="1080"/>
        <w:rPr>
          <w:b/>
          <w:bCs/>
        </w:rPr>
      </w:pPr>
      <w:r>
        <w:rPr>
          <w:rFonts w:eastAsia="Times New Roman" w:hAnsi="Times New Roman" w:cs="Times New Roman"/>
          <w:b/>
          <w:bCs/>
        </w:rPr>
        <w:lastRenderedPageBreak/>
        <w:t>NOTE 2:-</w:t>
      </w:r>
      <w:r>
        <w:rPr>
          <w:b/>
          <w:bCs/>
        </w:rPr>
        <w:tab/>
      </w:r>
      <w:r>
        <w:rPr>
          <w:rFonts w:eastAsia="Times New Roman" w:hAnsi="Times New Roman" w:cs="Times New Roman"/>
          <w:b/>
          <w:bCs/>
        </w:rPr>
        <w:t>SIGNIFICANT ACCOUNTING POLICIES (Cont.)</w:t>
      </w:r>
    </w:p>
    <w:p w:rsidR="00B41412" w:rsidRDefault="00151F87">
      <w:pPr>
        <w:pStyle w:val="BodyText"/>
        <w:ind w:left="2808" w:firstLine="0"/>
      </w:pPr>
      <w:bookmarkStart w:id="446" w:name="_834ec8fa_5d6b_4e3a_913f_3c856439f516"/>
      <w:bookmarkStart w:id="447" w:name="_c3a6c89e_0d6a_488f_916f_06f303739e1f"/>
      <w:r>
        <w:t>At initial recognition, th</w:t>
      </w:r>
      <w:r>
        <w:t>e Company measures these financial liabilities at fair value. Transaction costs are recognized in profit or loss.</w:t>
      </w:r>
    </w:p>
    <w:p w:rsidR="00B41412" w:rsidRDefault="00151F87">
      <w:pPr>
        <w:pStyle w:val="BodyText"/>
        <w:ind w:left="2808" w:firstLine="0"/>
      </w:pPr>
      <w:r>
        <w:t>After initial recognition, changes in fair value are recognized in profit or loss.</w:t>
      </w:r>
    </w:p>
    <w:p w:rsidR="00B41412" w:rsidRDefault="00151F87">
      <w:pPr>
        <w:keepNext/>
        <w:spacing w:after="240"/>
        <w:ind w:left="2520" w:hanging="720"/>
      </w:pPr>
      <w:r>
        <w:rPr>
          <w:rFonts w:eastAsia="Times New Roman" w:hAnsi="Times New Roman" w:cs="Times New Roman"/>
        </w:rPr>
        <w:t>5.</w:t>
      </w:r>
      <w:r>
        <w:tab/>
      </w:r>
      <w:r>
        <w:rPr>
          <w:rFonts w:eastAsia="Times New Roman" w:hAnsi="Times New Roman" w:cs="Times New Roman"/>
        </w:rPr>
        <w:t>Derecognition of financial liabilities:</w:t>
      </w:r>
    </w:p>
    <w:p w:rsidR="00B41412" w:rsidRDefault="00151F87">
      <w:pPr>
        <w:pStyle w:val="BodyText"/>
        <w:ind w:left="2560" w:firstLine="0"/>
      </w:pPr>
      <w:r>
        <w:t xml:space="preserve">A </w:t>
      </w:r>
      <w:r>
        <w:t>financial liability is derecognized only when it is extinguished, that is when the obligation specified in the contract is discharged or cancelled or expires. A financial liability is extinguished when the debtor discharges the liability by paying in cash,</w:t>
      </w:r>
      <w:r>
        <w:t xml:space="preserve"> other financial assets, goods or services; or is legally released from the liability.</w:t>
      </w:r>
    </w:p>
    <w:p w:rsidR="00B41412" w:rsidRDefault="00151F87">
      <w:pPr>
        <w:keepNext/>
        <w:spacing w:after="240"/>
        <w:ind w:left="2520" w:hanging="720"/>
      </w:pPr>
      <w:r>
        <w:rPr>
          <w:rFonts w:eastAsia="Times New Roman" w:hAnsi="Times New Roman" w:cs="Times New Roman"/>
        </w:rPr>
        <w:t>6.</w:t>
      </w:r>
      <w:r>
        <w:tab/>
      </w:r>
      <w:r>
        <w:rPr>
          <w:rFonts w:eastAsia="Times New Roman" w:hAnsi="Times New Roman" w:cs="Times New Roman"/>
        </w:rPr>
        <w:t>Issue of a unit of securities:</w:t>
      </w:r>
    </w:p>
    <w:p w:rsidR="00B41412" w:rsidRDefault="00151F87">
      <w:pPr>
        <w:pStyle w:val="BodyText"/>
        <w:ind w:left="2560" w:firstLine="0"/>
      </w:pPr>
      <w:r>
        <w:t xml:space="preserve">The issue of a unit of securities involves the allocation of the proceeds received (before issue expenses) to the securities issued in </w:t>
      </w:r>
      <w:r>
        <w:t>the unit based on the following order: financial derivatives and other financial instruments measured at fair value in each period. Then fair value is determined for financial liabilities that are measured at amortized cost. The proceeds allocated to equit</w:t>
      </w:r>
      <w:r>
        <w:t>y instruments are determined to be the residual amount. Issue costs are allocated to each component pro rata to the amounts determined for each component in the unit.</w:t>
      </w:r>
      <w:bookmarkEnd w:id="445"/>
      <w:bookmarkEnd w:id="446"/>
    </w:p>
    <w:p w:rsidR="00B41412" w:rsidRDefault="00151F87">
      <w:pPr>
        <w:keepNext/>
        <w:spacing w:after="240"/>
        <w:ind w:left="1800" w:hanging="720"/>
      </w:pPr>
      <w:bookmarkStart w:id="448" w:name="_42a8639e_c987_46f7_bf52_3136c72e0672"/>
      <w:bookmarkStart w:id="449" w:name="_05b6a670_a06a_4146_a3ac_7eaa04f5f99e"/>
      <w:bookmarkStart w:id="450" w:name="_43c2d184_e7e6_4e8b_a512_9df67ccd7efc"/>
      <w:bookmarkEnd w:id="441"/>
      <w:bookmarkEnd w:id="447"/>
      <w:r>
        <w:rPr>
          <w:rFonts w:eastAsia="Times New Roman" w:hAnsi="Times New Roman" w:cs="Times New Roman"/>
        </w:rPr>
        <w:t>h.</w:t>
      </w:r>
      <w:r>
        <w:tab/>
      </w:r>
      <w:r>
        <w:rPr>
          <w:rFonts w:eastAsia="Times New Roman" w:hAnsi="Times New Roman" w:cs="Times New Roman"/>
        </w:rPr>
        <w:t>Leases:</w:t>
      </w:r>
    </w:p>
    <w:p w:rsidR="00B41412" w:rsidRDefault="00151F87">
      <w:pPr>
        <w:pStyle w:val="BodyText"/>
        <w:ind w:left="1840" w:firstLine="0"/>
      </w:pPr>
      <w:r>
        <w:t>The Group accounts for a contract as a lease when the contract terms convey th</w:t>
      </w:r>
      <w:r>
        <w:t>e right to control the use of an identified asset for a period of time in exchange for consideration.</w:t>
      </w:r>
    </w:p>
    <w:p w:rsidR="00B41412" w:rsidRDefault="00151F87">
      <w:pPr>
        <w:keepNext/>
        <w:spacing w:after="240"/>
        <w:ind w:left="2520" w:hanging="720"/>
      </w:pPr>
      <w:r>
        <w:rPr>
          <w:rFonts w:eastAsia="Times New Roman" w:hAnsi="Times New Roman" w:cs="Times New Roman"/>
        </w:rPr>
        <w:t>1.</w:t>
      </w:r>
      <w:r>
        <w:tab/>
      </w:r>
      <w:r>
        <w:rPr>
          <w:rFonts w:eastAsia="Times New Roman" w:hAnsi="Times New Roman" w:cs="Times New Roman"/>
        </w:rPr>
        <w:t>The Group as a lessee:</w:t>
      </w:r>
    </w:p>
    <w:p w:rsidR="00B41412" w:rsidRDefault="00151F87">
      <w:pPr>
        <w:pStyle w:val="BodyText"/>
        <w:ind w:left="2520" w:firstLine="0"/>
      </w:pPr>
      <w:r>
        <w:t>For leases in which the Group is the lessee, the Group recognizes on the commencement date of the lease a right-of-use asset and</w:t>
      </w:r>
      <w:r>
        <w:t xml:space="preserve"> a lease liability, excluding leases whose term is up to 12 months and leases for which the underlying asset is of low value. For these excluded leases, the Group has elected to recognize the lease payments as an expense in profit or loss on a straight-lin</w:t>
      </w:r>
      <w:r>
        <w:t>e basis over the lease term. In measuring the lease liability, the Group has elected to apply the practical expedient in the Standard and does not separate the lease components from the non-lease components (such as management and maintenance services, etc</w:t>
      </w:r>
      <w:r>
        <w:t>.) included in a single contract.</w:t>
      </w:r>
    </w:p>
    <w:p w:rsidR="00B41412" w:rsidRDefault="00151F87">
      <w:pPr>
        <w:pStyle w:val="BodyText"/>
        <w:ind w:left="2520" w:firstLine="0"/>
      </w:pPr>
      <w:r>
        <w:t>Leases which entitle employees to a company car as part of their employment terms are accounted for as employee benefits in accordance with the provisions of IAS 19 and not as subleases.</w:t>
      </w:r>
    </w:p>
    <w:p w:rsidR="00B41412" w:rsidRDefault="00151F87">
      <w:pPr>
        <w:pStyle w:val="BodyText"/>
        <w:ind w:left="2520" w:firstLine="0"/>
      </w:pPr>
      <w:r>
        <w:t>On the commencement date, the lease</w:t>
      </w:r>
      <w:r>
        <w:t xml:space="preserve"> liability includes all unpaid lease payments (excluding variable lease payments) discounted at the interest rate implicit in the lease, if that rate can be readily determined, or otherwise using the Group’s incremental borrowing rate. After the commenceme</w:t>
      </w:r>
      <w:r>
        <w:t>nt date, the Group measures the lease liability using the effective interest rate method.</w:t>
      </w:r>
      <w:bookmarkEnd w:id="448"/>
    </w:p>
    <w:bookmarkEnd w:id="449"/>
    <w:p w:rsidR="00B41412" w:rsidRDefault="00151F87">
      <w:pPr>
        <w:pStyle w:val="BodyText"/>
      </w:pPr>
      <w:r>
        <w:br w:type="page"/>
      </w:r>
    </w:p>
    <w:p w:rsidR="00B41412" w:rsidRDefault="00151F87">
      <w:pPr>
        <w:keepNext/>
        <w:keepLines/>
        <w:tabs>
          <w:tab w:val="left" w:pos="1080"/>
        </w:tabs>
        <w:spacing w:after="240"/>
        <w:ind w:left="1080" w:hanging="1080"/>
        <w:rPr>
          <w:b/>
          <w:bCs/>
        </w:rPr>
      </w:pPr>
      <w:r>
        <w:rPr>
          <w:rFonts w:eastAsia="Times New Roman" w:hAnsi="Times New Roman" w:cs="Times New Roman"/>
          <w:b/>
          <w:bCs/>
        </w:rPr>
        <w:lastRenderedPageBreak/>
        <w:t>NOTE 2:-</w:t>
      </w:r>
      <w:r>
        <w:rPr>
          <w:b/>
          <w:bCs/>
        </w:rPr>
        <w:tab/>
      </w:r>
      <w:r>
        <w:rPr>
          <w:rFonts w:eastAsia="Times New Roman" w:hAnsi="Times New Roman" w:cs="Times New Roman"/>
          <w:b/>
          <w:bCs/>
        </w:rPr>
        <w:t>SIGNIFICANT ACCOUNTING POLICIES (Cont.)</w:t>
      </w:r>
      <w:bookmarkStart w:id="451" w:name="_294371e3_abea_42b6_98b4_2db654350c97"/>
    </w:p>
    <w:p w:rsidR="00B41412" w:rsidRDefault="00151F87">
      <w:pPr>
        <w:pStyle w:val="BodyText"/>
        <w:ind w:left="2520" w:firstLine="0"/>
      </w:pPr>
      <w:bookmarkStart w:id="452" w:name="_c5496d47_40cf_483d_b12c_1ecf2d4294a8"/>
      <w:r>
        <w:t>On the commencement date, the right-of-use asset is recognized in an amount equal to the lease liability plus lease</w:t>
      </w:r>
      <w:r>
        <w:t xml:space="preserve"> payments already made on or before the commencement date and initial direct costs incurred. The right-of-use asset is measured applying the cost model and depreciated over the shorter of its useful life and the lease term. </w:t>
      </w:r>
    </w:p>
    <w:p w:rsidR="00B41412" w:rsidRDefault="00151F87">
      <w:pPr>
        <w:pStyle w:val="BodyText"/>
        <w:keepNext/>
        <w:spacing w:after="0"/>
        <w:ind w:left="2520" w:firstLine="0"/>
      </w:pPr>
      <w:r>
        <w:t>Following are the periods of de</w:t>
      </w:r>
      <w:r>
        <w:t>preciation of the right-of-use assets by class of underlying asset:</w:t>
      </w:r>
    </w:p>
    <w:p w:rsidR="00B41412" w:rsidRDefault="00B41412"/>
    <w:tbl>
      <w:tblPr>
        <w:tblW w:w="4500" w:type="pct"/>
        <w:tblInd w:w="1080" w:type="dxa"/>
        <w:tblCellMar>
          <w:left w:w="0" w:type="dxa"/>
          <w:right w:w="0" w:type="dxa"/>
        </w:tblCellMar>
        <w:tblLook w:val="04A0" w:firstRow="1" w:lastRow="0" w:firstColumn="1" w:lastColumn="0" w:noHBand="0" w:noVBand="1"/>
      </w:tblPr>
      <w:tblGrid>
        <w:gridCol w:w="8116"/>
        <w:gridCol w:w="181"/>
        <w:gridCol w:w="638"/>
        <w:gridCol w:w="181"/>
        <w:gridCol w:w="550"/>
        <w:gridCol w:w="54"/>
      </w:tblGrid>
      <w:tr w:rsidR="00B41412">
        <w:trPr>
          <w:cantSplit/>
          <w:trHeight w:hRule="exact" w:val="20"/>
        </w:trPr>
        <w:tc>
          <w:tcPr>
            <w:tcW w:w="4175" w:type="pct"/>
            <w:tcBorders>
              <w:top w:val="nil"/>
              <w:left w:val="nil"/>
              <w:bottom w:val="nil"/>
              <w:right w:val="nil"/>
            </w:tcBorders>
            <w:vAlign w:val="bottom"/>
            <w:hideMark/>
          </w:tcPr>
          <w:p w:rsidR="00B41412" w:rsidRDefault="00B41412">
            <w:pPr>
              <w:keepNext/>
              <w:rPr>
                <w:sz w:val="2"/>
              </w:rPr>
            </w:pPr>
            <w:bookmarkStart w:id="453" w:name="_b5d8a301_8bc3_4a04_ba09_d7824047b00d"/>
            <w:bookmarkStart w:id="454" w:name="_d4e1f36a_c1ac_4174_91f1_a31bd97bd364"/>
            <w:bookmarkEnd w:id="453"/>
          </w:p>
        </w:tc>
        <w:tc>
          <w:tcPr>
            <w:tcW w:w="93" w:type="pct"/>
            <w:tcBorders>
              <w:top w:val="nil"/>
              <w:left w:val="nil"/>
              <w:bottom w:val="nil"/>
              <w:right w:val="nil"/>
            </w:tcBorders>
            <w:noWrap/>
            <w:vAlign w:val="bottom"/>
            <w:hideMark/>
          </w:tcPr>
          <w:p w:rsidR="00B41412" w:rsidRDefault="00B41412">
            <w:pPr>
              <w:keepNext/>
              <w:rPr>
                <w:sz w:val="2"/>
              </w:rPr>
            </w:pPr>
          </w:p>
        </w:tc>
        <w:tc>
          <w:tcPr>
            <w:tcW w:w="328" w:type="pct"/>
            <w:tcBorders>
              <w:top w:val="nil"/>
              <w:left w:val="nil"/>
              <w:bottom w:val="nil"/>
              <w:right w:val="nil"/>
            </w:tcBorders>
            <w:noWrap/>
            <w:vAlign w:val="bottom"/>
            <w:hideMark/>
          </w:tcPr>
          <w:p w:rsidR="00B41412" w:rsidRDefault="00B41412">
            <w:pPr>
              <w:keepNext/>
              <w:rPr>
                <w:sz w:val="2"/>
              </w:rPr>
            </w:pPr>
          </w:p>
        </w:tc>
        <w:tc>
          <w:tcPr>
            <w:tcW w:w="93" w:type="pct"/>
            <w:tcBorders>
              <w:top w:val="nil"/>
              <w:left w:val="nil"/>
              <w:bottom w:val="nil"/>
              <w:right w:val="nil"/>
            </w:tcBorders>
            <w:noWrap/>
            <w:vAlign w:val="bottom"/>
            <w:hideMark/>
          </w:tcPr>
          <w:p w:rsidR="00B41412" w:rsidRDefault="00B41412">
            <w:pPr>
              <w:keepNext/>
              <w:rPr>
                <w:sz w:val="2"/>
              </w:rPr>
            </w:pPr>
          </w:p>
        </w:tc>
        <w:tc>
          <w:tcPr>
            <w:tcW w:w="283" w:type="pct"/>
            <w:tcBorders>
              <w:top w:val="nil"/>
              <w:left w:val="nil"/>
              <w:bottom w:val="nil"/>
              <w:right w:val="nil"/>
            </w:tcBorders>
            <w:noWrap/>
            <w:vAlign w:val="bottom"/>
            <w:hideMark/>
          </w:tcPr>
          <w:p w:rsidR="00B41412" w:rsidRDefault="00B41412">
            <w:pPr>
              <w:keepNext/>
              <w:rPr>
                <w:sz w:val="2"/>
              </w:rPr>
            </w:pPr>
          </w:p>
        </w:tc>
        <w:tc>
          <w:tcPr>
            <w:tcW w:w="28" w:type="pct"/>
            <w:tcBorders>
              <w:top w:val="nil"/>
              <w:left w:val="nil"/>
              <w:bottom w:val="nil"/>
              <w:right w:val="nil"/>
            </w:tcBorders>
            <w:noWrap/>
            <w:vAlign w:val="bottom"/>
            <w:hideMark/>
          </w:tcPr>
          <w:p w:rsidR="00B41412" w:rsidRDefault="00B41412">
            <w:pPr>
              <w:keepNext/>
              <w:rPr>
                <w:sz w:val="2"/>
              </w:rPr>
            </w:pPr>
          </w:p>
        </w:tc>
      </w:tr>
      <w:tr w:rsidR="00B41412">
        <w:trPr>
          <w:cantSplit/>
        </w:trPr>
        <w:tc>
          <w:tcPr>
            <w:tcW w:w="4175" w:type="pct"/>
            <w:vAlign w:val="bottom"/>
            <w:hideMark/>
          </w:tcPr>
          <w:p w:rsidR="00B41412" w:rsidRDefault="00B41412">
            <w:pPr>
              <w:rPr>
                <w:rFonts w:ascii="Times New Roman" w:eastAsia="Times New Roman" w:hAnsi="Times New Roman" w:cs="Times New Roman"/>
              </w:rPr>
            </w:pPr>
          </w:p>
        </w:tc>
        <w:tc>
          <w:tcPr>
            <w:tcW w:w="93" w:type="pct"/>
            <w:noWrap/>
            <w:vAlign w:val="bottom"/>
            <w:hideMark/>
          </w:tcPr>
          <w:p w:rsidR="00B41412" w:rsidRDefault="00151F87">
            <w:pPr>
              <w:keepNext/>
              <w:spacing w:line="256" w:lineRule="auto"/>
              <w:rPr>
                <w:rFonts w:ascii="Times New Roman" w:eastAsia="Times New Roman" w:hAnsi="Times New Roman" w:cs="Times New Roman"/>
                <w:b/>
                <w:bCs/>
                <w:sz w:val="16"/>
              </w:rPr>
            </w:pPr>
            <w:r>
              <w:rPr>
                <w:rFonts w:ascii="Times New Roman" w:eastAsia="Times New Roman" w:hAnsi="Times New Roman" w:cs="Times New Roman"/>
                <w:b/>
                <w:bCs/>
                <w:sz w:val="16"/>
              </w:rPr>
              <w:t>    </w:t>
            </w:r>
          </w:p>
        </w:tc>
        <w:tc>
          <w:tcPr>
            <w:tcW w:w="328" w:type="pct"/>
            <w:tcBorders>
              <w:top w:val="nil"/>
              <w:left w:val="nil"/>
              <w:bottom w:val="single" w:sz="4" w:space="0" w:color="auto"/>
              <w:right w:val="nil"/>
            </w:tcBorders>
            <w:noWrap/>
            <w:vAlign w:val="bottom"/>
            <w:hideMark/>
          </w:tcPr>
          <w:p w:rsidR="00B41412" w:rsidRDefault="00151F87">
            <w:pPr>
              <w:keepNext/>
              <w:spacing w:line="256" w:lineRule="auto"/>
              <w:jc w:val="center"/>
              <w:rPr>
                <w:rFonts w:ascii="Times New Roman" w:hAnsi="Times New Roman" w:cs="Times New Roman"/>
                <w:b/>
                <w:bCs/>
                <w:sz w:val="16"/>
              </w:rPr>
            </w:pPr>
            <w:r>
              <w:rPr>
                <w:rFonts w:ascii="Times New Roman" w:eastAsia="Times New Roman" w:hAnsi="Times New Roman" w:cs="Times New Roman"/>
                <w:b/>
                <w:bCs/>
                <w:sz w:val="16"/>
              </w:rPr>
              <w:t>Years</w:t>
            </w:r>
          </w:p>
        </w:tc>
        <w:tc>
          <w:tcPr>
            <w:tcW w:w="93" w:type="pct"/>
            <w:noWrap/>
            <w:vAlign w:val="bottom"/>
            <w:hideMark/>
          </w:tcPr>
          <w:p w:rsidR="00B41412" w:rsidRDefault="00151F87">
            <w:pPr>
              <w:keepNext/>
              <w:spacing w:line="256" w:lineRule="auto"/>
              <w:rPr>
                <w:rFonts w:ascii="Times New Roman" w:eastAsia="Times New Roman" w:hAnsi="Times New Roman" w:cs="Times New Roman"/>
                <w:b/>
                <w:bCs/>
                <w:sz w:val="16"/>
              </w:rPr>
            </w:pPr>
            <w:r>
              <w:rPr>
                <w:rFonts w:ascii="Times New Roman" w:eastAsia="Times New Roman" w:hAnsi="Times New Roman" w:cs="Times New Roman"/>
                <w:b/>
                <w:bCs/>
                <w:sz w:val="16"/>
              </w:rPr>
              <w:t>    </w:t>
            </w:r>
          </w:p>
        </w:tc>
        <w:tc>
          <w:tcPr>
            <w:tcW w:w="283" w:type="pct"/>
            <w:tcBorders>
              <w:top w:val="nil"/>
              <w:left w:val="nil"/>
              <w:bottom w:val="single" w:sz="8" w:space="0" w:color="000000"/>
              <w:right w:val="nil"/>
            </w:tcBorders>
            <w:noWrap/>
            <w:vAlign w:val="bottom"/>
            <w:hideMark/>
          </w:tcPr>
          <w:p w:rsidR="00B41412" w:rsidRDefault="00151F87">
            <w:pPr>
              <w:keepNext/>
              <w:spacing w:line="256" w:lineRule="auto"/>
              <w:jc w:val="center"/>
              <w:rPr>
                <w:rFonts w:ascii="Times New Roman" w:hAnsi="Times New Roman" w:cs="Times New Roman"/>
                <w:b/>
                <w:bCs/>
                <w:sz w:val="16"/>
              </w:rPr>
            </w:pPr>
            <w:r>
              <w:rPr>
                <w:rFonts w:ascii="Times New Roman" w:eastAsia="Times New Roman" w:hAnsi="Times New Roman" w:cs="Times New Roman"/>
                <w:b/>
                <w:bCs/>
                <w:sz w:val="16"/>
              </w:rPr>
              <w:t>Mainly</w:t>
            </w:r>
          </w:p>
        </w:tc>
        <w:tc>
          <w:tcPr>
            <w:tcW w:w="28" w:type="pct"/>
            <w:noWrap/>
            <w:vAlign w:val="bottom"/>
            <w:hideMark/>
          </w:tcPr>
          <w:p w:rsidR="00B41412" w:rsidRDefault="00151F87">
            <w:pPr>
              <w:keepNext/>
              <w:spacing w:line="256" w:lineRule="auto"/>
              <w:rPr>
                <w:rFonts w:ascii="Times New Roman" w:eastAsia="Times New Roman" w:hAnsi="Times New Roman" w:cs="Times New Roman"/>
                <w:b/>
                <w:bCs/>
              </w:rPr>
            </w:pPr>
            <w:r>
              <w:rPr>
                <w:rFonts w:ascii="Times New Roman" w:eastAsia="Times New Roman" w:hAnsi="Times New Roman" w:cs="Times New Roman"/>
                <w:b/>
                <w:bCs/>
              </w:rPr>
              <w:t> </w:t>
            </w:r>
          </w:p>
        </w:tc>
      </w:tr>
      <w:tr w:rsidR="00B41412">
        <w:trPr>
          <w:cantSplit/>
        </w:trPr>
        <w:tc>
          <w:tcPr>
            <w:tcW w:w="4175" w:type="pct"/>
            <w:shd w:val="clear" w:color="auto" w:fill="CCEEFF"/>
            <w:vAlign w:val="bottom"/>
            <w:hideMark/>
          </w:tcPr>
          <w:p w:rsidR="00B41412" w:rsidRDefault="00151F87">
            <w:pPr>
              <w:keepNext/>
              <w:spacing w:line="256" w:lineRule="auto"/>
              <w:ind w:left="144" w:hanging="144"/>
              <w:rPr>
                <w:rFonts w:ascii="Times New Roman" w:hAnsi="Times New Roman" w:cs="Times New Roman"/>
              </w:rPr>
            </w:pPr>
            <w:bookmarkStart w:id="455" w:name="_9efa5d24_239e_4f2b_b840_47b0c81ff057"/>
            <w:bookmarkStart w:id="456" w:name="_d0914718_49f5_47f8_84ac_d0f7ccb9a56e" w:colFirst="4" w:colLast="4"/>
            <w:r>
              <w:rPr>
                <w:rFonts w:ascii="Times New Roman" w:eastAsia="Times New Roman" w:hAnsi="Times New Roman" w:cs="Times New Roman"/>
              </w:rPr>
              <w:t>Motor vehicles</w:t>
            </w:r>
          </w:p>
        </w:tc>
        <w:tc>
          <w:tcPr>
            <w:tcW w:w="93" w:type="pct"/>
            <w:shd w:val="clear" w:color="auto" w:fill="CCEEFF"/>
            <w:noWrap/>
            <w:vAlign w:val="bottom"/>
          </w:tcPr>
          <w:p w:rsidR="00B41412" w:rsidRDefault="00B41412">
            <w:pPr>
              <w:keepNext/>
              <w:spacing w:line="256" w:lineRule="auto"/>
              <w:rPr>
                <w:rFonts w:ascii="Times New Roman" w:eastAsia="Times New Roman" w:hAnsi="Times New Roman" w:cs="Times New Roman"/>
              </w:rPr>
            </w:pPr>
          </w:p>
        </w:tc>
        <w:tc>
          <w:tcPr>
            <w:tcW w:w="328" w:type="pct"/>
            <w:tcBorders>
              <w:top w:val="single" w:sz="4" w:space="0" w:color="auto"/>
              <w:left w:val="nil"/>
              <w:bottom w:val="nil"/>
              <w:right w:val="nil"/>
            </w:tcBorders>
            <w:shd w:val="clear" w:color="auto" w:fill="CCEEFF"/>
            <w:noWrap/>
            <w:vAlign w:val="bottom"/>
            <w:hideMark/>
          </w:tcPr>
          <w:p w:rsidR="00B41412" w:rsidRDefault="00151F87">
            <w:pPr>
              <w:keepNext/>
              <w:spacing w:line="256" w:lineRule="auto"/>
              <w:jc w:val="center"/>
              <w:rPr>
                <w:rFonts w:ascii="Times New Roman" w:hAnsi="Times New Roman" w:cs="Times New Roman"/>
              </w:rPr>
            </w:pPr>
            <w:bookmarkStart w:id="457" w:name="_341d593f_205c_418f_9103_facaa0844684"/>
            <w:r>
              <w:rPr>
                <w:rFonts w:ascii="Times New Roman" w:eastAsia="Times New Roman" w:hAnsi="Times New Roman" w:cs="Times New Roman"/>
              </w:rPr>
              <w:t>1.5</w:t>
            </w:r>
            <w:bookmarkEnd w:id="457"/>
            <w:r>
              <w:rPr>
                <w:rFonts w:ascii="Times New Roman" w:eastAsia="Times New Roman" w:hAnsi="Times New Roman" w:cs="Times New Roman"/>
              </w:rPr>
              <w:noBreakHyphen/>
            </w:r>
            <w:bookmarkStart w:id="458" w:name="_f5101aa2_cfc1_4fe0_a10f_49f5fcb7b6ad"/>
            <w:r>
              <w:rPr>
                <w:rFonts w:ascii="Times New Roman" w:eastAsia="Times New Roman" w:hAnsi="Times New Roman" w:cs="Times New Roman"/>
              </w:rPr>
              <w:t>3.5</w:t>
            </w:r>
            <w:bookmarkEnd w:id="458"/>
          </w:p>
        </w:tc>
        <w:tc>
          <w:tcPr>
            <w:tcW w:w="93" w:type="pct"/>
            <w:shd w:val="clear" w:color="auto" w:fill="CCEEFF"/>
            <w:noWrap/>
            <w:vAlign w:val="bottom"/>
          </w:tcPr>
          <w:p w:rsidR="00B41412" w:rsidRDefault="00B41412">
            <w:pPr>
              <w:keepNext/>
              <w:spacing w:line="256" w:lineRule="auto"/>
              <w:jc w:val="center"/>
              <w:rPr>
                <w:rFonts w:ascii="Times New Roman" w:eastAsia="Times New Roman" w:hAnsi="Times New Roman" w:cs="Times New Roman"/>
              </w:rPr>
            </w:pPr>
          </w:p>
        </w:tc>
        <w:tc>
          <w:tcPr>
            <w:tcW w:w="283" w:type="pct"/>
            <w:shd w:val="clear" w:color="auto" w:fill="CCEEFF"/>
            <w:noWrap/>
            <w:vAlign w:val="bottom"/>
            <w:hideMark/>
          </w:tcPr>
          <w:p w:rsidR="00B41412" w:rsidRDefault="00151F87">
            <w:pPr>
              <w:keepNext/>
              <w:spacing w:line="256" w:lineRule="auto"/>
              <w:ind w:right="60"/>
              <w:jc w:val="center"/>
              <w:rPr>
                <w:rFonts w:ascii="Times New Roman" w:hAnsi="Times New Roman" w:cs="Times New Roman"/>
              </w:rPr>
            </w:pPr>
            <w:r>
              <w:rPr>
                <w:rFonts w:ascii="Times New Roman" w:eastAsia="Times New Roman" w:hAnsi="Times New Roman" w:cs="Times New Roman"/>
              </w:rPr>
              <w:t>3</w:t>
            </w:r>
          </w:p>
        </w:tc>
        <w:tc>
          <w:tcPr>
            <w:tcW w:w="28" w:type="pct"/>
            <w:shd w:val="clear" w:color="auto" w:fill="CCEEFF"/>
            <w:noWrap/>
            <w:vAlign w:val="bottom"/>
          </w:tcPr>
          <w:p w:rsidR="00B41412" w:rsidRDefault="00B41412">
            <w:pPr>
              <w:keepNext/>
              <w:spacing w:line="256" w:lineRule="auto"/>
              <w:rPr>
                <w:rFonts w:ascii="Times New Roman" w:eastAsia="Times New Roman" w:hAnsi="Times New Roman" w:cs="Times New Roman"/>
              </w:rPr>
            </w:pPr>
          </w:p>
        </w:tc>
      </w:tr>
      <w:tr w:rsidR="00B41412">
        <w:trPr>
          <w:cantSplit/>
        </w:trPr>
        <w:tc>
          <w:tcPr>
            <w:tcW w:w="4175" w:type="pct"/>
            <w:vAlign w:val="bottom"/>
            <w:hideMark/>
          </w:tcPr>
          <w:p w:rsidR="00B41412" w:rsidRDefault="00151F87">
            <w:pPr>
              <w:spacing w:line="256" w:lineRule="auto"/>
              <w:ind w:left="144" w:hanging="144"/>
              <w:rPr>
                <w:rFonts w:ascii="Times New Roman" w:hAnsi="Times New Roman" w:cs="Times New Roman"/>
              </w:rPr>
            </w:pPr>
            <w:bookmarkStart w:id="459" w:name="_32e95da9_73c0_4265_837a_c4cf31e23dad" w:colFirst="4" w:colLast="4"/>
            <w:bookmarkEnd w:id="455"/>
            <w:bookmarkEnd w:id="456"/>
            <w:r>
              <w:rPr>
                <w:rFonts w:ascii="Times New Roman" w:eastAsia="Times New Roman" w:hAnsi="Times New Roman" w:cs="Times New Roman"/>
              </w:rPr>
              <w:t>Buildings</w:t>
            </w:r>
          </w:p>
        </w:tc>
        <w:tc>
          <w:tcPr>
            <w:tcW w:w="93" w:type="pct"/>
            <w:noWrap/>
            <w:vAlign w:val="bottom"/>
          </w:tcPr>
          <w:p w:rsidR="00B41412" w:rsidRDefault="00B41412">
            <w:pPr>
              <w:spacing w:line="256" w:lineRule="auto"/>
              <w:rPr>
                <w:rFonts w:ascii="Times New Roman" w:eastAsia="Times New Roman" w:hAnsi="Times New Roman" w:cs="Times New Roman"/>
              </w:rPr>
            </w:pPr>
          </w:p>
        </w:tc>
        <w:tc>
          <w:tcPr>
            <w:tcW w:w="328" w:type="pct"/>
            <w:noWrap/>
            <w:vAlign w:val="bottom"/>
            <w:hideMark/>
          </w:tcPr>
          <w:p w:rsidR="00B41412" w:rsidRDefault="00151F87">
            <w:pPr>
              <w:spacing w:line="256" w:lineRule="auto"/>
              <w:jc w:val="center"/>
              <w:rPr>
                <w:rFonts w:ascii="Times New Roman" w:hAnsi="Times New Roman" w:cs="Times New Roman"/>
              </w:rPr>
            </w:pPr>
            <w:bookmarkStart w:id="460" w:name="_53af1c29_653f_4a0f_aeeb_944ed5658bdc"/>
            <w:r>
              <w:rPr>
                <w:rFonts w:ascii="Times New Roman" w:eastAsia="Times New Roman" w:hAnsi="Times New Roman" w:cs="Times New Roman"/>
              </w:rPr>
              <w:t>6</w:t>
            </w:r>
            <w:bookmarkEnd w:id="460"/>
            <w:r>
              <w:rPr>
                <w:rFonts w:ascii="Times New Roman" w:eastAsia="Times New Roman" w:hAnsi="Times New Roman" w:cs="Times New Roman"/>
              </w:rPr>
              <w:noBreakHyphen/>
            </w:r>
            <w:bookmarkStart w:id="461" w:name="_cf51c43d_3922_4d8b_b219_5b6068cb26a1"/>
            <w:r>
              <w:rPr>
                <w:rFonts w:ascii="Times New Roman" w:eastAsia="Times New Roman" w:hAnsi="Times New Roman" w:cs="Times New Roman"/>
              </w:rPr>
              <w:t>11</w:t>
            </w:r>
            <w:bookmarkEnd w:id="461"/>
          </w:p>
        </w:tc>
        <w:tc>
          <w:tcPr>
            <w:tcW w:w="93" w:type="pct"/>
            <w:noWrap/>
            <w:vAlign w:val="bottom"/>
          </w:tcPr>
          <w:p w:rsidR="00B41412" w:rsidRDefault="00B41412">
            <w:pPr>
              <w:spacing w:line="256" w:lineRule="auto"/>
              <w:jc w:val="center"/>
              <w:rPr>
                <w:rFonts w:ascii="Times New Roman" w:eastAsia="Times New Roman" w:hAnsi="Times New Roman" w:cs="Times New Roman"/>
              </w:rPr>
            </w:pPr>
          </w:p>
        </w:tc>
        <w:tc>
          <w:tcPr>
            <w:tcW w:w="283" w:type="pct"/>
            <w:noWrap/>
            <w:vAlign w:val="bottom"/>
            <w:hideMark/>
          </w:tcPr>
          <w:p w:rsidR="00B41412" w:rsidRDefault="00151F87">
            <w:pPr>
              <w:spacing w:line="256" w:lineRule="auto"/>
              <w:ind w:right="60"/>
              <w:jc w:val="center"/>
              <w:rPr>
                <w:rFonts w:ascii="Times New Roman" w:hAnsi="Times New Roman" w:cs="Times New Roman"/>
              </w:rPr>
            </w:pPr>
            <w:r>
              <w:rPr>
                <w:rFonts w:ascii="Times New Roman" w:eastAsia="Times New Roman" w:hAnsi="Times New Roman" w:cs="Times New Roman"/>
              </w:rPr>
              <w:t>10</w:t>
            </w:r>
          </w:p>
        </w:tc>
        <w:tc>
          <w:tcPr>
            <w:tcW w:w="28" w:type="pct"/>
            <w:noWrap/>
            <w:vAlign w:val="bottom"/>
          </w:tcPr>
          <w:p w:rsidR="00B41412" w:rsidRDefault="00B41412">
            <w:pPr>
              <w:spacing w:line="256" w:lineRule="auto"/>
              <w:rPr>
                <w:rFonts w:ascii="Times New Roman" w:eastAsia="Times New Roman" w:hAnsi="Times New Roman" w:cs="Times New Roman"/>
              </w:rPr>
            </w:pPr>
          </w:p>
        </w:tc>
      </w:tr>
      <w:bookmarkEnd w:id="454"/>
      <w:bookmarkEnd w:id="459"/>
    </w:tbl>
    <w:p w:rsidR="00B41412" w:rsidRDefault="00B41412"/>
    <w:p w:rsidR="00B41412" w:rsidRDefault="00151F87">
      <w:pPr>
        <w:pStyle w:val="BodyText"/>
        <w:ind w:left="2520" w:firstLine="0"/>
      </w:pPr>
      <w:r>
        <w:t xml:space="preserve">The Group tests for impairment of the right-of-use asset whenever there are indications of </w:t>
      </w:r>
      <w:r>
        <w:t>impairment pursuant to the provisions of IAS 36.</w:t>
      </w:r>
    </w:p>
    <w:p w:rsidR="00B41412" w:rsidRDefault="00151F87">
      <w:pPr>
        <w:keepNext/>
        <w:tabs>
          <w:tab w:val="left" w:pos="1800"/>
          <w:tab w:val="left" w:pos="2520"/>
        </w:tabs>
        <w:spacing w:after="240"/>
        <w:ind w:left="2520" w:hanging="720"/>
      </w:pPr>
      <w:r>
        <w:rPr>
          <w:rFonts w:eastAsia="Times New Roman" w:hAnsi="Times New Roman" w:cs="Times New Roman"/>
        </w:rPr>
        <w:t>2.</w:t>
      </w:r>
      <w:r>
        <w:tab/>
      </w:r>
      <w:r>
        <w:rPr>
          <w:rFonts w:eastAsia="Times New Roman" w:hAnsi="Times New Roman" w:cs="Times New Roman"/>
        </w:rPr>
        <w:t>Variable lease payments that depend on an index:</w:t>
      </w:r>
    </w:p>
    <w:p w:rsidR="00B41412" w:rsidRDefault="00151F87">
      <w:pPr>
        <w:pStyle w:val="BodyText"/>
        <w:ind w:left="2520" w:firstLine="0"/>
      </w:pPr>
      <w:r>
        <w:t>On the commencement date, the Group uses the index rate prevailing on the commencement date to calculate the future lease payments.</w:t>
      </w:r>
    </w:p>
    <w:p w:rsidR="00B41412" w:rsidRDefault="00151F87">
      <w:pPr>
        <w:pStyle w:val="BodyText"/>
        <w:ind w:left="2520" w:firstLine="0"/>
      </w:pPr>
      <w:r>
        <w:t>For leases in which the</w:t>
      </w:r>
      <w:r>
        <w:t xml:space="preserve"> Group is the lessee, the aggregate changes in future lease payments resulting from a change in the index are discounted (without a change in the discount rate applicable to the lease liability) and recorded as an adjustment of the lease liability and the </w:t>
      </w:r>
      <w:r>
        <w:t>right-of-use asset, only when there is a change in the cash flows resulting from the change in the index (that is, when the adjustment to the lease payments takes effect).</w:t>
      </w:r>
    </w:p>
    <w:p w:rsidR="00B41412" w:rsidRDefault="00151F87">
      <w:pPr>
        <w:keepNext/>
        <w:tabs>
          <w:tab w:val="left" w:pos="1800"/>
          <w:tab w:val="left" w:pos="2520"/>
        </w:tabs>
        <w:spacing w:after="240"/>
        <w:ind w:left="2520" w:hanging="720"/>
      </w:pPr>
      <w:r>
        <w:rPr>
          <w:rFonts w:eastAsia="Times New Roman" w:hAnsi="Times New Roman" w:cs="Times New Roman"/>
        </w:rPr>
        <w:t>3.</w:t>
      </w:r>
      <w:r>
        <w:tab/>
      </w:r>
      <w:r>
        <w:rPr>
          <w:rFonts w:eastAsia="Times New Roman" w:hAnsi="Times New Roman" w:cs="Times New Roman"/>
        </w:rPr>
        <w:t>Lease extension and termination options:</w:t>
      </w:r>
    </w:p>
    <w:p w:rsidR="00B41412" w:rsidRDefault="00151F87">
      <w:pPr>
        <w:pStyle w:val="BodyText"/>
        <w:ind w:left="2520" w:firstLine="0"/>
      </w:pPr>
      <w:r>
        <w:t>A non-cancellable lease term includes bo</w:t>
      </w:r>
      <w:r>
        <w:t>th the periods covered by an option to extend the lease when it is reasonably certain that the extension option will be exercised and the periods covered by a lease termination option when it is reasonably certain that the termination option will not be ex</w:t>
      </w:r>
      <w:r>
        <w:t>ercised.</w:t>
      </w:r>
    </w:p>
    <w:p w:rsidR="00B41412" w:rsidRDefault="00151F87">
      <w:pPr>
        <w:pStyle w:val="BodyText"/>
        <w:ind w:left="2520" w:firstLine="0"/>
      </w:pPr>
      <w:r>
        <w:t>In the event of any change in the expected exercise of the lease extension option or in the expected non-exercise of the lease termination option, the Group remeasures the lease liability based on the revised lease term using a revised discount ra</w:t>
      </w:r>
      <w:r>
        <w:t>te as of the date of the change in expectations. The total change is recognized in the carrying amount of the right-of-use asset until it is reduced to zero, and any further reductions are recognized in profit or loss.</w:t>
      </w:r>
    </w:p>
    <w:p w:rsidR="00B41412" w:rsidRDefault="00151F87">
      <w:pPr>
        <w:keepNext/>
        <w:tabs>
          <w:tab w:val="left" w:pos="1800"/>
          <w:tab w:val="left" w:pos="2520"/>
        </w:tabs>
        <w:spacing w:after="240"/>
        <w:ind w:left="2520" w:hanging="720"/>
      </w:pPr>
      <w:r>
        <w:rPr>
          <w:rFonts w:eastAsia="Times New Roman" w:hAnsi="Times New Roman" w:cs="Times New Roman"/>
        </w:rPr>
        <w:t>4.</w:t>
      </w:r>
      <w:r>
        <w:tab/>
      </w:r>
      <w:r>
        <w:rPr>
          <w:rFonts w:eastAsia="Times New Roman" w:hAnsi="Times New Roman" w:cs="Times New Roman"/>
        </w:rPr>
        <w:t>Lease modifications:</w:t>
      </w:r>
    </w:p>
    <w:p w:rsidR="00B41412" w:rsidRDefault="00151F87">
      <w:pPr>
        <w:pStyle w:val="BodyText"/>
        <w:ind w:left="2520" w:firstLine="0"/>
      </w:pPr>
      <w:r>
        <w:t xml:space="preserve">If a </w:t>
      </w:r>
      <w:r>
        <w:t>lease modification does not reduce the scope of the lease and does not result in a separate lease, the Group remeasures the lease liability based on the modified lease terms using a revised discount rate as of the modification date and records the change i</w:t>
      </w:r>
      <w:r>
        <w:t>n the lease liability as an adjustment to the right-of-use asset.</w:t>
      </w:r>
      <w:bookmarkEnd w:id="452"/>
      <w:r>
        <w:br w:type="page"/>
      </w:r>
      <w:bookmarkEnd w:id="451"/>
    </w:p>
    <w:p w:rsidR="00B41412" w:rsidRDefault="00151F87">
      <w:pPr>
        <w:keepNext/>
        <w:keepLines/>
        <w:tabs>
          <w:tab w:val="left" w:pos="1080"/>
        </w:tabs>
        <w:spacing w:after="240"/>
        <w:ind w:left="1080" w:hanging="1080"/>
        <w:rPr>
          <w:b/>
          <w:bCs/>
        </w:rPr>
      </w:pPr>
      <w:r>
        <w:rPr>
          <w:rFonts w:eastAsia="Times New Roman" w:hAnsi="Times New Roman" w:cs="Times New Roman"/>
          <w:b/>
          <w:bCs/>
        </w:rPr>
        <w:lastRenderedPageBreak/>
        <w:t>NOTE 2:-</w:t>
      </w:r>
      <w:r>
        <w:rPr>
          <w:b/>
          <w:bCs/>
        </w:rPr>
        <w:tab/>
      </w:r>
      <w:r>
        <w:rPr>
          <w:rFonts w:eastAsia="Times New Roman" w:hAnsi="Times New Roman" w:cs="Times New Roman"/>
          <w:b/>
          <w:bCs/>
        </w:rPr>
        <w:t>SIGNIFICANT ACCOUNTING POLICIES (Cont.)</w:t>
      </w:r>
      <w:bookmarkStart w:id="462" w:name="_0e45d009_791c_438b_ba3f_05b27c416490"/>
    </w:p>
    <w:p w:rsidR="00B41412" w:rsidRDefault="00151F87">
      <w:pPr>
        <w:pStyle w:val="BodyText"/>
        <w:ind w:left="2560" w:firstLine="0"/>
      </w:pPr>
      <w:bookmarkStart w:id="463" w:name="_e9b901d2_5977_4a26_bb4f_6001e801bd75"/>
      <w:r>
        <w:t xml:space="preserve">If a lease modification reduces the scope of the lease, the Group recognizes a gain or loss arising from the partial or full </w:t>
      </w:r>
      <w:r>
        <w:t xml:space="preserve">reduction of the carrying amount of the right-of-use asset and the lease liability. The Group subsequently remeasures the carrying amount of the lease liability according to the revised lease terms, at the revised discount rate as of the modification date </w:t>
      </w:r>
      <w:r>
        <w:t>and records the change in the lease liability as an adjustment to the right-of-use asset.</w:t>
      </w:r>
      <w:bookmarkEnd w:id="450"/>
    </w:p>
    <w:p w:rsidR="00B41412" w:rsidRDefault="00151F87">
      <w:pPr>
        <w:keepNext/>
        <w:tabs>
          <w:tab w:val="left" w:pos="1080"/>
          <w:tab w:val="left" w:pos="1800"/>
        </w:tabs>
        <w:spacing w:after="240"/>
        <w:ind w:left="1800" w:hanging="720"/>
      </w:pPr>
      <w:bookmarkStart w:id="464" w:name="_80ca156c_9178_4c36_bad4_42bca2943706"/>
      <w:bookmarkEnd w:id="462"/>
      <w:bookmarkEnd w:id="463"/>
      <w:r>
        <w:rPr>
          <w:rFonts w:eastAsia="Times New Roman" w:hAnsi="Times New Roman" w:cs="Times New Roman"/>
        </w:rPr>
        <w:t>i.</w:t>
      </w:r>
      <w:r>
        <w:tab/>
      </w:r>
      <w:r>
        <w:rPr>
          <w:rFonts w:eastAsia="Times New Roman" w:hAnsi="Times New Roman" w:cs="Times New Roman"/>
        </w:rPr>
        <w:t>Business combinations and goodwill:</w:t>
      </w:r>
    </w:p>
    <w:p w:rsidR="00B41412" w:rsidRDefault="00151F87">
      <w:pPr>
        <w:pStyle w:val="BodyText"/>
        <w:ind w:left="1840" w:firstLine="0"/>
      </w:pPr>
      <w:r>
        <w:t>Business combinations are accounted for by applying the acquisition method. The cost of the acquisition is measured at the fair</w:t>
      </w:r>
      <w:r>
        <w:t xml:space="preserve"> value of the consideration transferred on the date of acquisition with the addition of non-controlling interests in the acquiree. </w:t>
      </w:r>
    </w:p>
    <w:p w:rsidR="00B41412" w:rsidRDefault="00151F87">
      <w:pPr>
        <w:pStyle w:val="BodyText"/>
        <w:ind w:left="1840" w:firstLine="0"/>
      </w:pPr>
      <w:r>
        <w:t xml:space="preserve">Direct acquisition costs are carried to the income statement as incurred. </w:t>
      </w:r>
    </w:p>
    <w:p w:rsidR="00B41412" w:rsidRDefault="00151F87">
      <w:pPr>
        <w:pStyle w:val="BodyText"/>
        <w:ind w:left="1840" w:firstLine="0"/>
      </w:pPr>
      <w:r>
        <w:t>A put option granted by the Group to non-controll</w:t>
      </w:r>
      <w:r>
        <w:t xml:space="preserve">ing interests and concurrently a call option received by the Group from the non-controlling interests that can be settled in cash or by the delivery of a variable number of shares are accounted for as a derivative financial liability or asset presented on </w:t>
      </w:r>
      <w:r>
        <w:t>a net basis and measured at fair value. The non-controlling interests continue to be recognized in equity until the put or call options are exercised.</w:t>
      </w:r>
    </w:p>
    <w:p w:rsidR="00B41412" w:rsidRDefault="00151F87">
      <w:pPr>
        <w:pStyle w:val="BodyText"/>
        <w:ind w:left="1840" w:firstLine="0"/>
      </w:pPr>
      <w:r>
        <w:t>Goodwill is initially measured at cost which represents the excess of the acquisition consideration and t</w:t>
      </w:r>
      <w:r>
        <w:t xml:space="preserve">he amount of non-controlling interests over the net identifiable assets acquired and liabilities assumed. </w:t>
      </w:r>
    </w:p>
    <w:p w:rsidR="00B41412" w:rsidRDefault="00151F87">
      <w:pPr>
        <w:pStyle w:val="BodyText"/>
        <w:ind w:left="1840" w:firstLine="0"/>
      </w:pPr>
      <w:r>
        <w:t>After initial recognition, goodwill is measured at cost less any accumulated impairment losses. For purposes of evaluation of impairment of goodwill,</w:t>
      </w:r>
      <w:r>
        <w:t xml:space="preserve"> goodwill purchased in a business combination is evaluated and attributed to the cash-generating units to which it had been allocated.</w:t>
      </w:r>
    </w:p>
    <w:p w:rsidR="00B41412" w:rsidRDefault="00151F87">
      <w:pPr>
        <w:keepNext/>
        <w:tabs>
          <w:tab w:val="left" w:pos="1080"/>
          <w:tab w:val="left" w:pos="1800"/>
        </w:tabs>
        <w:spacing w:after="240"/>
        <w:ind w:left="1800" w:hanging="720"/>
      </w:pPr>
      <w:bookmarkStart w:id="465" w:name="_8f329d72_15d8_4fc9_b2c1_3af9897d73c2"/>
      <w:bookmarkStart w:id="466" w:name="_efdebb19_59ba_42d1_ae79_3d8e794a1dc7"/>
      <w:bookmarkStart w:id="467" w:name="_c39cd1dc_86a5_4a00_bb2c_721a51380e6d"/>
      <w:bookmarkEnd w:id="464"/>
      <w:r>
        <w:rPr>
          <w:rFonts w:eastAsia="Times New Roman" w:hAnsi="Times New Roman" w:cs="Times New Roman"/>
        </w:rPr>
        <w:t>j.</w:t>
      </w:r>
      <w:r>
        <w:tab/>
      </w:r>
      <w:r>
        <w:rPr>
          <w:rFonts w:eastAsia="Times New Roman" w:hAnsi="Times New Roman" w:cs="Times New Roman"/>
        </w:rPr>
        <w:t>Property and equipment:</w:t>
      </w:r>
    </w:p>
    <w:p w:rsidR="00B41412" w:rsidRDefault="00151F87">
      <w:pPr>
        <w:pStyle w:val="BodyText"/>
        <w:ind w:left="1800" w:firstLine="0"/>
      </w:pPr>
      <w:r>
        <w:t>Property and equipment are measured at cost, including directly attributable costs, less accum</w:t>
      </w:r>
      <w:r>
        <w:t>ulated depreciation and accumulated impairment losses. Cost includes spare parts and auxiliary equipment that can be used only in connection with the property and equipment.</w:t>
      </w:r>
    </w:p>
    <w:p w:rsidR="00B41412" w:rsidRDefault="00151F87">
      <w:pPr>
        <w:pStyle w:val="BodyText"/>
        <w:keepNext/>
        <w:spacing w:after="0"/>
        <w:ind w:left="1800" w:firstLine="0"/>
      </w:pPr>
      <w:r>
        <w:t xml:space="preserve">Depreciation is calculated at constant annual rates on a straight-line basis over </w:t>
      </w:r>
      <w:r>
        <w:t>the useful life of the assets at annual rates as follows:</w:t>
      </w:r>
    </w:p>
    <w:p w:rsidR="00B41412" w:rsidRDefault="00B41412"/>
    <w:tbl>
      <w:tblPr>
        <w:tblW w:w="4400" w:type="pct"/>
        <w:tblInd w:w="1080" w:type="dxa"/>
        <w:tblCellMar>
          <w:left w:w="0" w:type="dxa"/>
          <w:right w:w="0" w:type="dxa"/>
        </w:tblCellMar>
        <w:tblLook w:val="04A0" w:firstRow="1" w:lastRow="0" w:firstColumn="1" w:lastColumn="0" w:noHBand="0" w:noVBand="1"/>
      </w:tblPr>
      <w:tblGrid>
        <w:gridCol w:w="7189"/>
        <w:gridCol w:w="177"/>
        <w:gridCol w:w="874"/>
        <w:gridCol w:w="177"/>
        <w:gridCol w:w="1032"/>
        <w:gridCol w:w="55"/>
      </w:tblGrid>
      <w:tr w:rsidR="00B41412">
        <w:trPr>
          <w:cantSplit/>
          <w:trHeight w:hRule="exact" w:val="20"/>
        </w:trPr>
        <w:tc>
          <w:tcPr>
            <w:tcW w:w="3782" w:type="pct"/>
            <w:tcBorders>
              <w:top w:val="nil"/>
              <w:left w:val="nil"/>
              <w:bottom w:val="nil"/>
              <w:right w:val="nil"/>
            </w:tcBorders>
            <w:vAlign w:val="bottom"/>
          </w:tcPr>
          <w:p w:rsidR="00B41412" w:rsidRDefault="00B41412">
            <w:pPr>
              <w:keepNext/>
              <w:rPr>
                <w:sz w:val="2"/>
              </w:rPr>
            </w:pPr>
            <w:bookmarkStart w:id="468" w:name="_6eae9205_c8fc_4ff6_b7c6_708b5e2e7a7e"/>
            <w:bookmarkStart w:id="469" w:name="_038be151_1c61_4d67_87a2_bc9d20d2cba3"/>
            <w:bookmarkEnd w:id="468"/>
          </w:p>
        </w:tc>
        <w:tc>
          <w:tcPr>
            <w:tcW w:w="93" w:type="pct"/>
            <w:tcBorders>
              <w:top w:val="nil"/>
              <w:left w:val="nil"/>
              <w:bottom w:val="nil"/>
              <w:right w:val="nil"/>
            </w:tcBorders>
            <w:noWrap/>
            <w:vAlign w:val="bottom"/>
            <w:hideMark/>
          </w:tcPr>
          <w:p w:rsidR="00B41412" w:rsidRDefault="00B41412">
            <w:pPr>
              <w:keepNext/>
              <w:rPr>
                <w:sz w:val="2"/>
              </w:rPr>
            </w:pPr>
          </w:p>
        </w:tc>
        <w:tc>
          <w:tcPr>
            <w:tcW w:w="460" w:type="pct"/>
            <w:tcBorders>
              <w:top w:val="nil"/>
              <w:left w:val="nil"/>
              <w:bottom w:val="nil"/>
              <w:right w:val="nil"/>
            </w:tcBorders>
            <w:noWrap/>
            <w:vAlign w:val="bottom"/>
            <w:hideMark/>
          </w:tcPr>
          <w:p w:rsidR="00B41412" w:rsidRDefault="00B41412">
            <w:pPr>
              <w:keepNext/>
              <w:rPr>
                <w:sz w:val="2"/>
              </w:rPr>
            </w:pPr>
          </w:p>
        </w:tc>
        <w:tc>
          <w:tcPr>
            <w:tcW w:w="93" w:type="pct"/>
            <w:tcBorders>
              <w:top w:val="nil"/>
              <w:left w:val="nil"/>
              <w:bottom w:val="nil"/>
              <w:right w:val="nil"/>
            </w:tcBorders>
            <w:noWrap/>
            <w:vAlign w:val="bottom"/>
            <w:hideMark/>
          </w:tcPr>
          <w:p w:rsidR="00B41412" w:rsidRDefault="00B41412">
            <w:pPr>
              <w:keepNext/>
              <w:rPr>
                <w:sz w:val="2"/>
              </w:rPr>
            </w:pPr>
          </w:p>
        </w:tc>
        <w:tc>
          <w:tcPr>
            <w:tcW w:w="543" w:type="pct"/>
            <w:tcBorders>
              <w:top w:val="nil"/>
              <w:left w:val="nil"/>
              <w:bottom w:val="nil"/>
              <w:right w:val="nil"/>
            </w:tcBorders>
            <w:noWrap/>
            <w:vAlign w:val="bottom"/>
          </w:tcPr>
          <w:p w:rsidR="00B41412" w:rsidRDefault="00B41412">
            <w:pPr>
              <w:keepNext/>
              <w:rPr>
                <w:sz w:val="2"/>
              </w:rPr>
            </w:pPr>
          </w:p>
        </w:tc>
        <w:tc>
          <w:tcPr>
            <w:tcW w:w="29" w:type="pct"/>
            <w:tcBorders>
              <w:top w:val="nil"/>
              <w:left w:val="nil"/>
              <w:bottom w:val="nil"/>
              <w:right w:val="nil"/>
            </w:tcBorders>
            <w:noWrap/>
            <w:vAlign w:val="bottom"/>
            <w:hideMark/>
          </w:tcPr>
          <w:p w:rsidR="00B41412" w:rsidRDefault="00B41412">
            <w:pPr>
              <w:keepNext/>
              <w:rPr>
                <w:sz w:val="2"/>
              </w:rPr>
            </w:pPr>
          </w:p>
        </w:tc>
      </w:tr>
      <w:tr w:rsidR="00B41412">
        <w:trPr>
          <w:cantSplit/>
        </w:trPr>
        <w:tc>
          <w:tcPr>
            <w:tcW w:w="3782" w:type="pct"/>
            <w:vAlign w:val="bottom"/>
          </w:tcPr>
          <w:p w:rsidR="00B41412" w:rsidRDefault="00B41412">
            <w:pPr>
              <w:keepNext/>
              <w:spacing w:line="256" w:lineRule="auto"/>
              <w:rPr>
                <w:rFonts w:ascii="Times New Roman" w:hAnsi="Times New Roman" w:cs="Times New Roman"/>
                <w:sz w:val="16"/>
              </w:rPr>
            </w:pPr>
          </w:p>
        </w:tc>
        <w:tc>
          <w:tcPr>
            <w:tcW w:w="93" w:type="pct"/>
            <w:noWrap/>
            <w:vAlign w:val="bottom"/>
            <w:hideMark/>
          </w:tcPr>
          <w:p w:rsidR="00B41412" w:rsidRDefault="00151F87">
            <w:pPr>
              <w:keepNext/>
              <w:spacing w:line="256" w:lineRule="auto"/>
              <w:rPr>
                <w:rFonts w:ascii="Times New Roman" w:hAnsi="Times New Roman" w:cs="Times New Roman"/>
                <w:b/>
                <w:sz w:val="16"/>
              </w:rPr>
            </w:pPr>
            <w:r>
              <w:rPr>
                <w:rFonts w:ascii="Times New Roman" w:hAnsi="Times New Roman" w:cs="Times New Roman"/>
                <w:b/>
                <w:sz w:val="16"/>
              </w:rPr>
              <w:t>    </w:t>
            </w:r>
          </w:p>
        </w:tc>
        <w:tc>
          <w:tcPr>
            <w:tcW w:w="460" w:type="pct"/>
            <w:tcBorders>
              <w:top w:val="nil"/>
              <w:left w:val="nil"/>
              <w:bottom w:val="single" w:sz="4" w:space="0" w:color="auto"/>
              <w:right w:val="nil"/>
            </w:tcBorders>
            <w:noWrap/>
            <w:vAlign w:val="bottom"/>
            <w:hideMark/>
          </w:tcPr>
          <w:p w:rsidR="00B41412" w:rsidRDefault="00151F87">
            <w:pPr>
              <w:keepNext/>
              <w:spacing w:line="256" w:lineRule="auto"/>
              <w:jc w:val="center"/>
              <w:rPr>
                <w:rFonts w:ascii="Times New Roman" w:hAnsi="Times New Roman" w:cs="Times New Roman"/>
                <w:sz w:val="16"/>
              </w:rPr>
            </w:pPr>
            <w:r>
              <w:rPr>
                <w:rFonts w:ascii="Times New Roman" w:hAnsi="Times New Roman" w:cs="Times New Roman"/>
                <w:b/>
                <w:sz w:val="16"/>
              </w:rPr>
              <w:t>%</w:t>
            </w:r>
          </w:p>
        </w:tc>
        <w:tc>
          <w:tcPr>
            <w:tcW w:w="93" w:type="pct"/>
            <w:noWrap/>
            <w:vAlign w:val="bottom"/>
            <w:hideMark/>
          </w:tcPr>
          <w:p w:rsidR="00B41412" w:rsidRDefault="00151F87">
            <w:pPr>
              <w:keepNext/>
              <w:spacing w:line="256" w:lineRule="auto"/>
              <w:rPr>
                <w:rFonts w:ascii="Times New Roman" w:hAnsi="Times New Roman" w:cs="Times New Roman"/>
                <w:sz w:val="16"/>
              </w:rPr>
            </w:pPr>
            <w:r>
              <w:rPr>
                <w:rFonts w:ascii="Times New Roman" w:hAnsi="Times New Roman" w:cs="Times New Roman"/>
                <w:sz w:val="16"/>
              </w:rPr>
              <w:t>    </w:t>
            </w:r>
          </w:p>
        </w:tc>
        <w:tc>
          <w:tcPr>
            <w:tcW w:w="543" w:type="pct"/>
            <w:noWrap/>
            <w:vAlign w:val="bottom"/>
          </w:tcPr>
          <w:p w:rsidR="00B41412" w:rsidRDefault="00B41412">
            <w:pPr>
              <w:keepNext/>
              <w:spacing w:line="256" w:lineRule="auto"/>
              <w:rPr>
                <w:rFonts w:ascii="Times New Roman" w:hAnsi="Times New Roman" w:cs="Times New Roman"/>
                <w:sz w:val="16"/>
              </w:rPr>
            </w:pPr>
          </w:p>
        </w:tc>
        <w:tc>
          <w:tcPr>
            <w:tcW w:w="29" w:type="pct"/>
            <w:noWrap/>
            <w:vAlign w:val="bottom"/>
            <w:hideMark/>
          </w:tcPr>
          <w:p w:rsidR="00B41412" w:rsidRDefault="00151F87">
            <w:pPr>
              <w:keepNext/>
              <w:spacing w:line="256" w:lineRule="auto"/>
              <w:rPr>
                <w:rFonts w:ascii="Times New Roman" w:hAnsi="Times New Roman" w:cs="Times New Roman"/>
              </w:rPr>
            </w:pPr>
            <w:r>
              <w:rPr>
                <w:rFonts w:ascii="Times New Roman" w:hAnsi="Times New Roman" w:cs="Times New Roman"/>
              </w:rPr>
              <w:t> </w:t>
            </w:r>
          </w:p>
        </w:tc>
      </w:tr>
      <w:tr w:rsidR="00B41412">
        <w:trPr>
          <w:cantSplit/>
        </w:trPr>
        <w:tc>
          <w:tcPr>
            <w:tcW w:w="3782" w:type="pct"/>
            <w:shd w:val="clear" w:color="auto" w:fill="CCEEFF"/>
            <w:vAlign w:val="bottom"/>
            <w:hideMark/>
          </w:tcPr>
          <w:p w:rsidR="00B41412" w:rsidRDefault="00151F87">
            <w:pPr>
              <w:keepNext/>
              <w:spacing w:line="256" w:lineRule="auto"/>
              <w:ind w:left="144" w:hanging="144"/>
              <w:rPr>
                <w:rFonts w:ascii="Times New Roman" w:hAnsi="Times New Roman" w:cs="Times New Roman"/>
              </w:rPr>
            </w:pPr>
            <w:bookmarkStart w:id="470" w:name="_e6c9b98e_b3a1_4032_b331_1eaf35488a68"/>
            <w:r>
              <w:rPr>
                <w:rFonts w:ascii="Times New Roman" w:hAnsi="Times New Roman" w:cs="Times New Roman"/>
              </w:rPr>
              <w:t>Medical equipment</w:t>
            </w:r>
          </w:p>
        </w:tc>
        <w:tc>
          <w:tcPr>
            <w:tcW w:w="93" w:type="pct"/>
            <w:shd w:val="clear" w:color="auto" w:fill="CCEEFF"/>
            <w:noWrap/>
            <w:vAlign w:val="bottom"/>
          </w:tcPr>
          <w:p w:rsidR="00B41412" w:rsidRDefault="00B41412">
            <w:pPr>
              <w:keepNext/>
              <w:spacing w:line="256" w:lineRule="auto"/>
              <w:rPr>
                <w:rFonts w:ascii="Times New Roman" w:hAnsi="Times New Roman" w:cs="Times New Roman"/>
              </w:rPr>
            </w:pPr>
          </w:p>
        </w:tc>
        <w:tc>
          <w:tcPr>
            <w:tcW w:w="460" w:type="pct"/>
            <w:tcBorders>
              <w:top w:val="single" w:sz="4" w:space="0" w:color="auto"/>
              <w:left w:val="nil"/>
              <w:bottom w:val="nil"/>
              <w:right w:val="nil"/>
            </w:tcBorders>
            <w:shd w:val="clear" w:color="auto" w:fill="CCEEFF"/>
            <w:noWrap/>
            <w:vAlign w:val="bottom"/>
            <w:hideMark/>
          </w:tcPr>
          <w:p w:rsidR="00B41412" w:rsidRDefault="00151F87">
            <w:pPr>
              <w:keepNext/>
              <w:spacing w:line="256" w:lineRule="auto"/>
              <w:jc w:val="center"/>
              <w:rPr>
                <w:rFonts w:ascii="Times New Roman" w:hAnsi="Times New Roman" w:cs="Times New Roman"/>
              </w:rPr>
            </w:pPr>
            <w:bookmarkStart w:id="471" w:name="_93962aeb_8bea_4141_9e3f_e0c8bdbe5df6"/>
            <w:r>
              <w:rPr>
                <w:rFonts w:ascii="Times New Roman" w:hAnsi="Times New Roman" w:cs="Times New Roman"/>
              </w:rPr>
              <w:t>10</w:t>
            </w:r>
            <w:bookmarkEnd w:id="471"/>
            <w:r>
              <w:rPr>
                <w:rFonts w:ascii="Times New Roman" w:hAnsi="Times New Roman" w:cs="Times New Roman"/>
              </w:rPr>
              <w:t xml:space="preserve"> – </w:t>
            </w:r>
            <w:bookmarkStart w:id="472" w:name="_649339aa_6f40_424c_adac_9981ae7871d2"/>
            <w:r>
              <w:rPr>
                <w:rFonts w:ascii="Times New Roman" w:hAnsi="Times New Roman" w:cs="Times New Roman"/>
              </w:rPr>
              <w:t>15</w:t>
            </w:r>
            <w:bookmarkEnd w:id="472"/>
          </w:p>
        </w:tc>
        <w:tc>
          <w:tcPr>
            <w:tcW w:w="93" w:type="pct"/>
            <w:shd w:val="clear" w:color="auto" w:fill="CCEEFF"/>
            <w:noWrap/>
            <w:vAlign w:val="bottom"/>
          </w:tcPr>
          <w:p w:rsidR="00B41412" w:rsidRDefault="00B41412">
            <w:pPr>
              <w:keepNext/>
              <w:spacing w:line="256" w:lineRule="auto"/>
              <w:jc w:val="center"/>
              <w:rPr>
                <w:rFonts w:ascii="Times New Roman" w:hAnsi="Times New Roman" w:cs="Times New Roman"/>
              </w:rPr>
            </w:pPr>
          </w:p>
        </w:tc>
        <w:tc>
          <w:tcPr>
            <w:tcW w:w="543" w:type="pct"/>
            <w:shd w:val="clear" w:color="auto" w:fill="CCEEFF"/>
            <w:noWrap/>
            <w:vAlign w:val="bottom"/>
            <w:hideMark/>
          </w:tcPr>
          <w:p w:rsidR="00B41412" w:rsidRDefault="00151F87">
            <w:pPr>
              <w:keepNext/>
              <w:spacing w:line="256" w:lineRule="auto"/>
              <w:jc w:val="center"/>
              <w:rPr>
                <w:rFonts w:ascii="Times New Roman" w:hAnsi="Times New Roman" w:cs="Times New Roman"/>
              </w:rPr>
            </w:pPr>
            <w:r>
              <w:rPr>
                <w:rFonts w:ascii="Times New Roman" w:hAnsi="Times New Roman" w:cs="Times New Roman"/>
              </w:rPr>
              <w:t xml:space="preserve">(mainly </w:t>
            </w:r>
            <w:bookmarkStart w:id="473" w:name="_dd487ab0_798b_4094_a5e1_423c5a2816a7"/>
            <w:r>
              <w:rPr>
                <w:rFonts w:ascii="Times New Roman" w:hAnsi="Times New Roman" w:cs="Times New Roman"/>
              </w:rPr>
              <w:t>15</w:t>
            </w:r>
            <w:bookmarkEnd w:id="473"/>
            <w:r>
              <w:rPr>
                <w:rFonts w:ascii="Times New Roman" w:hAnsi="Times New Roman" w:cs="Times New Roman"/>
              </w:rPr>
              <w:t>)</w:t>
            </w:r>
          </w:p>
        </w:tc>
        <w:tc>
          <w:tcPr>
            <w:tcW w:w="29" w:type="pct"/>
            <w:shd w:val="clear" w:color="auto" w:fill="CCEEFF"/>
            <w:noWrap/>
            <w:vAlign w:val="bottom"/>
          </w:tcPr>
          <w:p w:rsidR="00B41412" w:rsidRDefault="00B41412">
            <w:pPr>
              <w:keepNext/>
              <w:spacing w:line="256" w:lineRule="auto"/>
              <w:rPr>
                <w:rFonts w:ascii="Times New Roman" w:hAnsi="Times New Roman" w:cs="Times New Roman"/>
              </w:rPr>
            </w:pPr>
          </w:p>
        </w:tc>
      </w:tr>
      <w:bookmarkEnd w:id="470"/>
      <w:tr w:rsidR="00B41412">
        <w:trPr>
          <w:cantSplit/>
        </w:trPr>
        <w:tc>
          <w:tcPr>
            <w:tcW w:w="3782" w:type="pct"/>
            <w:vAlign w:val="bottom"/>
            <w:hideMark/>
          </w:tcPr>
          <w:p w:rsidR="00B41412" w:rsidRDefault="00151F87">
            <w:pPr>
              <w:keepNext/>
              <w:spacing w:line="256" w:lineRule="auto"/>
              <w:ind w:left="144" w:hanging="144"/>
              <w:rPr>
                <w:rFonts w:ascii="Times New Roman" w:hAnsi="Times New Roman" w:cs="Times New Roman"/>
              </w:rPr>
            </w:pPr>
            <w:r>
              <w:rPr>
                <w:rFonts w:ascii="Times New Roman" w:hAnsi="Times New Roman" w:cs="Times New Roman"/>
              </w:rPr>
              <w:t>Motor vehicles and ambulances</w:t>
            </w:r>
          </w:p>
        </w:tc>
        <w:tc>
          <w:tcPr>
            <w:tcW w:w="93" w:type="pct"/>
            <w:noWrap/>
            <w:vAlign w:val="bottom"/>
          </w:tcPr>
          <w:p w:rsidR="00B41412" w:rsidRDefault="00B41412">
            <w:pPr>
              <w:keepNext/>
              <w:spacing w:line="256" w:lineRule="auto"/>
              <w:rPr>
                <w:rFonts w:ascii="Times New Roman" w:hAnsi="Times New Roman" w:cs="Times New Roman"/>
              </w:rPr>
            </w:pPr>
          </w:p>
        </w:tc>
        <w:tc>
          <w:tcPr>
            <w:tcW w:w="460" w:type="pct"/>
            <w:noWrap/>
            <w:vAlign w:val="bottom"/>
            <w:hideMark/>
          </w:tcPr>
          <w:p w:rsidR="00B41412" w:rsidRDefault="00151F87">
            <w:pPr>
              <w:keepNext/>
              <w:spacing w:line="256" w:lineRule="auto"/>
              <w:jc w:val="center"/>
              <w:rPr>
                <w:rFonts w:ascii="Times New Roman" w:hAnsi="Times New Roman" w:cs="Times New Roman"/>
              </w:rPr>
            </w:pPr>
            <w:bookmarkStart w:id="474" w:name="_c2864177_a6cb_4e4d_8f91_d6903d9b8b26"/>
            <w:r>
              <w:rPr>
                <w:rFonts w:ascii="Times New Roman" w:hAnsi="Times New Roman" w:cs="Times New Roman"/>
              </w:rPr>
              <w:t>15</w:t>
            </w:r>
            <w:bookmarkEnd w:id="474"/>
            <w:r>
              <w:rPr>
                <w:rFonts w:ascii="Times New Roman" w:hAnsi="Times New Roman" w:cs="Times New Roman"/>
              </w:rPr>
              <w:t xml:space="preserve"> - </w:t>
            </w:r>
            <w:bookmarkStart w:id="475" w:name="_4cab9937_d91a_42b8_9df3_1b04661db795"/>
            <w:r>
              <w:rPr>
                <w:rFonts w:ascii="Times New Roman" w:hAnsi="Times New Roman" w:cs="Times New Roman"/>
              </w:rPr>
              <w:t>20</w:t>
            </w:r>
            <w:bookmarkEnd w:id="475"/>
          </w:p>
        </w:tc>
        <w:tc>
          <w:tcPr>
            <w:tcW w:w="93" w:type="pct"/>
            <w:noWrap/>
            <w:vAlign w:val="bottom"/>
          </w:tcPr>
          <w:p w:rsidR="00B41412" w:rsidRDefault="00B41412">
            <w:pPr>
              <w:keepNext/>
              <w:spacing w:line="256" w:lineRule="auto"/>
              <w:jc w:val="center"/>
              <w:rPr>
                <w:rFonts w:ascii="Times New Roman" w:hAnsi="Times New Roman" w:cs="Times New Roman"/>
              </w:rPr>
            </w:pPr>
          </w:p>
        </w:tc>
        <w:tc>
          <w:tcPr>
            <w:tcW w:w="543" w:type="pct"/>
            <w:noWrap/>
            <w:vAlign w:val="bottom"/>
            <w:hideMark/>
          </w:tcPr>
          <w:p w:rsidR="00B41412" w:rsidRDefault="00151F87">
            <w:pPr>
              <w:keepNext/>
              <w:spacing w:line="256" w:lineRule="auto"/>
              <w:jc w:val="center"/>
              <w:rPr>
                <w:rFonts w:ascii="Times New Roman" w:hAnsi="Times New Roman" w:cs="Times New Roman"/>
              </w:rPr>
            </w:pPr>
            <w:r>
              <w:rPr>
                <w:rFonts w:ascii="Times New Roman" w:hAnsi="Times New Roman" w:cs="Times New Roman"/>
              </w:rPr>
              <w:t xml:space="preserve">(mainly </w:t>
            </w:r>
            <w:bookmarkStart w:id="476" w:name="_3110d64e_b140_4f1b_ae9c_40ccbebaac91"/>
            <w:r>
              <w:rPr>
                <w:rFonts w:ascii="Times New Roman" w:hAnsi="Times New Roman" w:cs="Times New Roman"/>
              </w:rPr>
              <w:t>20</w:t>
            </w:r>
            <w:bookmarkEnd w:id="476"/>
            <w:r>
              <w:rPr>
                <w:rFonts w:ascii="Times New Roman" w:hAnsi="Times New Roman" w:cs="Times New Roman"/>
              </w:rPr>
              <w:t>)</w:t>
            </w:r>
          </w:p>
        </w:tc>
        <w:tc>
          <w:tcPr>
            <w:tcW w:w="29" w:type="pct"/>
            <w:noWrap/>
            <w:vAlign w:val="bottom"/>
          </w:tcPr>
          <w:p w:rsidR="00B41412" w:rsidRDefault="00B41412">
            <w:pPr>
              <w:keepNext/>
              <w:spacing w:line="256" w:lineRule="auto"/>
              <w:rPr>
                <w:rFonts w:ascii="Times New Roman" w:hAnsi="Times New Roman" w:cs="Times New Roman"/>
              </w:rPr>
            </w:pPr>
          </w:p>
        </w:tc>
      </w:tr>
      <w:tr w:rsidR="00B41412">
        <w:trPr>
          <w:cantSplit/>
        </w:trPr>
        <w:tc>
          <w:tcPr>
            <w:tcW w:w="3782" w:type="pct"/>
            <w:shd w:val="clear" w:color="auto" w:fill="CCEEFF"/>
            <w:vAlign w:val="bottom"/>
            <w:hideMark/>
          </w:tcPr>
          <w:p w:rsidR="00B41412" w:rsidRDefault="00151F87">
            <w:pPr>
              <w:keepNext/>
              <w:spacing w:line="256" w:lineRule="auto"/>
              <w:ind w:left="144" w:hanging="144"/>
              <w:rPr>
                <w:rFonts w:ascii="Times New Roman" w:hAnsi="Times New Roman" w:cs="Times New Roman"/>
              </w:rPr>
            </w:pPr>
            <w:r>
              <w:rPr>
                <w:rFonts w:ascii="Times New Roman" w:hAnsi="Times New Roman" w:cs="Times New Roman"/>
              </w:rPr>
              <w:t>Office furniture and equipment</w:t>
            </w:r>
          </w:p>
        </w:tc>
        <w:tc>
          <w:tcPr>
            <w:tcW w:w="93" w:type="pct"/>
            <w:shd w:val="clear" w:color="auto" w:fill="CCEEFF"/>
            <w:noWrap/>
            <w:vAlign w:val="bottom"/>
          </w:tcPr>
          <w:p w:rsidR="00B41412" w:rsidRDefault="00B41412">
            <w:pPr>
              <w:keepNext/>
              <w:spacing w:line="256" w:lineRule="auto"/>
              <w:rPr>
                <w:rFonts w:ascii="Times New Roman" w:hAnsi="Times New Roman" w:cs="Times New Roman"/>
              </w:rPr>
            </w:pPr>
          </w:p>
        </w:tc>
        <w:tc>
          <w:tcPr>
            <w:tcW w:w="460" w:type="pct"/>
            <w:shd w:val="clear" w:color="auto" w:fill="CCEEFF"/>
            <w:noWrap/>
            <w:vAlign w:val="bottom"/>
            <w:hideMark/>
          </w:tcPr>
          <w:p w:rsidR="00B41412" w:rsidRDefault="00151F87">
            <w:pPr>
              <w:keepNext/>
              <w:spacing w:line="256" w:lineRule="auto"/>
              <w:jc w:val="center"/>
              <w:rPr>
                <w:rFonts w:ascii="Times New Roman" w:hAnsi="Times New Roman" w:cs="Times New Roman"/>
              </w:rPr>
            </w:pPr>
            <w:bookmarkStart w:id="477" w:name="_ea00b2b7_eef7_41c9_9447_3a7604ff689d"/>
            <w:r>
              <w:rPr>
                <w:rFonts w:ascii="Times New Roman" w:hAnsi="Times New Roman" w:cs="Times New Roman"/>
              </w:rPr>
              <w:t>6</w:t>
            </w:r>
            <w:bookmarkEnd w:id="477"/>
            <w:r>
              <w:rPr>
                <w:rFonts w:ascii="Times New Roman" w:hAnsi="Times New Roman" w:cs="Times New Roman"/>
              </w:rPr>
              <w:t xml:space="preserve"> - </w:t>
            </w:r>
            <w:bookmarkStart w:id="478" w:name="_fa21fe9b_3436_4bcf_87b4_13c9f26f23cf"/>
            <w:r>
              <w:rPr>
                <w:rFonts w:ascii="Times New Roman" w:hAnsi="Times New Roman" w:cs="Times New Roman"/>
              </w:rPr>
              <w:t>7</w:t>
            </w:r>
            <w:bookmarkEnd w:id="478"/>
          </w:p>
        </w:tc>
        <w:tc>
          <w:tcPr>
            <w:tcW w:w="93" w:type="pct"/>
            <w:shd w:val="clear" w:color="auto" w:fill="CCEEFF"/>
            <w:noWrap/>
            <w:vAlign w:val="bottom"/>
          </w:tcPr>
          <w:p w:rsidR="00B41412" w:rsidRDefault="00B41412">
            <w:pPr>
              <w:keepNext/>
              <w:spacing w:line="256" w:lineRule="auto"/>
              <w:jc w:val="center"/>
              <w:rPr>
                <w:rFonts w:ascii="Times New Roman" w:hAnsi="Times New Roman" w:cs="Times New Roman"/>
              </w:rPr>
            </w:pPr>
          </w:p>
        </w:tc>
        <w:tc>
          <w:tcPr>
            <w:tcW w:w="543" w:type="pct"/>
            <w:shd w:val="clear" w:color="auto" w:fill="CCEEFF"/>
            <w:noWrap/>
            <w:vAlign w:val="bottom"/>
            <w:hideMark/>
          </w:tcPr>
          <w:p w:rsidR="00B41412" w:rsidRDefault="00151F87">
            <w:pPr>
              <w:keepNext/>
              <w:spacing w:line="256" w:lineRule="auto"/>
              <w:jc w:val="center"/>
              <w:rPr>
                <w:rFonts w:ascii="Times New Roman" w:hAnsi="Times New Roman" w:cs="Times New Roman"/>
              </w:rPr>
            </w:pPr>
            <w:r>
              <w:rPr>
                <w:rFonts w:ascii="Times New Roman" w:hAnsi="Times New Roman" w:cs="Times New Roman"/>
              </w:rPr>
              <w:t xml:space="preserve">(mainly </w:t>
            </w:r>
            <w:bookmarkStart w:id="479" w:name="_2a7bfb36_7979_49ac_8d41_4295cbed485d"/>
            <w:r>
              <w:rPr>
                <w:rFonts w:ascii="Times New Roman" w:hAnsi="Times New Roman" w:cs="Times New Roman"/>
              </w:rPr>
              <w:t>6</w:t>
            </w:r>
            <w:bookmarkEnd w:id="479"/>
            <w:r>
              <w:rPr>
                <w:rFonts w:ascii="Times New Roman" w:hAnsi="Times New Roman" w:cs="Times New Roman"/>
              </w:rPr>
              <w:t>)</w:t>
            </w:r>
          </w:p>
        </w:tc>
        <w:tc>
          <w:tcPr>
            <w:tcW w:w="29" w:type="pct"/>
            <w:shd w:val="clear" w:color="auto" w:fill="CCEEFF"/>
            <w:noWrap/>
            <w:vAlign w:val="bottom"/>
          </w:tcPr>
          <w:p w:rsidR="00B41412" w:rsidRDefault="00B41412">
            <w:pPr>
              <w:keepNext/>
              <w:spacing w:line="256" w:lineRule="auto"/>
              <w:rPr>
                <w:rFonts w:ascii="Times New Roman" w:hAnsi="Times New Roman" w:cs="Times New Roman"/>
              </w:rPr>
            </w:pPr>
          </w:p>
        </w:tc>
      </w:tr>
      <w:tr w:rsidR="00B41412">
        <w:trPr>
          <w:cantSplit/>
        </w:trPr>
        <w:tc>
          <w:tcPr>
            <w:tcW w:w="3782" w:type="pct"/>
            <w:vAlign w:val="bottom"/>
            <w:hideMark/>
          </w:tcPr>
          <w:p w:rsidR="00B41412" w:rsidRDefault="00151F87">
            <w:pPr>
              <w:keepNext/>
              <w:spacing w:line="256" w:lineRule="auto"/>
              <w:ind w:left="144" w:hanging="144"/>
              <w:rPr>
                <w:rFonts w:ascii="Times New Roman" w:hAnsi="Times New Roman" w:cs="Times New Roman"/>
              </w:rPr>
            </w:pPr>
            <w:r>
              <w:rPr>
                <w:rFonts w:ascii="Times New Roman" w:hAnsi="Times New Roman" w:cs="Times New Roman"/>
              </w:rPr>
              <w:t xml:space="preserve">Computers and </w:t>
            </w:r>
            <w:r>
              <w:rPr>
                <w:rFonts w:ascii="Times New Roman" w:hAnsi="Times New Roman" w:cs="Times New Roman"/>
              </w:rPr>
              <w:t>peripheral equipment</w:t>
            </w:r>
          </w:p>
        </w:tc>
        <w:tc>
          <w:tcPr>
            <w:tcW w:w="93" w:type="pct"/>
            <w:noWrap/>
            <w:vAlign w:val="bottom"/>
          </w:tcPr>
          <w:p w:rsidR="00B41412" w:rsidRDefault="00B41412">
            <w:pPr>
              <w:keepNext/>
              <w:spacing w:line="256" w:lineRule="auto"/>
              <w:rPr>
                <w:rFonts w:ascii="Times New Roman" w:hAnsi="Times New Roman" w:cs="Times New Roman"/>
              </w:rPr>
            </w:pPr>
          </w:p>
        </w:tc>
        <w:tc>
          <w:tcPr>
            <w:tcW w:w="460" w:type="pct"/>
            <w:noWrap/>
            <w:vAlign w:val="bottom"/>
            <w:hideMark/>
          </w:tcPr>
          <w:p w:rsidR="00B41412" w:rsidRDefault="00151F87">
            <w:pPr>
              <w:keepNext/>
              <w:spacing w:line="256" w:lineRule="auto"/>
              <w:jc w:val="center"/>
              <w:rPr>
                <w:rFonts w:ascii="Times New Roman" w:hAnsi="Times New Roman" w:cs="Times New Roman"/>
              </w:rPr>
            </w:pPr>
            <w:bookmarkStart w:id="480" w:name="_de3c46ad_e0d8_4a19_809f_cc19ed4915b7"/>
            <w:r>
              <w:rPr>
                <w:rFonts w:ascii="Times New Roman" w:hAnsi="Times New Roman" w:cs="Times New Roman"/>
              </w:rPr>
              <w:t>15</w:t>
            </w:r>
            <w:bookmarkEnd w:id="480"/>
            <w:r>
              <w:rPr>
                <w:rFonts w:ascii="Times New Roman" w:hAnsi="Times New Roman" w:cs="Times New Roman"/>
              </w:rPr>
              <w:t xml:space="preserve"> - </w:t>
            </w:r>
            <w:bookmarkStart w:id="481" w:name="_fda5bbaa_5fc4_4798_b7fb_4266b8ffa617"/>
            <w:r>
              <w:rPr>
                <w:rFonts w:ascii="Times New Roman" w:hAnsi="Times New Roman" w:cs="Times New Roman"/>
              </w:rPr>
              <w:t>33</w:t>
            </w:r>
            <w:bookmarkEnd w:id="481"/>
          </w:p>
        </w:tc>
        <w:tc>
          <w:tcPr>
            <w:tcW w:w="93" w:type="pct"/>
            <w:noWrap/>
            <w:vAlign w:val="bottom"/>
          </w:tcPr>
          <w:p w:rsidR="00B41412" w:rsidRDefault="00B41412">
            <w:pPr>
              <w:keepNext/>
              <w:spacing w:line="256" w:lineRule="auto"/>
              <w:jc w:val="center"/>
              <w:rPr>
                <w:rFonts w:ascii="Times New Roman" w:hAnsi="Times New Roman" w:cs="Times New Roman"/>
              </w:rPr>
            </w:pPr>
          </w:p>
        </w:tc>
        <w:tc>
          <w:tcPr>
            <w:tcW w:w="543" w:type="pct"/>
            <w:noWrap/>
            <w:vAlign w:val="bottom"/>
            <w:hideMark/>
          </w:tcPr>
          <w:p w:rsidR="00B41412" w:rsidRDefault="00151F87">
            <w:pPr>
              <w:keepNext/>
              <w:spacing w:line="256" w:lineRule="auto"/>
              <w:jc w:val="center"/>
              <w:rPr>
                <w:rFonts w:ascii="Times New Roman" w:hAnsi="Times New Roman" w:cs="Times New Roman"/>
              </w:rPr>
            </w:pPr>
            <w:r>
              <w:rPr>
                <w:rFonts w:ascii="Times New Roman" w:hAnsi="Times New Roman" w:cs="Times New Roman"/>
              </w:rPr>
              <w:t xml:space="preserve">(mainly </w:t>
            </w:r>
            <w:bookmarkStart w:id="482" w:name="_a43e3358_e6aa_41cc_86bd_309bd48e6aee"/>
            <w:r>
              <w:rPr>
                <w:rFonts w:ascii="Times New Roman" w:hAnsi="Times New Roman" w:cs="Times New Roman"/>
              </w:rPr>
              <w:t>20</w:t>
            </w:r>
            <w:bookmarkEnd w:id="482"/>
            <w:r>
              <w:rPr>
                <w:rFonts w:ascii="Times New Roman" w:hAnsi="Times New Roman" w:cs="Times New Roman"/>
              </w:rPr>
              <w:t>)</w:t>
            </w:r>
          </w:p>
        </w:tc>
        <w:tc>
          <w:tcPr>
            <w:tcW w:w="29" w:type="pct"/>
            <w:noWrap/>
            <w:vAlign w:val="bottom"/>
          </w:tcPr>
          <w:p w:rsidR="00B41412" w:rsidRDefault="00B41412">
            <w:pPr>
              <w:keepNext/>
              <w:spacing w:line="256" w:lineRule="auto"/>
              <w:rPr>
                <w:rFonts w:ascii="Times New Roman" w:hAnsi="Times New Roman" w:cs="Times New Roman"/>
              </w:rPr>
            </w:pPr>
          </w:p>
        </w:tc>
      </w:tr>
      <w:tr w:rsidR="00B41412">
        <w:trPr>
          <w:cantSplit/>
        </w:trPr>
        <w:tc>
          <w:tcPr>
            <w:tcW w:w="3782" w:type="pct"/>
            <w:shd w:val="clear" w:color="auto" w:fill="CCEEFF"/>
            <w:vAlign w:val="bottom"/>
            <w:hideMark/>
          </w:tcPr>
          <w:p w:rsidR="00B41412" w:rsidRDefault="00151F87">
            <w:pPr>
              <w:keepNext/>
              <w:spacing w:line="256" w:lineRule="auto"/>
              <w:ind w:left="144" w:hanging="144"/>
              <w:rPr>
                <w:rFonts w:ascii="Times New Roman" w:hAnsi="Times New Roman" w:cs="Times New Roman"/>
              </w:rPr>
            </w:pPr>
            <w:r>
              <w:rPr>
                <w:rFonts w:ascii="Times New Roman" w:hAnsi="Times New Roman" w:cs="Times New Roman"/>
              </w:rPr>
              <w:t>Leasehold improvements</w:t>
            </w:r>
          </w:p>
        </w:tc>
        <w:tc>
          <w:tcPr>
            <w:tcW w:w="93" w:type="pct"/>
            <w:shd w:val="clear" w:color="auto" w:fill="CCEEFF"/>
            <w:noWrap/>
            <w:vAlign w:val="bottom"/>
          </w:tcPr>
          <w:p w:rsidR="00B41412" w:rsidRDefault="00B41412">
            <w:pPr>
              <w:keepNext/>
              <w:spacing w:line="256" w:lineRule="auto"/>
              <w:rPr>
                <w:rFonts w:ascii="Times New Roman" w:hAnsi="Times New Roman" w:cs="Times New Roman"/>
              </w:rPr>
            </w:pPr>
          </w:p>
        </w:tc>
        <w:tc>
          <w:tcPr>
            <w:tcW w:w="460" w:type="pct"/>
            <w:shd w:val="clear" w:color="auto" w:fill="CCEEFF"/>
            <w:noWrap/>
            <w:vAlign w:val="bottom"/>
            <w:hideMark/>
          </w:tcPr>
          <w:p w:rsidR="00B41412" w:rsidRDefault="00151F87">
            <w:pPr>
              <w:keepNext/>
              <w:spacing w:line="256" w:lineRule="auto"/>
              <w:jc w:val="center"/>
              <w:rPr>
                <w:rFonts w:ascii="Times New Roman" w:hAnsi="Times New Roman" w:cs="Times New Roman"/>
              </w:rPr>
            </w:pPr>
            <w:r>
              <w:rPr>
                <w:rFonts w:ascii="Times New Roman" w:hAnsi="Times New Roman" w:cs="Times New Roman"/>
              </w:rPr>
              <w:t>see below</w:t>
            </w:r>
          </w:p>
        </w:tc>
        <w:tc>
          <w:tcPr>
            <w:tcW w:w="93" w:type="pct"/>
            <w:shd w:val="clear" w:color="auto" w:fill="CCEEFF"/>
            <w:noWrap/>
            <w:vAlign w:val="bottom"/>
          </w:tcPr>
          <w:p w:rsidR="00B41412" w:rsidRDefault="00B41412">
            <w:pPr>
              <w:keepNext/>
              <w:spacing w:line="256" w:lineRule="auto"/>
              <w:jc w:val="center"/>
              <w:rPr>
                <w:rFonts w:ascii="Times New Roman" w:hAnsi="Times New Roman" w:cs="Times New Roman"/>
              </w:rPr>
            </w:pPr>
          </w:p>
        </w:tc>
        <w:tc>
          <w:tcPr>
            <w:tcW w:w="543" w:type="pct"/>
            <w:shd w:val="clear" w:color="auto" w:fill="CCEEFF"/>
            <w:noWrap/>
            <w:vAlign w:val="bottom"/>
          </w:tcPr>
          <w:p w:rsidR="00B41412" w:rsidRDefault="00B41412">
            <w:pPr>
              <w:keepNext/>
              <w:spacing w:line="256" w:lineRule="auto"/>
              <w:jc w:val="center"/>
              <w:rPr>
                <w:rFonts w:ascii="Times New Roman" w:hAnsi="Times New Roman" w:cs="Times New Roman"/>
              </w:rPr>
            </w:pPr>
          </w:p>
        </w:tc>
        <w:tc>
          <w:tcPr>
            <w:tcW w:w="29" w:type="pct"/>
            <w:shd w:val="clear" w:color="auto" w:fill="CCEEFF"/>
            <w:noWrap/>
            <w:vAlign w:val="bottom"/>
          </w:tcPr>
          <w:p w:rsidR="00B41412" w:rsidRDefault="00B41412">
            <w:pPr>
              <w:keepNext/>
              <w:spacing w:line="256" w:lineRule="auto"/>
              <w:rPr>
                <w:rFonts w:ascii="Times New Roman" w:hAnsi="Times New Roman" w:cs="Times New Roman"/>
              </w:rPr>
            </w:pPr>
          </w:p>
        </w:tc>
      </w:tr>
      <w:tr w:rsidR="00B41412">
        <w:trPr>
          <w:cantSplit/>
        </w:trPr>
        <w:tc>
          <w:tcPr>
            <w:tcW w:w="3782" w:type="pct"/>
            <w:vAlign w:val="bottom"/>
            <w:hideMark/>
          </w:tcPr>
          <w:p w:rsidR="00B41412" w:rsidRDefault="00151F87">
            <w:pPr>
              <w:keepNext/>
              <w:spacing w:line="256" w:lineRule="auto"/>
              <w:ind w:left="144" w:hanging="144"/>
              <w:rPr>
                <w:rFonts w:ascii="Times New Roman" w:hAnsi="Times New Roman" w:cs="Times New Roman"/>
              </w:rPr>
            </w:pPr>
            <w:r>
              <w:rPr>
                <w:rFonts w:ascii="Times New Roman" w:hAnsi="Times New Roman" w:cs="Times New Roman"/>
              </w:rPr>
              <w:t>Telemedicine devices on loan to customers</w:t>
            </w:r>
          </w:p>
        </w:tc>
        <w:tc>
          <w:tcPr>
            <w:tcW w:w="93" w:type="pct"/>
            <w:noWrap/>
            <w:vAlign w:val="bottom"/>
          </w:tcPr>
          <w:p w:rsidR="00B41412" w:rsidRDefault="00B41412">
            <w:pPr>
              <w:keepNext/>
              <w:spacing w:line="256" w:lineRule="auto"/>
              <w:rPr>
                <w:rFonts w:ascii="Times New Roman" w:hAnsi="Times New Roman" w:cs="Times New Roman"/>
              </w:rPr>
            </w:pPr>
          </w:p>
        </w:tc>
        <w:tc>
          <w:tcPr>
            <w:tcW w:w="460" w:type="pct"/>
            <w:noWrap/>
            <w:vAlign w:val="bottom"/>
            <w:hideMark/>
          </w:tcPr>
          <w:p w:rsidR="00B41412" w:rsidRDefault="00151F87">
            <w:pPr>
              <w:keepNext/>
              <w:spacing w:line="256" w:lineRule="auto"/>
              <w:ind w:right="60"/>
              <w:jc w:val="center"/>
              <w:rPr>
                <w:rFonts w:ascii="Times New Roman" w:hAnsi="Times New Roman" w:cs="Times New Roman"/>
              </w:rPr>
            </w:pPr>
            <w:bookmarkStart w:id="483" w:name="_ccd0b97c_1ab5_4f57_a5df_d7f2a23e950f"/>
            <w:bookmarkStart w:id="484" w:name="_27b93208_4f44_4cab_bf94_4bb819156b0a"/>
            <w:bookmarkStart w:id="485" w:name="_ba060bde_ae4c_4bf2_9786_8e093a1c4917"/>
            <w:bookmarkStart w:id="486" w:name="_754bdd9e_3532_4772_a6ec_96c04268336b"/>
            <w:bookmarkStart w:id="487" w:name="_d0ace4d7_4184_4363_ab36_4a6ff559b10b"/>
            <w:bookmarkStart w:id="488" w:name="_cd0ac541_5df9_42ee_aabb_c4d4cbb0cf40"/>
            <w:bookmarkStart w:id="489" w:name="_1bb8e45f_97e3_4af1_8979_0aa4c9008aec"/>
            <w:bookmarkStart w:id="490" w:name="_61f6cfe3_b22b_429b_9fa7_5bc2fc8b36ea"/>
            <w:r>
              <w:rPr>
                <w:rFonts w:ascii="Times New Roman" w:hAnsi="Times New Roman" w:cs="Times New Roman"/>
              </w:rPr>
              <w:t>10</w:t>
            </w:r>
            <w:bookmarkEnd w:id="483"/>
            <w:bookmarkEnd w:id="484"/>
            <w:bookmarkEnd w:id="485"/>
            <w:bookmarkEnd w:id="486"/>
            <w:bookmarkEnd w:id="487"/>
            <w:bookmarkEnd w:id="488"/>
            <w:bookmarkEnd w:id="489"/>
            <w:bookmarkEnd w:id="490"/>
          </w:p>
        </w:tc>
        <w:tc>
          <w:tcPr>
            <w:tcW w:w="93" w:type="pct"/>
            <w:noWrap/>
            <w:vAlign w:val="bottom"/>
          </w:tcPr>
          <w:p w:rsidR="00B41412" w:rsidRDefault="00B41412">
            <w:pPr>
              <w:keepNext/>
              <w:spacing w:line="256" w:lineRule="auto"/>
              <w:jc w:val="center"/>
              <w:rPr>
                <w:rFonts w:ascii="Times New Roman" w:hAnsi="Times New Roman" w:cs="Times New Roman"/>
              </w:rPr>
            </w:pPr>
          </w:p>
        </w:tc>
        <w:tc>
          <w:tcPr>
            <w:tcW w:w="543" w:type="pct"/>
            <w:noWrap/>
            <w:vAlign w:val="bottom"/>
          </w:tcPr>
          <w:p w:rsidR="00B41412" w:rsidRDefault="00B41412">
            <w:pPr>
              <w:keepNext/>
              <w:spacing w:line="256" w:lineRule="auto"/>
              <w:jc w:val="center"/>
              <w:rPr>
                <w:rFonts w:ascii="Times New Roman" w:hAnsi="Times New Roman" w:cs="Times New Roman"/>
              </w:rPr>
            </w:pPr>
          </w:p>
        </w:tc>
        <w:tc>
          <w:tcPr>
            <w:tcW w:w="29" w:type="pct"/>
            <w:noWrap/>
            <w:vAlign w:val="bottom"/>
          </w:tcPr>
          <w:p w:rsidR="00B41412" w:rsidRDefault="00B41412">
            <w:pPr>
              <w:keepNext/>
              <w:spacing w:line="256" w:lineRule="auto"/>
              <w:rPr>
                <w:rFonts w:ascii="Times New Roman" w:hAnsi="Times New Roman" w:cs="Times New Roman"/>
              </w:rPr>
            </w:pPr>
          </w:p>
        </w:tc>
      </w:tr>
      <w:bookmarkEnd w:id="465"/>
      <w:bookmarkEnd w:id="469"/>
    </w:tbl>
    <w:p w:rsidR="00B41412" w:rsidRDefault="00B41412">
      <w:pPr>
        <w:rPr>
          <w:sz w:val="2"/>
          <w:szCs w:val="2"/>
        </w:rPr>
      </w:pPr>
    </w:p>
    <w:bookmarkEnd w:id="466"/>
    <w:p w:rsidR="00B41412" w:rsidRDefault="00B41412"/>
    <w:p w:rsidR="00B41412" w:rsidRDefault="00151F87">
      <w:r>
        <w:br w:type="page"/>
      </w:r>
    </w:p>
    <w:p w:rsidR="00B41412" w:rsidRDefault="00151F87">
      <w:pPr>
        <w:keepNext/>
        <w:keepLines/>
        <w:tabs>
          <w:tab w:val="left" w:pos="1080"/>
        </w:tabs>
        <w:spacing w:after="240"/>
        <w:ind w:left="1080" w:hanging="1080"/>
        <w:rPr>
          <w:b/>
          <w:bCs/>
        </w:rPr>
      </w:pPr>
      <w:r>
        <w:rPr>
          <w:rFonts w:eastAsia="Times New Roman" w:hAnsi="Times New Roman" w:cs="Times New Roman"/>
          <w:b/>
          <w:bCs/>
        </w:rPr>
        <w:lastRenderedPageBreak/>
        <w:t>NOTE 2:-</w:t>
      </w:r>
      <w:r>
        <w:rPr>
          <w:b/>
          <w:bCs/>
        </w:rPr>
        <w:tab/>
      </w:r>
      <w:r>
        <w:rPr>
          <w:rFonts w:eastAsia="Times New Roman" w:hAnsi="Times New Roman" w:cs="Times New Roman"/>
          <w:b/>
          <w:bCs/>
        </w:rPr>
        <w:t>SIGNIFICANT ACCOUNTING POLICIES (Cont.)</w:t>
      </w:r>
    </w:p>
    <w:p w:rsidR="00B41412" w:rsidRDefault="00151F87">
      <w:pPr>
        <w:pStyle w:val="BodyText"/>
        <w:ind w:left="1800" w:firstLine="0"/>
      </w:pPr>
      <w:bookmarkStart w:id="491" w:name="_be78f573_e605_44aa_b553_6d64bd89abca"/>
      <w:r>
        <w:t xml:space="preserve">Leasehold improvements are depreciated on a straight-line basis </w:t>
      </w:r>
      <w:r>
        <w:t>over the shorter of the lease term (including any extension option held by the Group and intended to be exercised) and the expected life of the improvement.</w:t>
      </w:r>
    </w:p>
    <w:p w:rsidR="00B41412" w:rsidRDefault="00151F87">
      <w:pPr>
        <w:pStyle w:val="BodyText"/>
        <w:ind w:left="1800" w:firstLine="0"/>
      </w:pPr>
      <w:r>
        <w:t>The useful life, depreciation method and residual value of an asset are reviewed at least each year</w:t>
      </w:r>
      <w:r>
        <w:t>-end and any changes are accounted for prospectively as a change in accounting estimate.</w:t>
      </w:r>
    </w:p>
    <w:p w:rsidR="00B41412" w:rsidRDefault="00151F87">
      <w:pPr>
        <w:keepNext/>
        <w:tabs>
          <w:tab w:val="left" w:pos="1080"/>
          <w:tab w:val="left" w:pos="1800"/>
        </w:tabs>
        <w:spacing w:after="240"/>
        <w:ind w:left="1800" w:hanging="720"/>
      </w:pPr>
      <w:bookmarkStart w:id="492" w:name="_29c36f52_dac1_4a29_ba0b_4129819241b1"/>
      <w:bookmarkStart w:id="493" w:name="_d319d638_995c_4aa7_bee8_70daa89d985a"/>
      <w:bookmarkStart w:id="494" w:name="_a946d585_06ff_458f_9dc4_755612017a86"/>
      <w:bookmarkEnd w:id="467"/>
      <w:bookmarkEnd w:id="491"/>
      <w:r>
        <w:rPr>
          <w:rFonts w:eastAsia="Times New Roman" w:hAnsi="Times New Roman" w:cs="Times New Roman"/>
        </w:rPr>
        <w:t>k.</w:t>
      </w:r>
      <w:r>
        <w:tab/>
      </w:r>
      <w:r>
        <w:rPr>
          <w:rFonts w:eastAsia="Times New Roman" w:hAnsi="Times New Roman" w:cs="Times New Roman"/>
        </w:rPr>
        <w:t>Intangible assets:</w:t>
      </w:r>
    </w:p>
    <w:p w:rsidR="00B41412" w:rsidRDefault="00151F87">
      <w:pPr>
        <w:pStyle w:val="BodyText"/>
        <w:ind w:left="1800" w:firstLine="0"/>
      </w:pPr>
      <w:r>
        <w:t>Intangible assets acquired in a business combination are included at fair value at the acquisition date. After initial recognition, intangible as</w:t>
      </w:r>
      <w:r>
        <w:t>sets are carried at their cost less any accumulated amortization and any accumulated impairment losses. Expenditures relating to internally generated intangible assets, excluding capitalized development costs, are recognized in profit or loss when incurred</w:t>
      </w:r>
      <w:r>
        <w:t>.</w:t>
      </w:r>
    </w:p>
    <w:p w:rsidR="00B41412" w:rsidRDefault="00151F87">
      <w:pPr>
        <w:pStyle w:val="BodyText"/>
        <w:ind w:left="1800" w:firstLine="0"/>
      </w:pPr>
      <w:r>
        <w:t xml:space="preserve">According to management’s assessment, intangible assets have a finite useful life. The assets are amortized over their useful life using the straight-line method and reviewed for impairment whenever there is an indication that the asset may be impaired. </w:t>
      </w:r>
      <w:r>
        <w:t>The amortization period and the amortization method for an intangible asset with a finite useful life are reviewed at least at each financial year end. Changes in the expected useful life or the expected pattern of consumption of future economic benefits e</w:t>
      </w:r>
      <w:r>
        <w:t>mbodied in the asset are accounted for prospectively as changes in accounting estimates. The amortization of intangible assets with finite useful lives is recognized in profit or loss.</w:t>
      </w:r>
    </w:p>
    <w:p w:rsidR="00B41412" w:rsidRDefault="00151F87">
      <w:pPr>
        <w:pStyle w:val="BodyText"/>
        <w:ind w:left="1800" w:firstLine="0"/>
      </w:pPr>
      <w:r>
        <w:t>Gains or losses arising from the derecognition of an intangible asset a</w:t>
      </w:r>
      <w:r>
        <w:t>re determined as the difference between the net disposal proceeds and the carrying amount of the asset and are recognized in profit or loss.</w:t>
      </w:r>
    </w:p>
    <w:p w:rsidR="00B41412" w:rsidRDefault="00151F87">
      <w:pPr>
        <w:pStyle w:val="BodyText"/>
        <w:keepNext/>
        <w:spacing w:after="0"/>
        <w:ind w:left="1800" w:firstLine="0"/>
      </w:pPr>
      <w:r>
        <w:t>The useful life of intangible assets is as follows:</w:t>
      </w:r>
    </w:p>
    <w:p w:rsidR="00B41412" w:rsidRDefault="00B41412"/>
    <w:tbl>
      <w:tblPr>
        <w:tblW w:w="4000" w:type="pct"/>
        <w:tblInd w:w="1080" w:type="dxa"/>
        <w:tblCellMar>
          <w:left w:w="0" w:type="dxa"/>
          <w:right w:w="0" w:type="dxa"/>
        </w:tblCellMar>
        <w:tblLook w:val="04A0" w:firstRow="1" w:lastRow="0" w:firstColumn="1" w:lastColumn="0" w:noHBand="0" w:noVBand="1"/>
      </w:tblPr>
      <w:tblGrid>
        <w:gridCol w:w="7962"/>
        <w:gridCol w:w="161"/>
        <w:gridCol w:w="467"/>
        <w:gridCol w:w="50"/>
      </w:tblGrid>
      <w:tr w:rsidR="00B41412">
        <w:trPr>
          <w:cantSplit/>
          <w:trHeight w:hRule="exact" w:val="20"/>
        </w:trPr>
        <w:tc>
          <w:tcPr>
            <w:tcW w:w="4608" w:type="pct"/>
            <w:tcBorders>
              <w:top w:val="nil"/>
              <w:left w:val="nil"/>
              <w:bottom w:val="nil"/>
              <w:right w:val="nil"/>
            </w:tcBorders>
            <w:vAlign w:val="bottom"/>
            <w:hideMark/>
          </w:tcPr>
          <w:p w:rsidR="00B41412" w:rsidRDefault="00B41412">
            <w:pPr>
              <w:keepNext/>
              <w:rPr>
                <w:sz w:val="2"/>
              </w:rPr>
            </w:pPr>
            <w:bookmarkStart w:id="495" w:name="_ccec3896_fcad_43f1_b8de_f4c6cb0409f8"/>
            <w:bookmarkStart w:id="496" w:name="_49ea227e_6a47_46fd_adbb_82c664986edb" w:colFirst="2" w:colLast="2"/>
            <w:bookmarkStart w:id="497" w:name="_997deb44_3216_454d_8d83_c62ef2cbbd81"/>
            <w:bookmarkEnd w:id="495"/>
          </w:p>
        </w:tc>
        <w:tc>
          <w:tcPr>
            <w:tcW w:w="93" w:type="pct"/>
            <w:tcBorders>
              <w:top w:val="nil"/>
              <w:left w:val="nil"/>
              <w:bottom w:val="nil"/>
              <w:right w:val="nil"/>
            </w:tcBorders>
            <w:noWrap/>
            <w:vAlign w:val="bottom"/>
            <w:hideMark/>
          </w:tcPr>
          <w:p w:rsidR="00B41412" w:rsidRDefault="00B41412">
            <w:pPr>
              <w:keepNext/>
              <w:rPr>
                <w:sz w:val="2"/>
              </w:rPr>
            </w:pPr>
          </w:p>
        </w:tc>
        <w:tc>
          <w:tcPr>
            <w:tcW w:w="270" w:type="pct"/>
            <w:tcBorders>
              <w:top w:val="nil"/>
              <w:left w:val="nil"/>
              <w:bottom w:val="nil"/>
              <w:right w:val="nil"/>
            </w:tcBorders>
            <w:noWrap/>
            <w:vAlign w:val="bottom"/>
            <w:hideMark/>
          </w:tcPr>
          <w:p w:rsidR="00B41412" w:rsidRDefault="00B41412">
            <w:pPr>
              <w:keepNext/>
              <w:rPr>
                <w:sz w:val="2"/>
              </w:rPr>
            </w:pPr>
          </w:p>
        </w:tc>
        <w:tc>
          <w:tcPr>
            <w:tcW w:w="29" w:type="pct"/>
            <w:tcBorders>
              <w:top w:val="nil"/>
              <w:left w:val="nil"/>
              <w:bottom w:val="nil"/>
              <w:right w:val="nil"/>
            </w:tcBorders>
            <w:noWrap/>
            <w:vAlign w:val="bottom"/>
            <w:hideMark/>
          </w:tcPr>
          <w:p w:rsidR="00B41412" w:rsidRDefault="00B41412">
            <w:pPr>
              <w:keepNext/>
              <w:rPr>
                <w:sz w:val="2"/>
              </w:rPr>
            </w:pPr>
          </w:p>
        </w:tc>
      </w:tr>
      <w:bookmarkEnd w:id="496"/>
      <w:tr w:rsidR="00B41412">
        <w:trPr>
          <w:cantSplit/>
        </w:trPr>
        <w:tc>
          <w:tcPr>
            <w:tcW w:w="4608" w:type="pct"/>
            <w:vAlign w:val="bottom"/>
            <w:hideMark/>
          </w:tcPr>
          <w:p w:rsidR="00B41412" w:rsidRDefault="00B41412">
            <w:pPr>
              <w:rPr>
                <w:rFonts w:ascii="Times New Roman" w:eastAsia="Times New Roman" w:hAnsi="Times New Roman" w:cs="Times New Roman"/>
              </w:rPr>
            </w:pPr>
          </w:p>
        </w:tc>
        <w:tc>
          <w:tcPr>
            <w:tcW w:w="93" w:type="pct"/>
            <w:noWrap/>
            <w:vAlign w:val="bottom"/>
            <w:hideMark/>
          </w:tcPr>
          <w:p w:rsidR="00B41412" w:rsidRDefault="00151F87">
            <w:pPr>
              <w:keepNext/>
              <w:spacing w:line="256" w:lineRule="auto"/>
              <w:rPr>
                <w:rFonts w:ascii="Times New Roman" w:eastAsia="Times New Roman" w:hAnsi="Times New Roman" w:cs="Times New Roman"/>
                <w:b/>
                <w:bCs/>
                <w:sz w:val="16"/>
              </w:rPr>
            </w:pPr>
            <w:r>
              <w:rPr>
                <w:rFonts w:ascii="Times New Roman" w:eastAsia="Times New Roman" w:hAnsi="Times New Roman" w:cs="Times New Roman"/>
                <w:b/>
                <w:bCs/>
                <w:sz w:val="16"/>
              </w:rPr>
              <w:t>    </w:t>
            </w:r>
          </w:p>
        </w:tc>
        <w:tc>
          <w:tcPr>
            <w:tcW w:w="270" w:type="pct"/>
            <w:tcBorders>
              <w:top w:val="nil"/>
              <w:left w:val="nil"/>
              <w:bottom w:val="single" w:sz="4" w:space="0" w:color="auto"/>
              <w:right w:val="nil"/>
            </w:tcBorders>
            <w:noWrap/>
            <w:vAlign w:val="bottom"/>
            <w:hideMark/>
          </w:tcPr>
          <w:p w:rsidR="00B41412" w:rsidRDefault="00151F87">
            <w:pPr>
              <w:keepNext/>
              <w:spacing w:line="256" w:lineRule="auto"/>
              <w:jc w:val="center"/>
              <w:rPr>
                <w:rFonts w:ascii="Times New Roman" w:hAnsi="Times New Roman" w:cs="Times New Roman"/>
                <w:b/>
                <w:bCs/>
                <w:sz w:val="16"/>
              </w:rPr>
            </w:pPr>
            <w:r>
              <w:rPr>
                <w:rFonts w:ascii="Times New Roman" w:eastAsia="Times New Roman" w:hAnsi="Times New Roman" w:cs="Times New Roman"/>
                <w:b/>
                <w:bCs/>
                <w:sz w:val="16"/>
              </w:rPr>
              <w:t>Years</w:t>
            </w:r>
          </w:p>
        </w:tc>
        <w:tc>
          <w:tcPr>
            <w:tcW w:w="29" w:type="pct"/>
            <w:noWrap/>
            <w:vAlign w:val="bottom"/>
            <w:hideMark/>
          </w:tcPr>
          <w:p w:rsidR="00B41412" w:rsidRDefault="00151F87">
            <w:pPr>
              <w:keepNext/>
              <w:spacing w:line="256" w:lineRule="auto"/>
              <w:rPr>
                <w:rFonts w:ascii="Times New Roman" w:eastAsia="Times New Roman" w:hAnsi="Times New Roman" w:cs="Times New Roman"/>
                <w:b/>
                <w:bCs/>
              </w:rPr>
            </w:pPr>
            <w:r>
              <w:rPr>
                <w:rFonts w:ascii="Times New Roman" w:eastAsia="Times New Roman" w:hAnsi="Times New Roman" w:cs="Times New Roman"/>
                <w:b/>
                <w:bCs/>
              </w:rPr>
              <w:t> </w:t>
            </w:r>
          </w:p>
        </w:tc>
      </w:tr>
      <w:tr w:rsidR="00B41412">
        <w:trPr>
          <w:cantSplit/>
        </w:trPr>
        <w:tc>
          <w:tcPr>
            <w:tcW w:w="4608" w:type="pct"/>
            <w:shd w:val="clear" w:color="auto" w:fill="CCEEFF"/>
            <w:vAlign w:val="bottom"/>
            <w:hideMark/>
          </w:tcPr>
          <w:p w:rsidR="00B41412" w:rsidRDefault="00151F87">
            <w:pPr>
              <w:keepNext/>
              <w:spacing w:line="256" w:lineRule="auto"/>
              <w:ind w:left="144" w:hanging="144"/>
              <w:jc w:val="both"/>
              <w:rPr>
                <w:rFonts w:ascii="Times New Roman" w:hAnsi="Times New Roman" w:cs="Times New Roman"/>
              </w:rPr>
            </w:pPr>
            <w:bookmarkStart w:id="498" w:name="_30602655_a957_4333_baa8_dc62c0d3e109"/>
            <w:r>
              <w:rPr>
                <w:rFonts w:ascii="Times New Roman" w:eastAsia="Times New Roman" w:hAnsi="Times New Roman" w:cs="Times New Roman"/>
              </w:rPr>
              <w:t>Developments costs</w:t>
            </w:r>
          </w:p>
        </w:tc>
        <w:tc>
          <w:tcPr>
            <w:tcW w:w="93" w:type="pct"/>
            <w:shd w:val="clear" w:color="auto" w:fill="CCEEFF"/>
            <w:noWrap/>
            <w:vAlign w:val="bottom"/>
          </w:tcPr>
          <w:p w:rsidR="00B41412" w:rsidRDefault="00B41412">
            <w:pPr>
              <w:keepNext/>
              <w:spacing w:line="256" w:lineRule="auto"/>
              <w:rPr>
                <w:rFonts w:ascii="Times New Roman" w:eastAsia="Times New Roman" w:hAnsi="Times New Roman" w:cs="Times New Roman"/>
              </w:rPr>
            </w:pPr>
          </w:p>
        </w:tc>
        <w:tc>
          <w:tcPr>
            <w:tcW w:w="270" w:type="pct"/>
            <w:tcBorders>
              <w:top w:val="single" w:sz="4" w:space="0" w:color="auto"/>
              <w:left w:val="nil"/>
              <w:bottom w:val="nil"/>
              <w:right w:val="nil"/>
            </w:tcBorders>
            <w:shd w:val="clear" w:color="auto" w:fill="CCEEFF"/>
            <w:noWrap/>
            <w:vAlign w:val="bottom"/>
            <w:hideMark/>
          </w:tcPr>
          <w:p w:rsidR="00B41412" w:rsidRDefault="00151F87">
            <w:pPr>
              <w:keepNext/>
              <w:spacing w:line="256" w:lineRule="auto"/>
              <w:jc w:val="center"/>
              <w:rPr>
                <w:rFonts w:ascii="Times New Roman" w:hAnsi="Times New Roman" w:cs="Times New Roman"/>
              </w:rPr>
            </w:pPr>
            <w:bookmarkStart w:id="499" w:name="_453eb91e_ec25_4830_8ce7_5fc0f184bd87"/>
            <w:r>
              <w:rPr>
                <w:rFonts w:ascii="Times New Roman" w:eastAsia="Times New Roman" w:hAnsi="Times New Roman" w:cs="Times New Roman"/>
              </w:rPr>
              <w:t>5</w:t>
            </w:r>
            <w:bookmarkEnd w:id="499"/>
            <w:r>
              <w:rPr>
                <w:rFonts w:ascii="Times New Roman" w:eastAsia="Times New Roman" w:hAnsi="Times New Roman" w:cs="Times New Roman"/>
              </w:rPr>
              <w:t xml:space="preserve"> - </w:t>
            </w:r>
            <w:bookmarkStart w:id="500" w:name="_fa16835d_21ac_4ab0_820a_0ce582d97cb5"/>
            <w:r>
              <w:rPr>
                <w:rFonts w:ascii="Times New Roman" w:eastAsia="Times New Roman" w:hAnsi="Times New Roman" w:cs="Times New Roman"/>
              </w:rPr>
              <w:t>10</w:t>
            </w:r>
            <w:bookmarkEnd w:id="500"/>
          </w:p>
        </w:tc>
        <w:tc>
          <w:tcPr>
            <w:tcW w:w="29" w:type="pct"/>
            <w:shd w:val="clear" w:color="auto" w:fill="CCEEFF"/>
            <w:noWrap/>
            <w:vAlign w:val="bottom"/>
          </w:tcPr>
          <w:p w:rsidR="00B41412" w:rsidRDefault="00B41412">
            <w:pPr>
              <w:keepNext/>
              <w:spacing w:line="256" w:lineRule="auto"/>
              <w:rPr>
                <w:rFonts w:ascii="Times New Roman" w:eastAsia="Times New Roman" w:hAnsi="Times New Roman" w:cs="Times New Roman"/>
              </w:rPr>
            </w:pPr>
          </w:p>
        </w:tc>
      </w:tr>
      <w:tr w:rsidR="00B41412">
        <w:trPr>
          <w:cantSplit/>
        </w:trPr>
        <w:tc>
          <w:tcPr>
            <w:tcW w:w="4608" w:type="pct"/>
            <w:vAlign w:val="bottom"/>
            <w:hideMark/>
          </w:tcPr>
          <w:p w:rsidR="00B41412" w:rsidRDefault="00151F87">
            <w:pPr>
              <w:keepNext/>
              <w:spacing w:line="256" w:lineRule="auto"/>
              <w:ind w:left="144" w:hanging="144"/>
              <w:jc w:val="both"/>
              <w:rPr>
                <w:rFonts w:ascii="Times New Roman" w:hAnsi="Times New Roman" w:cs="Times New Roman"/>
              </w:rPr>
            </w:pPr>
            <w:bookmarkStart w:id="501" w:name="_b49c7be2_7077_4695_bd1b_9ae91bd658d7" w:colFirst="2" w:colLast="2"/>
            <w:bookmarkStart w:id="502" w:name="_1e879bcd_7c3c_44a8_b47a_18deadb6810f"/>
            <w:bookmarkEnd w:id="498"/>
            <w:r>
              <w:rPr>
                <w:rFonts w:ascii="Times New Roman" w:eastAsia="Times New Roman" w:hAnsi="Times New Roman" w:cs="Times New Roman"/>
              </w:rPr>
              <w:t>Computer software</w:t>
            </w:r>
          </w:p>
        </w:tc>
        <w:tc>
          <w:tcPr>
            <w:tcW w:w="93" w:type="pct"/>
            <w:noWrap/>
            <w:vAlign w:val="bottom"/>
          </w:tcPr>
          <w:p w:rsidR="00B41412" w:rsidRDefault="00B41412">
            <w:pPr>
              <w:keepNext/>
              <w:spacing w:line="256" w:lineRule="auto"/>
              <w:rPr>
                <w:rFonts w:ascii="Times New Roman" w:eastAsia="Times New Roman" w:hAnsi="Times New Roman" w:cs="Times New Roman"/>
              </w:rPr>
            </w:pPr>
          </w:p>
        </w:tc>
        <w:tc>
          <w:tcPr>
            <w:tcW w:w="270" w:type="pct"/>
            <w:noWrap/>
            <w:vAlign w:val="bottom"/>
            <w:hideMark/>
          </w:tcPr>
          <w:p w:rsidR="00B41412" w:rsidRDefault="00151F87">
            <w:pPr>
              <w:keepNext/>
              <w:spacing w:line="256" w:lineRule="auto"/>
              <w:ind w:right="60"/>
              <w:jc w:val="center"/>
              <w:rPr>
                <w:rFonts w:ascii="Times New Roman" w:hAnsi="Times New Roman" w:cs="Times New Roman"/>
              </w:rPr>
            </w:pPr>
            <w:r>
              <w:rPr>
                <w:rFonts w:ascii="Times New Roman" w:eastAsia="Times New Roman" w:hAnsi="Times New Roman" w:cs="Times New Roman"/>
              </w:rPr>
              <w:t>5</w:t>
            </w:r>
          </w:p>
        </w:tc>
        <w:tc>
          <w:tcPr>
            <w:tcW w:w="29" w:type="pct"/>
            <w:noWrap/>
            <w:vAlign w:val="bottom"/>
          </w:tcPr>
          <w:p w:rsidR="00B41412" w:rsidRDefault="00B41412">
            <w:pPr>
              <w:keepNext/>
              <w:spacing w:line="256" w:lineRule="auto"/>
              <w:rPr>
                <w:rFonts w:ascii="Times New Roman" w:eastAsia="Times New Roman" w:hAnsi="Times New Roman" w:cs="Times New Roman"/>
              </w:rPr>
            </w:pPr>
          </w:p>
        </w:tc>
      </w:tr>
      <w:tr w:rsidR="00B41412">
        <w:trPr>
          <w:cantSplit/>
        </w:trPr>
        <w:tc>
          <w:tcPr>
            <w:tcW w:w="4608" w:type="pct"/>
            <w:shd w:val="clear" w:color="auto" w:fill="CCEEFF"/>
            <w:vAlign w:val="bottom"/>
            <w:hideMark/>
          </w:tcPr>
          <w:p w:rsidR="00B41412" w:rsidRDefault="00151F87">
            <w:pPr>
              <w:keepNext/>
              <w:spacing w:line="256" w:lineRule="auto"/>
              <w:ind w:left="144" w:hanging="144"/>
              <w:jc w:val="both"/>
              <w:rPr>
                <w:rFonts w:ascii="Times New Roman" w:hAnsi="Times New Roman" w:cs="Times New Roman"/>
              </w:rPr>
            </w:pPr>
            <w:bookmarkStart w:id="503" w:name="_900afe59_144e_4380_8aea_7aeaa44b4a1e" w:colFirst="2" w:colLast="2"/>
            <w:bookmarkStart w:id="504" w:name="_7710a17b_baa0_4d13_973a_2fb6a5c43b8b"/>
            <w:bookmarkEnd w:id="501"/>
            <w:bookmarkEnd w:id="502"/>
            <w:r>
              <w:rPr>
                <w:rFonts w:ascii="Times New Roman" w:eastAsia="Times New Roman" w:hAnsi="Times New Roman" w:cs="Times New Roman"/>
              </w:rPr>
              <w:t>Contracts</w:t>
            </w:r>
          </w:p>
        </w:tc>
        <w:tc>
          <w:tcPr>
            <w:tcW w:w="93" w:type="pct"/>
            <w:shd w:val="clear" w:color="auto" w:fill="CCEEFF"/>
            <w:noWrap/>
            <w:vAlign w:val="bottom"/>
          </w:tcPr>
          <w:p w:rsidR="00B41412" w:rsidRDefault="00B41412">
            <w:pPr>
              <w:keepNext/>
              <w:spacing w:line="256" w:lineRule="auto"/>
              <w:rPr>
                <w:rFonts w:ascii="Times New Roman" w:eastAsia="Times New Roman" w:hAnsi="Times New Roman" w:cs="Times New Roman"/>
              </w:rPr>
            </w:pPr>
          </w:p>
        </w:tc>
        <w:tc>
          <w:tcPr>
            <w:tcW w:w="270" w:type="pct"/>
            <w:shd w:val="clear" w:color="auto" w:fill="CCEEFF"/>
            <w:noWrap/>
            <w:vAlign w:val="bottom"/>
            <w:hideMark/>
          </w:tcPr>
          <w:p w:rsidR="00B41412" w:rsidRDefault="00151F87">
            <w:pPr>
              <w:keepNext/>
              <w:spacing w:line="256" w:lineRule="auto"/>
              <w:ind w:right="60"/>
              <w:jc w:val="center"/>
              <w:rPr>
                <w:rFonts w:ascii="Times New Roman" w:hAnsi="Times New Roman" w:cs="Times New Roman"/>
              </w:rPr>
            </w:pPr>
            <w:r>
              <w:rPr>
                <w:rFonts w:ascii="Times New Roman" w:eastAsia="Times New Roman" w:hAnsi="Times New Roman" w:cs="Times New Roman"/>
              </w:rPr>
              <w:t>6.75</w:t>
            </w:r>
          </w:p>
        </w:tc>
        <w:tc>
          <w:tcPr>
            <w:tcW w:w="29" w:type="pct"/>
            <w:shd w:val="clear" w:color="auto" w:fill="CCEEFF"/>
            <w:noWrap/>
            <w:vAlign w:val="bottom"/>
          </w:tcPr>
          <w:p w:rsidR="00B41412" w:rsidRDefault="00B41412">
            <w:pPr>
              <w:keepNext/>
              <w:spacing w:line="256" w:lineRule="auto"/>
              <w:rPr>
                <w:rFonts w:ascii="Times New Roman" w:eastAsia="Times New Roman" w:hAnsi="Times New Roman" w:cs="Times New Roman"/>
              </w:rPr>
            </w:pPr>
          </w:p>
        </w:tc>
      </w:tr>
      <w:tr w:rsidR="00B41412">
        <w:trPr>
          <w:cantSplit/>
        </w:trPr>
        <w:tc>
          <w:tcPr>
            <w:tcW w:w="4608" w:type="pct"/>
            <w:vAlign w:val="bottom"/>
            <w:hideMark/>
          </w:tcPr>
          <w:p w:rsidR="00B41412" w:rsidRDefault="00151F87">
            <w:pPr>
              <w:keepNext/>
              <w:spacing w:line="256" w:lineRule="auto"/>
              <w:ind w:left="144" w:hanging="144"/>
              <w:jc w:val="both"/>
              <w:rPr>
                <w:rFonts w:ascii="Times New Roman" w:hAnsi="Times New Roman" w:cs="Times New Roman"/>
              </w:rPr>
            </w:pPr>
            <w:bookmarkStart w:id="505" w:name="_028a0953_65f4_4c1f_8330_7fdb95fd2f2a" w:colFirst="2" w:colLast="2"/>
            <w:bookmarkStart w:id="506" w:name="_2ecc677a_a4f6_499d_bd09_879c879ca394"/>
            <w:bookmarkEnd w:id="503"/>
            <w:bookmarkEnd w:id="504"/>
            <w:r>
              <w:rPr>
                <w:rFonts w:ascii="Times New Roman" w:eastAsia="Times New Roman" w:hAnsi="Times New Roman" w:cs="Times New Roman"/>
              </w:rPr>
              <w:t>Customer relations</w:t>
            </w:r>
          </w:p>
        </w:tc>
        <w:tc>
          <w:tcPr>
            <w:tcW w:w="93" w:type="pct"/>
            <w:noWrap/>
            <w:vAlign w:val="bottom"/>
          </w:tcPr>
          <w:p w:rsidR="00B41412" w:rsidRDefault="00B41412">
            <w:pPr>
              <w:keepNext/>
              <w:spacing w:line="256" w:lineRule="auto"/>
              <w:rPr>
                <w:rFonts w:ascii="Times New Roman" w:eastAsia="Times New Roman" w:hAnsi="Times New Roman" w:cs="Times New Roman"/>
              </w:rPr>
            </w:pPr>
          </w:p>
        </w:tc>
        <w:tc>
          <w:tcPr>
            <w:tcW w:w="270" w:type="pct"/>
            <w:noWrap/>
            <w:vAlign w:val="bottom"/>
            <w:hideMark/>
          </w:tcPr>
          <w:p w:rsidR="00B41412" w:rsidRDefault="00151F87">
            <w:pPr>
              <w:keepNext/>
              <w:spacing w:line="256" w:lineRule="auto"/>
              <w:ind w:right="60"/>
              <w:jc w:val="center"/>
              <w:rPr>
                <w:rFonts w:ascii="Times New Roman" w:hAnsi="Times New Roman" w:cs="Times New Roman"/>
              </w:rPr>
            </w:pPr>
            <w:r>
              <w:rPr>
                <w:rFonts w:ascii="Times New Roman" w:eastAsia="Times New Roman" w:hAnsi="Times New Roman" w:cs="Times New Roman"/>
              </w:rPr>
              <w:t>10</w:t>
            </w:r>
          </w:p>
        </w:tc>
        <w:tc>
          <w:tcPr>
            <w:tcW w:w="29" w:type="pct"/>
            <w:noWrap/>
            <w:vAlign w:val="bottom"/>
          </w:tcPr>
          <w:p w:rsidR="00B41412" w:rsidRDefault="00B41412">
            <w:pPr>
              <w:keepNext/>
              <w:spacing w:line="256" w:lineRule="auto"/>
              <w:rPr>
                <w:rFonts w:ascii="Times New Roman" w:eastAsia="Times New Roman" w:hAnsi="Times New Roman" w:cs="Times New Roman"/>
              </w:rPr>
            </w:pPr>
          </w:p>
        </w:tc>
      </w:tr>
      <w:tr w:rsidR="00B41412">
        <w:trPr>
          <w:cantSplit/>
        </w:trPr>
        <w:tc>
          <w:tcPr>
            <w:tcW w:w="4608" w:type="pct"/>
            <w:shd w:val="clear" w:color="auto" w:fill="CCEEFF"/>
            <w:vAlign w:val="bottom"/>
            <w:hideMark/>
          </w:tcPr>
          <w:p w:rsidR="00B41412" w:rsidRDefault="00151F87">
            <w:pPr>
              <w:spacing w:line="256" w:lineRule="auto"/>
              <w:ind w:left="144" w:hanging="144"/>
              <w:jc w:val="both"/>
              <w:rPr>
                <w:rFonts w:ascii="Times New Roman" w:hAnsi="Times New Roman" w:cs="Times New Roman"/>
              </w:rPr>
            </w:pPr>
            <w:bookmarkStart w:id="507" w:name="_68e7deac_be1b_4f2c_836c_7e3624d2b860" w:colFirst="2" w:colLast="2"/>
            <w:bookmarkStart w:id="508" w:name="_ad0e9cf5_213a_430c_bef7_aa7105a4c65c"/>
            <w:bookmarkEnd w:id="505"/>
            <w:bookmarkEnd w:id="506"/>
            <w:r>
              <w:rPr>
                <w:rFonts w:ascii="Times New Roman" w:eastAsia="Times New Roman" w:hAnsi="Times New Roman" w:cs="Times New Roman"/>
              </w:rPr>
              <w:t>Information technology</w:t>
            </w:r>
          </w:p>
        </w:tc>
        <w:tc>
          <w:tcPr>
            <w:tcW w:w="93" w:type="pct"/>
            <w:shd w:val="clear" w:color="auto" w:fill="CCEEFF"/>
            <w:noWrap/>
            <w:vAlign w:val="bottom"/>
          </w:tcPr>
          <w:p w:rsidR="00B41412" w:rsidRDefault="00B41412">
            <w:pPr>
              <w:spacing w:line="256" w:lineRule="auto"/>
              <w:rPr>
                <w:rFonts w:ascii="Times New Roman" w:eastAsia="Times New Roman" w:hAnsi="Times New Roman" w:cs="Times New Roman"/>
              </w:rPr>
            </w:pPr>
          </w:p>
        </w:tc>
        <w:tc>
          <w:tcPr>
            <w:tcW w:w="270" w:type="pct"/>
            <w:shd w:val="clear" w:color="auto" w:fill="CCEEFF"/>
            <w:noWrap/>
            <w:vAlign w:val="bottom"/>
            <w:hideMark/>
          </w:tcPr>
          <w:p w:rsidR="00B41412" w:rsidRDefault="00151F87">
            <w:pPr>
              <w:spacing w:line="256" w:lineRule="auto"/>
              <w:ind w:right="60"/>
              <w:jc w:val="center"/>
              <w:rPr>
                <w:rFonts w:ascii="Times New Roman" w:hAnsi="Times New Roman" w:cs="Times New Roman"/>
              </w:rPr>
            </w:pPr>
            <w:r>
              <w:rPr>
                <w:rFonts w:ascii="Times New Roman" w:eastAsia="Times New Roman" w:hAnsi="Times New Roman" w:cs="Times New Roman"/>
              </w:rPr>
              <w:t>6</w:t>
            </w:r>
          </w:p>
        </w:tc>
        <w:tc>
          <w:tcPr>
            <w:tcW w:w="29" w:type="pct"/>
            <w:shd w:val="clear" w:color="auto" w:fill="CCEEFF"/>
            <w:noWrap/>
            <w:vAlign w:val="bottom"/>
          </w:tcPr>
          <w:p w:rsidR="00B41412" w:rsidRDefault="00B41412">
            <w:pPr>
              <w:spacing w:line="256" w:lineRule="auto"/>
              <w:rPr>
                <w:rFonts w:ascii="Times New Roman" w:eastAsia="Times New Roman" w:hAnsi="Times New Roman" w:cs="Times New Roman"/>
              </w:rPr>
            </w:pPr>
          </w:p>
        </w:tc>
      </w:tr>
      <w:bookmarkEnd w:id="497"/>
      <w:bookmarkEnd w:id="507"/>
      <w:bookmarkEnd w:id="508"/>
    </w:tbl>
    <w:p w:rsidR="00B41412" w:rsidRDefault="00B41412"/>
    <w:p w:rsidR="00B41412" w:rsidRDefault="00151F87">
      <w:pPr>
        <w:pStyle w:val="Heading3"/>
        <w:ind w:left="1800"/>
      </w:pPr>
      <w:r>
        <w:t>Research and development expenditures:</w:t>
      </w:r>
    </w:p>
    <w:p w:rsidR="00B41412" w:rsidRDefault="00151F87">
      <w:pPr>
        <w:pStyle w:val="BodyText"/>
        <w:ind w:left="1800" w:firstLine="0"/>
      </w:pPr>
      <w:r>
        <w:t xml:space="preserve">Research expenditures are recognized in profit or loss when incurred. An intangible asset arising from </w:t>
      </w:r>
      <w:r>
        <w:t>development or from the development phase of an internal project is recognized if the Company can demonstrate the technical feasibility of completing the intangible asset so that it will be available for use or sale; the Company’s intention to complete the</w:t>
      </w:r>
      <w:r>
        <w:t xml:space="preserve"> intangible asset and use or sell it; the Company’s ability to use or sell the intangible asset; how the intangible asset will generate future economic benefits; the availability of adequate technical, financial and other resources to complete the intangib</w:t>
      </w:r>
      <w:r>
        <w:t>le asset; and the Company’s ability to measure reliably the expenditure attributable to the intangible asset during its development.</w:t>
      </w:r>
      <w:bookmarkEnd w:id="492"/>
    </w:p>
    <w:bookmarkEnd w:id="493"/>
    <w:p w:rsidR="00B41412" w:rsidRDefault="00151F87">
      <w:pPr>
        <w:pStyle w:val="BodyText"/>
        <w:ind w:firstLine="0"/>
      </w:pPr>
      <w:r>
        <w:br w:type="page"/>
      </w:r>
    </w:p>
    <w:p w:rsidR="00B41412" w:rsidRDefault="00151F87">
      <w:pPr>
        <w:keepNext/>
        <w:keepLines/>
        <w:tabs>
          <w:tab w:val="left" w:pos="1080"/>
        </w:tabs>
        <w:spacing w:after="240"/>
        <w:ind w:left="1080" w:hanging="1080"/>
        <w:rPr>
          <w:b/>
          <w:bCs/>
        </w:rPr>
      </w:pPr>
      <w:r>
        <w:rPr>
          <w:rFonts w:eastAsia="Times New Roman" w:hAnsi="Times New Roman" w:cs="Times New Roman"/>
          <w:b/>
          <w:bCs/>
        </w:rPr>
        <w:lastRenderedPageBreak/>
        <w:t>NOTE 2:-</w:t>
      </w:r>
      <w:r>
        <w:rPr>
          <w:b/>
          <w:bCs/>
        </w:rPr>
        <w:tab/>
      </w:r>
      <w:r>
        <w:rPr>
          <w:rFonts w:eastAsia="Times New Roman" w:hAnsi="Times New Roman" w:cs="Times New Roman"/>
          <w:b/>
          <w:bCs/>
        </w:rPr>
        <w:t>SIGNIFICANT ACCOUNTING POLICIES (Cont.)</w:t>
      </w:r>
    </w:p>
    <w:p w:rsidR="00B41412" w:rsidRDefault="00151F87">
      <w:pPr>
        <w:pStyle w:val="BodyText"/>
        <w:ind w:left="1800" w:firstLine="0"/>
      </w:pPr>
      <w:bookmarkStart w:id="509" w:name="_eb8f1d58_d75a_41ce_ba75_67350884cb2a"/>
      <w:r>
        <w:t xml:space="preserve">The asset is measured at cost less any accumulated amortization and any </w:t>
      </w:r>
      <w:r>
        <w:t>accumulated impairment losses. Costs recognized as intangible assets include directly attributable costs of preparing the asset for its intended use such as cost of materials, direct labor costs and overhead.</w:t>
      </w:r>
    </w:p>
    <w:p w:rsidR="00B41412" w:rsidRDefault="00151F87">
      <w:pPr>
        <w:pStyle w:val="BodyText"/>
        <w:ind w:left="1800" w:firstLine="0"/>
      </w:pPr>
      <w:r>
        <w:t>Amortization of the asset begins when developme</w:t>
      </w:r>
      <w:r>
        <w:t>nt is complete and the asset is available for use. As for the testing of impairment, see l below.</w:t>
      </w:r>
    </w:p>
    <w:p w:rsidR="00B41412" w:rsidRDefault="00151F87">
      <w:pPr>
        <w:keepNext/>
        <w:tabs>
          <w:tab w:val="left" w:pos="1080"/>
          <w:tab w:val="left" w:pos="1800"/>
        </w:tabs>
        <w:spacing w:after="240"/>
        <w:ind w:left="1800" w:hanging="720"/>
      </w:pPr>
      <w:bookmarkStart w:id="510" w:name="_b2b5944c_3105_4a40_899d_01b8b45f01cc"/>
      <w:bookmarkEnd w:id="494"/>
      <w:bookmarkEnd w:id="509"/>
      <w:r>
        <w:rPr>
          <w:rFonts w:eastAsia="Times New Roman" w:hAnsi="Times New Roman" w:cs="Times New Roman"/>
        </w:rPr>
        <w:t>l.</w:t>
      </w:r>
      <w:r>
        <w:tab/>
      </w:r>
      <w:r>
        <w:rPr>
          <w:rFonts w:eastAsia="Times New Roman" w:hAnsi="Times New Roman" w:cs="Times New Roman"/>
        </w:rPr>
        <w:t>Impairment of non-financial assets:</w:t>
      </w:r>
    </w:p>
    <w:p w:rsidR="00B41412" w:rsidRDefault="00151F87">
      <w:pPr>
        <w:pStyle w:val="BodyText"/>
        <w:ind w:left="1800" w:firstLine="0"/>
      </w:pPr>
      <w:r>
        <w:t xml:space="preserve">The Group evaluates the need to record an impairment of the carrying amount of non-financial assets whenever </w:t>
      </w:r>
      <w:r>
        <w:t>events or changes in circumstances indicate that the carrying amount is not recoverable. If the carrying amount of non-financial assets exceeds their recoverable amount, the assets are reduced to their recoverable amount. The recoverable amount is the high</w:t>
      </w:r>
      <w:r>
        <w:t>er of fair value less costs of sale and value in use. In measuring value in use, the expected future cash flows are discounted using a pre-tax discount rate that reflects the risks specific to the asset. The recoverable amount of an asset that does not gen</w:t>
      </w:r>
      <w:r>
        <w:t>erate independent cash flows is determined for the cash-generating unit to which the asset belongs. Impairment losses are recognized in profit or loss.</w:t>
      </w:r>
    </w:p>
    <w:p w:rsidR="00B41412" w:rsidRDefault="00151F87">
      <w:pPr>
        <w:pStyle w:val="BodyText"/>
        <w:ind w:left="1800" w:firstLine="0"/>
      </w:pPr>
      <w:r>
        <w:t xml:space="preserve">An impairment loss of an asset, other than goodwill, is reversed only if there have been changes in the </w:t>
      </w:r>
      <w:r>
        <w:t>estimates used to determine the asset’s recoverable amount since the last impairment loss was recognized. Reversal of an impairment loss, as above, shall not be increased above the lower of the carrying amount that would have been determined (net of deprec</w:t>
      </w:r>
      <w:r>
        <w:t xml:space="preserve">iation or amortization) had </w:t>
      </w:r>
      <w:bookmarkStart w:id="511" w:name="_bba27ce5_1656_4ccc_97ce_fc0f6476d7e1"/>
      <w:r>
        <w:t>no</w:t>
      </w:r>
      <w:bookmarkEnd w:id="511"/>
      <w:r>
        <w:t xml:space="preserve"> impairment loss been recognized for the asset in prior years and its recoverable amount. The reversal of impairment loss of an asset presented at cost is recognized in profit or loss.</w:t>
      </w:r>
    </w:p>
    <w:p w:rsidR="00B41412" w:rsidRDefault="00151F87">
      <w:pPr>
        <w:pStyle w:val="BodyText"/>
        <w:keepNext/>
        <w:ind w:left="1800" w:firstLine="0"/>
      </w:pPr>
      <w:r>
        <w:t xml:space="preserve">The following criteria are applied in </w:t>
      </w:r>
      <w:r>
        <w:t>assessing impairment of these specific assets:</w:t>
      </w:r>
    </w:p>
    <w:p w:rsidR="00B41412" w:rsidRDefault="00151F87">
      <w:pPr>
        <w:keepNext/>
        <w:tabs>
          <w:tab w:val="left" w:pos="1800"/>
          <w:tab w:val="left" w:pos="2520"/>
        </w:tabs>
        <w:spacing w:after="240"/>
        <w:ind w:left="2520" w:hanging="720"/>
      </w:pPr>
      <w:r>
        <w:rPr>
          <w:rFonts w:eastAsia="Times New Roman" w:hAnsi="Times New Roman" w:cs="Times New Roman"/>
        </w:rPr>
        <w:t>1.</w:t>
      </w:r>
      <w:r>
        <w:tab/>
      </w:r>
      <w:r>
        <w:rPr>
          <w:rFonts w:eastAsia="Times New Roman" w:hAnsi="Times New Roman" w:cs="Times New Roman"/>
        </w:rPr>
        <w:t>Goodwill related to subsidiaries:</w:t>
      </w:r>
    </w:p>
    <w:p w:rsidR="00B41412" w:rsidRDefault="00151F87">
      <w:pPr>
        <w:pStyle w:val="BodyText"/>
        <w:ind w:left="2520" w:firstLine="0"/>
      </w:pPr>
      <w:r>
        <w:t xml:space="preserve">For the purpose of impairment testing, goodwill acquired in a business combination is allocated, at the acquisition date, to each of the Group’s cash-generating units that </w:t>
      </w:r>
      <w:r>
        <w:t>is expected to benefit from the synergies of the combination.</w:t>
      </w:r>
    </w:p>
    <w:p w:rsidR="00B41412" w:rsidRDefault="00151F87">
      <w:pPr>
        <w:pStyle w:val="BodyText"/>
        <w:ind w:left="2520" w:firstLine="0"/>
      </w:pPr>
      <w:r>
        <w:t>The Company reviews goodwill for impairment once a year or more frequently if events or changes in circumstances indicate that there is impairment.</w:t>
      </w:r>
    </w:p>
    <w:p w:rsidR="00B41412" w:rsidRDefault="00151F87">
      <w:pPr>
        <w:pStyle w:val="BodyText"/>
        <w:ind w:left="2520" w:firstLine="0"/>
      </w:pPr>
      <w:r>
        <w:t>Goodwill is tested for impairment by assessing</w:t>
      </w:r>
      <w:r>
        <w:t xml:space="preserve"> the recoverable amount of the cash-generating unit (or group of cash-generating units) to which the goodwill has been allocated. An impairment loss is recognized if the recoverable amount of the cash-generating unit (or group of cash-generating units) to </w:t>
      </w:r>
      <w:r>
        <w:t>which goodwill has been allocated is less than the carrying amount of the cash-generating unit (or group of cash-generating units). Any impairment loss is allocated first to goodwill. Impairment losses recognized for goodwill cannot be reversed in subseque</w:t>
      </w:r>
      <w:r>
        <w:t>nt periods.</w:t>
      </w:r>
    </w:p>
    <w:p w:rsidR="00B41412" w:rsidRDefault="00151F87">
      <w:pPr>
        <w:keepNext/>
        <w:tabs>
          <w:tab w:val="left" w:pos="1800"/>
          <w:tab w:val="left" w:pos="2520"/>
        </w:tabs>
        <w:spacing w:after="240"/>
        <w:ind w:left="2520" w:hanging="720"/>
      </w:pPr>
      <w:r>
        <w:rPr>
          <w:rFonts w:eastAsia="Times New Roman" w:hAnsi="Times New Roman" w:cs="Times New Roman"/>
        </w:rPr>
        <w:t>2.</w:t>
      </w:r>
      <w:r>
        <w:tab/>
      </w:r>
      <w:r>
        <w:rPr>
          <w:rFonts w:eastAsia="Times New Roman" w:hAnsi="Times New Roman" w:cs="Times New Roman"/>
        </w:rPr>
        <w:t>Development costs capitalized during the development period:</w:t>
      </w:r>
    </w:p>
    <w:p w:rsidR="00B41412" w:rsidRDefault="00151F87">
      <w:pPr>
        <w:pStyle w:val="BodyText"/>
        <w:ind w:left="2520" w:firstLine="0"/>
      </w:pPr>
      <w:r>
        <w:t>The impairment test is performed annually, on December 31, or more frequently if events or changes in circumstances indicate that there is impairment.</w:t>
      </w:r>
      <w:bookmarkEnd w:id="510"/>
      <w:r>
        <w:br w:type="page"/>
      </w:r>
    </w:p>
    <w:p w:rsidR="00B41412" w:rsidRDefault="00151F87">
      <w:pPr>
        <w:keepNext/>
        <w:keepLines/>
        <w:spacing w:after="240"/>
        <w:rPr>
          <w:b/>
          <w:bCs/>
        </w:rPr>
      </w:pPr>
      <w:r>
        <w:rPr>
          <w:b/>
          <w:bCs/>
        </w:rPr>
        <w:lastRenderedPageBreak/>
        <w:t>NOTE 2:-</w:t>
      </w:r>
      <w:r>
        <w:rPr>
          <w:b/>
          <w:bCs/>
        </w:rPr>
        <w:tab/>
        <w:t>SIGNIFICANT ACCOUNT</w:t>
      </w:r>
      <w:r>
        <w:rPr>
          <w:b/>
          <w:bCs/>
        </w:rPr>
        <w:t>ING POLICIES (Cont.)</w:t>
      </w:r>
    </w:p>
    <w:p w:rsidR="00B41412" w:rsidRDefault="00151F87">
      <w:pPr>
        <w:keepNext/>
        <w:spacing w:after="240"/>
        <w:ind w:left="1800" w:hanging="720"/>
      </w:pPr>
      <w:bookmarkStart w:id="512" w:name="_0401d126_87c9_463d_a88d_2fc7d29d80ad"/>
      <w:r>
        <w:t>m.</w:t>
      </w:r>
      <w:r>
        <w:tab/>
        <w:t>Taxes on income:</w:t>
      </w:r>
    </w:p>
    <w:p w:rsidR="00B41412" w:rsidRDefault="00151F87">
      <w:pPr>
        <w:spacing w:after="240"/>
        <w:ind w:left="1800"/>
        <w:jc w:val="both"/>
      </w:pPr>
      <w:r>
        <w:t>Taxes on income in the statement of comprehensive income comprise current and deferred taxes. Current or deferred taxes are recognized in the statement of income except to the extent that the tax arises from items w</w:t>
      </w:r>
      <w:r>
        <w:t>hich are recognized directly in other comprehensive income or in equity. In such cases, the tax effect is also recognized in the relevant item.</w:t>
      </w:r>
    </w:p>
    <w:p w:rsidR="00B41412" w:rsidRDefault="00151F87">
      <w:pPr>
        <w:keepNext/>
        <w:spacing w:after="240"/>
        <w:ind w:left="2520" w:hanging="720"/>
      </w:pPr>
      <w:r>
        <w:t>1.</w:t>
      </w:r>
      <w:r>
        <w:tab/>
        <w:t>Current taxes:</w:t>
      </w:r>
    </w:p>
    <w:p w:rsidR="00B41412" w:rsidRDefault="00151F87">
      <w:pPr>
        <w:spacing w:after="240"/>
        <w:ind w:left="2520"/>
        <w:jc w:val="both"/>
      </w:pPr>
      <w:r>
        <w:t xml:space="preserve">The current tax liability is measured using the tax rates and tax laws that have been enacted </w:t>
      </w:r>
      <w:r>
        <w:t>or substantively enacted by the end of the reporting period as well as adjustments required in connection with the tax liability in respect of previous years.</w:t>
      </w:r>
    </w:p>
    <w:p w:rsidR="00B41412" w:rsidRDefault="00151F87">
      <w:pPr>
        <w:keepNext/>
        <w:spacing w:after="240"/>
        <w:ind w:left="2520" w:hanging="720"/>
      </w:pPr>
      <w:r>
        <w:t>2.</w:t>
      </w:r>
      <w:r>
        <w:tab/>
        <w:t>Deferred taxes:</w:t>
      </w:r>
    </w:p>
    <w:p w:rsidR="00B41412" w:rsidRDefault="00151F87">
      <w:pPr>
        <w:spacing w:after="240"/>
        <w:ind w:left="2520"/>
        <w:jc w:val="both"/>
      </w:pPr>
      <w:r>
        <w:t>Deferred taxes are computed in respect of temporary differences between the ca</w:t>
      </w:r>
      <w:r>
        <w:t>rrying amounts in the financial statements and the amounts attributed for tax purposes.</w:t>
      </w:r>
    </w:p>
    <w:p w:rsidR="00B41412" w:rsidRDefault="00151F87">
      <w:pPr>
        <w:spacing w:after="240"/>
        <w:ind w:left="2520"/>
        <w:jc w:val="both"/>
      </w:pPr>
      <w:r>
        <w:t>Deferred taxes are measured at the tax rates that are expected to apply to the period when the taxes are reversed in profit or loss, comprehensive income or equity, bas</w:t>
      </w:r>
      <w:r>
        <w:t>ed on tax laws that have been enacted or substantively enacted by the end of the reporting period. Deferred taxes in profit or loss represent the changes in the carrying amount of deferred tax balances during the reporting period, excluding changes attribu</w:t>
      </w:r>
      <w:r>
        <w:t>table to items recognized outside of profit or loss.</w:t>
      </w:r>
    </w:p>
    <w:p w:rsidR="00B41412" w:rsidRDefault="00151F87">
      <w:pPr>
        <w:spacing w:after="240"/>
        <w:ind w:left="2520"/>
        <w:jc w:val="both"/>
      </w:pPr>
      <w:r>
        <w:t>Deferred tax assets are reviewed at the end of each reporting period and reduced to the extent that it is not probable that they will be utilized. Also, temporary differences (such as carry forward losse</w:t>
      </w:r>
      <w:r>
        <w:t>s) for which deferred tax assets have not been recognized are reassessed and deferred tax assets are recognized to the extent that their recoverability has become probable. Any resulting reduction or reversal is recognized in the line item, “taxes on incom</w:t>
      </w:r>
      <w:r>
        <w:t>e”. Taxes that would apply in the event of the disposal of investments in investees have not been taken into account in computing deferred taxes, as long as the disposal of the investments in investees is not probable in the foreseeable future. Also, defer</w:t>
      </w:r>
      <w:r>
        <w:t xml:space="preserve">red taxes that would apply in the event of distribution of earnings by investees as dividends have not been taken into account in computing deferred taxes, since the distribution of dividends does not involve an additional tax liability or since it is the </w:t>
      </w:r>
      <w:r>
        <w:t>Group’s policy not to initiate distribution of dividends that triggers an additional tax liability.</w:t>
      </w:r>
    </w:p>
    <w:p w:rsidR="00B41412" w:rsidRDefault="00151F87">
      <w:pPr>
        <w:spacing w:after="240"/>
        <w:ind w:left="2520"/>
        <w:jc w:val="both"/>
        <w:rPr>
          <w:b/>
          <w:bCs/>
        </w:rPr>
      </w:pPr>
      <w:r>
        <w:t>All deferred tax assets and deferred tax liabilities are presented in the statement of financial position as non-current assets and non-current liabilities,</w:t>
      </w:r>
      <w:r>
        <w:t xml:space="preserve"> respectively. Deferred taxes are offset in the statement of financial position if there is a legally enforceable right to offset a current tax asset against a current tax liability and the deferred taxes relate to the same taxpayer and the same taxation a</w:t>
      </w:r>
      <w:r>
        <w:t>uthority.</w:t>
      </w:r>
    </w:p>
    <w:bookmarkEnd w:id="512"/>
    <w:p w:rsidR="00B41412" w:rsidRDefault="00151F87">
      <w:r>
        <w:br w:type="page"/>
      </w:r>
    </w:p>
    <w:p w:rsidR="00B41412" w:rsidRDefault="00151F87">
      <w:pPr>
        <w:keepNext/>
        <w:keepLines/>
        <w:tabs>
          <w:tab w:val="left" w:pos="1080"/>
        </w:tabs>
        <w:spacing w:after="240"/>
        <w:ind w:left="1080" w:hanging="1080"/>
        <w:rPr>
          <w:b/>
          <w:bCs/>
        </w:rPr>
      </w:pPr>
      <w:r>
        <w:rPr>
          <w:rFonts w:eastAsia="Times New Roman" w:hAnsi="Times New Roman" w:cs="Times New Roman"/>
          <w:b/>
          <w:bCs/>
        </w:rPr>
        <w:lastRenderedPageBreak/>
        <w:t>NOTE 2:-</w:t>
      </w:r>
      <w:r>
        <w:rPr>
          <w:b/>
          <w:bCs/>
        </w:rPr>
        <w:tab/>
      </w:r>
      <w:r>
        <w:rPr>
          <w:rFonts w:eastAsia="Times New Roman" w:hAnsi="Times New Roman" w:cs="Times New Roman"/>
          <w:b/>
          <w:bCs/>
        </w:rPr>
        <w:t>SIGNIFICANT ACCOUNTING POLICIES (Cont.)</w:t>
      </w:r>
    </w:p>
    <w:p w:rsidR="00B41412" w:rsidRDefault="00151F87">
      <w:pPr>
        <w:keepNext/>
        <w:keepLines/>
        <w:tabs>
          <w:tab w:val="left" w:pos="1080"/>
          <w:tab w:val="left" w:pos="1800"/>
        </w:tabs>
        <w:spacing w:after="240"/>
        <w:ind w:left="1800" w:hanging="720"/>
      </w:pPr>
      <w:bookmarkStart w:id="513" w:name="_db7d4403_a0f2_4c9b_8644_c14d13352495"/>
      <w:r>
        <w:rPr>
          <w:rFonts w:eastAsia="Times New Roman" w:hAnsi="Times New Roman" w:cs="Times New Roman"/>
        </w:rPr>
        <w:t>n.</w:t>
      </w:r>
      <w:r>
        <w:tab/>
      </w:r>
      <w:r>
        <w:rPr>
          <w:rFonts w:eastAsia="Times New Roman" w:hAnsi="Times New Roman" w:cs="Times New Roman"/>
        </w:rPr>
        <w:t>Share-based payment transactions:</w:t>
      </w:r>
    </w:p>
    <w:p w:rsidR="00B41412" w:rsidRDefault="00151F87">
      <w:pPr>
        <w:pStyle w:val="BodyText"/>
        <w:ind w:left="1840" w:firstLine="0"/>
      </w:pPr>
      <w:r>
        <w:t>The Company’s employees are entitled to remuneration in the form of equity-settled share-based payment transactions (see details in Note 23).</w:t>
      </w:r>
    </w:p>
    <w:p w:rsidR="00B41412" w:rsidRDefault="00151F87">
      <w:pPr>
        <w:pStyle w:val="Heading3"/>
        <w:ind w:left="1800"/>
      </w:pPr>
      <w:r>
        <w:t>Equity-settled transactions:</w:t>
      </w:r>
    </w:p>
    <w:p w:rsidR="00B41412" w:rsidRDefault="00151F87">
      <w:pPr>
        <w:pStyle w:val="BodyText"/>
        <w:ind w:left="1800" w:firstLine="0"/>
      </w:pPr>
      <w:r>
        <w:t>The cost of equity-settled transactions with employees is measured at the fair value of the equity instruments granted at grant date. The fair value is determined using a standard option pricing model, additional details are gi</w:t>
      </w:r>
      <w:r>
        <w:t>ven in Note 23d. In estimating fair value, the vesting conditions (consisting of service conditions and performance conditions other than market conditions) are not taken into account. The only conditions taken into account in estimating fair value are mar</w:t>
      </w:r>
      <w:r>
        <w:t>ket conditions and non-vesting conditions. As for other service providers, the cost of the transactions is measured at the fair value of the goods or services received as consideration for equity instruments. In cases where the fair value of the goods or s</w:t>
      </w:r>
      <w:r>
        <w:t>ervices received as consideration of equity instruments cannot be measured, they are measured by reference to the fair value of the equity instruments granted.</w:t>
      </w:r>
    </w:p>
    <w:p w:rsidR="00B41412" w:rsidRDefault="00151F87">
      <w:pPr>
        <w:pStyle w:val="BodyText"/>
        <w:ind w:left="1800" w:firstLine="0"/>
      </w:pPr>
      <w:r>
        <w:t>The cost of equity-settled transactions is recognized in profit or loss, together with a corresp</w:t>
      </w:r>
      <w:r>
        <w:t>onding increase in equity, during the period which the performance and/or service conditions are to be satisfied, ending on the date on which the relevant employees become fully entitled to the award (“the vesting period”). The cumulative expense recognize</w:t>
      </w:r>
      <w:r>
        <w:t>d for equity-settled transactions at the end of each reporting period until the vesting date reflects the extent to which the vesting period has expired and the Group’s best estimate of the number of equity instruments that will ultimately vest. The expens</w:t>
      </w:r>
      <w:r>
        <w:t>e or income recognized in profit or loss represents the movement in the cumulative expense recognized at the end of the reporting period.</w:t>
      </w:r>
    </w:p>
    <w:p w:rsidR="00B41412" w:rsidRDefault="00151F87">
      <w:pPr>
        <w:pStyle w:val="BodyText"/>
        <w:ind w:left="1800" w:firstLine="0"/>
      </w:pPr>
      <w:bookmarkStart w:id="514" w:name="_8c58bcfd_d4b6_4500_89d2_9c252be070f5"/>
      <w:r>
        <w:t>No</w:t>
      </w:r>
      <w:bookmarkEnd w:id="514"/>
      <w:r>
        <w:t xml:space="preserve"> expense is recognized for awards that do not ultimately vest, except for awards where vesting is conditional upon a</w:t>
      </w:r>
      <w:r>
        <w:t xml:space="preserve"> market condition, which are treated as vesting irrespective of whether the market condition is satisfied, provided that all other vesting conditions (service and/or performance) are satisfied.</w:t>
      </w:r>
    </w:p>
    <w:p w:rsidR="00B41412" w:rsidRDefault="00151F87">
      <w:pPr>
        <w:pStyle w:val="BodyText"/>
        <w:ind w:left="1800" w:firstLine="0"/>
      </w:pPr>
      <w:r>
        <w:t>If the Group modifies the conditions on which equity-instrumen</w:t>
      </w:r>
      <w:r>
        <w:t>ts were granted, an additional expense is recognized for any modification that increases the total fair value of the share-based payment arrangement or is otherwise beneficial to the employee/other service provider at the modification date.</w:t>
      </w:r>
    </w:p>
    <w:p w:rsidR="00B41412" w:rsidRDefault="00151F87">
      <w:pPr>
        <w:pStyle w:val="BodyText"/>
        <w:ind w:left="1800" w:firstLine="0"/>
      </w:pPr>
      <w:r>
        <w:t>If a grant of a</w:t>
      </w:r>
      <w:r>
        <w:t>n equity instrument is cancelled, it is accounted for as if it had vested on the cancellation date, and any expense not yet recognized for the grant is recognized immediately. However, if a new grant replaces the cancelled grant and is identified as a repl</w:t>
      </w:r>
      <w:r>
        <w:t>acement grant on the grant date, the cancelled and new grants are accounted for as a modification of the original grant, as described in the previous paragraph.</w:t>
      </w:r>
    </w:p>
    <w:bookmarkEnd w:id="513"/>
    <w:p w:rsidR="00B41412" w:rsidRDefault="00151F87">
      <w:r>
        <w:br w:type="page"/>
      </w:r>
    </w:p>
    <w:p w:rsidR="00B41412" w:rsidRDefault="00151F87">
      <w:pPr>
        <w:keepNext/>
        <w:keepLines/>
        <w:tabs>
          <w:tab w:val="left" w:pos="1080"/>
        </w:tabs>
        <w:spacing w:after="240"/>
        <w:ind w:left="1080" w:hanging="1080"/>
        <w:rPr>
          <w:b/>
          <w:bCs/>
        </w:rPr>
      </w:pPr>
      <w:r>
        <w:rPr>
          <w:rFonts w:eastAsia="Times New Roman" w:hAnsi="Times New Roman" w:cs="Times New Roman"/>
          <w:b/>
          <w:bCs/>
        </w:rPr>
        <w:lastRenderedPageBreak/>
        <w:t>NOTE 2:-</w:t>
      </w:r>
      <w:r>
        <w:rPr>
          <w:b/>
          <w:bCs/>
        </w:rPr>
        <w:tab/>
      </w:r>
      <w:r>
        <w:rPr>
          <w:rFonts w:eastAsia="Times New Roman" w:hAnsi="Times New Roman" w:cs="Times New Roman"/>
          <w:b/>
          <w:bCs/>
        </w:rPr>
        <w:t>SIGNIFICANT ACCOUNTING POLICIES (Cont.)</w:t>
      </w:r>
    </w:p>
    <w:p w:rsidR="00B41412" w:rsidRDefault="00151F87">
      <w:pPr>
        <w:keepNext/>
        <w:tabs>
          <w:tab w:val="left" w:pos="1080"/>
          <w:tab w:val="left" w:pos="1800"/>
        </w:tabs>
        <w:spacing w:after="240"/>
        <w:ind w:left="1800" w:hanging="720"/>
      </w:pPr>
      <w:bookmarkStart w:id="515" w:name="_b6f3ec93_47b9_4219_af03_36681916d6f2"/>
      <w:bookmarkStart w:id="516" w:name="_ba6d4e7b_b5a4_4bc8_9abf_a816dd103974"/>
      <w:r>
        <w:rPr>
          <w:rFonts w:eastAsia="Times New Roman" w:hAnsi="Times New Roman" w:cs="Times New Roman"/>
        </w:rPr>
        <w:t>o.</w:t>
      </w:r>
      <w:r>
        <w:tab/>
      </w:r>
      <w:r>
        <w:rPr>
          <w:rFonts w:eastAsia="Times New Roman" w:hAnsi="Times New Roman" w:cs="Times New Roman"/>
        </w:rPr>
        <w:t>Employee benefit liabilities:</w:t>
      </w:r>
    </w:p>
    <w:p w:rsidR="00B41412" w:rsidRDefault="00151F87">
      <w:pPr>
        <w:pStyle w:val="BodyText"/>
        <w:keepNext/>
        <w:ind w:left="1800" w:firstLine="0"/>
      </w:pPr>
      <w:r>
        <w:t>The Group h</w:t>
      </w:r>
      <w:r>
        <w:t>as several employee benefit plans:</w:t>
      </w:r>
    </w:p>
    <w:p w:rsidR="00B41412" w:rsidRDefault="00151F87">
      <w:pPr>
        <w:keepNext/>
        <w:tabs>
          <w:tab w:val="left" w:pos="1800"/>
          <w:tab w:val="left" w:pos="2520"/>
        </w:tabs>
        <w:spacing w:after="240"/>
        <w:ind w:left="2520" w:hanging="720"/>
      </w:pPr>
      <w:r>
        <w:rPr>
          <w:rFonts w:eastAsia="Times New Roman" w:hAnsi="Times New Roman" w:cs="Times New Roman"/>
        </w:rPr>
        <w:t>1.</w:t>
      </w:r>
      <w:r>
        <w:tab/>
      </w:r>
      <w:r>
        <w:rPr>
          <w:rFonts w:eastAsia="Times New Roman" w:hAnsi="Times New Roman" w:cs="Times New Roman"/>
        </w:rPr>
        <w:t>Short-term employee benefits:</w:t>
      </w:r>
    </w:p>
    <w:p w:rsidR="00B41412" w:rsidRDefault="00151F87">
      <w:pPr>
        <w:pStyle w:val="BodyText"/>
        <w:ind w:left="2520" w:firstLine="0"/>
      </w:pPr>
      <w:r>
        <w:t>Short-term employee benefits include salaries, paid annual leave, paid sick leave, recreation and social security contributions and are recognized as expenses as the services are rendered.</w:t>
      </w:r>
      <w:r>
        <w:t xml:space="preserve"> A liability in respect of a cash bonus or a profit-sharing plan is recognized when the Group has a legal or constructive obligation to make such payment as a result of past service rendered by an employee and a reliable estimate of the amount can be made.</w:t>
      </w:r>
      <w:r>
        <w:t xml:space="preserve"> The short-term employee benefit liability in the statement of financial position is measured on an undiscounted basis.</w:t>
      </w:r>
    </w:p>
    <w:p w:rsidR="00B41412" w:rsidRDefault="00151F87">
      <w:pPr>
        <w:keepNext/>
        <w:tabs>
          <w:tab w:val="left" w:pos="1800"/>
          <w:tab w:val="left" w:pos="2520"/>
        </w:tabs>
        <w:spacing w:after="240"/>
        <w:ind w:left="2520" w:hanging="720"/>
      </w:pPr>
      <w:r>
        <w:rPr>
          <w:rFonts w:eastAsia="Times New Roman" w:hAnsi="Times New Roman" w:cs="Times New Roman"/>
        </w:rPr>
        <w:t>2.</w:t>
      </w:r>
      <w:r>
        <w:tab/>
      </w:r>
      <w:r>
        <w:rPr>
          <w:rFonts w:eastAsia="Times New Roman" w:hAnsi="Times New Roman" w:cs="Times New Roman"/>
        </w:rPr>
        <w:t>Post-employment benefits:</w:t>
      </w:r>
    </w:p>
    <w:p w:rsidR="00B41412" w:rsidRDefault="00151F87">
      <w:pPr>
        <w:pStyle w:val="BodyText"/>
        <w:ind w:left="2520" w:firstLine="0"/>
      </w:pPr>
      <w:r>
        <w:t xml:space="preserve">The plans are normally financed by contributions to insurance companies or funds and classified as </w:t>
      </w:r>
      <w:r>
        <w:t>defined contribution plans or as defined benefit plans.</w:t>
      </w:r>
    </w:p>
    <w:p w:rsidR="00B41412" w:rsidRDefault="00151F87">
      <w:pPr>
        <w:pStyle w:val="BodyText"/>
        <w:ind w:left="2880" w:hanging="360"/>
      </w:pPr>
      <w:r>
        <w:t>a)</w:t>
      </w:r>
      <w:r>
        <w:tab/>
        <w:t>Defined contribution plans:</w:t>
      </w:r>
    </w:p>
    <w:p w:rsidR="00B41412" w:rsidRDefault="00151F87">
      <w:pPr>
        <w:pStyle w:val="BodyText"/>
        <w:ind w:left="2880" w:firstLine="0"/>
      </w:pPr>
      <w:r>
        <w:t>The Group has defined contribution plans pursuant to section 14 to the Severance Pay Law under which the Group pays fixed contributions and will have no legal or constru</w:t>
      </w:r>
      <w:r>
        <w:t xml:space="preserve">ctive obligation to pay further contributions if the fund does not hold sufficient amounts to pay all employee benefits relating to employee service in the current and prior periods. </w:t>
      </w:r>
    </w:p>
    <w:p w:rsidR="00B41412" w:rsidRDefault="00151F87">
      <w:pPr>
        <w:pStyle w:val="BodyText"/>
        <w:ind w:left="2880" w:firstLine="0"/>
      </w:pPr>
      <w:r>
        <w:t xml:space="preserve">Contributions to a defined contribution plan in respect of severance or </w:t>
      </w:r>
      <w:r>
        <w:t>retirement pay are recognized as an expense when contributed concurrently with performance of the employee’s services.</w:t>
      </w:r>
    </w:p>
    <w:p w:rsidR="00B41412" w:rsidRDefault="00151F87">
      <w:pPr>
        <w:pStyle w:val="BodyText"/>
        <w:ind w:left="2880" w:hanging="360"/>
      </w:pPr>
      <w:r>
        <w:t>b)</w:t>
      </w:r>
      <w:r>
        <w:tab/>
        <w:t>Defined benefit plans:</w:t>
      </w:r>
    </w:p>
    <w:p w:rsidR="00B41412" w:rsidRDefault="00151F87">
      <w:pPr>
        <w:pStyle w:val="BodyText"/>
        <w:ind w:left="2520" w:firstLine="0"/>
      </w:pPr>
      <w:r>
        <w:t>The Group operates a defined benefit plan in respect of severance pay pursuant to the Severance Pay Law in Isra</w:t>
      </w:r>
      <w:r>
        <w:t>el. According to the Law, employees are entitled to severance pay upon dismissal or retirement. The liability for termination of employee-employer relation is measured using the projected unit credit method. The actuarial assumptions include rates of emplo</w:t>
      </w:r>
      <w:r>
        <w:t>yee turnover and future salary increases based on the estimated timing of payment. The amounts are presented based on discounted expected future cash flows using a discount rate determined by reference to market yields at the reporting date on high quality</w:t>
      </w:r>
      <w:r>
        <w:t xml:space="preserve"> corporate bonds that are linked to the Consumer Price Index with term of the benefit obligation.</w:t>
      </w:r>
    </w:p>
    <w:p w:rsidR="00B41412" w:rsidRDefault="00151F87">
      <w:pPr>
        <w:pStyle w:val="BodyText"/>
        <w:ind w:left="2520" w:firstLine="0"/>
      </w:pPr>
      <w:r>
        <w:t>In respect of its severance pay obligation to certain of its employees, the Group makes current deposits in pension funds and insurance companies (“the plan a</w:t>
      </w:r>
      <w:r>
        <w:t>ssets”). Plan assets comprise assets held by a long-term employee benefit fund or qualifying insurance policies. Plan assets are not available to the Group’s own creditors and cannot be returned directly to the Group.</w:t>
      </w:r>
    </w:p>
    <w:bookmarkEnd w:id="515"/>
    <w:p w:rsidR="00B41412" w:rsidRDefault="00151F87">
      <w:r>
        <w:br w:type="page"/>
      </w:r>
    </w:p>
    <w:p w:rsidR="00B41412" w:rsidRDefault="00151F87">
      <w:pPr>
        <w:keepNext/>
        <w:keepLines/>
        <w:tabs>
          <w:tab w:val="left" w:pos="1080"/>
        </w:tabs>
        <w:spacing w:after="240"/>
        <w:ind w:left="1080" w:hanging="1080"/>
        <w:rPr>
          <w:b/>
          <w:bCs/>
        </w:rPr>
      </w:pPr>
      <w:r>
        <w:rPr>
          <w:rFonts w:eastAsia="Times New Roman" w:hAnsi="Times New Roman" w:cs="Times New Roman"/>
          <w:b/>
          <w:bCs/>
        </w:rPr>
        <w:lastRenderedPageBreak/>
        <w:t>NOTE 2:-</w:t>
      </w:r>
      <w:r>
        <w:rPr>
          <w:b/>
          <w:bCs/>
        </w:rPr>
        <w:tab/>
      </w:r>
      <w:r>
        <w:rPr>
          <w:rFonts w:eastAsia="Times New Roman" w:hAnsi="Times New Roman" w:cs="Times New Roman"/>
          <w:b/>
          <w:bCs/>
        </w:rPr>
        <w:t>SIGNIFICANT ACCOUNTING POLI</w:t>
      </w:r>
      <w:r>
        <w:rPr>
          <w:rFonts w:eastAsia="Times New Roman" w:hAnsi="Times New Roman" w:cs="Times New Roman"/>
          <w:b/>
          <w:bCs/>
        </w:rPr>
        <w:t>CIES (Cont.)</w:t>
      </w:r>
    </w:p>
    <w:p w:rsidR="00B41412" w:rsidRDefault="00151F87">
      <w:pPr>
        <w:pStyle w:val="BodyText"/>
        <w:ind w:left="2520" w:firstLine="0"/>
      </w:pPr>
      <w:bookmarkStart w:id="517" w:name="_5a10887e_1735_4dfe_b5e3_f57c6d6b6899"/>
      <w:r>
        <w:t>When the Company has a surplus in a defined benefit plan, it shall measure the net defined benefit asset up to the present value of economic benefits available to the Company in the form of refunds from the plan or reductions in future contrib</w:t>
      </w:r>
      <w:r>
        <w:t>utions to the plan. An economic benefit is available to the Company when it can be utilized during the life of the plan or after the obligation is settled taking into account minimum contribution requirements.</w:t>
      </w:r>
    </w:p>
    <w:p w:rsidR="00B41412" w:rsidRDefault="00151F87">
      <w:pPr>
        <w:pStyle w:val="BodyText"/>
        <w:ind w:left="2520" w:firstLine="0"/>
      </w:pPr>
      <w:r>
        <w:t>If the Company’s minimum contribution requirem</w:t>
      </w:r>
      <w:r>
        <w:t>ents consist of an obligation to make contributions for past services, the Company recognizes the obligation as long as these contributions will not be available in the form of a refund or a reduction in future contributions.</w:t>
      </w:r>
    </w:p>
    <w:p w:rsidR="00B41412" w:rsidRDefault="00151F87">
      <w:pPr>
        <w:pStyle w:val="BodyText"/>
        <w:ind w:left="2520" w:firstLine="0"/>
      </w:pPr>
      <w:r>
        <w:t>The liability for employee ben</w:t>
      </w:r>
      <w:r>
        <w:t>efits presented in the balance sheet reflects the present value of the defined benefit obligation less the fair value of the plan assets (see details in Note 19).</w:t>
      </w:r>
    </w:p>
    <w:p w:rsidR="00B41412" w:rsidRDefault="00151F87">
      <w:pPr>
        <w:pStyle w:val="BodyText"/>
        <w:ind w:left="2520" w:firstLine="0"/>
      </w:pPr>
      <w:r>
        <w:t>Remeasurements of the net liability are recognized as other comprehensive income (loss) in th</w:t>
      </w:r>
      <w:r>
        <w:t>e period in which they occur.</w:t>
      </w:r>
      <w:bookmarkEnd w:id="517"/>
    </w:p>
    <w:p w:rsidR="00B41412" w:rsidRDefault="00151F87">
      <w:pPr>
        <w:keepNext/>
        <w:tabs>
          <w:tab w:val="left" w:pos="1080"/>
          <w:tab w:val="left" w:pos="1800"/>
        </w:tabs>
        <w:spacing w:after="240"/>
        <w:ind w:left="1800" w:hanging="720"/>
      </w:pPr>
      <w:bookmarkStart w:id="518" w:name="_93d2d575_1507_417b_8f6f_7fc95213a679"/>
      <w:bookmarkEnd w:id="516"/>
      <w:r>
        <w:rPr>
          <w:rFonts w:eastAsia="Times New Roman" w:hAnsi="Times New Roman" w:cs="Times New Roman"/>
        </w:rPr>
        <w:t>p.</w:t>
      </w:r>
      <w:r>
        <w:tab/>
      </w:r>
      <w:r>
        <w:rPr>
          <w:rFonts w:eastAsia="Times New Roman" w:hAnsi="Times New Roman" w:cs="Times New Roman"/>
        </w:rPr>
        <w:t>Treasury shares:</w:t>
      </w:r>
    </w:p>
    <w:p w:rsidR="00B41412" w:rsidRDefault="00151F87">
      <w:pPr>
        <w:pStyle w:val="BodyText"/>
        <w:ind w:left="1800" w:firstLine="0"/>
      </w:pPr>
      <w:r>
        <w:t>Company shares held by the Company are recognized at cost of purchase and deducted from equity. Any gain or loss arising from a purchase, sale, issue or cancellation of treasury shares is recognized directl</w:t>
      </w:r>
      <w:r>
        <w:t>y in equity.</w:t>
      </w:r>
    </w:p>
    <w:bookmarkEnd w:id="518"/>
    <w:p w:rsidR="00B41412" w:rsidRDefault="00151F87">
      <w:r>
        <w:br w:type="page"/>
      </w:r>
    </w:p>
    <w:p w:rsidR="00B41412" w:rsidRDefault="00151F87">
      <w:pPr>
        <w:keepNext/>
        <w:keepLines/>
        <w:tabs>
          <w:tab w:val="left" w:pos="1080"/>
        </w:tabs>
        <w:spacing w:after="240"/>
        <w:ind w:left="1080" w:hanging="1080"/>
        <w:rPr>
          <w:b/>
          <w:bCs/>
        </w:rPr>
      </w:pPr>
      <w:r>
        <w:rPr>
          <w:rFonts w:eastAsia="Times New Roman" w:hAnsi="Times New Roman" w:cs="Times New Roman"/>
          <w:b/>
          <w:bCs/>
        </w:rPr>
        <w:lastRenderedPageBreak/>
        <w:t>NOTE 2:-</w:t>
      </w:r>
      <w:r>
        <w:rPr>
          <w:b/>
          <w:bCs/>
        </w:rPr>
        <w:tab/>
      </w:r>
      <w:r>
        <w:rPr>
          <w:rFonts w:eastAsia="Times New Roman" w:hAnsi="Times New Roman" w:cs="Times New Roman"/>
          <w:b/>
          <w:bCs/>
        </w:rPr>
        <w:t>SIGNIFICANT ACCOUNTING POLICIES (Cont.)</w:t>
      </w:r>
    </w:p>
    <w:p w:rsidR="00B41412" w:rsidRDefault="00151F87">
      <w:pPr>
        <w:keepNext/>
        <w:keepLines/>
        <w:tabs>
          <w:tab w:val="left" w:pos="1080"/>
          <w:tab w:val="left" w:pos="1800"/>
        </w:tabs>
        <w:spacing w:after="240"/>
        <w:ind w:left="1800" w:hanging="720"/>
      </w:pPr>
      <w:bookmarkStart w:id="519" w:name="_597846e8_cb79_478f_9f00_d861cb6e86c6"/>
      <w:r>
        <w:rPr>
          <w:rFonts w:eastAsia="Times New Roman" w:hAnsi="Times New Roman" w:cs="Times New Roman"/>
        </w:rPr>
        <w:t>q.</w:t>
      </w:r>
      <w:r>
        <w:tab/>
      </w:r>
      <w:r>
        <w:rPr>
          <w:rFonts w:eastAsia="Times New Roman" w:hAnsi="Times New Roman" w:cs="Times New Roman"/>
        </w:rPr>
        <w:t>Revenue recognition:</w:t>
      </w:r>
    </w:p>
    <w:p w:rsidR="00B41412" w:rsidRDefault="00151F87">
      <w:pPr>
        <w:pStyle w:val="Heading3"/>
        <w:ind w:left="1800"/>
      </w:pPr>
      <w:r>
        <w:t>Revenue recognition:</w:t>
      </w:r>
    </w:p>
    <w:p w:rsidR="00B41412" w:rsidRDefault="00151F87">
      <w:pPr>
        <w:pStyle w:val="BodyText"/>
        <w:ind w:left="1800" w:firstLine="0"/>
      </w:pPr>
      <w:r>
        <w:t xml:space="preserve">Revenue from contracts with customers is recognized when the control over the goods or services is transferred to the customer. The </w:t>
      </w:r>
      <w:r>
        <w:t>transaction price is the amount of the consideration that is expected to be received based on the contract terms, excluding amounts collected on behalf of third parties (such as taxes).</w:t>
      </w:r>
    </w:p>
    <w:p w:rsidR="00B41412" w:rsidRDefault="00151F87">
      <w:pPr>
        <w:pStyle w:val="Heading3"/>
        <w:ind w:left="1800"/>
      </w:pPr>
      <w:r>
        <w:t>Revenue from rendering of services:</w:t>
      </w:r>
    </w:p>
    <w:p w:rsidR="00B41412" w:rsidRDefault="00151F87">
      <w:pPr>
        <w:pStyle w:val="BodyText"/>
        <w:ind w:left="1800" w:firstLine="0"/>
      </w:pPr>
      <w:r>
        <w:t>Revenue from rendering of services</w:t>
      </w:r>
      <w:r>
        <w:t xml:space="preserve"> is recognized over time, during the period the customer simultaneously receives and consumes the benefits provided by the Company’s performance. Revenue is recognized in the reporting periods in which the services are rendered. Revenues from the installat</w:t>
      </w:r>
      <w:r>
        <w:t>ion fees are recognized as the installation is performed.</w:t>
      </w:r>
    </w:p>
    <w:p w:rsidR="00B41412" w:rsidRDefault="00151F87">
      <w:pPr>
        <w:pStyle w:val="BodyText"/>
        <w:ind w:left="1800" w:firstLine="0"/>
      </w:pPr>
      <w:r>
        <w:t>The Company charges its customers based on payment terms agreed upon in specific agreements. When payments are made before or after the service is performed, the Company recognizes the resulting con</w:t>
      </w:r>
      <w:r>
        <w:t>tract asset (income receivable) or liability (deferred revenues) and recognizes revenue in profit or loss when the work is performed. The Company has elected to apply the practical expedient allowed by the Standard and does not separate the financing compo</w:t>
      </w:r>
      <w:r>
        <w:t>nent in transactions in which the period between receipt of the advance payment and the performance of the service is expected to be less than one year.</w:t>
      </w:r>
    </w:p>
    <w:p w:rsidR="00B41412" w:rsidRDefault="00151F87">
      <w:pPr>
        <w:pStyle w:val="Heading3"/>
        <w:ind w:left="1800"/>
      </w:pPr>
      <w:r>
        <w:t>Revenue from the sale of telemedicine devices:</w:t>
      </w:r>
    </w:p>
    <w:p w:rsidR="00B41412" w:rsidRDefault="00151F87">
      <w:pPr>
        <w:pStyle w:val="BodyText"/>
        <w:ind w:left="1800" w:firstLine="0"/>
      </w:pPr>
      <w:r>
        <w:t xml:space="preserve">Revenue from sale of telemedicine devices is recognized </w:t>
      </w:r>
      <w:r>
        <w:t>in profit or loss at the point in time when the control of the goods is transferred to the customer, generally upon delivery of the goods to the customer.</w:t>
      </w:r>
    </w:p>
    <w:bookmarkEnd w:id="519"/>
    <w:p w:rsidR="00B41412" w:rsidRDefault="00151F87">
      <w:r>
        <w:br w:type="page"/>
      </w:r>
    </w:p>
    <w:p w:rsidR="00B41412" w:rsidRDefault="00151F87">
      <w:pPr>
        <w:keepNext/>
        <w:keepLines/>
        <w:tabs>
          <w:tab w:val="left" w:pos="1080"/>
        </w:tabs>
        <w:spacing w:after="240"/>
        <w:ind w:left="1080" w:hanging="1080"/>
        <w:rPr>
          <w:b/>
          <w:bCs/>
        </w:rPr>
      </w:pPr>
      <w:r>
        <w:rPr>
          <w:rFonts w:eastAsia="Times New Roman" w:hAnsi="Times New Roman" w:cs="Times New Roman"/>
          <w:b/>
          <w:bCs/>
        </w:rPr>
        <w:lastRenderedPageBreak/>
        <w:t>NOTE 2:-</w:t>
      </w:r>
      <w:r>
        <w:rPr>
          <w:b/>
          <w:bCs/>
        </w:rPr>
        <w:tab/>
      </w:r>
      <w:r>
        <w:rPr>
          <w:rFonts w:eastAsia="Times New Roman" w:hAnsi="Times New Roman" w:cs="Times New Roman"/>
          <w:b/>
          <w:bCs/>
        </w:rPr>
        <w:t>SIGNIFICANT ACCOUNTING POLICIES (Cont.)</w:t>
      </w:r>
    </w:p>
    <w:p w:rsidR="00B41412" w:rsidRDefault="00151F87">
      <w:pPr>
        <w:pStyle w:val="Heading3"/>
        <w:ind w:left="1800"/>
      </w:pPr>
      <w:bookmarkStart w:id="520" w:name="_26a35212_34c9_4c51_b71c_038a5230ca6a"/>
      <w:r>
        <w:t>Costs of obtaining a contract:</w:t>
      </w:r>
    </w:p>
    <w:p w:rsidR="00B41412" w:rsidRDefault="00151F87">
      <w:pPr>
        <w:pStyle w:val="BodyText"/>
        <w:ind w:left="1800" w:firstLine="0"/>
      </w:pPr>
      <w:r>
        <w:t>Costs incurred in o</w:t>
      </w:r>
      <w:r>
        <w:t>btaining subscription contracts which would not have been incurred if the contract had not been obtained (incremental costs) and which the Company expects to recover are recognized as an asset (prepaid expenses). The asset is amortized over the estimated a</w:t>
      </w:r>
      <w:r>
        <w:t>verage service period of subscriber contracts, adjusted for cancellations.</w:t>
      </w:r>
    </w:p>
    <w:p w:rsidR="00B41412" w:rsidRDefault="00151F87">
      <w:pPr>
        <w:keepNext/>
        <w:tabs>
          <w:tab w:val="left" w:pos="1080"/>
          <w:tab w:val="left" w:pos="1800"/>
        </w:tabs>
        <w:spacing w:after="240"/>
        <w:ind w:left="1800" w:hanging="720"/>
      </w:pPr>
      <w:bookmarkStart w:id="521" w:name="_dc9bd9bd_51ea_4fab_bf0a_e44802624ffe"/>
      <w:bookmarkEnd w:id="520"/>
      <w:r>
        <w:rPr>
          <w:rFonts w:eastAsia="Times New Roman" w:hAnsi="Times New Roman" w:cs="Times New Roman"/>
        </w:rPr>
        <w:t>r.</w:t>
      </w:r>
      <w:r>
        <w:tab/>
      </w:r>
      <w:r>
        <w:rPr>
          <w:rFonts w:eastAsia="Times New Roman" w:hAnsi="Times New Roman" w:cs="Times New Roman"/>
        </w:rPr>
        <w:t>Interest income:</w:t>
      </w:r>
    </w:p>
    <w:p w:rsidR="00B41412" w:rsidRDefault="00151F87">
      <w:pPr>
        <w:pStyle w:val="BodyText"/>
        <w:ind w:left="1840" w:firstLine="0"/>
      </w:pPr>
      <w:r>
        <w:t>Interest income on financial assets is recognized as it accrues using the effective interest method.</w:t>
      </w:r>
    </w:p>
    <w:p w:rsidR="00B41412" w:rsidRDefault="00151F87">
      <w:pPr>
        <w:keepNext/>
        <w:tabs>
          <w:tab w:val="left" w:pos="1080"/>
          <w:tab w:val="left" w:pos="1800"/>
        </w:tabs>
        <w:spacing w:after="240"/>
        <w:ind w:left="1800" w:hanging="720"/>
      </w:pPr>
      <w:bookmarkStart w:id="522" w:name="_fae7fbdc_8697_4925_83fa_2ec930cc25ff"/>
      <w:bookmarkEnd w:id="521"/>
      <w:r>
        <w:rPr>
          <w:rFonts w:eastAsia="Times New Roman" w:hAnsi="Times New Roman" w:cs="Times New Roman"/>
        </w:rPr>
        <w:t>s.</w:t>
      </w:r>
      <w:r>
        <w:tab/>
      </w:r>
      <w:r>
        <w:rPr>
          <w:rFonts w:eastAsia="Times New Roman" w:hAnsi="Times New Roman" w:cs="Times New Roman"/>
        </w:rPr>
        <w:t>Earnings per share:</w:t>
      </w:r>
    </w:p>
    <w:p w:rsidR="00B41412" w:rsidRDefault="00151F87">
      <w:pPr>
        <w:pStyle w:val="BodyText"/>
        <w:ind w:left="1800" w:firstLine="0"/>
      </w:pPr>
      <w:r>
        <w:t>Basic earnings per share are calculat</w:t>
      </w:r>
      <w:r>
        <w:t>ed by dividing the net income attributable to equity holders of the Company by the weighted number of Ordinary shares outstanding during the period.</w:t>
      </w:r>
    </w:p>
    <w:p w:rsidR="00B41412" w:rsidRDefault="00151F87">
      <w:pPr>
        <w:pStyle w:val="BodyText"/>
        <w:keepNext/>
        <w:ind w:left="1800" w:firstLine="0"/>
      </w:pPr>
      <w:r>
        <w:t>For diluted earnings per share, the weighted average of shares outstanding is adjusted, assuming conversion</w:t>
      </w:r>
      <w:r>
        <w:t xml:space="preserve"> of potential dilutive shares (employee options), except when such conversion has an anti-dilutive effect.</w:t>
      </w:r>
    </w:p>
    <w:p w:rsidR="00B41412" w:rsidRDefault="00151F87">
      <w:pPr>
        <w:keepNext/>
        <w:tabs>
          <w:tab w:val="left" w:pos="1080"/>
          <w:tab w:val="left" w:pos="1800"/>
        </w:tabs>
        <w:spacing w:after="240"/>
        <w:ind w:left="1800" w:hanging="720"/>
      </w:pPr>
      <w:bookmarkStart w:id="523" w:name="_9650603a_42d9_4810_a602_bc48ec88c058"/>
      <w:bookmarkStart w:id="524" w:name="_5c3772b2_a9ec_46a2_b47f_c15376340b02"/>
      <w:bookmarkEnd w:id="522"/>
      <w:r>
        <w:rPr>
          <w:rFonts w:eastAsia="Times New Roman" w:hAnsi="Times New Roman" w:cs="Times New Roman"/>
        </w:rPr>
        <w:t>t.</w:t>
      </w:r>
      <w:r>
        <w:tab/>
      </w:r>
      <w:r>
        <w:rPr>
          <w:rFonts w:eastAsia="Times New Roman" w:hAnsi="Times New Roman" w:cs="Times New Roman"/>
        </w:rPr>
        <w:t>Provisions:</w:t>
      </w:r>
    </w:p>
    <w:p w:rsidR="00B41412" w:rsidRDefault="00151F87">
      <w:pPr>
        <w:pStyle w:val="BodyText"/>
        <w:ind w:left="1800" w:firstLine="0"/>
      </w:pPr>
      <w:r>
        <w:t xml:space="preserve">A provision in accordance with IAS 37 is recognized when the Group has a present obligation (legal or constructive) as a result of a </w:t>
      </w:r>
      <w:r>
        <w:t xml:space="preserve">past event, it is probable that an outflow of resources embodying economic benefits will be required to settle the obligation and a reliable estimate can be made of the amount of the obligation. If the effect is material, provisions are measured according </w:t>
      </w:r>
      <w:r>
        <w:t>to the estimated future cash flows discounted using a pre-tax interest rate that reflects the market assessments of the time value of money and, where appropriate, those risks specific to the liability.</w:t>
      </w:r>
    </w:p>
    <w:p w:rsidR="00B41412" w:rsidRDefault="00151F87">
      <w:pPr>
        <w:pStyle w:val="BodyText"/>
        <w:ind w:left="1800" w:firstLine="0"/>
      </w:pPr>
      <w:r>
        <w:t>The amount recognized as a provision should be the be</w:t>
      </w:r>
      <w:r>
        <w:t>st estimate of the expenditure required to settle the present obligation at the end of the reporting period. The best estimate of the expenditure required to settle the present obligation is the amount that the Company would rationally pay to settle the ob</w:t>
      </w:r>
      <w:r>
        <w:t>ligation at the end of the reporting period or to transfer it to a third party at that time. Where the provision being measured involves a large population of items, the obligation is estimated by weighting all possible outcomes by their associated probabi</w:t>
      </w:r>
      <w:r>
        <w:t>lities. Where a single obligation is being measured, the individual most likely outcome may be the best estimate of the provision.</w:t>
      </w:r>
      <w:bookmarkStart w:id="525" w:name="_7e87ac94_c7c4_46a9_9b9b_fa8ec3555737"/>
      <w:bookmarkEnd w:id="523"/>
    </w:p>
    <w:p w:rsidR="00B41412" w:rsidRDefault="00151F87">
      <w:pPr>
        <w:keepNext/>
        <w:tabs>
          <w:tab w:val="left" w:pos="1080"/>
          <w:tab w:val="left" w:pos="1800"/>
        </w:tabs>
        <w:spacing w:after="240"/>
        <w:ind w:left="1800" w:hanging="720"/>
      </w:pPr>
      <w:bookmarkStart w:id="526" w:name="_9519d0f2_209d_458d_9793_f2cc568aef62"/>
      <w:r>
        <w:rPr>
          <w:rFonts w:eastAsia="Times New Roman" w:hAnsi="Times New Roman" w:cs="Times New Roman"/>
        </w:rPr>
        <w:t>u</w:t>
      </w:r>
      <w:bookmarkEnd w:id="524"/>
      <w:r>
        <w:rPr>
          <w:rFonts w:eastAsia="Times New Roman" w:hAnsi="Times New Roman" w:cs="Times New Roman"/>
        </w:rPr>
        <w:t>.</w:t>
      </w:r>
      <w:r>
        <w:tab/>
      </w:r>
      <w:r>
        <w:rPr>
          <w:rFonts w:eastAsia="Times New Roman" w:hAnsi="Times New Roman" w:cs="Times New Roman"/>
        </w:rPr>
        <w:t>Advertising expenses:</w:t>
      </w:r>
    </w:p>
    <w:p w:rsidR="00B41412" w:rsidRDefault="00151F87">
      <w:pPr>
        <w:pStyle w:val="BodyText"/>
        <w:ind w:left="1800" w:firstLine="0"/>
      </w:pPr>
      <w:r>
        <w:t>Expenditures incurred on advertising, marketing or promotional activities, such as production of cat</w:t>
      </w:r>
      <w:r>
        <w:t>alogues and promotional pamphlets, are recognized as an expense when the Group has the right of access to the advertising goods or when the Group receives those services.</w:t>
      </w:r>
    </w:p>
    <w:bookmarkEnd w:id="525"/>
    <w:bookmarkEnd w:id="526"/>
    <w:p w:rsidR="00B41412" w:rsidRDefault="00151F87">
      <w:r>
        <w:br w:type="page"/>
      </w:r>
    </w:p>
    <w:p w:rsidR="00B41412" w:rsidRDefault="00151F87">
      <w:pPr>
        <w:keepNext/>
        <w:keepLines/>
        <w:tabs>
          <w:tab w:val="left" w:pos="1080"/>
        </w:tabs>
        <w:spacing w:after="240"/>
        <w:ind w:left="1080" w:hanging="1080"/>
        <w:rPr>
          <w:b/>
          <w:bCs/>
        </w:rPr>
      </w:pPr>
      <w:r>
        <w:rPr>
          <w:rFonts w:eastAsia="Times New Roman" w:hAnsi="Times New Roman" w:cs="Times New Roman"/>
          <w:b/>
          <w:bCs/>
        </w:rPr>
        <w:lastRenderedPageBreak/>
        <w:t>NOTE 2:-</w:t>
      </w:r>
      <w:r>
        <w:rPr>
          <w:b/>
          <w:bCs/>
        </w:rPr>
        <w:tab/>
      </w:r>
      <w:r>
        <w:rPr>
          <w:rFonts w:eastAsia="Times New Roman" w:hAnsi="Times New Roman" w:cs="Times New Roman"/>
          <w:b/>
          <w:bCs/>
        </w:rPr>
        <w:t>SIGNIFICANT ACCOUNTING POLICIES (Cont.)</w:t>
      </w:r>
    </w:p>
    <w:p w:rsidR="00B41412" w:rsidRDefault="00151F87">
      <w:pPr>
        <w:keepNext/>
        <w:keepLines/>
        <w:tabs>
          <w:tab w:val="left" w:pos="1080"/>
          <w:tab w:val="left" w:pos="1800"/>
        </w:tabs>
        <w:spacing w:after="240"/>
        <w:ind w:left="1800" w:hanging="720"/>
      </w:pPr>
      <w:bookmarkStart w:id="527" w:name="_930a503f_c5ef_4810_8a4b_b0f0f5d35ddb"/>
      <w:r>
        <w:rPr>
          <w:rFonts w:eastAsia="Times New Roman" w:hAnsi="Times New Roman" w:cs="Times New Roman"/>
        </w:rPr>
        <w:t>v.</w:t>
      </w:r>
      <w:r>
        <w:tab/>
      </w:r>
      <w:r>
        <w:rPr>
          <w:rFonts w:eastAsia="Times New Roman" w:hAnsi="Times New Roman" w:cs="Times New Roman"/>
        </w:rPr>
        <w:t>Presentation of statement of co</w:t>
      </w:r>
      <w:r>
        <w:rPr>
          <w:rFonts w:eastAsia="Times New Roman" w:hAnsi="Times New Roman" w:cs="Times New Roman"/>
        </w:rPr>
        <w:t>mprehensive income:</w:t>
      </w:r>
    </w:p>
    <w:p w:rsidR="00B41412" w:rsidRDefault="00151F87">
      <w:pPr>
        <w:pStyle w:val="BodyText"/>
        <w:ind w:left="1800" w:firstLine="0"/>
      </w:pPr>
      <w:r>
        <w:t>The Group has elected to present a single statement of comprehensive income which includes both the items of the statement of income and the items of other comprehensive income.</w:t>
      </w:r>
      <w:bookmarkEnd w:id="527"/>
    </w:p>
    <w:p w:rsidR="00B41412" w:rsidRDefault="00151F87">
      <w:pPr>
        <w:keepNext/>
        <w:tabs>
          <w:tab w:val="left" w:pos="1080"/>
          <w:tab w:val="left" w:pos="1800"/>
        </w:tabs>
        <w:spacing w:after="240"/>
        <w:ind w:left="1800" w:hanging="720"/>
      </w:pPr>
      <w:bookmarkStart w:id="528" w:name="_314ba122_b5a8_4306_8923_d5513abf4280"/>
      <w:r>
        <w:rPr>
          <w:rFonts w:eastAsia="Times New Roman" w:hAnsi="Times New Roman" w:cs="Times New Roman"/>
        </w:rPr>
        <w:t>w.</w:t>
      </w:r>
      <w:r>
        <w:tab/>
      </w:r>
      <w:r>
        <w:rPr>
          <w:rFonts w:eastAsia="Times New Roman" w:hAnsi="Times New Roman" w:cs="Times New Roman"/>
        </w:rPr>
        <w:t>Fair value measurement:</w:t>
      </w:r>
    </w:p>
    <w:p w:rsidR="00B41412" w:rsidRDefault="00151F87">
      <w:pPr>
        <w:pStyle w:val="BodyText"/>
        <w:ind w:left="1800" w:firstLine="0"/>
      </w:pPr>
      <w:r>
        <w:t>Fair value is the price that wo</w:t>
      </w:r>
      <w:r>
        <w:t>uld be received to sell an asset or paid to transfer a liability in an orderly transaction between market participants at the measurement date.</w:t>
      </w:r>
    </w:p>
    <w:p w:rsidR="00B41412" w:rsidRDefault="00151F87">
      <w:pPr>
        <w:pStyle w:val="BodyText"/>
        <w:ind w:left="1800" w:firstLine="0"/>
      </w:pPr>
      <w:r>
        <w:t>Fair value measurement is based on the assumption that the transaction will take place in the asset’s or the lia</w:t>
      </w:r>
      <w:r>
        <w:t>bility’s principal market, or in the absence of a principal market, in the most advantageous market.</w:t>
      </w:r>
    </w:p>
    <w:p w:rsidR="00B41412" w:rsidRDefault="00151F87">
      <w:pPr>
        <w:pStyle w:val="BodyText"/>
        <w:ind w:left="1800" w:firstLine="0"/>
      </w:pPr>
      <w:r>
        <w:t>The fair value of an asset or a liability is measured using the assumptions that market participants would use when pricing the asset or liability, assumin</w:t>
      </w:r>
      <w:r>
        <w:t>g that market participants act in their economic best interest.</w:t>
      </w:r>
    </w:p>
    <w:p w:rsidR="00B41412" w:rsidRDefault="00151F87">
      <w:pPr>
        <w:pStyle w:val="BodyText"/>
        <w:ind w:left="1800" w:firstLine="0"/>
      </w:pPr>
      <w:r>
        <w:t xml:space="preserve">Fair value measurement of a non-financial asset takes into account a market participant’s ability to generate economic benefits by using the asset in its highest and best use or by selling it </w:t>
      </w:r>
      <w:r>
        <w:t>to another market participant that would use the asset in its highest and best use.</w:t>
      </w:r>
    </w:p>
    <w:p w:rsidR="00B41412" w:rsidRDefault="00151F87">
      <w:pPr>
        <w:pStyle w:val="BodyText"/>
        <w:ind w:left="1800" w:firstLine="0"/>
      </w:pPr>
      <w:r>
        <w:t>The Group uses valuation techniques that are appropriate in the circumstances and for which sufficient data are available to measure fair value, maximizing the use of relev</w:t>
      </w:r>
      <w:r>
        <w:t>ant observable inputs and minimizing the use of unobservable inputs.</w:t>
      </w:r>
    </w:p>
    <w:p w:rsidR="00B41412" w:rsidRDefault="00151F87">
      <w:pPr>
        <w:pStyle w:val="BodyText"/>
        <w:keepNext/>
        <w:ind w:left="1800" w:firstLine="0"/>
      </w:pPr>
      <w:r>
        <w:t xml:space="preserve">All assets and liabilities measured at fair value or for which fair value is disclosed are categorized into levels within the fair value hierarchy based on the lowest level input that is </w:t>
      </w:r>
      <w:r>
        <w:t>significant to the entire fair value measurement:</w:t>
      </w:r>
    </w:p>
    <w:p w:rsidR="00B41412" w:rsidRDefault="00151F87">
      <w:pPr>
        <w:tabs>
          <w:tab w:val="left" w:pos="1800"/>
          <w:tab w:val="left" w:pos="2520"/>
          <w:tab w:val="left" w:pos="2808"/>
        </w:tabs>
        <w:spacing w:after="240"/>
        <w:ind w:left="2805" w:hanging="1005"/>
        <w:jc w:val="both"/>
      </w:pPr>
      <w:r>
        <w:rPr>
          <w:rFonts w:eastAsia="Times New Roman" w:hAnsi="Times New Roman" w:cs="Times New Roman"/>
        </w:rPr>
        <w:t>Level 1</w:t>
      </w:r>
      <w:r>
        <w:tab/>
      </w:r>
      <w:r>
        <w:rPr>
          <w:rFonts w:eastAsia="Times New Roman" w:hAnsi="Times New Roman" w:cs="Times New Roman"/>
        </w:rPr>
        <w:t>-</w:t>
      </w:r>
      <w:r>
        <w:tab/>
      </w:r>
      <w:r>
        <w:rPr>
          <w:rFonts w:eastAsia="Times New Roman" w:hAnsi="Times New Roman" w:cs="Times New Roman"/>
        </w:rPr>
        <w:t>quoted prices (unadjusted) in active markets for identical assets or liabilities.</w:t>
      </w:r>
    </w:p>
    <w:p w:rsidR="00B41412" w:rsidRDefault="00151F87">
      <w:pPr>
        <w:tabs>
          <w:tab w:val="left" w:pos="1800"/>
          <w:tab w:val="left" w:pos="2520"/>
          <w:tab w:val="left" w:pos="2808"/>
        </w:tabs>
        <w:spacing w:after="240"/>
        <w:ind w:left="2805" w:hanging="1005"/>
        <w:jc w:val="both"/>
      </w:pPr>
      <w:r>
        <w:rPr>
          <w:rFonts w:eastAsia="Times New Roman" w:hAnsi="Times New Roman" w:cs="Times New Roman"/>
        </w:rPr>
        <w:t>Level 2</w:t>
      </w:r>
      <w:r>
        <w:tab/>
      </w:r>
      <w:r>
        <w:rPr>
          <w:rFonts w:eastAsia="Times New Roman" w:hAnsi="Times New Roman" w:cs="Times New Roman"/>
        </w:rPr>
        <w:t>-</w:t>
      </w:r>
      <w:r>
        <w:tab/>
      </w:r>
      <w:r>
        <w:rPr>
          <w:rFonts w:eastAsia="Times New Roman" w:hAnsi="Times New Roman" w:cs="Times New Roman"/>
        </w:rPr>
        <w:t>inputs other than quoted prices included within Level 1 that are observable directly or indirectly.</w:t>
      </w:r>
    </w:p>
    <w:p w:rsidR="00B41412" w:rsidRDefault="00151F87">
      <w:pPr>
        <w:tabs>
          <w:tab w:val="left" w:pos="1800"/>
          <w:tab w:val="left" w:pos="2520"/>
          <w:tab w:val="left" w:pos="2808"/>
        </w:tabs>
        <w:ind w:left="2805" w:hanging="1005"/>
        <w:jc w:val="both"/>
        <w:rPr>
          <w:rFonts w:eastAsia="Times New Roman" w:hAnsi="Times New Roman" w:cs="Times New Roman"/>
        </w:rPr>
      </w:pPr>
      <w:r>
        <w:rPr>
          <w:rFonts w:eastAsia="Times New Roman" w:hAnsi="Times New Roman" w:cs="Times New Roman"/>
        </w:rPr>
        <w:t>Level 3</w:t>
      </w:r>
      <w:r>
        <w:tab/>
      </w:r>
      <w:r>
        <w:rPr>
          <w:rFonts w:eastAsia="Times New Roman" w:hAnsi="Times New Roman" w:cs="Times New Roman"/>
        </w:rPr>
        <w:t>-</w:t>
      </w:r>
      <w:r>
        <w:tab/>
      </w:r>
      <w:r>
        <w:rPr>
          <w:rFonts w:eastAsia="Times New Roman" w:hAnsi="Times New Roman" w:cs="Times New Roman"/>
        </w:rPr>
        <w:t>inputs that are not based on observable market data (valuation techniques which use inputs that are not based on observable market data).</w:t>
      </w:r>
    </w:p>
    <w:bookmarkEnd w:id="528"/>
    <w:p w:rsidR="00B41412" w:rsidRDefault="00151F87">
      <w:pPr>
        <w:rPr>
          <w:rFonts w:eastAsia="Times New Roman" w:hAnsi="Times New Roman" w:cs="Times New Roman"/>
        </w:rPr>
      </w:pPr>
      <w:r>
        <w:rPr>
          <w:rFonts w:eastAsia="Times New Roman" w:hAnsi="Times New Roman" w:cs="Times New Roman"/>
        </w:rPr>
        <w:br w:type="page"/>
      </w:r>
    </w:p>
    <w:p w:rsidR="00B41412" w:rsidRDefault="00151F87">
      <w:pPr>
        <w:keepNext/>
        <w:keepLines/>
        <w:tabs>
          <w:tab w:val="left" w:pos="1080"/>
        </w:tabs>
        <w:spacing w:after="240"/>
        <w:ind w:left="1080" w:hanging="1080"/>
        <w:rPr>
          <w:b/>
          <w:bCs/>
        </w:rPr>
      </w:pPr>
      <w:r>
        <w:rPr>
          <w:rFonts w:eastAsia="Times New Roman" w:hAnsi="Times New Roman" w:cs="Times New Roman"/>
          <w:b/>
          <w:bCs/>
        </w:rPr>
        <w:lastRenderedPageBreak/>
        <w:t>NOTE 2:-</w:t>
      </w:r>
      <w:r>
        <w:rPr>
          <w:b/>
          <w:bCs/>
        </w:rPr>
        <w:tab/>
      </w:r>
      <w:r>
        <w:rPr>
          <w:rFonts w:eastAsia="Times New Roman" w:hAnsi="Times New Roman" w:cs="Times New Roman"/>
          <w:b/>
          <w:bCs/>
        </w:rPr>
        <w:t>SIGNIFICANT ACCOUNTING POLICIES (Cont.)</w:t>
      </w:r>
    </w:p>
    <w:p w:rsidR="00B41412" w:rsidRDefault="00151F87">
      <w:pPr>
        <w:keepNext/>
        <w:keepLines/>
        <w:tabs>
          <w:tab w:val="left" w:pos="1080"/>
          <w:tab w:val="left" w:pos="1800"/>
        </w:tabs>
        <w:spacing w:after="240"/>
        <w:ind w:left="1800" w:hanging="720"/>
      </w:pPr>
      <w:bookmarkStart w:id="529" w:name="_a7fd7b99_1a55_4c91_88d1_f48d3671de77"/>
      <w:r>
        <w:rPr>
          <w:rFonts w:eastAsia="Times New Roman" w:hAnsi="Times New Roman" w:cs="Times New Roman"/>
        </w:rPr>
        <w:t>x.</w:t>
      </w:r>
      <w:r>
        <w:tab/>
      </w:r>
      <w:r>
        <w:rPr>
          <w:rFonts w:eastAsia="Times New Roman" w:hAnsi="Times New Roman" w:cs="Times New Roman"/>
        </w:rPr>
        <w:t>Exchange rates and linkage basis:</w:t>
      </w:r>
    </w:p>
    <w:p w:rsidR="00B41412" w:rsidRDefault="00151F87">
      <w:pPr>
        <w:pStyle w:val="BodyText"/>
        <w:keepNext/>
        <w:spacing w:after="0"/>
        <w:ind w:left="1800" w:firstLine="0"/>
      </w:pPr>
      <w:r>
        <w:t>Data regarding Israe</w:t>
      </w:r>
      <w:r>
        <w:t>li CPI and exchange rates of the U.S. dollar, the Euro and the Swiss Franc in relation to the NIS is as follows:</w:t>
      </w:r>
    </w:p>
    <w:p w:rsidR="00B41412" w:rsidRDefault="00B41412"/>
    <w:tbl>
      <w:tblPr>
        <w:tblW w:w="4500" w:type="pct"/>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976"/>
        <w:gridCol w:w="189"/>
        <w:gridCol w:w="746"/>
        <w:gridCol w:w="189"/>
        <w:gridCol w:w="746"/>
        <w:gridCol w:w="189"/>
        <w:gridCol w:w="746"/>
        <w:gridCol w:w="189"/>
        <w:gridCol w:w="750"/>
      </w:tblGrid>
      <w:tr w:rsidR="00B41412">
        <w:trPr>
          <w:trHeight w:hRule="exact" w:val="20"/>
        </w:trPr>
        <w:tc>
          <w:tcPr>
            <w:tcW w:w="3074" w:type="pct"/>
            <w:tcBorders>
              <w:top w:val="nil"/>
              <w:left w:val="nil"/>
              <w:bottom w:val="nil"/>
              <w:right w:val="nil"/>
            </w:tcBorders>
            <w:vAlign w:val="bottom"/>
          </w:tcPr>
          <w:p w:rsidR="00B41412" w:rsidRDefault="00B41412">
            <w:pPr>
              <w:keepNext/>
              <w:spacing w:after="1"/>
              <w:rPr>
                <w:sz w:val="2"/>
              </w:rPr>
            </w:pPr>
            <w:bookmarkStart w:id="530" w:name="_809c193b_5cc1_4a85_96ad_e23125cad5e5" w:colFirst="0" w:colLast="0"/>
            <w:bookmarkStart w:id="531" w:name="_52f982ab_a89c_42a7_85e4_87b926f2dbbe" w:colFirst="1" w:colLast="1"/>
            <w:bookmarkStart w:id="532" w:name="_4be0fa4d_d5bf_40f6_9b5b_2bb191732c14" w:colFirst="2" w:colLast="2"/>
            <w:bookmarkStart w:id="533" w:name="_eb37a109_3ba6_4bc8_b85a_589d54663122" w:colFirst="3" w:colLast="3"/>
            <w:bookmarkStart w:id="534" w:name="_8a4bdad5_40af_4eb2_ba9c_27865840c5ad" w:colFirst="4" w:colLast="4"/>
            <w:bookmarkStart w:id="535" w:name="_8dc0bde7_7ef0_4ca6_b8a7_97917dccfcf7" w:colFirst="5" w:colLast="5"/>
            <w:bookmarkStart w:id="536" w:name="_095d86f0_e6cc_4d08_a461_822700301337" w:colFirst="6" w:colLast="6"/>
            <w:bookmarkStart w:id="537" w:name="_c54f7dd2_5f71_473d_be3b_40da1db70454" w:colFirst="7" w:colLast="7"/>
            <w:bookmarkStart w:id="538" w:name="_374b132d_a582_46d3_83b6_cade052e08ee" w:colFirst="8" w:colLast="8"/>
            <w:bookmarkStart w:id="539" w:name="_bea073f0_20b4_449f_bc81_4bf87dd746f9"/>
          </w:p>
        </w:tc>
        <w:tc>
          <w:tcPr>
            <w:tcW w:w="97" w:type="pct"/>
            <w:tcBorders>
              <w:top w:val="nil"/>
              <w:left w:val="nil"/>
              <w:bottom w:val="nil"/>
              <w:right w:val="nil"/>
            </w:tcBorders>
            <w:noWrap/>
            <w:vAlign w:val="bottom"/>
          </w:tcPr>
          <w:p w:rsidR="00B41412" w:rsidRDefault="00B41412">
            <w:pPr>
              <w:keepNext/>
              <w:spacing w:after="1"/>
              <w:rPr>
                <w:sz w:val="2"/>
              </w:rPr>
            </w:pPr>
          </w:p>
        </w:tc>
        <w:tc>
          <w:tcPr>
            <w:tcW w:w="384" w:type="pct"/>
            <w:tcBorders>
              <w:top w:val="nil"/>
              <w:left w:val="nil"/>
              <w:bottom w:val="nil"/>
              <w:right w:val="nil"/>
            </w:tcBorders>
            <w:noWrap/>
            <w:vAlign w:val="bottom"/>
          </w:tcPr>
          <w:p w:rsidR="00B41412" w:rsidRDefault="00B41412">
            <w:pPr>
              <w:keepNext/>
              <w:spacing w:after="1"/>
              <w:rPr>
                <w:sz w:val="2"/>
              </w:rPr>
            </w:pPr>
          </w:p>
        </w:tc>
        <w:tc>
          <w:tcPr>
            <w:tcW w:w="97" w:type="pct"/>
            <w:tcBorders>
              <w:top w:val="nil"/>
              <w:left w:val="nil"/>
              <w:bottom w:val="nil"/>
              <w:right w:val="nil"/>
            </w:tcBorders>
            <w:noWrap/>
            <w:vAlign w:val="bottom"/>
          </w:tcPr>
          <w:p w:rsidR="00B41412" w:rsidRDefault="00B41412">
            <w:pPr>
              <w:keepNext/>
              <w:spacing w:after="1"/>
              <w:rPr>
                <w:sz w:val="2"/>
              </w:rPr>
            </w:pPr>
          </w:p>
        </w:tc>
        <w:tc>
          <w:tcPr>
            <w:tcW w:w="384" w:type="pct"/>
            <w:tcBorders>
              <w:top w:val="nil"/>
              <w:left w:val="nil"/>
              <w:bottom w:val="nil"/>
              <w:right w:val="nil"/>
            </w:tcBorders>
            <w:noWrap/>
            <w:vAlign w:val="bottom"/>
          </w:tcPr>
          <w:p w:rsidR="00B41412" w:rsidRDefault="00B41412">
            <w:pPr>
              <w:keepNext/>
              <w:spacing w:after="1"/>
              <w:rPr>
                <w:sz w:val="2"/>
              </w:rPr>
            </w:pPr>
          </w:p>
        </w:tc>
        <w:tc>
          <w:tcPr>
            <w:tcW w:w="97" w:type="pct"/>
            <w:tcBorders>
              <w:top w:val="nil"/>
              <w:left w:val="nil"/>
              <w:bottom w:val="nil"/>
              <w:right w:val="nil"/>
            </w:tcBorders>
            <w:noWrap/>
            <w:vAlign w:val="bottom"/>
          </w:tcPr>
          <w:p w:rsidR="00B41412" w:rsidRDefault="00B41412">
            <w:pPr>
              <w:keepNext/>
              <w:spacing w:after="1"/>
              <w:rPr>
                <w:sz w:val="2"/>
              </w:rPr>
            </w:pPr>
          </w:p>
        </w:tc>
        <w:tc>
          <w:tcPr>
            <w:tcW w:w="384" w:type="pct"/>
            <w:tcBorders>
              <w:top w:val="nil"/>
              <w:left w:val="nil"/>
              <w:bottom w:val="nil"/>
              <w:right w:val="nil"/>
            </w:tcBorders>
            <w:noWrap/>
            <w:vAlign w:val="bottom"/>
          </w:tcPr>
          <w:p w:rsidR="00B41412" w:rsidRDefault="00B41412">
            <w:pPr>
              <w:keepNext/>
              <w:spacing w:after="1"/>
              <w:rPr>
                <w:sz w:val="2"/>
              </w:rPr>
            </w:pPr>
          </w:p>
        </w:tc>
        <w:tc>
          <w:tcPr>
            <w:tcW w:w="97" w:type="pct"/>
            <w:tcBorders>
              <w:top w:val="nil"/>
              <w:left w:val="nil"/>
              <w:bottom w:val="nil"/>
              <w:right w:val="nil"/>
            </w:tcBorders>
            <w:noWrap/>
            <w:vAlign w:val="bottom"/>
          </w:tcPr>
          <w:p w:rsidR="00B41412" w:rsidRDefault="00B41412">
            <w:pPr>
              <w:keepNext/>
              <w:spacing w:after="1"/>
              <w:rPr>
                <w:sz w:val="2"/>
              </w:rPr>
            </w:pPr>
          </w:p>
        </w:tc>
        <w:tc>
          <w:tcPr>
            <w:tcW w:w="386" w:type="pct"/>
            <w:tcBorders>
              <w:top w:val="nil"/>
              <w:left w:val="nil"/>
              <w:bottom w:val="nil"/>
              <w:right w:val="nil"/>
            </w:tcBorders>
            <w:noWrap/>
            <w:vAlign w:val="bottom"/>
          </w:tcPr>
          <w:p w:rsidR="00B41412" w:rsidRDefault="00B41412">
            <w:pPr>
              <w:keepNext/>
              <w:spacing w:after="1"/>
              <w:rPr>
                <w:sz w:val="2"/>
              </w:rPr>
            </w:pPr>
          </w:p>
        </w:tc>
      </w:tr>
      <w:tr w:rsidR="00B41412">
        <w:tc>
          <w:tcPr>
            <w:tcW w:w="3074" w:type="pct"/>
            <w:tcBorders>
              <w:top w:val="nil"/>
              <w:left w:val="nil"/>
              <w:bottom w:val="nil"/>
              <w:right w:val="nil"/>
              <w:tl2br w:val="nil"/>
              <w:tr2bl w:val="nil"/>
            </w:tcBorders>
            <w:shd w:val="clear" w:color="auto" w:fill="auto"/>
            <w:vAlign w:val="bottom"/>
          </w:tcPr>
          <w:p w:rsidR="00B41412" w:rsidRDefault="00B41412">
            <w:pPr>
              <w:spacing w:after="1"/>
              <w:rPr>
                <w:b/>
                <w:color w:val="000000"/>
                <w:sz w:val="16"/>
              </w:rPr>
            </w:pPr>
            <w:bookmarkStart w:id="540" w:name="_f1249967_d1d3_466d_830a_9f1a17ba2be1"/>
            <w:bookmarkEnd w:id="530"/>
            <w:bookmarkEnd w:id="531"/>
            <w:bookmarkEnd w:id="532"/>
            <w:bookmarkEnd w:id="533"/>
            <w:bookmarkEnd w:id="534"/>
            <w:bookmarkEnd w:id="535"/>
            <w:bookmarkEnd w:id="536"/>
            <w:bookmarkEnd w:id="537"/>
            <w:bookmarkEnd w:id="538"/>
          </w:p>
        </w:tc>
        <w:tc>
          <w:tcPr>
            <w:tcW w:w="97" w:type="pct"/>
            <w:tcBorders>
              <w:top w:val="nil"/>
              <w:left w:val="nil"/>
              <w:bottom w:val="nil"/>
              <w:right w:val="nil"/>
              <w:tl2br w:val="nil"/>
              <w:tr2bl w:val="nil"/>
            </w:tcBorders>
            <w:shd w:val="clear" w:color="auto" w:fill="auto"/>
            <w:noWrap/>
            <w:vAlign w:val="bottom"/>
          </w:tcPr>
          <w:p w:rsidR="00B41412" w:rsidRDefault="00151F87">
            <w:pPr>
              <w:spacing w:after="1"/>
              <w:jc w:val="center"/>
              <w:rPr>
                <w:b/>
                <w:color w:val="000000"/>
                <w:sz w:val="16"/>
              </w:rPr>
            </w:pPr>
            <w:r>
              <w:rPr>
                <w:rFonts w:ascii="Times New Roman" w:eastAsia="Times New Roman" w:hAnsi="Times New Roman" w:cs="Times New Roman"/>
                <w:b/>
                <w:color w:val="000000"/>
                <w:sz w:val="16"/>
              </w:rPr>
              <w:t>    </w:t>
            </w:r>
          </w:p>
        </w:tc>
        <w:tc>
          <w:tcPr>
            <w:tcW w:w="384" w:type="pct"/>
            <w:tcBorders>
              <w:top w:val="nil"/>
              <w:left w:val="nil"/>
              <w:bottom w:val="nil"/>
              <w:right w:val="nil"/>
              <w:tl2br w:val="nil"/>
              <w:tr2bl w:val="nil"/>
            </w:tcBorders>
            <w:shd w:val="clear" w:color="auto" w:fill="auto"/>
            <w:noWrap/>
            <w:vAlign w:val="bottom"/>
          </w:tcPr>
          <w:p w:rsidR="00B41412" w:rsidRDefault="00151F87">
            <w:pPr>
              <w:spacing w:after="1"/>
              <w:jc w:val="center"/>
              <w:rPr>
                <w:b/>
                <w:color w:val="000000"/>
                <w:sz w:val="16"/>
              </w:rPr>
            </w:pPr>
            <w:r>
              <w:rPr>
                <w:rFonts w:ascii="Times New Roman" w:eastAsia="Times New Roman" w:hAnsi="Times New Roman" w:cs="Times New Roman"/>
                <w:b/>
                <w:color w:val="000000"/>
                <w:sz w:val="16"/>
              </w:rPr>
              <w:t>Israeli</w:t>
            </w:r>
          </w:p>
        </w:tc>
        <w:tc>
          <w:tcPr>
            <w:tcW w:w="97" w:type="pct"/>
            <w:tcBorders>
              <w:top w:val="nil"/>
              <w:left w:val="nil"/>
              <w:bottom w:val="nil"/>
              <w:right w:val="nil"/>
              <w:tl2br w:val="nil"/>
              <w:tr2bl w:val="nil"/>
            </w:tcBorders>
            <w:shd w:val="clear" w:color="auto" w:fill="auto"/>
            <w:noWrap/>
            <w:vAlign w:val="bottom"/>
          </w:tcPr>
          <w:p w:rsidR="00B41412" w:rsidRDefault="00151F87">
            <w:pPr>
              <w:spacing w:after="1"/>
              <w:rPr>
                <w:b/>
                <w:color w:val="000000"/>
                <w:sz w:val="16"/>
              </w:rPr>
            </w:pPr>
            <w:r>
              <w:rPr>
                <w:rFonts w:ascii="Times New Roman" w:eastAsia="Times New Roman" w:hAnsi="Times New Roman" w:cs="Times New Roman"/>
                <w:b/>
                <w:color w:val="000000"/>
                <w:sz w:val="16"/>
              </w:rPr>
              <w:t>    </w:t>
            </w:r>
          </w:p>
        </w:tc>
        <w:tc>
          <w:tcPr>
            <w:tcW w:w="1348" w:type="pct"/>
            <w:gridSpan w:val="5"/>
            <w:tcBorders>
              <w:top w:val="nil"/>
              <w:left w:val="nil"/>
              <w:bottom w:val="single" w:sz="4" w:space="0" w:color="000000"/>
              <w:right w:val="nil"/>
              <w:tl2br w:val="nil"/>
              <w:tr2bl w:val="nil"/>
            </w:tcBorders>
            <w:shd w:val="clear" w:color="auto" w:fill="auto"/>
            <w:noWrap/>
            <w:vAlign w:val="bottom"/>
          </w:tcPr>
          <w:p w:rsidR="00B41412" w:rsidRDefault="00151F87">
            <w:pPr>
              <w:spacing w:after="1"/>
              <w:jc w:val="center"/>
              <w:rPr>
                <w:b/>
                <w:color w:val="000000"/>
                <w:sz w:val="16"/>
              </w:rPr>
            </w:pPr>
            <w:r>
              <w:rPr>
                <w:rFonts w:ascii="Times New Roman" w:eastAsia="Times New Roman" w:hAnsi="Times New Roman" w:cs="Times New Roman"/>
                <w:b/>
                <w:color w:val="000000"/>
                <w:sz w:val="16"/>
              </w:rPr>
              <w:t>Exchange rate of</w:t>
            </w:r>
          </w:p>
        </w:tc>
      </w:tr>
      <w:tr w:rsidR="00B41412">
        <w:tc>
          <w:tcPr>
            <w:tcW w:w="3074" w:type="pct"/>
            <w:tcBorders>
              <w:top w:val="nil"/>
              <w:left w:val="nil"/>
              <w:bottom w:val="single" w:sz="4" w:space="0" w:color="000000"/>
              <w:right w:val="nil"/>
              <w:tl2br w:val="nil"/>
              <w:tr2bl w:val="nil"/>
            </w:tcBorders>
            <w:shd w:val="clear" w:color="auto" w:fill="auto"/>
            <w:vAlign w:val="bottom"/>
          </w:tcPr>
          <w:p w:rsidR="00B41412" w:rsidRDefault="00151F87">
            <w:pPr>
              <w:spacing w:after="1"/>
              <w:rPr>
                <w:b/>
                <w:color w:val="000000"/>
                <w:sz w:val="16"/>
              </w:rPr>
            </w:pPr>
            <w:bookmarkStart w:id="541" w:name="_162d3ab5_6158_45a3_838e_1c2a48d40907"/>
            <w:bookmarkEnd w:id="540"/>
            <w:r>
              <w:rPr>
                <w:rFonts w:ascii="Times New Roman" w:eastAsia="Times New Roman" w:hAnsi="Times New Roman" w:cs="Times New Roman"/>
                <w:b/>
                <w:color w:val="000000"/>
                <w:sz w:val="16"/>
              </w:rPr>
              <w:t>For the year ended</w:t>
            </w:r>
          </w:p>
        </w:tc>
        <w:tc>
          <w:tcPr>
            <w:tcW w:w="97" w:type="pct"/>
            <w:tcBorders>
              <w:top w:val="nil"/>
              <w:left w:val="nil"/>
              <w:bottom w:val="nil"/>
              <w:right w:val="nil"/>
              <w:tl2br w:val="nil"/>
              <w:tr2bl w:val="nil"/>
            </w:tcBorders>
            <w:shd w:val="clear" w:color="auto" w:fill="auto"/>
            <w:noWrap/>
            <w:vAlign w:val="bottom"/>
          </w:tcPr>
          <w:p w:rsidR="00B41412" w:rsidRDefault="00B41412">
            <w:pPr>
              <w:spacing w:after="1"/>
              <w:jc w:val="center"/>
              <w:rPr>
                <w:b/>
                <w:color w:val="000000"/>
                <w:sz w:val="16"/>
              </w:rPr>
            </w:pPr>
          </w:p>
        </w:tc>
        <w:tc>
          <w:tcPr>
            <w:tcW w:w="384" w:type="pct"/>
            <w:tcBorders>
              <w:top w:val="nil"/>
              <w:left w:val="nil"/>
              <w:bottom w:val="single" w:sz="4" w:space="0" w:color="000000"/>
              <w:right w:val="nil"/>
              <w:tl2br w:val="nil"/>
              <w:tr2bl w:val="nil"/>
            </w:tcBorders>
            <w:shd w:val="clear" w:color="auto" w:fill="auto"/>
            <w:noWrap/>
            <w:vAlign w:val="bottom"/>
          </w:tcPr>
          <w:p w:rsidR="00B41412" w:rsidRDefault="00151F87">
            <w:pPr>
              <w:spacing w:after="1"/>
              <w:jc w:val="center"/>
              <w:rPr>
                <w:b/>
                <w:color w:val="000000"/>
                <w:sz w:val="16"/>
              </w:rPr>
            </w:pPr>
            <w:r>
              <w:rPr>
                <w:rFonts w:ascii="Times New Roman" w:eastAsia="Times New Roman" w:hAnsi="Times New Roman" w:cs="Times New Roman"/>
                <w:b/>
                <w:color w:val="000000"/>
                <w:sz w:val="16"/>
              </w:rPr>
              <w:t>CPI</w:t>
            </w:r>
          </w:p>
        </w:tc>
        <w:tc>
          <w:tcPr>
            <w:tcW w:w="97" w:type="pct"/>
            <w:tcBorders>
              <w:top w:val="nil"/>
              <w:left w:val="nil"/>
              <w:bottom w:val="nil"/>
              <w:right w:val="nil"/>
              <w:tl2br w:val="nil"/>
              <w:tr2bl w:val="nil"/>
            </w:tcBorders>
            <w:shd w:val="clear" w:color="auto" w:fill="auto"/>
            <w:noWrap/>
            <w:vAlign w:val="bottom"/>
          </w:tcPr>
          <w:p w:rsidR="00B41412" w:rsidRDefault="00151F87">
            <w:pPr>
              <w:spacing w:after="1"/>
              <w:rPr>
                <w:b/>
                <w:color w:val="000000"/>
                <w:sz w:val="16"/>
              </w:rPr>
            </w:pPr>
            <w:r>
              <w:rPr>
                <w:rFonts w:ascii="Times New Roman" w:eastAsia="Times New Roman" w:hAnsi="Times New Roman" w:cs="Times New Roman"/>
                <w:b/>
                <w:color w:val="000000"/>
                <w:sz w:val="16"/>
              </w:rPr>
              <w:t>    </w:t>
            </w:r>
          </w:p>
        </w:tc>
        <w:tc>
          <w:tcPr>
            <w:tcW w:w="384" w:type="pct"/>
            <w:tcBorders>
              <w:top w:val="nil"/>
              <w:left w:val="nil"/>
              <w:bottom w:val="single" w:sz="4" w:space="0" w:color="000000"/>
              <w:right w:val="nil"/>
              <w:tl2br w:val="nil"/>
              <w:tr2bl w:val="nil"/>
            </w:tcBorders>
            <w:shd w:val="clear" w:color="auto" w:fill="auto"/>
            <w:noWrap/>
            <w:vAlign w:val="bottom"/>
          </w:tcPr>
          <w:p w:rsidR="00B41412" w:rsidRDefault="00151F87">
            <w:pPr>
              <w:spacing w:after="1"/>
              <w:jc w:val="center"/>
              <w:rPr>
                <w:b/>
                <w:color w:val="000000"/>
                <w:sz w:val="16"/>
              </w:rPr>
            </w:pPr>
            <w:r>
              <w:rPr>
                <w:rFonts w:ascii="Times New Roman" w:eastAsia="Times New Roman" w:hAnsi="Times New Roman" w:cs="Times New Roman"/>
                <w:b/>
                <w:color w:val="000000"/>
                <w:sz w:val="16"/>
              </w:rPr>
              <w:t>€</w:t>
            </w:r>
          </w:p>
        </w:tc>
        <w:tc>
          <w:tcPr>
            <w:tcW w:w="97" w:type="pct"/>
            <w:tcBorders>
              <w:top w:val="nil"/>
              <w:left w:val="nil"/>
              <w:bottom w:val="nil"/>
              <w:right w:val="nil"/>
              <w:tl2br w:val="nil"/>
              <w:tr2bl w:val="nil"/>
            </w:tcBorders>
            <w:shd w:val="clear" w:color="auto" w:fill="auto"/>
            <w:noWrap/>
            <w:vAlign w:val="bottom"/>
          </w:tcPr>
          <w:p w:rsidR="00B41412" w:rsidRDefault="00151F87">
            <w:pPr>
              <w:spacing w:after="1"/>
              <w:jc w:val="center"/>
              <w:rPr>
                <w:b/>
                <w:color w:val="000000"/>
                <w:sz w:val="16"/>
              </w:rPr>
            </w:pPr>
            <w:r>
              <w:rPr>
                <w:rFonts w:ascii="Times New Roman" w:eastAsia="Times New Roman" w:hAnsi="Times New Roman" w:cs="Times New Roman"/>
                <w:b/>
                <w:color w:val="000000"/>
                <w:sz w:val="16"/>
              </w:rPr>
              <w:t>    </w:t>
            </w:r>
          </w:p>
        </w:tc>
        <w:tc>
          <w:tcPr>
            <w:tcW w:w="384" w:type="pct"/>
            <w:tcBorders>
              <w:top w:val="nil"/>
              <w:left w:val="nil"/>
              <w:bottom w:val="single" w:sz="4" w:space="0" w:color="000000"/>
              <w:right w:val="nil"/>
              <w:tl2br w:val="nil"/>
              <w:tr2bl w:val="nil"/>
            </w:tcBorders>
            <w:shd w:val="clear" w:color="auto" w:fill="auto"/>
            <w:noWrap/>
            <w:vAlign w:val="bottom"/>
          </w:tcPr>
          <w:p w:rsidR="00B41412" w:rsidRDefault="00151F87">
            <w:pPr>
              <w:spacing w:after="1"/>
              <w:jc w:val="center"/>
              <w:rPr>
                <w:b/>
                <w:color w:val="000000"/>
                <w:sz w:val="16"/>
              </w:rPr>
            </w:pPr>
            <w:r>
              <w:rPr>
                <w:rFonts w:ascii="Times New Roman" w:eastAsia="Times New Roman" w:hAnsi="Times New Roman" w:cs="Times New Roman"/>
                <w:b/>
                <w:color w:val="000000"/>
                <w:sz w:val="16"/>
              </w:rPr>
              <w:t>U.S. $</w:t>
            </w:r>
          </w:p>
        </w:tc>
        <w:tc>
          <w:tcPr>
            <w:tcW w:w="97" w:type="pct"/>
            <w:tcBorders>
              <w:top w:val="nil"/>
              <w:left w:val="nil"/>
              <w:bottom w:val="nil"/>
              <w:right w:val="nil"/>
              <w:tl2br w:val="nil"/>
              <w:tr2bl w:val="nil"/>
            </w:tcBorders>
            <w:shd w:val="clear" w:color="auto" w:fill="auto"/>
            <w:noWrap/>
            <w:vAlign w:val="bottom"/>
          </w:tcPr>
          <w:p w:rsidR="00B41412" w:rsidRDefault="00151F87">
            <w:pPr>
              <w:spacing w:after="1"/>
              <w:jc w:val="center"/>
              <w:rPr>
                <w:b/>
                <w:color w:val="000000"/>
                <w:sz w:val="16"/>
              </w:rPr>
            </w:pPr>
            <w:r>
              <w:rPr>
                <w:rFonts w:ascii="Times New Roman" w:eastAsia="Times New Roman" w:hAnsi="Times New Roman" w:cs="Times New Roman"/>
                <w:b/>
                <w:color w:val="000000"/>
                <w:sz w:val="16"/>
              </w:rPr>
              <w:t>    </w:t>
            </w:r>
          </w:p>
        </w:tc>
        <w:tc>
          <w:tcPr>
            <w:tcW w:w="386" w:type="pct"/>
            <w:tcBorders>
              <w:top w:val="nil"/>
              <w:left w:val="nil"/>
              <w:bottom w:val="single" w:sz="4" w:space="0" w:color="000000"/>
              <w:right w:val="nil"/>
              <w:tl2br w:val="nil"/>
              <w:tr2bl w:val="nil"/>
            </w:tcBorders>
            <w:shd w:val="clear" w:color="auto" w:fill="auto"/>
            <w:noWrap/>
            <w:vAlign w:val="bottom"/>
          </w:tcPr>
          <w:p w:rsidR="00B41412" w:rsidRDefault="00151F87">
            <w:pPr>
              <w:spacing w:after="1"/>
              <w:jc w:val="center"/>
              <w:rPr>
                <w:b/>
                <w:color w:val="000000"/>
                <w:sz w:val="16"/>
              </w:rPr>
            </w:pPr>
            <w:r>
              <w:rPr>
                <w:rFonts w:ascii="Times New Roman" w:eastAsia="Times New Roman" w:hAnsi="Times New Roman" w:cs="Times New Roman"/>
                <w:b/>
                <w:color w:val="000000"/>
                <w:sz w:val="16"/>
              </w:rPr>
              <w:t>CHF</w:t>
            </w:r>
          </w:p>
        </w:tc>
      </w:tr>
      <w:tr w:rsidR="00B41412">
        <w:tc>
          <w:tcPr>
            <w:tcW w:w="3074" w:type="pct"/>
            <w:tcBorders>
              <w:top w:val="nil"/>
              <w:left w:val="nil"/>
              <w:bottom w:val="nil"/>
              <w:right w:val="nil"/>
              <w:tl2br w:val="nil"/>
              <w:tr2bl w:val="nil"/>
            </w:tcBorders>
            <w:shd w:val="clear" w:color="auto" w:fill="auto"/>
            <w:vAlign w:val="bottom"/>
          </w:tcPr>
          <w:p w:rsidR="00B41412" w:rsidRDefault="00B41412">
            <w:pPr>
              <w:spacing w:after="1"/>
              <w:rPr>
                <w:b/>
                <w:color w:val="000000"/>
                <w:sz w:val="16"/>
              </w:rPr>
            </w:pPr>
            <w:bookmarkStart w:id="542" w:name="_297f74e4_a09d_42b1_86b1_071e7ac109ed"/>
            <w:bookmarkEnd w:id="541"/>
          </w:p>
        </w:tc>
        <w:tc>
          <w:tcPr>
            <w:tcW w:w="97" w:type="pct"/>
            <w:tcBorders>
              <w:top w:val="nil"/>
              <w:left w:val="nil"/>
              <w:bottom w:val="nil"/>
              <w:right w:val="nil"/>
              <w:tl2br w:val="nil"/>
              <w:tr2bl w:val="nil"/>
            </w:tcBorders>
            <w:shd w:val="clear" w:color="auto" w:fill="auto"/>
            <w:noWrap/>
            <w:vAlign w:val="bottom"/>
          </w:tcPr>
          <w:p w:rsidR="00B41412" w:rsidRDefault="00B41412">
            <w:pPr>
              <w:spacing w:after="1"/>
              <w:jc w:val="center"/>
              <w:rPr>
                <w:b/>
                <w:color w:val="000000"/>
                <w:sz w:val="16"/>
              </w:rPr>
            </w:pPr>
          </w:p>
        </w:tc>
        <w:tc>
          <w:tcPr>
            <w:tcW w:w="384" w:type="pct"/>
            <w:tcBorders>
              <w:top w:val="nil"/>
              <w:left w:val="nil"/>
              <w:bottom w:val="single" w:sz="4" w:space="0" w:color="000000"/>
              <w:right w:val="nil"/>
              <w:tl2br w:val="nil"/>
              <w:tr2bl w:val="nil"/>
            </w:tcBorders>
            <w:shd w:val="clear" w:color="auto" w:fill="auto"/>
            <w:noWrap/>
            <w:vAlign w:val="bottom"/>
          </w:tcPr>
          <w:p w:rsidR="00B41412" w:rsidRDefault="00151F87">
            <w:pPr>
              <w:spacing w:after="1"/>
              <w:jc w:val="center"/>
              <w:rPr>
                <w:b/>
                <w:color w:val="000000"/>
                <w:sz w:val="16"/>
              </w:rPr>
            </w:pPr>
            <w:r>
              <w:rPr>
                <w:rFonts w:ascii="Times New Roman" w:eastAsia="Times New Roman" w:hAnsi="Times New Roman" w:cs="Times New Roman"/>
                <w:b/>
                <w:color w:val="000000"/>
                <w:sz w:val="16"/>
              </w:rPr>
              <w:t>Points *)</w:t>
            </w:r>
          </w:p>
        </w:tc>
        <w:tc>
          <w:tcPr>
            <w:tcW w:w="97" w:type="pct"/>
            <w:tcBorders>
              <w:top w:val="nil"/>
              <w:left w:val="nil"/>
              <w:bottom w:val="nil"/>
              <w:right w:val="nil"/>
              <w:tl2br w:val="nil"/>
              <w:tr2bl w:val="nil"/>
            </w:tcBorders>
            <w:shd w:val="clear" w:color="auto" w:fill="auto"/>
            <w:noWrap/>
            <w:vAlign w:val="bottom"/>
          </w:tcPr>
          <w:p w:rsidR="00B41412" w:rsidRDefault="00B41412">
            <w:pPr>
              <w:spacing w:after="1"/>
              <w:rPr>
                <w:b/>
                <w:color w:val="000000"/>
                <w:sz w:val="16"/>
              </w:rPr>
            </w:pPr>
          </w:p>
        </w:tc>
        <w:tc>
          <w:tcPr>
            <w:tcW w:w="1348" w:type="pct"/>
            <w:gridSpan w:val="5"/>
            <w:tcBorders>
              <w:top w:val="nil"/>
              <w:left w:val="nil"/>
              <w:bottom w:val="single" w:sz="4" w:space="0" w:color="000000"/>
              <w:right w:val="nil"/>
              <w:tl2br w:val="nil"/>
              <w:tr2bl w:val="nil"/>
            </w:tcBorders>
            <w:shd w:val="clear" w:color="auto" w:fill="auto"/>
            <w:noWrap/>
            <w:vAlign w:val="bottom"/>
          </w:tcPr>
          <w:p w:rsidR="00B41412" w:rsidRDefault="00151F87">
            <w:pPr>
              <w:spacing w:after="1"/>
              <w:jc w:val="center"/>
              <w:rPr>
                <w:b/>
                <w:color w:val="000000"/>
                <w:sz w:val="16"/>
              </w:rPr>
            </w:pPr>
            <w:r>
              <w:rPr>
                <w:rFonts w:ascii="Times New Roman" w:eastAsia="Times New Roman" w:hAnsi="Times New Roman" w:cs="Times New Roman"/>
                <w:b/>
                <w:color w:val="000000"/>
                <w:sz w:val="16"/>
              </w:rPr>
              <w:t>NIS</w:t>
            </w:r>
          </w:p>
        </w:tc>
      </w:tr>
      <w:tr w:rsidR="00B41412">
        <w:tc>
          <w:tcPr>
            <w:tcW w:w="3074" w:type="pct"/>
            <w:tcBorders>
              <w:top w:val="nil"/>
              <w:left w:val="nil"/>
              <w:bottom w:val="nil"/>
              <w:right w:val="nil"/>
              <w:tl2br w:val="nil"/>
              <w:tr2bl w:val="nil"/>
            </w:tcBorders>
            <w:shd w:val="clear" w:color="auto" w:fill="CCEEFF"/>
            <w:vAlign w:val="bottom"/>
          </w:tcPr>
          <w:p w:rsidR="00B41412" w:rsidRDefault="00151F87">
            <w:pPr>
              <w:spacing w:after="1"/>
              <w:rPr>
                <w:color w:val="000000"/>
              </w:rPr>
            </w:pPr>
            <w:bookmarkStart w:id="543" w:name="_4f8e13e9_c96c_4286_818c_70af71bab542"/>
            <w:bookmarkStart w:id="544" w:name="_440ea8bf_da8d_42cd_bea8_5df51f5855a3" w:colFirst="2" w:colLast="2"/>
            <w:bookmarkStart w:id="545" w:name="_6e564b01_67ff_4dfe_96cf_e18ef9788044" w:colFirst="4" w:colLast="4"/>
            <w:bookmarkStart w:id="546" w:name="_6c3f22c5_f610_40d7_b8d4_91d40a6d6ef2" w:colFirst="6" w:colLast="6"/>
            <w:bookmarkStart w:id="547" w:name="_31d19568_8417_4078_8ed7_eebdedb58dc3" w:colFirst="8" w:colLast="8"/>
            <w:bookmarkEnd w:id="542"/>
            <w:r>
              <w:rPr>
                <w:rFonts w:ascii="Times New Roman" w:eastAsia="Times New Roman" w:hAnsi="Times New Roman" w:cs="Times New Roman"/>
                <w:color w:val="000000"/>
              </w:rPr>
              <w:t>December 31, 2022</w:t>
            </w:r>
          </w:p>
        </w:tc>
        <w:tc>
          <w:tcPr>
            <w:tcW w:w="97"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384" w:type="pct"/>
            <w:tcBorders>
              <w:top w:val="nil"/>
              <w:left w:val="nil"/>
              <w:bottom w:val="nil"/>
              <w:right w:val="nil"/>
              <w:tl2br w:val="nil"/>
              <w:tr2bl w:val="nil"/>
            </w:tcBorders>
            <w:shd w:val="clear" w:color="auto" w:fill="CCEEFF"/>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241.4</w:t>
            </w:r>
          </w:p>
        </w:tc>
        <w:tc>
          <w:tcPr>
            <w:tcW w:w="97"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384" w:type="pct"/>
            <w:tcBorders>
              <w:top w:val="nil"/>
              <w:left w:val="nil"/>
              <w:bottom w:val="nil"/>
              <w:right w:val="nil"/>
              <w:tl2br w:val="nil"/>
              <w:tr2bl w:val="nil"/>
            </w:tcBorders>
            <w:shd w:val="clear" w:color="auto" w:fill="CCEEFF"/>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3.75</w:t>
            </w:r>
          </w:p>
        </w:tc>
        <w:tc>
          <w:tcPr>
            <w:tcW w:w="97"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384" w:type="pct"/>
            <w:tcBorders>
              <w:top w:val="nil"/>
              <w:left w:val="nil"/>
              <w:bottom w:val="nil"/>
              <w:right w:val="nil"/>
              <w:tl2br w:val="nil"/>
              <w:tr2bl w:val="nil"/>
            </w:tcBorders>
            <w:shd w:val="clear" w:color="auto" w:fill="CCEEFF"/>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3.52</w:t>
            </w:r>
          </w:p>
        </w:tc>
        <w:tc>
          <w:tcPr>
            <w:tcW w:w="97"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386" w:type="pct"/>
            <w:tcBorders>
              <w:top w:val="nil"/>
              <w:left w:val="nil"/>
              <w:bottom w:val="nil"/>
              <w:right w:val="nil"/>
              <w:tl2br w:val="nil"/>
              <w:tr2bl w:val="nil"/>
            </w:tcBorders>
            <w:shd w:val="clear" w:color="auto" w:fill="CCEEFF"/>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3.82</w:t>
            </w:r>
          </w:p>
        </w:tc>
      </w:tr>
      <w:tr w:rsidR="00B41412">
        <w:tc>
          <w:tcPr>
            <w:tcW w:w="3074" w:type="pct"/>
            <w:tcBorders>
              <w:top w:val="nil"/>
              <w:left w:val="nil"/>
              <w:bottom w:val="nil"/>
              <w:right w:val="nil"/>
              <w:tl2br w:val="nil"/>
              <w:tr2bl w:val="nil"/>
            </w:tcBorders>
            <w:vAlign w:val="bottom"/>
          </w:tcPr>
          <w:p w:rsidR="00B41412" w:rsidRDefault="00151F87">
            <w:pPr>
              <w:spacing w:after="1"/>
              <w:rPr>
                <w:color w:val="000000"/>
              </w:rPr>
            </w:pPr>
            <w:bookmarkStart w:id="548" w:name="_db46ba7c_4af8_474d_a3ce_2d77a280001c"/>
            <w:bookmarkStart w:id="549" w:name="_f63a8246_c044_4f14_9fe5_3a9e95624961" w:colFirst="2" w:colLast="2"/>
            <w:bookmarkStart w:id="550" w:name="_a16bfa62_b1e6_4e2b_8649_90d2c7bfe5d6" w:colFirst="4" w:colLast="4"/>
            <w:bookmarkStart w:id="551" w:name="_b195123c_e808_40c9_9a9a_4698e45071bf" w:colFirst="6" w:colLast="6"/>
            <w:bookmarkStart w:id="552" w:name="_b9f608a7_2c4d_468b_a5d7_709330f5b93b" w:colFirst="8" w:colLast="8"/>
            <w:bookmarkEnd w:id="543"/>
            <w:bookmarkEnd w:id="544"/>
            <w:bookmarkEnd w:id="545"/>
            <w:bookmarkEnd w:id="546"/>
            <w:bookmarkEnd w:id="547"/>
            <w:r>
              <w:rPr>
                <w:rFonts w:ascii="Times New Roman" w:eastAsia="Times New Roman" w:hAnsi="Times New Roman" w:cs="Times New Roman"/>
                <w:color w:val="000000"/>
              </w:rPr>
              <w:t>December 31, 2021</w:t>
            </w:r>
          </w:p>
        </w:tc>
        <w:tc>
          <w:tcPr>
            <w:tcW w:w="97" w:type="pct"/>
            <w:tcBorders>
              <w:top w:val="nil"/>
              <w:left w:val="nil"/>
              <w:bottom w:val="nil"/>
              <w:right w:val="nil"/>
              <w:tl2br w:val="nil"/>
              <w:tr2bl w:val="nil"/>
            </w:tcBorders>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384" w:type="pct"/>
            <w:tcBorders>
              <w:top w:val="nil"/>
              <w:left w:val="nil"/>
              <w:bottom w:val="nil"/>
              <w:right w:val="nil"/>
              <w:tl2br w:val="nil"/>
              <w:tr2bl w:val="nil"/>
            </w:tcBorders>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229.4</w:t>
            </w:r>
          </w:p>
        </w:tc>
        <w:tc>
          <w:tcPr>
            <w:tcW w:w="97" w:type="pct"/>
            <w:tcBorders>
              <w:top w:val="nil"/>
              <w:left w:val="nil"/>
              <w:bottom w:val="nil"/>
              <w:right w:val="nil"/>
              <w:tl2br w:val="nil"/>
              <w:tr2bl w:val="nil"/>
            </w:tcBorders>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384" w:type="pct"/>
            <w:tcBorders>
              <w:top w:val="nil"/>
              <w:left w:val="nil"/>
              <w:bottom w:val="nil"/>
              <w:right w:val="nil"/>
              <w:tl2br w:val="nil"/>
              <w:tr2bl w:val="nil"/>
            </w:tcBorders>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3.52</w:t>
            </w:r>
          </w:p>
        </w:tc>
        <w:tc>
          <w:tcPr>
            <w:tcW w:w="97" w:type="pct"/>
            <w:tcBorders>
              <w:top w:val="nil"/>
              <w:left w:val="nil"/>
              <w:bottom w:val="nil"/>
              <w:right w:val="nil"/>
              <w:tl2br w:val="nil"/>
              <w:tr2bl w:val="nil"/>
            </w:tcBorders>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384" w:type="pct"/>
            <w:tcBorders>
              <w:top w:val="nil"/>
              <w:left w:val="nil"/>
              <w:bottom w:val="nil"/>
              <w:right w:val="nil"/>
              <w:tl2br w:val="nil"/>
              <w:tr2bl w:val="nil"/>
            </w:tcBorders>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3.11</w:t>
            </w:r>
          </w:p>
        </w:tc>
        <w:tc>
          <w:tcPr>
            <w:tcW w:w="97" w:type="pct"/>
            <w:tcBorders>
              <w:top w:val="nil"/>
              <w:left w:val="nil"/>
              <w:bottom w:val="nil"/>
              <w:right w:val="nil"/>
              <w:tl2br w:val="nil"/>
              <w:tr2bl w:val="nil"/>
            </w:tcBorders>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386" w:type="pct"/>
            <w:tcBorders>
              <w:top w:val="nil"/>
              <w:left w:val="nil"/>
              <w:bottom w:val="nil"/>
              <w:right w:val="nil"/>
              <w:tl2br w:val="nil"/>
              <w:tr2bl w:val="nil"/>
            </w:tcBorders>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3.40</w:t>
            </w:r>
          </w:p>
        </w:tc>
      </w:tr>
      <w:tr w:rsidR="00B41412">
        <w:tc>
          <w:tcPr>
            <w:tcW w:w="3074" w:type="pct"/>
            <w:tcBorders>
              <w:top w:val="nil"/>
              <w:left w:val="nil"/>
              <w:bottom w:val="nil"/>
              <w:right w:val="nil"/>
              <w:tl2br w:val="nil"/>
              <w:tr2bl w:val="nil"/>
            </w:tcBorders>
            <w:shd w:val="clear" w:color="auto" w:fill="CCEEFF"/>
            <w:vAlign w:val="bottom"/>
          </w:tcPr>
          <w:p w:rsidR="00B41412" w:rsidRDefault="00151F87">
            <w:pPr>
              <w:spacing w:after="1"/>
              <w:rPr>
                <w:color w:val="000000"/>
              </w:rPr>
            </w:pPr>
            <w:bookmarkStart w:id="553" w:name="_dcd35df3_c96d_48ea_83ce_158777925fb6"/>
            <w:bookmarkStart w:id="554" w:name="_40cad3ae_042f_49a6_a851_72689565bbf4" w:colFirst="2" w:colLast="2"/>
            <w:bookmarkStart w:id="555" w:name="_86ec4479_8c17_4fed_afa1_4b93dcefe56b" w:colFirst="4" w:colLast="4"/>
            <w:bookmarkStart w:id="556" w:name="_9ed63db6_6fe1_42e9_a787_6a6c2b3d1c85" w:colFirst="6" w:colLast="6"/>
            <w:bookmarkStart w:id="557" w:name="_c30414b5_fef9_4e5f_942c_878610776184" w:colFirst="8" w:colLast="8"/>
            <w:bookmarkEnd w:id="548"/>
            <w:bookmarkEnd w:id="549"/>
            <w:bookmarkEnd w:id="550"/>
            <w:bookmarkEnd w:id="551"/>
            <w:bookmarkEnd w:id="552"/>
            <w:r>
              <w:rPr>
                <w:rFonts w:ascii="Times New Roman" w:eastAsia="Times New Roman" w:hAnsi="Times New Roman" w:cs="Times New Roman"/>
                <w:color w:val="000000"/>
              </w:rPr>
              <w:t>December 31, 2020</w:t>
            </w:r>
          </w:p>
        </w:tc>
        <w:tc>
          <w:tcPr>
            <w:tcW w:w="97"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384" w:type="pct"/>
            <w:tcBorders>
              <w:top w:val="nil"/>
              <w:left w:val="nil"/>
              <w:bottom w:val="nil"/>
              <w:right w:val="nil"/>
              <w:tl2br w:val="nil"/>
              <w:tr2bl w:val="nil"/>
            </w:tcBorders>
            <w:shd w:val="clear" w:color="auto" w:fill="CCEEFF"/>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223.1</w:t>
            </w:r>
          </w:p>
        </w:tc>
        <w:tc>
          <w:tcPr>
            <w:tcW w:w="97"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384" w:type="pct"/>
            <w:tcBorders>
              <w:top w:val="nil"/>
              <w:left w:val="nil"/>
              <w:bottom w:val="nil"/>
              <w:right w:val="nil"/>
              <w:tl2br w:val="nil"/>
              <w:tr2bl w:val="nil"/>
            </w:tcBorders>
            <w:shd w:val="clear" w:color="auto" w:fill="CCEEFF"/>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3.94</w:t>
            </w:r>
          </w:p>
        </w:tc>
        <w:tc>
          <w:tcPr>
            <w:tcW w:w="97"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384" w:type="pct"/>
            <w:tcBorders>
              <w:top w:val="nil"/>
              <w:left w:val="nil"/>
              <w:bottom w:val="nil"/>
              <w:right w:val="nil"/>
              <w:tl2br w:val="nil"/>
              <w:tr2bl w:val="nil"/>
            </w:tcBorders>
            <w:shd w:val="clear" w:color="auto" w:fill="CCEEFF"/>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3.21</w:t>
            </w:r>
          </w:p>
        </w:tc>
        <w:tc>
          <w:tcPr>
            <w:tcW w:w="97"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386" w:type="pct"/>
            <w:tcBorders>
              <w:top w:val="nil"/>
              <w:left w:val="nil"/>
              <w:bottom w:val="nil"/>
              <w:right w:val="nil"/>
              <w:tl2br w:val="nil"/>
              <w:tr2bl w:val="nil"/>
            </w:tcBorders>
            <w:shd w:val="clear" w:color="auto" w:fill="CCEEFF"/>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3.65</w:t>
            </w:r>
          </w:p>
        </w:tc>
      </w:tr>
      <w:tr w:rsidR="00B41412">
        <w:tc>
          <w:tcPr>
            <w:tcW w:w="3074" w:type="pct"/>
            <w:tcBorders>
              <w:top w:val="nil"/>
              <w:left w:val="nil"/>
              <w:bottom w:val="nil"/>
              <w:right w:val="nil"/>
              <w:tl2br w:val="nil"/>
              <w:tr2bl w:val="nil"/>
            </w:tcBorders>
            <w:vAlign w:val="bottom"/>
          </w:tcPr>
          <w:p w:rsidR="00B41412" w:rsidRDefault="00B41412">
            <w:pPr>
              <w:spacing w:after="1"/>
              <w:rPr>
                <w:color w:val="000000"/>
              </w:rPr>
            </w:pPr>
            <w:bookmarkStart w:id="558" w:name="_32625d01_bf89_4ef1_a44c_4b09f2529449"/>
            <w:bookmarkEnd w:id="553"/>
            <w:bookmarkEnd w:id="554"/>
            <w:bookmarkEnd w:id="555"/>
            <w:bookmarkEnd w:id="556"/>
            <w:bookmarkEnd w:id="557"/>
          </w:p>
        </w:tc>
        <w:tc>
          <w:tcPr>
            <w:tcW w:w="97" w:type="pct"/>
            <w:tcBorders>
              <w:top w:val="nil"/>
              <w:left w:val="nil"/>
              <w:bottom w:val="nil"/>
              <w:right w:val="nil"/>
              <w:tl2br w:val="nil"/>
              <w:tr2bl w:val="nil"/>
            </w:tcBorders>
            <w:noWrap/>
            <w:vAlign w:val="bottom"/>
          </w:tcPr>
          <w:p w:rsidR="00B41412" w:rsidRDefault="00B41412">
            <w:pPr>
              <w:spacing w:after="1"/>
              <w:rPr>
                <w:color w:val="000000"/>
              </w:rPr>
            </w:pPr>
          </w:p>
        </w:tc>
        <w:tc>
          <w:tcPr>
            <w:tcW w:w="384" w:type="pct"/>
            <w:tcBorders>
              <w:top w:val="nil"/>
              <w:left w:val="nil"/>
              <w:bottom w:val="nil"/>
              <w:right w:val="nil"/>
              <w:tl2br w:val="nil"/>
              <w:tr2bl w:val="nil"/>
            </w:tcBorders>
            <w:noWrap/>
            <w:vAlign w:val="bottom"/>
          </w:tcPr>
          <w:p w:rsidR="00B41412" w:rsidRDefault="00B41412">
            <w:pPr>
              <w:spacing w:after="1"/>
              <w:rPr>
                <w:color w:val="000000"/>
              </w:rPr>
            </w:pPr>
          </w:p>
        </w:tc>
        <w:tc>
          <w:tcPr>
            <w:tcW w:w="97" w:type="pct"/>
            <w:tcBorders>
              <w:top w:val="nil"/>
              <w:left w:val="nil"/>
              <w:bottom w:val="nil"/>
              <w:right w:val="nil"/>
              <w:tl2br w:val="nil"/>
              <w:tr2bl w:val="nil"/>
            </w:tcBorders>
            <w:noWrap/>
            <w:vAlign w:val="bottom"/>
          </w:tcPr>
          <w:p w:rsidR="00B41412" w:rsidRDefault="00B41412">
            <w:pPr>
              <w:spacing w:after="1"/>
              <w:rPr>
                <w:color w:val="000000"/>
              </w:rPr>
            </w:pPr>
          </w:p>
        </w:tc>
        <w:tc>
          <w:tcPr>
            <w:tcW w:w="384" w:type="pct"/>
            <w:tcBorders>
              <w:top w:val="nil"/>
              <w:left w:val="nil"/>
              <w:bottom w:val="nil"/>
              <w:right w:val="nil"/>
              <w:tl2br w:val="nil"/>
              <w:tr2bl w:val="nil"/>
            </w:tcBorders>
            <w:noWrap/>
            <w:vAlign w:val="bottom"/>
          </w:tcPr>
          <w:p w:rsidR="00B41412" w:rsidRDefault="00B41412">
            <w:pPr>
              <w:spacing w:after="1"/>
              <w:rPr>
                <w:color w:val="000000"/>
              </w:rPr>
            </w:pPr>
          </w:p>
        </w:tc>
        <w:tc>
          <w:tcPr>
            <w:tcW w:w="97" w:type="pct"/>
            <w:tcBorders>
              <w:top w:val="nil"/>
              <w:left w:val="nil"/>
              <w:bottom w:val="nil"/>
              <w:right w:val="nil"/>
              <w:tl2br w:val="nil"/>
              <w:tr2bl w:val="nil"/>
            </w:tcBorders>
            <w:noWrap/>
            <w:vAlign w:val="bottom"/>
          </w:tcPr>
          <w:p w:rsidR="00B41412" w:rsidRDefault="00B41412">
            <w:pPr>
              <w:spacing w:after="1"/>
              <w:rPr>
                <w:color w:val="000000"/>
              </w:rPr>
            </w:pPr>
          </w:p>
        </w:tc>
        <w:tc>
          <w:tcPr>
            <w:tcW w:w="384" w:type="pct"/>
            <w:tcBorders>
              <w:top w:val="nil"/>
              <w:left w:val="nil"/>
              <w:bottom w:val="nil"/>
              <w:right w:val="nil"/>
              <w:tl2br w:val="nil"/>
              <w:tr2bl w:val="nil"/>
            </w:tcBorders>
            <w:noWrap/>
            <w:vAlign w:val="bottom"/>
          </w:tcPr>
          <w:p w:rsidR="00B41412" w:rsidRDefault="00B41412">
            <w:pPr>
              <w:spacing w:after="1"/>
              <w:rPr>
                <w:color w:val="000000"/>
              </w:rPr>
            </w:pPr>
          </w:p>
        </w:tc>
        <w:tc>
          <w:tcPr>
            <w:tcW w:w="97" w:type="pct"/>
            <w:tcBorders>
              <w:top w:val="nil"/>
              <w:left w:val="nil"/>
              <w:bottom w:val="nil"/>
              <w:right w:val="nil"/>
              <w:tl2br w:val="nil"/>
              <w:tr2bl w:val="nil"/>
            </w:tcBorders>
            <w:noWrap/>
            <w:vAlign w:val="bottom"/>
          </w:tcPr>
          <w:p w:rsidR="00B41412" w:rsidRDefault="00B41412">
            <w:pPr>
              <w:spacing w:after="1"/>
              <w:rPr>
                <w:color w:val="000000"/>
              </w:rPr>
            </w:pPr>
          </w:p>
        </w:tc>
        <w:tc>
          <w:tcPr>
            <w:tcW w:w="386" w:type="pct"/>
            <w:tcBorders>
              <w:top w:val="nil"/>
              <w:left w:val="nil"/>
              <w:bottom w:val="nil"/>
              <w:right w:val="nil"/>
              <w:tl2br w:val="nil"/>
              <w:tr2bl w:val="nil"/>
            </w:tcBorders>
            <w:noWrap/>
            <w:vAlign w:val="bottom"/>
          </w:tcPr>
          <w:p w:rsidR="00B41412" w:rsidRDefault="00B41412">
            <w:pPr>
              <w:spacing w:after="1"/>
              <w:rPr>
                <w:color w:val="000000"/>
              </w:rPr>
            </w:pPr>
          </w:p>
        </w:tc>
      </w:tr>
      <w:tr w:rsidR="00B41412">
        <w:tc>
          <w:tcPr>
            <w:tcW w:w="3074" w:type="pct"/>
            <w:tcBorders>
              <w:top w:val="nil"/>
              <w:left w:val="nil"/>
              <w:bottom w:val="single" w:sz="4" w:space="0" w:color="000000"/>
              <w:right w:val="nil"/>
              <w:tl2br w:val="nil"/>
              <w:tr2bl w:val="nil"/>
            </w:tcBorders>
            <w:vAlign w:val="bottom"/>
          </w:tcPr>
          <w:p w:rsidR="00B41412" w:rsidRDefault="00151F87">
            <w:pPr>
              <w:spacing w:after="1"/>
              <w:rPr>
                <w:b/>
                <w:color w:val="000000"/>
                <w:sz w:val="16"/>
              </w:rPr>
            </w:pPr>
            <w:bookmarkStart w:id="559" w:name="_6ae97d61_381d_4d14_bfbe_9a6978f6058c"/>
            <w:bookmarkEnd w:id="558"/>
            <w:r>
              <w:rPr>
                <w:rFonts w:ascii="Times New Roman" w:eastAsia="Times New Roman" w:hAnsi="Times New Roman" w:cs="Times New Roman"/>
                <w:b/>
                <w:color w:val="000000"/>
                <w:sz w:val="16"/>
              </w:rPr>
              <w:t>Change during the year</w:t>
            </w:r>
          </w:p>
        </w:tc>
        <w:tc>
          <w:tcPr>
            <w:tcW w:w="97" w:type="pct"/>
            <w:tcBorders>
              <w:top w:val="nil"/>
              <w:left w:val="nil"/>
              <w:bottom w:val="nil"/>
              <w:right w:val="nil"/>
              <w:tl2br w:val="nil"/>
              <w:tr2bl w:val="nil"/>
            </w:tcBorders>
            <w:noWrap/>
            <w:vAlign w:val="bottom"/>
          </w:tcPr>
          <w:p w:rsidR="00B41412" w:rsidRDefault="00151F87">
            <w:pPr>
              <w:spacing w:after="1"/>
              <w:rPr>
                <w:b/>
                <w:color w:val="000000"/>
                <w:sz w:val="16"/>
              </w:rPr>
            </w:pPr>
            <w:r>
              <w:rPr>
                <w:rFonts w:ascii="Times New Roman" w:eastAsia="Times New Roman" w:hAnsi="Times New Roman" w:cs="Times New Roman"/>
                <w:b/>
                <w:color w:val="000000"/>
                <w:sz w:val="16"/>
              </w:rPr>
              <w:t> </w:t>
            </w:r>
          </w:p>
        </w:tc>
        <w:tc>
          <w:tcPr>
            <w:tcW w:w="1829" w:type="pct"/>
            <w:gridSpan w:val="7"/>
            <w:tcBorders>
              <w:top w:val="nil"/>
              <w:left w:val="nil"/>
              <w:bottom w:val="single" w:sz="4" w:space="0" w:color="000000"/>
              <w:right w:val="nil"/>
              <w:tl2br w:val="nil"/>
              <w:tr2bl w:val="nil"/>
            </w:tcBorders>
            <w:noWrap/>
            <w:vAlign w:val="bottom"/>
          </w:tcPr>
          <w:p w:rsidR="00B41412" w:rsidRDefault="00151F87">
            <w:pPr>
              <w:spacing w:after="1"/>
              <w:jc w:val="center"/>
              <w:rPr>
                <w:b/>
                <w:color w:val="000000"/>
                <w:sz w:val="16"/>
              </w:rPr>
            </w:pPr>
            <w:r>
              <w:rPr>
                <w:rFonts w:ascii="Times New Roman" w:eastAsia="Times New Roman" w:hAnsi="Times New Roman" w:cs="Times New Roman"/>
                <w:b/>
                <w:color w:val="000000"/>
                <w:sz w:val="16"/>
              </w:rPr>
              <w:t>%  </w:t>
            </w:r>
          </w:p>
        </w:tc>
      </w:tr>
      <w:tr w:rsidR="00B41412">
        <w:tc>
          <w:tcPr>
            <w:tcW w:w="3074" w:type="pct"/>
            <w:tcBorders>
              <w:top w:val="nil"/>
              <w:left w:val="nil"/>
              <w:bottom w:val="nil"/>
              <w:right w:val="nil"/>
              <w:tl2br w:val="nil"/>
              <w:tr2bl w:val="nil"/>
            </w:tcBorders>
            <w:shd w:val="clear" w:color="auto" w:fill="CCEEFF"/>
            <w:vAlign w:val="bottom"/>
          </w:tcPr>
          <w:p w:rsidR="00B41412" w:rsidRDefault="00151F87">
            <w:pPr>
              <w:spacing w:after="1"/>
              <w:rPr>
                <w:color w:val="000000"/>
              </w:rPr>
            </w:pPr>
            <w:bookmarkStart w:id="560" w:name="_090c432d_7999_49f8_8cc3_c052c73b3f8b"/>
            <w:bookmarkEnd w:id="559"/>
            <w:r>
              <w:rPr>
                <w:rFonts w:ascii="Times New Roman" w:eastAsia="Times New Roman" w:hAnsi="Times New Roman" w:cs="Times New Roman"/>
                <w:color w:val="000000"/>
              </w:rPr>
              <w:t>2022</w:t>
            </w:r>
          </w:p>
        </w:tc>
        <w:tc>
          <w:tcPr>
            <w:tcW w:w="97"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384" w:type="pct"/>
            <w:tcBorders>
              <w:top w:val="nil"/>
              <w:left w:val="nil"/>
              <w:bottom w:val="nil"/>
              <w:right w:val="nil"/>
              <w:tl2br w:val="nil"/>
              <w:tr2bl w:val="nil"/>
            </w:tcBorders>
            <w:shd w:val="clear" w:color="auto" w:fill="CCEEFF"/>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5.2</w:t>
            </w:r>
          </w:p>
        </w:tc>
        <w:tc>
          <w:tcPr>
            <w:tcW w:w="97"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384" w:type="pct"/>
            <w:tcBorders>
              <w:top w:val="nil"/>
              <w:left w:val="nil"/>
              <w:bottom w:val="nil"/>
              <w:right w:val="nil"/>
              <w:tl2br w:val="nil"/>
              <w:tr2bl w:val="nil"/>
            </w:tcBorders>
            <w:shd w:val="clear" w:color="auto" w:fill="CCEEFF"/>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6.5</w:t>
            </w:r>
          </w:p>
        </w:tc>
        <w:tc>
          <w:tcPr>
            <w:tcW w:w="97"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384" w:type="pct"/>
            <w:tcBorders>
              <w:top w:val="nil"/>
              <w:left w:val="nil"/>
              <w:bottom w:val="nil"/>
              <w:right w:val="nil"/>
              <w:tl2br w:val="nil"/>
              <w:tr2bl w:val="nil"/>
            </w:tcBorders>
            <w:shd w:val="clear" w:color="auto" w:fill="CCEEFF"/>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13.2</w:t>
            </w:r>
          </w:p>
        </w:tc>
        <w:tc>
          <w:tcPr>
            <w:tcW w:w="97"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386" w:type="pct"/>
            <w:tcBorders>
              <w:top w:val="nil"/>
              <w:left w:val="nil"/>
              <w:bottom w:val="nil"/>
              <w:right w:val="nil"/>
              <w:tl2br w:val="nil"/>
              <w:tr2bl w:val="nil"/>
            </w:tcBorders>
            <w:shd w:val="clear" w:color="auto" w:fill="CCEEFF"/>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12.4</w:t>
            </w:r>
          </w:p>
        </w:tc>
      </w:tr>
      <w:tr w:rsidR="00B41412">
        <w:tc>
          <w:tcPr>
            <w:tcW w:w="3074" w:type="pct"/>
            <w:tcBorders>
              <w:top w:val="nil"/>
              <w:left w:val="nil"/>
              <w:bottom w:val="nil"/>
              <w:right w:val="nil"/>
              <w:tl2br w:val="nil"/>
              <w:tr2bl w:val="nil"/>
            </w:tcBorders>
            <w:vAlign w:val="bottom"/>
          </w:tcPr>
          <w:p w:rsidR="00B41412" w:rsidRDefault="00151F87">
            <w:pPr>
              <w:spacing w:after="1"/>
              <w:rPr>
                <w:color w:val="000000"/>
              </w:rPr>
            </w:pPr>
            <w:bookmarkStart w:id="561" w:name="_9c8bfda3_dce3_49fd_a297_023c00318e3a"/>
            <w:bookmarkEnd w:id="560"/>
            <w:r>
              <w:rPr>
                <w:rFonts w:ascii="Times New Roman" w:eastAsia="Times New Roman" w:hAnsi="Times New Roman" w:cs="Times New Roman"/>
                <w:color w:val="000000"/>
              </w:rPr>
              <w:t>2021</w:t>
            </w:r>
          </w:p>
        </w:tc>
        <w:tc>
          <w:tcPr>
            <w:tcW w:w="97" w:type="pct"/>
            <w:tcBorders>
              <w:top w:val="nil"/>
              <w:left w:val="nil"/>
              <w:bottom w:val="nil"/>
              <w:right w:val="nil"/>
              <w:tl2br w:val="nil"/>
              <w:tr2bl w:val="nil"/>
            </w:tcBorders>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384" w:type="pct"/>
            <w:tcBorders>
              <w:top w:val="nil"/>
              <w:left w:val="nil"/>
              <w:bottom w:val="nil"/>
              <w:right w:val="nil"/>
              <w:tl2br w:val="nil"/>
              <w:tr2bl w:val="nil"/>
            </w:tcBorders>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2.8</w:t>
            </w:r>
          </w:p>
        </w:tc>
        <w:tc>
          <w:tcPr>
            <w:tcW w:w="97" w:type="pct"/>
            <w:tcBorders>
              <w:top w:val="nil"/>
              <w:left w:val="nil"/>
              <w:bottom w:val="nil"/>
              <w:right w:val="nil"/>
              <w:tl2br w:val="nil"/>
              <w:tr2bl w:val="nil"/>
            </w:tcBorders>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384" w:type="pct"/>
            <w:tcBorders>
              <w:top w:val="nil"/>
              <w:left w:val="nil"/>
              <w:bottom w:val="nil"/>
              <w:right w:val="nil"/>
              <w:tl2br w:val="nil"/>
              <w:tr2bl w:val="nil"/>
            </w:tcBorders>
            <w:noWrap/>
            <w:vAlign w:val="bottom"/>
          </w:tcPr>
          <w:p w:rsidR="00B41412" w:rsidRDefault="00151F87">
            <w:pPr>
              <w:spacing w:after="1"/>
              <w:jc w:val="right"/>
              <w:rPr>
                <w:color w:val="000000"/>
              </w:rPr>
            </w:pPr>
            <w:r>
              <w:rPr>
                <w:rFonts w:ascii="Times New Roman" w:eastAsia="Times New Roman" w:hAnsi="Times New Roman" w:cs="Times New Roman"/>
                <w:color w:val="000000"/>
              </w:rPr>
              <w:t xml:space="preserve"> (10.7)</w:t>
            </w:r>
          </w:p>
        </w:tc>
        <w:tc>
          <w:tcPr>
            <w:tcW w:w="97" w:type="pct"/>
            <w:tcBorders>
              <w:top w:val="nil"/>
              <w:left w:val="nil"/>
              <w:bottom w:val="nil"/>
              <w:right w:val="nil"/>
              <w:tl2br w:val="nil"/>
              <w:tr2bl w:val="nil"/>
            </w:tcBorders>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384" w:type="pct"/>
            <w:tcBorders>
              <w:top w:val="nil"/>
              <w:left w:val="nil"/>
              <w:bottom w:val="nil"/>
              <w:right w:val="nil"/>
              <w:tl2br w:val="nil"/>
              <w:tr2bl w:val="nil"/>
            </w:tcBorders>
            <w:noWrap/>
            <w:vAlign w:val="bottom"/>
          </w:tcPr>
          <w:p w:rsidR="00B41412" w:rsidRDefault="00151F87">
            <w:pPr>
              <w:spacing w:after="1"/>
              <w:jc w:val="right"/>
              <w:rPr>
                <w:color w:val="000000"/>
              </w:rPr>
            </w:pPr>
            <w:r>
              <w:rPr>
                <w:rFonts w:ascii="Times New Roman" w:eastAsia="Times New Roman" w:hAnsi="Times New Roman" w:cs="Times New Roman"/>
                <w:color w:val="000000"/>
              </w:rPr>
              <w:t xml:space="preserve"> (3.1)</w:t>
            </w:r>
          </w:p>
        </w:tc>
        <w:tc>
          <w:tcPr>
            <w:tcW w:w="97" w:type="pct"/>
            <w:tcBorders>
              <w:top w:val="nil"/>
              <w:left w:val="nil"/>
              <w:bottom w:val="nil"/>
              <w:right w:val="nil"/>
              <w:tl2br w:val="nil"/>
              <w:tr2bl w:val="nil"/>
            </w:tcBorders>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386" w:type="pct"/>
            <w:tcBorders>
              <w:top w:val="nil"/>
              <w:left w:val="nil"/>
              <w:bottom w:val="nil"/>
              <w:right w:val="nil"/>
              <w:tl2br w:val="nil"/>
              <w:tr2bl w:val="nil"/>
            </w:tcBorders>
            <w:noWrap/>
            <w:vAlign w:val="bottom"/>
          </w:tcPr>
          <w:p w:rsidR="00B41412" w:rsidRDefault="00151F87">
            <w:pPr>
              <w:spacing w:after="1"/>
              <w:jc w:val="right"/>
              <w:rPr>
                <w:color w:val="000000"/>
              </w:rPr>
            </w:pPr>
            <w:r>
              <w:rPr>
                <w:rFonts w:ascii="Times New Roman" w:eastAsia="Times New Roman" w:hAnsi="Times New Roman" w:cs="Times New Roman"/>
                <w:color w:val="000000"/>
              </w:rPr>
              <w:t xml:space="preserve"> (6.8)</w:t>
            </w:r>
          </w:p>
        </w:tc>
      </w:tr>
    </w:tbl>
    <w:bookmarkEnd w:id="539"/>
    <w:bookmarkEnd w:id="561"/>
    <w:p w:rsidR="00B41412" w:rsidRDefault="00151F87">
      <w:pPr>
        <w:pStyle w:val="BodyText"/>
        <w:spacing w:after="0"/>
        <w:ind w:left="1800" w:hanging="720"/>
      </w:pPr>
      <w:r>
        <w:pict>
          <v:rect id="_x0000_i1028" style="width:121.35pt;height:1pt" o:hrpct="250" o:hrstd="t" o:hrnoshade="t" o:hr="t" fillcolor="black" stroked="f"/>
        </w:pict>
      </w:r>
    </w:p>
    <w:p w:rsidR="00B41412" w:rsidRDefault="00151F87">
      <w:pPr>
        <w:tabs>
          <w:tab w:val="left" w:pos="2520"/>
          <w:tab w:val="left" w:pos="3240"/>
        </w:tabs>
        <w:ind w:left="1800" w:hanging="720"/>
        <w:rPr>
          <w:rFonts w:eastAsia="Times New Roman" w:hAnsi="Times New Roman" w:cs="Times New Roman"/>
        </w:rPr>
      </w:pPr>
      <w:r>
        <w:rPr>
          <w:rFonts w:eastAsia="Times New Roman" w:hAnsi="Times New Roman" w:cs="Times New Roman"/>
        </w:rPr>
        <w:t>*)</w:t>
      </w:r>
      <w:r>
        <w:tab/>
      </w:r>
      <w:r>
        <w:rPr>
          <w:rFonts w:eastAsia="Times New Roman" w:hAnsi="Times New Roman" w:cs="Times New Roman"/>
        </w:rPr>
        <w:t>The index on an average basis of 1993 = 100.</w:t>
      </w:r>
      <w:bookmarkEnd w:id="529"/>
    </w:p>
    <w:p w:rsidR="00B41412" w:rsidRDefault="00B41412">
      <w:pPr>
        <w:tabs>
          <w:tab w:val="left" w:pos="2520"/>
          <w:tab w:val="left" w:pos="3240"/>
        </w:tabs>
        <w:ind w:left="1800" w:hanging="720"/>
        <w:rPr>
          <w:rFonts w:eastAsia="Times New Roman" w:hAnsi="Times New Roman" w:cs="Times New Roman"/>
        </w:rPr>
      </w:pPr>
    </w:p>
    <w:p w:rsidR="00B41412" w:rsidRDefault="00151F87">
      <w:pPr>
        <w:keepNext/>
        <w:keepLines/>
        <w:tabs>
          <w:tab w:val="left" w:pos="1080"/>
          <w:tab w:val="left" w:pos="1800"/>
        </w:tabs>
        <w:spacing w:after="200"/>
        <w:ind w:left="1800" w:hanging="720"/>
        <w:rPr>
          <w:rFonts w:eastAsia="Times New Roman" w:hAnsi="Times New Roman" w:cs="Times New Roman"/>
        </w:rPr>
      </w:pPr>
      <w:bookmarkStart w:id="562" w:name="_f9688e03_a9de_4ad1_b86d_27916a6b1cad"/>
      <w:r>
        <w:rPr>
          <w:rFonts w:eastAsia="Times New Roman" w:hAnsi="Times New Roman" w:cs="Times New Roman"/>
        </w:rPr>
        <w:t>y.</w:t>
      </w:r>
      <w:r>
        <w:rPr>
          <w:rFonts w:eastAsia="Times New Roman" w:hAnsi="Times New Roman" w:cs="Times New Roman"/>
        </w:rPr>
        <w:tab/>
        <w:t xml:space="preserve">Changes in accounting </w:t>
      </w:r>
      <w:r>
        <w:rPr>
          <w:rFonts w:eastAsia="Times New Roman" w:hAnsi="Times New Roman" w:cs="Times New Roman"/>
        </w:rPr>
        <w:t>policies - initial application of new financial reporting and accounting standards and amendments to existing financial reporting and accounting standards:</w:t>
      </w:r>
    </w:p>
    <w:p w:rsidR="00B41412" w:rsidRDefault="00151F87">
      <w:pPr>
        <w:tabs>
          <w:tab w:val="left" w:pos="2520"/>
          <w:tab w:val="left" w:pos="3240"/>
        </w:tabs>
        <w:spacing w:after="200"/>
        <w:ind w:left="2160" w:hanging="360"/>
        <w:rPr>
          <w:rFonts w:eastAsia="Times New Roman" w:hAnsi="Times New Roman" w:cs="Times New Roman"/>
        </w:rPr>
      </w:pPr>
      <w:r>
        <w:rPr>
          <w:rFonts w:eastAsia="Times New Roman" w:hAnsi="Times New Roman" w:cs="Times New Roman"/>
        </w:rPr>
        <w:t>1.</w:t>
      </w:r>
      <w:r>
        <w:rPr>
          <w:rFonts w:eastAsia="Times New Roman" w:hAnsi="Times New Roman" w:cs="Times New Roman"/>
        </w:rPr>
        <w:tab/>
        <w:t xml:space="preserve">Amendment to IAS 16, </w:t>
      </w:r>
      <w:r>
        <w:rPr>
          <w:rFonts w:eastAsia="Times New Roman" w:hAnsi="Times New Roman" w:cs="Times New Roman"/>
        </w:rPr>
        <w:t>“</w:t>
      </w:r>
      <w:r>
        <w:rPr>
          <w:rFonts w:eastAsia="Times New Roman" w:hAnsi="Times New Roman" w:cs="Times New Roman"/>
        </w:rPr>
        <w:t>Property, Plant and Equipment</w:t>
      </w:r>
      <w:r>
        <w:rPr>
          <w:rFonts w:eastAsia="Times New Roman" w:hAnsi="Times New Roman" w:cs="Times New Roman"/>
        </w:rPr>
        <w:t>”</w:t>
      </w:r>
      <w:r>
        <w:rPr>
          <w:rFonts w:eastAsia="Times New Roman" w:hAnsi="Times New Roman" w:cs="Times New Roman"/>
        </w:rPr>
        <w:t>:</w:t>
      </w:r>
    </w:p>
    <w:p w:rsidR="00B41412" w:rsidRDefault="00151F87">
      <w:pPr>
        <w:tabs>
          <w:tab w:val="left" w:pos="2520"/>
          <w:tab w:val="left" w:pos="3240"/>
        </w:tabs>
        <w:spacing w:after="200"/>
        <w:ind w:left="2088"/>
        <w:rPr>
          <w:rFonts w:eastAsia="Times New Roman" w:hAnsi="Times New Roman" w:cs="Times New Roman"/>
        </w:rPr>
      </w:pPr>
      <w:r>
        <w:rPr>
          <w:rFonts w:eastAsia="Times New Roman" w:hAnsi="Times New Roman" w:cs="Times New Roman"/>
        </w:rPr>
        <w:t>In May 2020, the IASB issued an amendment t</w:t>
      </w:r>
      <w:r>
        <w:rPr>
          <w:rFonts w:eastAsia="Times New Roman" w:hAnsi="Times New Roman" w:cs="Times New Roman"/>
        </w:rPr>
        <w:t xml:space="preserve">o IAS 16, </w:t>
      </w:r>
      <w:r>
        <w:rPr>
          <w:rFonts w:eastAsia="Times New Roman" w:hAnsi="Times New Roman" w:cs="Times New Roman"/>
        </w:rPr>
        <w:t>“</w:t>
      </w:r>
      <w:r>
        <w:rPr>
          <w:rFonts w:eastAsia="Times New Roman" w:hAnsi="Times New Roman" w:cs="Times New Roman"/>
        </w:rPr>
        <w:t>Property, Plant and Equipment</w:t>
      </w:r>
      <w:r>
        <w:rPr>
          <w:rFonts w:eastAsia="Times New Roman" w:hAnsi="Times New Roman" w:cs="Times New Roman"/>
        </w:rPr>
        <w:t>”</w:t>
      </w:r>
      <w:r>
        <w:rPr>
          <w:rFonts w:eastAsia="Times New Roman" w:hAnsi="Times New Roman" w:cs="Times New Roman"/>
        </w:rPr>
        <w:t xml:space="preserve"> (</w:t>
      </w:r>
      <w:r>
        <w:rPr>
          <w:rFonts w:eastAsia="Times New Roman" w:hAnsi="Times New Roman" w:cs="Times New Roman"/>
        </w:rPr>
        <w:t>“</w:t>
      </w:r>
      <w:r>
        <w:rPr>
          <w:rFonts w:eastAsia="Times New Roman" w:hAnsi="Times New Roman" w:cs="Times New Roman"/>
        </w:rPr>
        <w:t>the Amendment</w:t>
      </w:r>
      <w:r>
        <w:rPr>
          <w:rFonts w:eastAsia="Times New Roman" w:hAnsi="Times New Roman" w:cs="Times New Roman"/>
        </w:rPr>
        <w:t>”</w:t>
      </w:r>
      <w:r>
        <w:rPr>
          <w:rFonts w:eastAsia="Times New Roman" w:hAnsi="Times New Roman" w:cs="Times New Roman"/>
        </w:rPr>
        <w:t>). The Amendment prohibits a company from deducting from the cost of property, plant and equipment (</w:t>
      </w:r>
      <w:r>
        <w:rPr>
          <w:rFonts w:eastAsia="Times New Roman" w:hAnsi="Times New Roman" w:cs="Times New Roman"/>
        </w:rPr>
        <w:t>“</w:t>
      </w:r>
      <w:r>
        <w:rPr>
          <w:rFonts w:eastAsia="Times New Roman" w:hAnsi="Times New Roman" w:cs="Times New Roman"/>
        </w:rPr>
        <w:t>PP&amp;E</w:t>
      </w:r>
      <w:r>
        <w:rPr>
          <w:rFonts w:eastAsia="Times New Roman" w:hAnsi="Times New Roman" w:cs="Times New Roman"/>
        </w:rPr>
        <w:t>”</w:t>
      </w:r>
      <w:r>
        <w:rPr>
          <w:rFonts w:eastAsia="Times New Roman" w:hAnsi="Times New Roman" w:cs="Times New Roman"/>
        </w:rPr>
        <w:t>) consideration received from the sales of items produced while the company is preparing the</w:t>
      </w:r>
      <w:r>
        <w:rPr>
          <w:rFonts w:eastAsia="Times New Roman" w:hAnsi="Times New Roman" w:cs="Times New Roman"/>
        </w:rPr>
        <w:t xml:space="preserve"> asset for its intended use. Instead, the company should recognize such consideration and related costs in profit or loss. </w:t>
      </w:r>
    </w:p>
    <w:p w:rsidR="00B41412" w:rsidRDefault="00151F87">
      <w:pPr>
        <w:tabs>
          <w:tab w:val="left" w:pos="2520"/>
          <w:tab w:val="left" w:pos="3240"/>
        </w:tabs>
        <w:spacing w:after="200"/>
        <w:ind w:left="2088"/>
        <w:rPr>
          <w:rFonts w:eastAsia="Times New Roman" w:hAnsi="Times New Roman" w:cs="Times New Roman"/>
        </w:rPr>
      </w:pPr>
      <w:r>
        <w:rPr>
          <w:rFonts w:eastAsia="Times New Roman" w:hAnsi="Times New Roman" w:cs="Times New Roman"/>
        </w:rPr>
        <w:t>The Amendment is effective for annual reporting periods beginning on or after January 1, 2022. The Amendment is applied retrospectiv</w:t>
      </w:r>
      <w:r>
        <w:rPr>
          <w:rFonts w:eastAsia="Times New Roman" w:hAnsi="Times New Roman" w:cs="Times New Roman"/>
        </w:rPr>
        <w:t xml:space="preserve">ely, but only to items of PP&amp;E made available for use on or after the beginning of the earliest period presented in the financial statements in which the company first applies the Amendment. </w:t>
      </w:r>
    </w:p>
    <w:p w:rsidR="00B41412" w:rsidRDefault="00151F87">
      <w:pPr>
        <w:tabs>
          <w:tab w:val="left" w:pos="2520"/>
          <w:tab w:val="left" w:pos="3240"/>
        </w:tabs>
        <w:spacing w:after="200"/>
        <w:ind w:left="2088"/>
        <w:rPr>
          <w:rFonts w:eastAsia="Times New Roman" w:hAnsi="Times New Roman" w:cs="Times New Roman"/>
        </w:rPr>
      </w:pPr>
      <w:r>
        <w:rPr>
          <w:rFonts w:eastAsia="Times New Roman" w:hAnsi="Times New Roman" w:cs="Times New Roman"/>
        </w:rPr>
        <w:t>The cumulative effect of initially applying the Amendment is rec</w:t>
      </w:r>
      <w:r>
        <w:rPr>
          <w:rFonts w:eastAsia="Times New Roman" w:hAnsi="Times New Roman" w:cs="Times New Roman"/>
        </w:rPr>
        <w:t>ognized as an adjustment to the opening balance of retained earnings (or other component of equity, as applicable) at the beginning of the earliest period presented.</w:t>
      </w:r>
    </w:p>
    <w:p w:rsidR="00B41412" w:rsidRDefault="00151F87">
      <w:pPr>
        <w:tabs>
          <w:tab w:val="left" w:pos="2520"/>
          <w:tab w:val="left" w:pos="3240"/>
        </w:tabs>
        <w:spacing w:after="200"/>
        <w:ind w:left="2088"/>
        <w:rPr>
          <w:rFonts w:eastAsia="Times New Roman" w:hAnsi="Times New Roman" w:cs="Times New Roman"/>
        </w:rPr>
      </w:pPr>
      <w:r>
        <w:rPr>
          <w:rFonts w:eastAsia="Times New Roman" w:hAnsi="Times New Roman" w:cs="Times New Roman"/>
        </w:rPr>
        <w:t>The application of the Amendment did not have a material impact on the Company</w:t>
      </w:r>
      <w:r>
        <w:rPr>
          <w:rFonts w:eastAsia="Times New Roman" w:hAnsi="Times New Roman" w:cs="Times New Roman"/>
        </w:rPr>
        <w:t>’</w:t>
      </w:r>
      <w:r>
        <w:rPr>
          <w:rFonts w:eastAsia="Times New Roman" w:hAnsi="Times New Roman" w:cs="Times New Roman"/>
        </w:rPr>
        <w:t xml:space="preserve">s financial statements. </w:t>
      </w:r>
    </w:p>
    <w:p w:rsidR="00B41412" w:rsidRDefault="00151F87">
      <w:pPr>
        <w:tabs>
          <w:tab w:val="left" w:pos="2520"/>
          <w:tab w:val="left" w:pos="3240"/>
        </w:tabs>
        <w:spacing w:after="200"/>
        <w:ind w:left="2160" w:hanging="360"/>
        <w:rPr>
          <w:rFonts w:eastAsia="Times New Roman" w:hAnsi="Times New Roman" w:cs="Times New Roman"/>
        </w:rPr>
      </w:pPr>
      <w:r>
        <w:rPr>
          <w:rFonts w:eastAsia="Times New Roman" w:hAnsi="Times New Roman" w:cs="Times New Roman"/>
        </w:rPr>
        <w:t>2.</w:t>
      </w:r>
      <w:r>
        <w:rPr>
          <w:rFonts w:eastAsia="Times New Roman" w:hAnsi="Times New Roman" w:cs="Times New Roman"/>
        </w:rPr>
        <w:tab/>
        <w:t xml:space="preserve">Amendment to IAS 37, </w:t>
      </w:r>
      <w:r>
        <w:rPr>
          <w:rFonts w:eastAsia="Times New Roman" w:hAnsi="Times New Roman" w:cs="Times New Roman"/>
        </w:rPr>
        <w:t>“</w:t>
      </w:r>
      <w:r>
        <w:rPr>
          <w:rFonts w:eastAsia="Times New Roman" w:hAnsi="Times New Roman" w:cs="Times New Roman"/>
        </w:rPr>
        <w:t>Provisions, Contingent Liabilities and Contingent Assets</w:t>
      </w:r>
      <w:r>
        <w:rPr>
          <w:rFonts w:eastAsia="Times New Roman" w:hAnsi="Times New Roman" w:cs="Times New Roman"/>
        </w:rPr>
        <w:t>”</w:t>
      </w:r>
      <w:r>
        <w:rPr>
          <w:rFonts w:eastAsia="Times New Roman" w:hAnsi="Times New Roman" w:cs="Times New Roman"/>
        </w:rPr>
        <w:t>:</w:t>
      </w:r>
    </w:p>
    <w:p w:rsidR="00B41412" w:rsidRDefault="00151F87">
      <w:pPr>
        <w:tabs>
          <w:tab w:val="left" w:pos="2520"/>
          <w:tab w:val="left" w:pos="3240"/>
        </w:tabs>
        <w:spacing w:after="200"/>
        <w:ind w:left="2088"/>
        <w:rPr>
          <w:rFonts w:eastAsia="Times New Roman" w:hAnsi="Times New Roman" w:cs="Times New Roman"/>
        </w:rPr>
      </w:pPr>
      <w:r>
        <w:rPr>
          <w:rFonts w:eastAsia="Times New Roman" w:hAnsi="Times New Roman" w:cs="Times New Roman"/>
        </w:rPr>
        <w:t>In May 2020, the IASB issued an amendment to IAS 37, regarding which</w:t>
      </w:r>
      <w:r>
        <w:rPr>
          <w:rFonts w:eastAsia="Times New Roman" w:hAnsi="Times New Roman" w:cs="Times New Roman"/>
        </w:rPr>
        <w:t xml:space="preserve"> costs a company should include when assessing whether a contract is onerous (</w:t>
      </w:r>
      <w:r>
        <w:rPr>
          <w:rFonts w:eastAsia="Times New Roman" w:hAnsi="Times New Roman" w:cs="Times New Roman"/>
        </w:rPr>
        <w:t>“</w:t>
      </w:r>
      <w:r>
        <w:rPr>
          <w:rFonts w:eastAsia="Times New Roman" w:hAnsi="Times New Roman" w:cs="Times New Roman"/>
        </w:rPr>
        <w:t>the Amendment</w:t>
      </w:r>
      <w:r>
        <w:rPr>
          <w:rFonts w:eastAsia="Times New Roman" w:hAnsi="Times New Roman" w:cs="Times New Roman"/>
        </w:rPr>
        <w:t>”</w:t>
      </w:r>
      <w:r>
        <w:rPr>
          <w:rFonts w:eastAsia="Times New Roman" w:hAnsi="Times New Roman" w:cs="Times New Roman"/>
        </w:rPr>
        <w:t>).</w:t>
      </w:r>
    </w:p>
    <w:p w:rsidR="00B41412" w:rsidRDefault="00151F87">
      <w:pPr>
        <w:tabs>
          <w:tab w:val="left" w:pos="2520"/>
          <w:tab w:val="left" w:pos="3240"/>
        </w:tabs>
        <w:spacing w:after="200"/>
        <w:ind w:left="2088"/>
        <w:rPr>
          <w:rFonts w:eastAsia="Times New Roman" w:hAnsi="Times New Roman" w:cs="Times New Roman"/>
        </w:rPr>
      </w:pPr>
      <w:r>
        <w:rPr>
          <w:rFonts w:eastAsia="Times New Roman" w:hAnsi="Times New Roman" w:cs="Times New Roman"/>
        </w:rPr>
        <w:t>According to the Amendment, costs of fulfilling a contract include both the incremental costs (for example, raw materials and direct labor) and an allocation of</w:t>
      </w:r>
      <w:r>
        <w:rPr>
          <w:rFonts w:eastAsia="Times New Roman" w:hAnsi="Times New Roman" w:cs="Times New Roman"/>
        </w:rPr>
        <w:t xml:space="preserve"> other costs that relate directly to fulfilling a contract (for example, depreciation of an item of property, plant and equipment used in fulfilling the contract).</w:t>
      </w:r>
      <w:bookmarkEnd w:id="562"/>
    </w:p>
    <w:p w:rsidR="00B41412" w:rsidRDefault="00151F87">
      <w:pPr>
        <w:rPr>
          <w:rFonts w:eastAsia="Times New Roman" w:hAnsi="Times New Roman" w:cs="Times New Roman"/>
        </w:rPr>
      </w:pPr>
      <w:r>
        <w:rPr>
          <w:rFonts w:eastAsia="Times New Roman" w:hAnsi="Times New Roman" w:cs="Times New Roman"/>
        </w:rPr>
        <w:br w:type="page"/>
      </w:r>
    </w:p>
    <w:p w:rsidR="00B41412" w:rsidRDefault="00151F87">
      <w:pPr>
        <w:keepNext/>
        <w:keepLines/>
        <w:tabs>
          <w:tab w:val="left" w:pos="1080"/>
        </w:tabs>
        <w:spacing w:after="240"/>
        <w:ind w:left="1080" w:hanging="1080"/>
        <w:rPr>
          <w:b/>
          <w:bCs/>
        </w:rPr>
      </w:pPr>
      <w:r>
        <w:rPr>
          <w:rFonts w:eastAsia="Times New Roman" w:hAnsi="Times New Roman" w:cs="Times New Roman"/>
          <w:b/>
          <w:bCs/>
        </w:rPr>
        <w:lastRenderedPageBreak/>
        <w:t>NOTE 2:-</w:t>
      </w:r>
      <w:r>
        <w:rPr>
          <w:b/>
          <w:bCs/>
        </w:rPr>
        <w:tab/>
      </w:r>
      <w:r>
        <w:rPr>
          <w:rFonts w:eastAsia="Times New Roman" w:hAnsi="Times New Roman" w:cs="Times New Roman"/>
          <w:b/>
          <w:bCs/>
        </w:rPr>
        <w:t>SIGNIFICANT ACCOUNTING POLICIES (Cont.)</w:t>
      </w:r>
    </w:p>
    <w:p w:rsidR="00B41412" w:rsidRDefault="00151F87">
      <w:pPr>
        <w:tabs>
          <w:tab w:val="left" w:pos="2520"/>
          <w:tab w:val="left" w:pos="3240"/>
        </w:tabs>
        <w:spacing w:after="240"/>
        <w:ind w:left="2088"/>
        <w:rPr>
          <w:rFonts w:eastAsia="Times New Roman" w:hAnsi="Times New Roman" w:cs="Times New Roman"/>
        </w:rPr>
      </w:pPr>
      <w:r>
        <w:rPr>
          <w:rFonts w:eastAsia="Times New Roman" w:hAnsi="Times New Roman" w:cs="Times New Roman"/>
        </w:rPr>
        <w:t>The Amendment is effective for annual per</w:t>
      </w:r>
      <w:r>
        <w:rPr>
          <w:rFonts w:eastAsia="Times New Roman" w:hAnsi="Times New Roman" w:cs="Times New Roman"/>
        </w:rPr>
        <w:t>iods beginning on or after January 1, 2022 and applies to contracts for which all obligations in respect thereof have not yet been fulfilled as of January 1, 2022. The application of the Amendment does not require of property, plant and equipment the resta</w:t>
      </w:r>
      <w:r>
        <w:rPr>
          <w:rFonts w:eastAsia="Times New Roman" w:hAnsi="Times New Roman" w:cs="Times New Roman"/>
        </w:rPr>
        <w:t>tement of comparative data. Instead, the opening balance of retained earnings on the date of initial application date is adjusted for the cumulative effect of the Amendment.</w:t>
      </w:r>
    </w:p>
    <w:p w:rsidR="00B41412" w:rsidRDefault="00151F87">
      <w:pPr>
        <w:tabs>
          <w:tab w:val="left" w:pos="2520"/>
          <w:tab w:val="left" w:pos="3240"/>
        </w:tabs>
        <w:spacing w:after="240"/>
        <w:ind w:left="2088"/>
        <w:rPr>
          <w:rFonts w:eastAsia="Times New Roman" w:hAnsi="Times New Roman" w:cs="Times New Roman"/>
        </w:rPr>
      </w:pPr>
      <w:r>
        <w:rPr>
          <w:rFonts w:eastAsia="Times New Roman" w:hAnsi="Times New Roman" w:cs="Times New Roman"/>
        </w:rPr>
        <w:t>As a result of the application of the Amendment, the Company now includes both inc</w:t>
      </w:r>
      <w:r>
        <w:rPr>
          <w:rFonts w:eastAsia="Times New Roman" w:hAnsi="Times New Roman" w:cs="Times New Roman"/>
        </w:rPr>
        <w:t>remental costs and certain other costs in determining whether a contract is onerous whereas before the Amendment, the Company only included incremental costs in the determination. Accordingly, the Company evaluated the effect of the application of the Amen</w:t>
      </w:r>
      <w:r>
        <w:rPr>
          <w:rFonts w:eastAsia="Times New Roman" w:hAnsi="Times New Roman" w:cs="Times New Roman"/>
        </w:rPr>
        <w:t>dment on contracts whose entire obligations have not been fulfilled as of January 1, 2022 and concluded that it is unnecessary to recognize any onerous contracts in respect thereof.</w:t>
      </w:r>
    </w:p>
    <w:p w:rsidR="00B41412" w:rsidRDefault="00151F87">
      <w:pPr>
        <w:tabs>
          <w:tab w:val="left" w:pos="2520"/>
          <w:tab w:val="left" w:pos="3240"/>
        </w:tabs>
        <w:spacing w:after="240"/>
        <w:ind w:left="2160" w:hanging="360"/>
        <w:rPr>
          <w:rFonts w:eastAsia="Times New Roman" w:hAnsi="Times New Roman" w:cs="Times New Roman"/>
        </w:rPr>
      </w:pPr>
      <w:r>
        <w:rPr>
          <w:rFonts w:eastAsia="Times New Roman" w:hAnsi="Times New Roman" w:cs="Times New Roman"/>
        </w:rPr>
        <w:t>3.</w:t>
      </w:r>
      <w:r>
        <w:rPr>
          <w:rFonts w:eastAsia="Times New Roman" w:hAnsi="Times New Roman" w:cs="Times New Roman"/>
        </w:rPr>
        <w:tab/>
        <w:t>Annual improvements to IFRSs 2018-2020:</w:t>
      </w:r>
    </w:p>
    <w:p w:rsidR="00B41412" w:rsidRDefault="00151F87">
      <w:pPr>
        <w:tabs>
          <w:tab w:val="left" w:pos="2520"/>
          <w:tab w:val="left" w:pos="3240"/>
        </w:tabs>
        <w:spacing w:after="240"/>
        <w:ind w:left="2088"/>
        <w:rPr>
          <w:rFonts w:eastAsia="Times New Roman" w:hAnsi="Times New Roman" w:cs="Times New Roman"/>
        </w:rPr>
      </w:pPr>
      <w:r>
        <w:rPr>
          <w:rFonts w:eastAsia="Times New Roman" w:hAnsi="Times New Roman" w:cs="Times New Roman"/>
        </w:rPr>
        <w:t xml:space="preserve">In May 2020, the IASB </w:t>
      </w:r>
      <w:r>
        <w:rPr>
          <w:rFonts w:eastAsia="Times New Roman" w:hAnsi="Times New Roman" w:cs="Times New Roman"/>
        </w:rPr>
        <w:t xml:space="preserve">issued certain amendments in the context of the Annual Improvements to IFRSs 2018-2020 Cycle. The main amendment is to IFRS 9, </w:t>
      </w:r>
      <w:r>
        <w:rPr>
          <w:rFonts w:eastAsia="Times New Roman" w:hAnsi="Times New Roman" w:cs="Times New Roman"/>
        </w:rPr>
        <w:t>“</w:t>
      </w:r>
      <w:r>
        <w:rPr>
          <w:rFonts w:eastAsia="Times New Roman" w:hAnsi="Times New Roman" w:cs="Times New Roman"/>
        </w:rPr>
        <w:t>Financial Instruments</w:t>
      </w:r>
      <w:r>
        <w:rPr>
          <w:rFonts w:eastAsia="Times New Roman" w:hAnsi="Times New Roman" w:cs="Times New Roman"/>
        </w:rPr>
        <w:t>”</w:t>
      </w:r>
      <w:r>
        <w:rPr>
          <w:rFonts w:eastAsia="Times New Roman" w:hAnsi="Times New Roman" w:cs="Times New Roman"/>
        </w:rPr>
        <w:t xml:space="preserve"> (</w:t>
      </w:r>
      <w:r>
        <w:rPr>
          <w:rFonts w:eastAsia="Times New Roman" w:hAnsi="Times New Roman" w:cs="Times New Roman"/>
        </w:rPr>
        <w:t>“</w:t>
      </w:r>
      <w:r>
        <w:rPr>
          <w:rFonts w:eastAsia="Times New Roman" w:hAnsi="Times New Roman" w:cs="Times New Roman"/>
        </w:rPr>
        <w:t>the Amendment</w:t>
      </w:r>
      <w:r>
        <w:rPr>
          <w:rFonts w:eastAsia="Times New Roman" w:hAnsi="Times New Roman" w:cs="Times New Roman"/>
        </w:rPr>
        <w:t>”</w:t>
      </w:r>
      <w:r>
        <w:rPr>
          <w:rFonts w:eastAsia="Times New Roman" w:hAnsi="Times New Roman" w:cs="Times New Roman"/>
        </w:rPr>
        <w:t xml:space="preserve">). The Amendment clarifies which fees a company should include in the </w:t>
      </w:r>
      <w:r>
        <w:rPr>
          <w:rFonts w:eastAsia="Times New Roman" w:hAnsi="Times New Roman" w:cs="Times New Roman"/>
        </w:rPr>
        <w:t>“</w:t>
      </w:r>
      <w:r>
        <w:rPr>
          <w:rFonts w:eastAsia="Times New Roman" w:hAnsi="Times New Roman" w:cs="Times New Roman"/>
        </w:rPr>
        <w:t>10% test</w:t>
      </w:r>
      <w:r>
        <w:rPr>
          <w:rFonts w:eastAsia="Times New Roman" w:hAnsi="Times New Roman" w:cs="Times New Roman"/>
        </w:rPr>
        <w:t>”</w:t>
      </w:r>
      <w:r>
        <w:rPr>
          <w:rFonts w:eastAsia="Times New Roman" w:hAnsi="Times New Roman" w:cs="Times New Roman"/>
        </w:rPr>
        <w:t xml:space="preserve"> describe</w:t>
      </w:r>
      <w:r>
        <w:rPr>
          <w:rFonts w:eastAsia="Times New Roman" w:hAnsi="Times New Roman" w:cs="Times New Roman"/>
        </w:rPr>
        <w:t>d in paragraph B3.3.6 of IFRS 9 when assessing whether the terms of a debt instrument that has been modified or exchanged are substantially different from the terms of the original debt instrument.</w:t>
      </w:r>
    </w:p>
    <w:p w:rsidR="00B41412" w:rsidRDefault="00151F87">
      <w:pPr>
        <w:tabs>
          <w:tab w:val="left" w:pos="2520"/>
          <w:tab w:val="left" w:pos="3240"/>
        </w:tabs>
        <w:spacing w:after="240"/>
        <w:ind w:left="2088"/>
        <w:rPr>
          <w:rFonts w:eastAsia="Times New Roman" w:hAnsi="Times New Roman" w:cs="Times New Roman"/>
        </w:rPr>
      </w:pPr>
      <w:r>
        <w:rPr>
          <w:rFonts w:eastAsia="Times New Roman" w:hAnsi="Times New Roman" w:cs="Times New Roman"/>
        </w:rPr>
        <w:t>According to the Amendment, fees paid net of any fees rece</w:t>
      </w:r>
      <w:r>
        <w:rPr>
          <w:rFonts w:eastAsia="Times New Roman" w:hAnsi="Times New Roman" w:cs="Times New Roman"/>
        </w:rPr>
        <w:t>ived that are included in the cash flows are only those fees paid or received between the borrower and the lender, including fees paid or received by either the borrower or lender on the other</w:t>
      </w:r>
      <w:r>
        <w:rPr>
          <w:rFonts w:eastAsia="Times New Roman" w:hAnsi="Times New Roman" w:cs="Times New Roman"/>
        </w:rPr>
        <w:t>’</w:t>
      </w:r>
      <w:r>
        <w:rPr>
          <w:rFonts w:eastAsia="Times New Roman" w:hAnsi="Times New Roman" w:cs="Times New Roman"/>
        </w:rPr>
        <w:t>s behalf.</w:t>
      </w:r>
    </w:p>
    <w:p w:rsidR="00B41412" w:rsidRDefault="00151F87">
      <w:pPr>
        <w:tabs>
          <w:tab w:val="left" w:pos="2520"/>
          <w:tab w:val="left" w:pos="3240"/>
        </w:tabs>
        <w:spacing w:after="240"/>
        <w:ind w:left="2088"/>
        <w:rPr>
          <w:rFonts w:eastAsia="Times New Roman" w:hAnsi="Times New Roman" w:cs="Times New Roman"/>
        </w:rPr>
      </w:pPr>
      <w:r>
        <w:rPr>
          <w:rFonts w:eastAsia="Times New Roman" w:hAnsi="Times New Roman" w:cs="Times New Roman"/>
        </w:rPr>
        <w:t>The Amendment is effective for annual periods beginni</w:t>
      </w:r>
      <w:r>
        <w:rPr>
          <w:rFonts w:eastAsia="Times New Roman" w:hAnsi="Times New Roman" w:cs="Times New Roman"/>
        </w:rPr>
        <w:t>ng on or after January 1, 2022. The Amendment is applied to financial liabilities that are modified or exchanged on or after the beginning of the annual reporting period in which the entity first applies the Amendment, that is from January 1, 2022.</w:t>
      </w:r>
    </w:p>
    <w:p w:rsidR="00B41412" w:rsidRDefault="00151F87">
      <w:pPr>
        <w:keepNext/>
        <w:keepLines/>
        <w:tabs>
          <w:tab w:val="left" w:pos="1080"/>
        </w:tabs>
        <w:spacing w:after="240"/>
        <w:ind w:left="1080" w:hanging="1080"/>
        <w:rPr>
          <w:b/>
          <w:bCs/>
        </w:rPr>
      </w:pPr>
      <w:r>
        <w:rPr>
          <w:rFonts w:eastAsia="Times New Roman" w:hAnsi="Times New Roman" w:cs="Times New Roman"/>
          <w:b/>
          <w:bCs/>
        </w:rPr>
        <w:t>NOTE 3:</w:t>
      </w:r>
      <w:r>
        <w:rPr>
          <w:rFonts w:eastAsia="Times New Roman" w:hAnsi="Times New Roman" w:cs="Times New Roman"/>
          <w:b/>
          <w:bCs/>
        </w:rPr>
        <w:t>-</w:t>
      </w:r>
      <w:r>
        <w:rPr>
          <w:b/>
          <w:bCs/>
        </w:rPr>
        <w:tab/>
      </w:r>
      <w:r>
        <w:rPr>
          <w:rFonts w:eastAsia="Times New Roman" w:hAnsi="Times New Roman" w:cs="Times New Roman"/>
          <w:b/>
          <w:bCs/>
        </w:rPr>
        <w:t>SIGNIFICANT ACCOUNTING JUDGMENTS, ESTIMATES AND ASSUMPTIONS USED IN PREPARATION OF THE FINANCIAL STATEMENTS</w:t>
      </w:r>
    </w:p>
    <w:p w:rsidR="00B41412" w:rsidRDefault="00151F87">
      <w:pPr>
        <w:pStyle w:val="BodyText"/>
        <w:keepNext/>
        <w:ind w:left="1120" w:firstLine="0"/>
      </w:pPr>
      <w:r>
        <w:t>Significant accounting judgments, estimates and assumptions used in the preparation of the financial statements:</w:t>
      </w:r>
    </w:p>
    <w:p w:rsidR="00B41412" w:rsidRDefault="00151F87">
      <w:pPr>
        <w:keepNext/>
        <w:tabs>
          <w:tab w:val="left" w:pos="1080"/>
          <w:tab w:val="left" w:pos="1800"/>
        </w:tabs>
        <w:spacing w:after="240"/>
        <w:ind w:left="1800" w:hanging="720"/>
      </w:pPr>
      <w:r>
        <w:rPr>
          <w:rFonts w:eastAsia="Times New Roman" w:hAnsi="Times New Roman" w:cs="Times New Roman"/>
        </w:rPr>
        <w:t>a.</w:t>
      </w:r>
      <w:r>
        <w:tab/>
      </w:r>
      <w:r>
        <w:rPr>
          <w:rFonts w:eastAsia="Times New Roman" w:hAnsi="Times New Roman" w:cs="Times New Roman"/>
        </w:rPr>
        <w:t>Judgments:</w:t>
      </w:r>
    </w:p>
    <w:p w:rsidR="00B41412" w:rsidRDefault="00151F87">
      <w:pPr>
        <w:pStyle w:val="BodyText"/>
        <w:ind w:left="1800" w:firstLine="0"/>
      </w:pPr>
      <w:r>
        <w:t>In the process of a</w:t>
      </w:r>
      <w:r>
        <w:t>pplying the significant accounting policies, the Group has made the following judgments which have the most significant effect on the amounts recognized in the financial statements:</w:t>
      </w:r>
    </w:p>
    <w:p w:rsidR="00B41412" w:rsidRDefault="00151F87">
      <w:pPr>
        <w:keepNext/>
        <w:tabs>
          <w:tab w:val="left" w:pos="1800"/>
          <w:tab w:val="left" w:pos="2520"/>
        </w:tabs>
        <w:spacing w:after="240"/>
        <w:ind w:left="1800"/>
      </w:pPr>
      <w:r>
        <w:rPr>
          <w:rFonts w:eastAsia="Times New Roman" w:hAnsi="Times New Roman" w:cs="Times New Roman"/>
        </w:rPr>
        <w:t>-</w:t>
      </w:r>
      <w:r>
        <w:tab/>
      </w:r>
      <w:r>
        <w:rPr>
          <w:rFonts w:eastAsia="Times New Roman" w:hAnsi="Times New Roman" w:cs="Times New Roman"/>
        </w:rPr>
        <w:t>Capitalization of development costs</w:t>
      </w:r>
    </w:p>
    <w:p w:rsidR="00B41412" w:rsidRDefault="00151F87">
      <w:pPr>
        <w:pStyle w:val="BodyText"/>
        <w:spacing w:after="0"/>
        <w:ind w:left="2520" w:firstLine="0"/>
      </w:pPr>
      <w:r>
        <w:t>Development costs are capitalized in</w:t>
      </w:r>
      <w:r>
        <w:t xml:space="preserve"> accordance with the accounting policy described in Note 2k, which is based on the criteria set forth in IAS 38. The assessment of whether development costs meet the criteria for recognition as an intangible asset requires significant management judgment, </w:t>
      </w:r>
      <w:r>
        <w:t>in particular with respect to technical feasibility, generation of future economic benefits, and ability to measure reliably the costs attributable to the intangible asset.</w:t>
      </w:r>
    </w:p>
    <w:p w:rsidR="00B41412" w:rsidRDefault="00151F87">
      <w:r>
        <w:br w:type="page"/>
      </w:r>
    </w:p>
    <w:p w:rsidR="00B41412" w:rsidRDefault="00151F87">
      <w:pPr>
        <w:keepNext/>
        <w:keepLines/>
        <w:tabs>
          <w:tab w:val="left" w:pos="1080"/>
        </w:tabs>
        <w:spacing w:after="240"/>
        <w:ind w:left="1080" w:hanging="1080"/>
        <w:rPr>
          <w:b/>
          <w:bCs/>
        </w:rPr>
      </w:pPr>
      <w:r>
        <w:rPr>
          <w:rFonts w:eastAsia="Times New Roman" w:hAnsi="Times New Roman" w:cs="Times New Roman"/>
          <w:b/>
          <w:bCs/>
        </w:rPr>
        <w:lastRenderedPageBreak/>
        <w:t>NOTE 3:-</w:t>
      </w:r>
      <w:r>
        <w:rPr>
          <w:b/>
          <w:bCs/>
        </w:rPr>
        <w:tab/>
      </w:r>
      <w:r>
        <w:rPr>
          <w:rFonts w:eastAsia="Times New Roman" w:hAnsi="Times New Roman" w:cs="Times New Roman"/>
          <w:b/>
          <w:bCs/>
        </w:rPr>
        <w:t>SIGNIFICANT ACCOUNTING JUDGMENTS, ESTIMATES AND ASSUMPTIONS USED IN PREP</w:t>
      </w:r>
      <w:r>
        <w:rPr>
          <w:rFonts w:eastAsia="Times New Roman" w:hAnsi="Times New Roman" w:cs="Times New Roman"/>
          <w:b/>
          <w:bCs/>
        </w:rPr>
        <w:t>ARATION OF THE FINANCIAL STATEMENTS (Cont.)</w:t>
      </w:r>
    </w:p>
    <w:p w:rsidR="00B41412" w:rsidRDefault="00151F87">
      <w:pPr>
        <w:keepNext/>
        <w:tabs>
          <w:tab w:val="left" w:pos="1080"/>
          <w:tab w:val="left" w:pos="1800"/>
        </w:tabs>
        <w:spacing w:after="240"/>
        <w:ind w:left="1800" w:hanging="720"/>
      </w:pPr>
      <w:r>
        <w:rPr>
          <w:rFonts w:eastAsia="Times New Roman" w:hAnsi="Times New Roman" w:cs="Times New Roman"/>
        </w:rPr>
        <w:t>b.</w:t>
      </w:r>
      <w:r>
        <w:tab/>
      </w:r>
      <w:r>
        <w:rPr>
          <w:rFonts w:eastAsia="Times New Roman" w:hAnsi="Times New Roman" w:cs="Times New Roman"/>
        </w:rPr>
        <w:t>Estimates and assumptions:</w:t>
      </w:r>
    </w:p>
    <w:p w:rsidR="00B41412" w:rsidRDefault="00151F87">
      <w:pPr>
        <w:pStyle w:val="BodyText"/>
        <w:ind w:left="1800" w:firstLine="0"/>
      </w:pPr>
      <w:r>
        <w:t>The preparation of these financial statements requires management to make estimates and assumptions that have an effect on the application of the accounting policies and on the repor</w:t>
      </w:r>
      <w:r>
        <w:t>ted amounts of assets, liabilities, revenues and expenses. In determining its accounting estimates, management relies on past experience, various underlying facts, external factors and reasonable assumptions, based on the relevant circumstances. These esti</w:t>
      </w:r>
      <w:r>
        <w:t>mates and underlying assumptions are reviewed regularly. Changes in accounting estimates are reported in the period of the change in estimate.</w:t>
      </w:r>
    </w:p>
    <w:p w:rsidR="00B41412" w:rsidRDefault="00151F87">
      <w:pPr>
        <w:pStyle w:val="BodyText"/>
        <w:ind w:left="1800" w:firstLine="0"/>
      </w:pPr>
      <w:r>
        <w:t xml:space="preserve">The key assumptions made in the financial statements concerning uncertainties at the end of the reporting period </w:t>
      </w:r>
      <w:r>
        <w:t>and the critical estimates computed by the Group that may result in a material adjustment to the carrying amounts of assets and liabilities within the next financial year are discussed below.</w:t>
      </w:r>
    </w:p>
    <w:p w:rsidR="00B41412" w:rsidRDefault="00151F87">
      <w:pPr>
        <w:keepNext/>
        <w:tabs>
          <w:tab w:val="left" w:pos="1800"/>
          <w:tab w:val="left" w:pos="2520"/>
        </w:tabs>
        <w:spacing w:after="240"/>
        <w:ind w:left="1800"/>
      </w:pPr>
      <w:r>
        <w:rPr>
          <w:rFonts w:eastAsia="Times New Roman" w:hAnsi="Times New Roman" w:cs="Times New Roman"/>
        </w:rPr>
        <w:t>-</w:t>
      </w:r>
      <w:r>
        <w:tab/>
      </w:r>
      <w:r>
        <w:rPr>
          <w:rFonts w:eastAsia="Times New Roman" w:hAnsi="Times New Roman" w:cs="Times New Roman"/>
        </w:rPr>
        <w:t>Impairment of goodwill:</w:t>
      </w:r>
    </w:p>
    <w:p w:rsidR="00B41412" w:rsidRDefault="00151F87">
      <w:pPr>
        <w:pStyle w:val="BodyText"/>
        <w:ind w:left="2520" w:firstLine="0"/>
      </w:pPr>
      <w:r>
        <w:t xml:space="preserve">The Group reviews goodwill for </w:t>
      </w:r>
      <w:r>
        <w:t>impairment at least once a year. This requires management to make an estimate of the projected future cash flows from the continuing use of the cash-generating unit to which the goodwill is allocated and also to choose a suitable discount rate for those ca</w:t>
      </w:r>
      <w:r>
        <w:t>sh flows. Further details are given in Notes 21 and 12.</w:t>
      </w:r>
    </w:p>
    <w:p w:rsidR="00B41412" w:rsidRDefault="00151F87">
      <w:pPr>
        <w:keepNext/>
        <w:tabs>
          <w:tab w:val="left" w:pos="1800"/>
          <w:tab w:val="left" w:pos="2520"/>
        </w:tabs>
        <w:spacing w:after="240"/>
        <w:ind w:left="1800"/>
      </w:pPr>
      <w:r>
        <w:rPr>
          <w:rFonts w:eastAsia="Times New Roman" w:hAnsi="Times New Roman" w:cs="Times New Roman"/>
        </w:rPr>
        <w:t>-</w:t>
      </w:r>
      <w:r>
        <w:tab/>
      </w:r>
      <w:r>
        <w:rPr>
          <w:rFonts w:eastAsia="Times New Roman" w:hAnsi="Times New Roman" w:cs="Times New Roman"/>
        </w:rPr>
        <w:t>Deferred tax assets:</w:t>
      </w:r>
    </w:p>
    <w:p w:rsidR="00B41412" w:rsidRDefault="00151F87">
      <w:pPr>
        <w:pStyle w:val="BodyText"/>
        <w:spacing w:after="0"/>
        <w:ind w:left="2520" w:firstLine="0"/>
      </w:pPr>
      <w:r>
        <w:t xml:space="preserve">Deferred tax assets are recognized for unused carry forward tax losses and temporary differences to the extent that it is probable that taxable profit will be available against </w:t>
      </w:r>
      <w:r>
        <w:t>which the losses can be utilized. Significant management judgment is required to determine the amount of deferred tax assets that can be recognized, based upon the likely timing and level of future taxable profits together with future tax planning strategi</w:t>
      </w:r>
      <w:r>
        <w:t>es. Further details are given in Notes 2m and 20c.</w:t>
      </w:r>
    </w:p>
    <w:p w:rsidR="00B41412" w:rsidRDefault="00B41412">
      <w:pPr>
        <w:tabs>
          <w:tab w:val="left" w:pos="1080"/>
        </w:tabs>
        <w:ind w:left="1080" w:hanging="1080"/>
        <w:rPr>
          <w:rFonts w:eastAsia="Times New Roman" w:hAnsi="Times New Roman" w:cs="Times New Roman"/>
          <w:b/>
          <w:bCs/>
          <w:sz w:val="24"/>
          <w:szCs w:val="24"/>
        </w:rPr>
      </w:pPr>
    </w:p>
    <w:p w:rsidR="00B41412" w:rsidRDefault="00151F87">
      <w:pPr>
        <w:keepNext/>
        <w:keepLines/>
        <w:tabs>
          <w:tab w:val="left" w:pos="1080"/>
        </w:tabs>
        <w:spacing w:after="240"/>
        <w:ind w:left="1080" w:hanging="1080"/>
        <w:rPr>
          <w:b/>
          <w:bCs/>
        </w:rPr>
      </w:pPr>
      <w:r>
        <w:rPr>
          <w:rFonts w:eastAsia="Times New Roman" w:hAnsi="Times New Roman" w:cs="Times New Roman"/>
          <w:b/>
          <w:bCs/>
        </w:rPr>
        <w:t>NOTE 4:-</w:t>
      </w:r>
      <w:r>
        <w:rPr>
          <w:b/>
          <w:bCs/>
        </w:rPr>
        <w:tab/>
      </w:r>
      <w:r>
        <w:rPr>
          <w:rFonts w:eastAsia="Times New Roman" w:hAnsi="Times New Roman" w:cs="Times New Roman"/>
          <w:b/>
          <w:bCs/>
        </w:rPr>
        <w:t>DISCLOSURE OF NEW STANDARDS IN THE PERIOD PRIOR TO THEIR ADOPTION</w:t>
      </w:r>
    </w:p>
    <w:p w:rsidR="00B41412" w:rsidRDefault="00151F87">
      <w:pPr>
        <w:keepNext/>
        <w:tabs>
          <w:tab w:val="left" w:pos="1080"/>
          <w:tab w:val="left" w:pos="1800"/>
        </w:tabs>
        <w:spacing w:after="240"/>
        <w:ind w:left="1800" w:hanging="720"/>
      </w:pPr>
      <w:r>
        <w:rPr>
          <w:rFonts w:eastAsia="Times New Roman" w:hAnsi="Times New Roman" w:cs="Times New Roman"/>
        </w:rPr>
        <w:t>a.</w:t>
      </w:r>
      <w:r>
        <w:tab/>
      </w:r>
      <w:r>
        <w:rPr>
          <w:rFonts w:eastAsia="Times New Roman" w:hAnsi="Times New Roman" w:cs="Times New Roman"/>
        </w:rPr>
        <w:t xml:space="preserve">Amendment to IAS 1, </w:t>
      </w:r>
      <w:r>
        <w:rPr>
          <w:rFonts w:eastAsia="Times New Roman" w:hAnsi="Times New Roman" w:cs="Times New Roman"/>
        </w:rPr>
        <w:t>“</w:t>
      </w:r>
      <w:r>
        <w:rPr>
          <w:rFonts w:eastAsia="Times New Roman" w:hAnsi="Times New Roman" w:cs="Times New Roman"/>
        </w:rPr>
        <w:t>Presentation of Financial Statements</w:t>
      </w:r>
      <w:r>
        <w:rPr>
          <w:rFonts w:eastAsia="Times New Roman" w:hAnsi="Times New Roman" w:cs="Times New Roman"/>
        </w:rPr>
        <w:t>”</w:t>
      </w:r>
      <w:r>
        <w:rPr>
          <w:rFonts w:eastAsia="Times New Roman" w:hAnsi="Times New Roman" w:cs="Times New Roman"/>
        </w:rPr>
        <w:t>:</w:t>
      </w:r>
    </w:p>
    <w:p w:rsidR="00B41412" w:rsidRDefault="00151F87">
      <w:pPr>
        <w:pStyle w:val="BodyText"/>
        <w:ind w:left="1800" w:firstLine="0"/>
      </w:pPr>
      <w:r>
        <w:t xml:space="preserve">In January 2020, the IASB issued an amendment to IAS 1, </w:t>
      </w:r>
      <w:r>
        <w:t>“Presentation of Financial Statements” regarding the criteria for determining the classification of liabilities as current or non-current (“the Original Amendment”). In October 2022, the IASB issued a subsequent amendment (“the Subsequent Amendment”).</w:t>
      </w:r>
    </w:p>
    <w:p w:rsidR="00B41412" w:rsidRDefault="00151F87">
      <w:pPr>
        <w:pStyle w:val="BodyText"/>
        <w:keepNext/>
        <w:ind w:left="1800" w:firstLine="0"/>
      </w:pPr>
      <w:r>
        <w:t>Acco</w:t>
      </w:r>
      <w:r>
        <w:t>rding to the Subsequent Amendment:</w:t>
      </w:r>
    </w:p>
    <w:p w:rsidR="00B41412" w:rsidRDefault="00151F87">
      <w:pPr>
        <w:tabs>
          <w:tab w:val="left" w:pos="1800"/>
          <w:tab w:val="left" w:pos="2520"/>
        </w:tabs>
        <w:spacing w:after="240"/>
        <w:ind w:left="2520" w:hanging="720"/>
        <w:jc w:val="both"/>
      </w:pPr>
      <w:r>
        <w:rPr>
          <w:rFonts w:eastAsia="Times New Roman" w:hAnsi="Symbol" w:cs="Times New Roman"/>
        </w:rPr>
        <w:t></w:t>
      </w:r>
      <w:r>
        <w:tab/>
      </w:r>
      <w:r>
        <w:rPr>
          <w:rFonts w:eastAsia="Times New Roman" w:hAnsi="Times New Roman" w:cs="Times New Roman"/>
        </w:rPr>
        <w:t>Only covenants with which an entity must comply on or before the reporting date will affect a liability</w:t>
      </w:r>
      <w:r>
        <w:rPr>
          <w:rFonts w:eastAsia="Times New Roman" w:hAnsi="Times New Roman" w:cs="Times New Roman"/>
        </w:rPr>
        <w:t>’</w:t>
      </w:r>
      <w:r>
        <w:rPr>
          <w:rFonts w:eastAsia="Times New Roman" w:hAnsi="Times New Roman" w:cs="Times New Roman"/>
        </w:rPr>
        <w:t>s classification as current or non-current.</w:t>
      </w:r>
    </w:p>
    <w:p w:rsidR="00B41412" w:rsidRDefault="00151F87">
      <w:pPr>
        <w:keepNext/>
        <w:keepLines/>
        <w:tabs>
          <w:tab w:val="left" w:pos="1080"/>
        </w:tabs>
        <w:spacing w:after="240"/>
        <w:ind w:left="1080" w:hanging="1080"/>
        <w:rPr>
          <w:b/>
          <w:bCs/>
        </w:rPr>
      </w:pPr>
      <w:r>
        <w:rPr>
          <w:rFonts w:eastAsia="Times New Roman" w:hAnsi="Times New Roman" w:cs="Times New Roman"/>
          <w:b/>
          <w:bCs/>
        </w:rPr>
        <w:lastRenderedPageBreak/>
        <w:t>NOTE 4:-</w:t>
      </w:r>
      <w:r>
        <w:rPr>
          <w:b/>
          <w:bCs/>
        </w:rPr>
        <w:tab/>
      </w:r>
      <w:r>
        <w:rPr>
          <w:rFonts w:eastAsia="Times New Roman" w:hAnsi="Times New Roman" w:cs="Times New Roman"/>
          <w:b/>
          <w:bCs/>
        </w:rPr>
        <w:t>DISCLOSURE OF NEW STANDARDS IN THE PERIOD PRIOR TO THEIR ADOPT</w:t>
      </w:r>
      <w:r>
        <w:rPr>
          <w:rFonts w:eastAsia="Times New Roman" w:hAnsi="Times New Roman" w:cs="Times New Roman"/>
          <w:b/>
          <w:bCs/>
        </w:rPr>
        <w:t>ION (Cont.)</w:t>
      </w:r>
    </w:p>
    <w:p w:rsidR="00B41412" w:rsidRDefault="00151F87">
      <w:pPr>
        <w:keepNext/>
        <w:keepLines/>
        <w:tabs>
          <w:tab w:val="left" w:pos="1800"/>
          <w:tab w:val="left" w:pos="2520"/>
        </w:tabs>
        <w:spacing w:after="240"/>
        <w:ind w:left="2520" w:hanging="720"/>
        <w:jc w:val="both"/>
      </w:pPr>
      <w:r>
        <w:rPr>
          <w:rFonts w:eastAsia="Times New Roman" w:hAnsi="Symbol" w:cs="Times New Roman"/>
        </w:rPr>
        <w:t></w:t>
      </w:r>
      <w:r>
        <w:tab/>
      </w:r>
      <w:r>
        <w:rPr>
          <w:rFonts w:eastAsia="Times New Roman" w:hAnsi="Times New Roman" w:cs="Times New Roman"/>
        </w:rPr>
        <w:t>An entity should provide disclosure when a liability arising from a loan agreement is classified as non-current and the entity</w:t>
      </w:r>
      <w:r>
        <w:rPr>
          <w:rFonts w:eastAsia="Times New Roman" w:hAnsi="Times New Roman" w:cs="Times New Roman"/>
        </w:rPr>
        <w:t>’</w:t>
      </w:r>
      <w:r>
        <w:rPr>
          <w:rFonts w:eastAsia="Times New Roman" w:hAnsi="Times New Roman" w:cs="Times New Roman"/>
        </w:rPr>
        <w:t>s right to defer settlement is contingent on compliance with future covenants within twelve months from the reporti</w:t>
      </w:r>
      <w:r>
        <w:rPr>
          <w:rFonts w:eastAsia="Times New Roman" w:hAnsi="Times New Roman" w:cs="Times New Roman"/>
        </w:rPr>
        <w:t>ng date. This disclosure is required to include information about the covenants and the related liabilities. The disclosures must include information about the nature of the future covenants and when compliance is applicable, as well as the carrying amount</w:t>
      </w:r>
      <w:r>
        <w:rPr>
          <w:rFonts w:eastAsia="Times New Roman" w:hAnsi="Times New Roman" w:cs="Times New Roman"/>
        </w:rPr>
        <w:t xml:space="preserve"> of the related liabilities. The purpose of this information is to allow users to understand the nature of the future covenants and to assess the risk that a liability classified as non-current could become repayable within twelve months. Furthermore, if f</w:t>
      </w:r>
      <w:r>
        <w:rPr>
          <w:rFonts w:eastAsia="Times New Roman" w:hAnsi="Times New Roman" w:cs="Times New Roman"/>
        </w:rPr>
        <w:t>acts and circumstances indicate that an entity may have difficulty in complying with such covenants, those facts and circumstances should be disclosed.</w:t>
      </w:r>
    </w:p>
    <w:p w:rsidR="00B41412" w:rsidRDefault="00151F87">
      <w:pPr>
        <w:pStyle w:val="BodyText"/>
        <w:ind w:left="1800" w:firstLine="0"/>
      </w:pPr>
      <w:r>
        <w:t xml:space="preserve">According to the Original Amendment, the conversion option of a liability affects the </w:t>
      </w:r>
      <w:r>
        <w:t>classification of the entire liability as current or non-current unless the conversion component is an equity instrument.</w:t>
      </w:r>
    </w:p>
    <w:p w:rsidR="00B41412" w:rsidRDefault="00151F87">
      <w:pPr>
        <w:pStyle w:val="BodyText"/>
        <w:ind w:left="1800" w:firstLine="0"/>
      </w:pPr>
      <w:r>
        <w:t>The Original Amendment and Subsequent Amendment are both effective for annual periods beginning on or after January 1, 2024 and must b</w:t>
      </w:r>
      <w:r>
        <w:t>e applied retrospectively. Early application is permitted.</w:t>
      </w:r>
    </w:p>
    <w:p w:rsidR="00B41412" w:rsidRDefault="00151F87">
      <w:pPr>
        <w:pStyle w:val="BodyText"/>
        <w:ind w:left="1800" w:firstLine="0"/>
      </w:pPr>
      <w:r>
        <w:t>The Company is evaluating the effects of the Amendments on its financial statements.</w:t>
      </w:r>
    </w:p>
    <w:p w:rsidR="00B41412" w:rsidRDefault="00151F87">
      <w:pPr>
        <w:keepNext/>
        <w:tabs>
          <w:tab w:val="left" w:pos="1080"/>
          <w:tab w:val="left" w:pos="1800"/>
        </w:tabs>
        <w:spacing w:after="240"/>
        <w:ind w:left="1800" w:hanging="720"/>
        <w:jc w:val="both"/>
      </w:pPr>
      <w:r>
        <w:rPr>
          <w:rFonts w:eastAsia="Times New Roman" w:hAnsi="Times New Roman" w:cs="Times New Roman"/>
        </w:rPr>
        <w:t>b.</w:t>
      </w:r>
      <w:r>
        <w:tab/>
      </w:r>
      <w:r>
        <w:rPr>
          <w:rFonts w:eastAsia="Times New Roman" w:hAnsi="Times New Roman" w:cs="Times New Roman"/>
        </w:rPr>
        <w:t xml:space="preserve">Amendment to IAS 8, </w:t>
      </w:r>
      <w:r>
        <w:rPr>
          <w:rFonts w:eastAsia="Times New Roman" w:hAnsi="Times New Roman" w:cs="Times New Roman"/>
        </w:rPr>
        <w:t>“</w:t>
      </w:r>
      <w:r>
        <w:rPr>
          <w:rFonts w:eastAsia="Times New Roman" w:hAnsi="Times New Roman" w:cs="Times New Roman"/>
        </w:rPr>
        <w:t>Accounting Policies, Changes to Accounting Estimates and Errors</w:t>
      </w:r>
      <w:r>
        <w:rPr>
          <w:rFonts w:eastAsia="Times New Roman" w:hAnsi="Times New Roman" w:cs="Times New Roman"/>
        </w:rPr>
        <w:t>”</w:t>
      </w:r>
      <w:r>
        <w:rPr>
          <w:rFonts w:eastAsia="Times New Roman" w:hAnsi="Times New Roman" w:cs="Times New Roman"/>
        </w:rPr>
        <w:t>:</w:t>
      </w:r>
    </w:p>
    <w:p w:rsidR="00B41412" w:rsidRDefault="00151F87">
      <w:pPr>
        <w:pStyle w:val="BodyText"/>
        <w:ind w:left="1800" w:firstLine="0"/>
      </w:pPr>
      <w:r>
        <w:t xml:space="preserve">In February 2021, the </w:t>
      </w:r>
      <w:r>
        <w:t xml:space="preserve">IASB issued an amendment to IAS 8, “Accounting Policies, Changes to Accounting Estimates and Errors” (“the Amendment”), in which it introduces a new definition of “accounting estimates”. </w:t>
      </w:r>
    </w:p>
    <w:p w:rsidR="00B41412" w:rsidRDefault="00151F87">
      <w:pPr>
        <w:pStyle w:val="BodyText"/>
        <w:ind w:left="1800" w:firstLine="0"/>
      </w:pPr>
      <w:r>
        <w:t>Accounting estimates are defined as “monetary amounts in financial s</w:t>
      </w:r>
      <w:r>
        <w:t>tatements that are subject to measurement uncertainty”. The Amendment clarifies the distinction between changes in accounting estimates and changes in accounting policies and the correction of errors.</w:t>
      </w:r>
    </w:p>
    <w:p w:rsidR="00B41412" w:rsidRDefault="00151F87">
      <w:pPr>
        <w:pStyle w:val="BodyText"/>
        <w:ind w:left="1800" w:firstLine="0"/>
      </w:pPr>
      <w:r>
        <w:t>The Amendment is to be applied prospectively for annual</w:t>
      </w:r>
      <w:r>
        <w:t xml:space="preserve"> reporting periods beginning on or after January 1, 2023 and is applicable to changes in accounting policies and changes in accounting estimates that occur on or after the start of that period. Early application is permitted.</w:t>
      </w:r>
    </w:p>
    <w:p w:rsidR="00B41412" w:rsidRDefault="00151F87">
      <w:pPr>
        <w:keepNext/>
        <w:tabs>
          <w:tab w:val="left" w:pos="1080"/>
          <w:tab w:val="left" w:pos="1800"/>
        </w:tabs>
        <w:spacing w:after="240"/>
        <w:ind w:left="1800" w:hanging="720"/>
      </w:pPr>
      <w:r>
        <w:rPr>
          <w:rFonts w:eastAsia="Times New Roman" w:hAnsi="Times New Roman" w:cs="Times New Roman"/>
        </w:rPr>
        <w:t>c.</w:t>
      </w:r>
      <w:r>
        <w:tab/>
      </w:r>
      <w:r>
        <w:rPr>
          <w:rFonts w:eastAsia="Times New Roman" w:hAnsi="Times New Roman" w:cs="Times New Roman"/>
        </w:rPr>
        <w:t xml:space="preserve">Amendment to IAS 12, </w:t>
      </w:r>
      <w:r>
        <w:rPr>
          <w:rFonts w:eastAsia="Times New Roman" w:hAnsi="Times New Roman" w:cs="Times New Roman"/>
        </w:rPr>
        <w:t>“</w:t>
      </w:r>
      <w:r>
        <w:rPr>
          <w:rFonts w:eastAsia="Times New Roman" w:hAnsi="Times New Roman" w:cs="Times New Roman"/>
        </w:rPr>
        <w:t>Incom</w:t>
      </w:r>
      <w:r>
        <w:rPr>
          <w:rFonts w:eastAsia="Times New Roman" w:hAnsi="Times New Roman" w:cs="Times New Roman"/>
        </w:rPr>
        <w:t>e Taxes</w:t>
      </w:r>
      <w:r>
        <w:rPr>
          <w:rFonts w:eastAsia="Times New Roman" w:hAnsi="Times New Roman" w:cs="Times New Roman"/>
        </w:rPr>
        <w:t>”</w:t>
      </w:r>
      <w:r>
        <w:rPr>
          <w:rFonts w:eastAsia="Times New Roman" w:hAnsi="Times New Roman" w:cs="Times New Roman"/>
        </w:rPr>
        <w:t>:</w:t>
      </w:r>
    </w:p>
    <w:p w:rsidR="00B41412" w:rsidRDefault="00151F87">
      <w:pPr>
        <w:pStyle w:val="BodyText"/>
        <w:ind w:left="1800" w:firstLine="0"/>
      </w:pPr>
      <w:r>
        <w:t>In May 2021, the IASB issued an amendment to IAS 12, “Income Taxes” (“IAS 12”), which narrows the scope of the initial recognition exception under IAS 12.15 and IAS 12.24 (“the Amendment”).</w:t>
      </w:r>
    </w:p>
    <w:p w:rsidR="00B41412" w:rsidRDefault="00151F87">
      <w:pPr>
        <w:pStyle w:val="BodyText"/>
        <w:ind w:left="1800" w:firstLine="0"/>
      </w:pPr>
      <w:r>
        <w:t xml:space="preserve">According to the recognition guidelines of deferred tax </w:t>
      </w:r>
      <w:r>
        <w:t>assets and liabilities, IAS 12 excludes recognition of deferred tax assets and liabilities in respect of certain temporary differences arising from the initial recognition of certain transactions. This exception is referred to as the “initial recognition e</w:t>
      </w:r>
      <w:r>
        <w:t xml:space="preserve">xception”. The Amendment narrows the scope of the initial recognition exception and clarifies that it does not apply to the recognition of deferred tax assets and liabilities arising from transactions that are not a business combination and that give rise </w:t>
      </w:r>
      <w:r>
        <w:t>to equal taxable and deductible temporary differences, even if they meet the other criteria of the initial recognition exception.</w:t>
      </w:r>
    </w:p>
    <w:p w:rsidR="00B41412" w:rsidRDefault="00151F87">
      <w:r>
        <w:br w:type="page"/>
      </w:r>
    </w:p>
    <w:p w:rsidR="00B41412" w:rsidRDefault="00151F87">
      <w:pPr>
        <w:keepNext/>
        <w:keepLines/>
        <w:tabs>
          <w:tab w:val="left" w:pos="1080"/>
        </w:tabs>
        <w:spacing w:after="240"/>
        <w:ind w:left="1080" w:hanging="1080"/>
      </w:pPr>
      <w:r>
        <w:rPr>
          <w:rFonts w:eastAsia="Times New Roman" w:hAnsi="Times New Roman" w:cs="Times New Roman"/>
          <w:b/>
          <w:bCs/>
        </w:rPr>
        <w:lastRenderedPageBreak/>
        <w:t>NOTE 4:-</w:t>
      </w:r>
      <w:r>
        <w:rPr>
          <w:b/>
          <w:bCs/>
        </w:rPr>
        <w:tab/>
      </w:r>
      <w:r>
        <w:rPr>
          <w:rFonts w:eastAsia="Times New Roman" w:hAnsi="Times New Roman" w:cs="Times New Roman"/>
          <w:b/>
          <w:bCs/>
        </w:rPr>
        <w:t>DISCLOSURE OF NEW STANDARDS IN THE PERIOD PRIOR TO THEIR ADOPTION (Cont.)</w:t>
      </w:r>
    </w:p>
    <w:p w:rsidR="00B41412" w:rsidRDefault="00151F87">
      <w:pPr>
        <w:pStyle w:val="BodyText"/>
        <w:ind w:left="1800" w:firstLine="0"/>
      </w:pPr>
      <w:r>
        <w:t>The Amendment applies for annual reportin</w:t>
      </w:r>
      <w:r>
        <w:t>g periods beginning on or after January 1, 2023, with earlier application permitted. In relation to leases and decommissioning obligations, the Amendment is to be applied commencing from the earliest reporting period presented in the financial statements i</w:t>
      </w:r>
      <w:r>
        <w:t>n which the Amendment is initially applied. The cumulative effect of the initial application of the Amendment should be recognized as an adjustment to the opening balance of retained earnings (or another component of equity, as appropriate) at that date.</w:t>
      </w:r>
    </w:p>
    <w:p w:rsidR="00B41412" w:rsidRDefault="00151F87">
      <w:pPr>
        <w:pStyle w:val="BodyText"/>
        <w:spacing w:after="0"/>
        <w:ind w:left="1800"/>
      </w:pPr>
      <w:r>
        <w:t>T</w:t>
      </w:r>
      <w:r>
        <w:t>he Company estimates that the initial application of the Amendment is not expected to have a material impact on its financial statements.</w:t>
      </w:r>
    </w:p>
    <w:p w:rsidR="00B41412" w:rsidRDefault="00B41412"/>
    <w:p w:rsidR="00B41412" w:rsidRDefault="00151F87">
      <w:pPr>
        <w:keepNext/>
        <w:keepLines/>
        <w:tabs>
          <w:tab w:val="left" w:pos="1080"/>
        </w:tabs>
        <w:spacing w:after="240"/>
        <w:ind w:left="1080" w:hanging="1080"/>
        <w:rPr>
          <w:b/>
          <w:bCs/>
        </w:rPr>
      </w:pPr>
      <w:r>
        <w:rPr>
          <w:rFonts w:eastAsia="Times New Roman" w:hAnsi="Times New Roman" w:cs="Times New Roman"/>
          <w:b/>
          <w:bCs/>
        </w:rPr>
        <w:t>NOTE 5:-</w:t>
      </w:r>
      <w:r>
        <w:rPr>
          <w:b/>
          <w:bCs/>
        </w:rPr>
        <w:tab/>
      </w:r>
      <w:r>
        <w:rPr>
          <w:rFonts w:eastAsia="Times New Roman" w:hAnsi="Times New Roman" w:cs="Times New Roman"/>
          <w:b/>
          <w:bCs/>
        </w:rPr>
        <w:t>ACQUISITION OF SUBSIDIARIES</w:t>
      </w:r>
    </w:p>
    <w:p w:rsidR="00B41412" w:rsidRDefault="00151F87">
      <w:pPr>
        <w:tabs>
          <w:tab w:val="left" w:pos="1080"/>
          <w:tab w:val="left" w:pos="1440"/>
        </w:tabs>
        <w:spacing w:after="240"/>
        <w:ind w:left="1440" w:hanging="360"/>
        <w:jc w:val="both"/>
      </w:pPr>
      <w:r>
        <w:rPr>
          <w:rFonts w:eastAsia="Times New Roman" w:hAnsi="Times New Roman" w:cs="Times New Roman"/>
        </w:rPr>
        <w:t>a.</w:t>
      </w:r>
      <w:r>
        <w:tab/>
      </w:r>
      <w:r>
        <w:rPr>
          <w:rFonts w:eastAsia="Times New Roman" w:hAnsi="Times New Roman" w:cs="Times New Roman"/>
        </w:rPr>
        <w:t>On January 25, 2021 the Company</w:t>
      </w:r>
      <w:r>
        <w:rPr>
          <w:rFonts w:eastAsia="Times New Roman" w:hAnsi="Times New Roman" w:cs="Times New Roman"/>
        </w:rPr>
        <w:t>’</w:t>
      </w:r>
      <w:r>
        <w:rPr>
          <w:rFonts w:eastAsia="Times New Roman" w:hAnsi="Times New Roman" w:cs="Times New Roman"/>
        </w:rPr>
        <w:t>s German subsidiary closed on the acquisition</w:t>
      </w:r>
      <w:r>
        <w:rPr>
          <w:rFonts w:eastAsia="Times New Roman" w:hAnsi="Times New Roman" w:cs="Times New Roman"/>
        </w:rPr>
        <w:t xml:space="preserve"> of </w:t>
      </w:r>
      <w:bookmarkStart w:id="563" w:name="_724c98f2_d988_4939_8881_50b308ab6ced"/>
      <w:r>
        <w:rPr>
          <w:rFonts w:eastAsia="Times New Roman" w:hAnsi="Times New Roman" w:cs="Times New Roman"/>
        </w:rPr>
        <w:t>100%</w:t>
      </w:r>
      <w:bookmarkEnd w:id="563"/>
      <w:r>
        <w:rPr>
          <w:rFonts w:eastAsia="Times New Roman" w:hAnsi="Times New Roman" w:cs="Times New Roman"/>
        </w:rPr>
        <w:t xml:space="preserve"> of Jumedi GmbH. The cash consideration paid was immaterial. Jumedi GmbH is a developer of a modular system for digital health applications (DiGA) and of </w:t>
      </w:r>
      <w:r>
        <w:rPr>
          <w:rFonts w:eastAsia="Times New Roman" w:hAnsi="Times New Roman" w:cs="Times New Roman"/>
        </w:rPr>
        <w:t>“</w:t>
      </w:r>
      <w:r>
        <w:rPr>
          <w:rFonts w:eastAsia="Times New Roman" w:hAnsi="Times New Roman" w:cs="Times New Roman"/>
        </w:rPr>
        <w:t>CareDoc</w:t>
      </w:r>
      <w:r>
        <w:rPr>
          <w:rFonts w:eastAsia="Times New Roman" w:hAnsi="Times New Roman" w:cs="Times New Roman"/>
        </w:rPr>
        <w:t>”</w:t>
      </w:r>
      <w:r>
        <w:rPr>
          <w:rFonts w:eastAsia="Times New Roman" w:hAnsi="Times New Roman" w:cs="Times New Roman"/>
        </w:rPr>
        <w:t xml:space="preserve"> an innovative hybrid CRM system with integrated medical app, mainly being used by He</w:t>
      </w:r>
      <w:r>
        <w:rPr>
          <w:rFonts w:eastAsia="Times New Roman" w:hAnsi="Times New Roman" w:cs="Times New Roman"/>
        </w:rPr>
        <w:t xml:space="preserve">althcare Insurance companies in Germany. Jumedi GmbH was founded in 2017, employs about </w:t>
      </w:r>
      <w:bookmarkStart w:id="564" w:name="_6f086f00_2bdb_469a_ac62_dc701784b681"/>
      <w:r>
        <w:rPr>
          <w:rFonts w:eastAsia="Times New Roman" w:hAnsi="Times New Roman" w:cs="Times New Roman"/>
        </w:rPr>
        <w:t>20</w:t>
      </w:r>
      <w:bookmarkEnd w:id="564"/>
      <w:r>
        <w:rPr>
          <w:rFonts w:eastAsia="Times New Roman" w:hAnsi="Times New Roman" w:cs="Times New Roman"/>
        </w:rPr>
        <w:t xml:space="preserve"> people, mainly Software and IT Solutions developers. Following the closing, Mr. Linus Drop who founded Jumedi in 2017 and served as its Managing Director was appoint</w:t>
      </w:r>
      <w:r>
        <w:rPr>
          <w:rFonts w:eastAsia="Times New Roman" w:hAnsi="Times New Roman" w:cs="Times New Roman"/>
        </w:rPr>
        <w:t>ed as Co-Managing Director of SHL German Operation.</w:t>
      </w:r>
    </w:p>
    <w:p w:rsidR="00B41412" w:rsidRDefault="00151F87">
      <w:pPr>
        <w:tabs>
          <w:tab w:val="left" w:pos="1080"/>
          <w:tab w:val="left" w:pos="1440"/>
        </w:tabs>
        <w:spacing w:after="240"/>
        <w:ind w:left="1440" w:hanging="360"/>
        <w:jc w:val="both"/>
      </w:pPr>
      <w:r>
        <w:rPr>
          <w:rFonts w:eastAsia="Times New Roman" w:hAnsi="Times New Roman" w:cs="Times New Roman"/>
        </w:rPr>
        <w:t>b.</w:t>
      </w:r>
      <w:r>
        <w:tab/>
      </w:r>
      <w:r>
        <w:rPr>
          <w:rFonts w:eastAsia="Times New Roman" w:hAnsi="Times New Roman" w:cs="Times New Roman"/>
        </w:rPr>
        <w:t xml:space="preserve">On August 24, 2021, the Company signed an agreement to acquire </w:t>
      </w:r>
      <w:bookmarkStart w:id="565" w:name="_049d3222_15ec_464c_a73b_d7a7ce2e7f95"/>
      <w:r>
        <w:rPr>
          <w:rFonts w:eastAsia="Times New Roman" w:hAnsi="Times New Roman" w:cs="Times New Roman"/>
        </w:rPr>
        <w:t>70%</w:t>
      </w:r>
      <w:bookmarkEnd w:id="565"/>
      <w:r>
        <w:rPr>
          <w:rFonts w:eastAsia="Times New Roman" w:hAnsi="Times New Roman" w:cs="Times New Roman"/>
        </w:rPr>
        <w:t xml:space="preserve"> of the Mediton Group companies, a leading provider of B2B healthcare services in Israel in the field of diagnostics, preventive medici</w:t>
      </w:r>
      <w:r>
        <w:rPr>
          <w:rFonts w:eastAsia="Times New Roman" w:hAnsi="Times New Roman" w:cs="Times New Roman"/>
        </w:rPr>
        <w:t xml:space="preserve">ne, and medical opinions to institutional customers, including Israeli blue-chip companies, government institutions including the Israeli Social Security and Ministry of Defense, all </w:t>
      </w:r>
      <w:bookmarkStart w:id="566" w:name="_753601ae_3dfe_49bb_96a0_fd8abbb7dae7"/>
      <w:r>
        <w:rPr>
          <w:rFonts w:eastAsia="Times New Roman" w:hAnsi="Times New Roman" w:cs="Times New Roman"/>
        </w:rPr>
        <w:t>four</w:t>
      </w:r>
      <w:bookmarkEnd w:id="566"/>
      <w:r>
        <w:rPr>
          <w:rFonts w:eastAsia="Times New Roman" w:hAnsi="Times New Roman" w:cs="Times New Roman"/>
        </w:rPr>
        <w:t xml:space="preserve"> sick funds and to insurance companies.</w:t>
      </w:r>
    </w:p>
    <w:p w:rsidR="00B41412" w:rsidRDefault="00151F87">
      <w:pPr>
        <w:pStyle w:val="BodyText"/>
        <w:ind w:left="1440" w:firstLine="0"/>
      </w:pPr>
      <w:r>
        <w:t xml:space="preserve">The Company acquired a </w:t>
      </w:r>
      <w:bookmarkStart w:id="567" w:name="_f3df681c_0fa3_491c_b12b_62d953f67cbc"/>
      <w:r>
        <w:t>70%</w:t>
      </w:r>
      <w:bookmarkEnd w:id="567"/>
      <w:r>
        <w:t xml:space="preserve"> interest in Mediton Group for approx. NIS </w:t>
      </w:r>
      <w:bookmarkStart w:id="568" w:name="_4e7728c9_550e_4a21_a879_0a5542b21e78"/>
      <w:r>
        <w:t>84</w:t>
      </w:r>
      <w:bookmarkEnd w:id="568"/>
      <w:r>
        <w:t xml:space="preserve"> million (</w:t>
      </w:r>
      <w:bookmarkStart w:id="569" w:name="_7839e887_ef29_442f_a8e3_9a5a19bf825c"/>
      <w:r>
        <w:t>$26</w:t>
      </w:r>
      <w:bookmarkEnd w:id="569"/>
      <w:r>
        <w:t xml:space="preserve"> million) and financed the acquisition from cash on hand and long-term bank financing (see Note 15 below). The transaction includes the grant of a put option to, and the re</w:t>
      </w:r>
      <w:r>
        <w:t xml:space="preserve">ceipt of a call option from, the non-controlling interest that upon exercise of the put option or call option will result in the acquisition by the Company of the remaining </w:t>
      </w:r>
      <w:bookmarkStart w:id="570" w:name="_827c8062_4340_430a_b8f1_89d2e6a19091"/>
      <w:r>
        <w:t>30%</w:t>
      </w:r>
      <w:bookmarkEnd w:id="570"/>
      <w:r>
        <w:t xml:space="preserve"> interest in Mediton Group in approximately </w:t>
      </w:r>
      <w:bookmarkStart w:id="571" w:name="_26ed23cc_33e2_4fd9_b84a_48791d153090"/>
      <w:r>
        <w:t>four</w:t>
      </w:r>
      <w:bookmarkEnd w:id="571"/>
      <w:r>
        <w:t xml:space="preserve"> to </w:t>
      </w:r>
      <w:bookmarkStart w:id="572" w:name="_05c9fa62_5c3f_4421_a809_3e991cf1f883"/>
      <w:r>
        <w:t>five years</w:t>
      </w:r>
      <w:bookmarkEnd w:id="572"/>
      <w:r>
        <w:t xml:space="preserve"> from closing. The</w:t>
      </w:r>
      <w:r>
        <w:t xml:space="preserve"> exercise price of the put option and call option is based on a multiple of EBITDA of Mediton Group as defined in the acquisition agreement. The Mediton Group will continue to operate under its current leadership.</w:t>
      </w:r>
    </w:p>
    <w:p w:rsidR="00B41412" w:rsidRDefault="00151F87">
      <w:pPr>
        <w:pStyle w:val="BodyText"/>
        <w:ind w:left="1440" w:firstLine="0"/>
      </w:pPr>
      <w:r>
        <w:t>The Group has elected to measure the non-c</w:t>
      </w:r>
      <w:r>
        <w:t>ontrolling interests in the acquiree at the proportionate share of the non-controlling interests of the fair value of the acquiree’s net identifiable assets.</w:t>
      </w:r>
    </w:p>
    <w:p w:rsidR="00B41412" w:rsidRDefault="00151F87">
      <w:pPr>
        <w:pStyle w:val="BodyText"/>
        <w:ind w:left="1440" w:firstLine="0"/>
      </w:pPr>
      <w:r>
        <w:t>For more details see Note 18h.</w:t>
      </w:r>
    </w:p>
    <w:p w:rsidR="00B41412" w:rsidRDefault="00151F87">
      <w:r>
        <w:br w:type="page"/>
      </w:r>
    </w:p>
    <w:p w:rsidR="00B41412" w:rsidRDefault="00151F87">
      <w:pPr>
        <w:keepNext/>
        <w:keepLines/>
        <w:tabs>
          <w:tab w:val="left" w:pos="1080"/>
        </w:tabs>
        <w:ind w:left="1080" w:hanging="1080"/>
        <w:rPr>
          <w:b/>
          <w:bCs/>
        </w:rPr>
      </w:pPr>
      <w:r>
        <w:rPr>
          <w:rFonts w:eastAsia="Times New Roman" w:hAnsi="Times New Roman" w:cs="Times New Roman"/>
          <w:b/>
          <w:bCs/>
        </w:rPr>
        <w:lastRenderedPageBreak/>
        <w:t>NOTE 5:-</w:t>
      </w:r>
      <w:r>
        <w:rPr>
          <w:b/>
          <w:bCs/>
        </w:rPr>
        <w:tab/>
      </w:r>
      <w:r>
        <w:rPr>
          <w:rFonts w:eastAsia="Times New Roman" w:hAnsi="Times New Roman" w:cs="Times New Roman"/>
          <w:b/>
          <w:bCs/>
        </w:rPr>
        <w:t>ACQUISITION OF SUBSIDIARIES (Cont.)</w:t>
      </w:r>
    </w:p>
    <w:p w:rsidR="00B41412" w:rsidRDefault="00B41412">
      <w:pPr>
        <w:rPr>
          <w:sz w:val="18"/>
          <w:szCs w:val="18"/>
        </w:rPr>
      </w:pPr>
    </w:p>
    <w:p w:rsidR="00B41412" w:rsidRDefault="00151F87">
      <w:pPr>
        <w:pStyle w:val="BodyText"/>
        <w:keepNext/>
        <w:spacing w:after="0"/>
        <w:ind w:left="1080" w:firstLine="0"/>
      </w:pPr>
      <w:r>
        <w:t>The fair value of t</w:t>
      </w:r>
      <w:r>
        <w:t>he identifiable assets and liabilities of Mediton Group and Jumedi on the respective acquisition dates based on valuations prepared by an external valuation specialist:</w:t>
      </w:r>
    </w:p>
    <w:p w:rsidR="00B41412" w:rsidRDefault="00B41412">
      <w:pPr>
        <w:pStyle w:val="BodyText"/>
        <w:keepNext/>
        <w:spacing w:after="0"/>
        <w:ind w:left="1080" w:firstLine="0"/>
        <w:rPr>
          <w:sz w:val="18"/>
          <w:szCs w:val="18"/>
        </w:rPr>
      </w:pPr>
    </w:p>
    <w:tbl>
      <w:tblPr>
        <w:tblW w:w="4000" w:type="pct"/>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74"/>
        <w:gridCol w:w="202"/>
        <w:gridCol w:w="1042"/>
        <w:gridCol w:w="222"/>
      </w:tblGrid>
      <w:tr w:rsidR="00B41412">
        <w:trPr>
          <w:trHeight w:val="20"/>
        </w:trPr>
        <w:tc>
          <w:tcPr>
            <w:tcW w:w="4152" w:type="pct"/>
            <w:tcBorders>
              <w:top w:val="nil"/>
              <w:left w:val="nil"/>
              <w:bottom w:val="nil"/>
              <w:right w:val="nil"/>
            </w:tcBorders>
            <w:vAlign w:val="bottom"/>
          </w:tcPr>
          <w:p w:rsidR="00B41412" w:rsidRDefault="00B41412">
            <w:pPr>
              <w:keepNext/>
              <w:rPr>
                <w:sz w:val="19"/>
                <w:szCs w:val="19"/>
              </w:rPr>
            </w:pPr>
            <w:bookmarkStart w:id="573" w:name="_b4610ffd_2d8b_4491_87a8_adebb584159c" w:colFirst="0" w:colLast="0"/>
            <w:bookmarkStart w:id="574" w:name="_d4a9ddc9_8049_4581_972e_e35d463d3c0d" w:colFirst="1" w:colLast="1"/>
            <w:bookmarkStart w:id="575" w:name="_331e2c86_562a_414d_8e02_b69f22ce78b1" w:colFirst="2" w:colLast="2"/>
            <w:bookmarkStart w:id="576" w:name="_af403005_8b6c_4aea_8632_c0d321a00827" w:colFirst="3" w:colLast="3"/>
            <w:bookmarkStart w:id="577" w:name="_4c5c0ba8_f062_4325_b42b_24443132d9a0"/>
          </w:p>
        </w:tc>
        <w:tc>
          <w:tcPr>
            <w:tcW w:w="117" w:type="pct"/>
            <w:tcBorders>
              <w:top w:val="nil"/>
              <w:left w:val="nil"/>
              <w:bottom w:val="nil"/>
              <w:right w:val="nil"/>
            </w:tcBorders>
            <w:noWrap/>
            <w:vAlign w:val="bottom"/>
          </w:tcPr>
          <w:p w:rsidR="00B41412" w:rsidRDefault="00B41412">
            <w:pPr>
              <w:keepNext/>
              <w:rPr>
                <w:sz w:val="19"/>
                <w:szCs w:val="19"/>
              </w:rPr>
            </w:pPr>
          </w:p>
        </w:tc>
        <w:tc>
          <w:tcPr>
            <w:tcW w:w="603" w:type="pct"/>
            <w:tcBorders>
              <w:top w:val="nil"/>
              <w:left w:val="nil"/>
              <w:bottom w:val="nil"/>
              <w:right w:val="nil"/>
            </w:tcBorders>
            <w:noWrap/>
            <w:vAlign w:val="bottom"/>
          </w:tcPr>
          <w:p w:rsidR="00B41412" w:rsidRDefault="00B41412">
            <w:pPr>
              <w:keepNext/>
              <w:rPr>
                <w:sz w:val="19"/>
                <w:szCs w:val="19"/>
              </w:rPr>
            </w:pPr>
          </w:p>
        </w:tc>
        <w:tc>
          <w:tcPr>
            <w:tcW w:w="128" w:type="pct"/>
            <w:tcBorders>
              <w:top w:val="nil"/>
              <w:left w:val="nil"/>
              <w:bottom w:val="nil"/>
              <w:right w:val="nil"/>
            </w:tcBorders>
            <w:noWrap/>
            <w:vAlign w:val="bottom"/>
          </w:tcPr>
          <w:p w:rsidR="00B41412" w:rsidRDefault="00B41412">
            <w:pPr>
              <w:keepNext/>
              <w:rPr>
                <w:sz w:val="19"/>
                <w:szCs w:val="19"/>
              </w:rPr>
            </w:pPr>
          </w:p>
        </w:tc>
      </w:tr>
      <w:tr w:rsidR="00B41412">
        <w:tc>
          <w:tcPr>
            <w:tcW w:w="4152" w:type="pct"/>
            <w:tcBorders>
              <w:top w:val="nil"/>
              <w:left w:val="nil"/>
              <w:bottom w:val="nil"/>
              <w:right w:val="nil"/>
              <w:tl2br w:val="nil"/>
              <w:tr2bl w:val="nil"/>
            </w:tcBorders>
            <w:shd w:val="clear" w:color="auto" w:fill="auto"/>
            <w:vAlign w:val="bottom"/>
          </w:tcPr>
          <w:p w:rsidR="00B41412" w:rsidRDefault="00B41412">
            <w:pPr>
              <w:rPr>
                <w:color w:val="000000"/>
                <w:sz w:val="19"/>
                <w:szCs w:val="19"/>
              </w:rPr>
            </w:pPr>
            <w:bookmarkStart w:id="578" w:name="_66c4a937_6fdf_4aac_98b5_269f4cb18074"/>
            <w:bookmarkEnd w:id="573"/>
            <w:bookmarkEnd w:id="574"/>
            <w:bookmarkEnd w:id="575"/>
            <w:bookmarkEnd w:id="576"/>
          </w:p>
        </w:tc>
        <w:tc>
          <w:tcPr>
            <w:tcW w:w="117"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9"/>
                <w:szCs w:val="19"/>
              </w:rPr>
            </w:pPr>
            <w:r>
              <w:rPr>
                <w:rFonts w:ascii="Times New Roman" w:eastAsia="Times New Roman" w:hAnsi="Times New Roman" w:cs="Times New Roman"/>
                <w:b/>
                <w:color w:val="000000"/>
                <w:sz w:val="19"/>
                <w:szCs w:val="19"/>
              </w:rPr>
              <w:t>    </w:t>
            </w:r>
          </w:p>
        </w:tc>
        <w:tc>
          <w:tcPr>
            <w:tcW w:w="603"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9"/>
                <w:szCs w:val="19"/>
              </w:rPr>
            </w:pPr>
            <w:r>
              <w:rPr>
                <w:rFonts w:ascii="Times New Roman" w:eastAsia="Times New Roman" w:hAnsi="Times New Roman" w:cs="Times New Roman"/>
                <w:b/>
                <w:color w:val="000000"/>
                <w:sz w:val="19"/>
                <w:szCs w:val="19"/>
              </w:rPr>
              <w:t>Fair</w:t>
            </w:r>
          </w:p>
        </w:tc>
        <w:tc>
          <w:tcPr>
            <w:tcW w:w="128"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9"/>
                <w:szCs w:val="19"/>
              </w:rPr>
            </w:pPr>
            <w:r>
              <w:rPr>
                <w:rFonts w:ascii="Times New Roman" w:eastAsia="Times New Roman" w:hAnsi="Times New Roman" w:cs="Times New Roman"/>
                <w:b/>
                <w:color w:val="000000"/>
                <w:sz w:val="19"/>
                <w:szCs w:val="19"/>
              </w:rPr>
              <w:t> </w:t>
            </w:r>
          </w:p>
        </w:tc>
      </w:tr>
      <w:tr w:rsidR="00B41412">
        <w:tc>
          <w:tcPr>
            <w:tcW w:w="4152" w:type="pct"/>
            <w:tcBorders>
              <w:top w:val="nil"/>
              <w:left w:val="nil"/>
              <w:bottom w:val="nil"/>
              <w:right w:val="nil"/>
              <w:tl2br w:val="nil"/>
              <w:tr2bl w:val="nil"/>
            </w:tcBorders>
            <w:shd w:val="clear" w:color="auto" w:fill="auto"/>
            <w:vAlign w:val="bottom"/>
          </w:tcPr>
          <w:p w:rsidR="00B41412" w:rsidRDefault="00B41412">
            <w:pPr>
              <w:rPr>
                <w:color w:val="000000"/>
                <w:sz w:val="19"/>
                <w:szCs w:val="19"/>
              </w:rPr>
            </w:pPr>
            <w:bookmarkStart w:id="579" w:name="_75c30140_93b1_418c_9ddc_e02dc5d5da4e"/>
            <w:bookmarkEnd w:id="578"/>
          </w:p>
        </w:tc>
        <w:tc>
          <w:tcPr>
            <w:tcW w:w="117"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9"/>
                <w:szCs w:val="19"/>
              </w:rPr>
            </w:pPr>
          </w:p>
        </w:tc>
        <w:tc>
          <w:tcPr>
            <w:tcW w:w="603"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9"/>
                <w:szCs w:val="19"/>
              </w:rPr>
            </w:pPr>
            <w:r>
              <w:rPr>
                <w:rFonts w:ascii="Times New Roman" w:eastAsia="Times New Roman" w:hAnsi="Times New Roman" w:cs="Times New Roman"/>
                <w:b/>
                <w:color w:val="000000"/>
                <w:sz w:val="19"/>
                <w:szCs w:val="19"/>
              </w:rPr>
              <w:t>Value (**)</w:t>
            </w:r>
          </w:p>
        </w:tc>
        <w:tc>
          <w:tcPr>
            <w:tcW w:w="128"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9"/>
                <w:szCs w:val="19"/>
              </w:rPr>
            </w:pPr>
            <w:r>
              <w:rPr>
                <w:rFonts w:ascii="Times New Roman" w:eastAsia="Times New Roman" w:hAnsi="Times New Roman" w:cs="Times New Roman"/>
                <w:b/>
                <w:color w:val="000000"/>
                <w:sz w:val="19"/>
                <w:szCs w:val="19"/>
              </w:rPr>
              <w:t> </w:t>
            </w:r>
          </w:p>
        </w:tc>
      </w:tr>
      <w:tr w:rsidR="00B41412">
        <w:tc>
          <w:tcPr>
            <w:tcW w:w="4152" w:type="pct"/>
            <w:tcBorders>
              <w:top w:val="nil"/>
              <w:left w:val="nil"/>
              <w:bottom w:val="nil"/>
              <w:right w:val="nil"/>
              <w:tl2br w:val="nil"/>
              <w:tr2bl w:val="nil"/>
            </w:tcBorders>
            <w:shd w:val="clear" w:color="auto" w:fill="CCEEFF"/>
            <w:vAlign w:val="bottom"/>
          </w:tcPr>
          <w:p w:rsidR="00B41412" w:rsidRDefault="00151F87">
            <w:pPr>
              <w:rPr>
                <w:color w:val="000000"/>
                <w:sz w:val="19"/>
                <w:szCs w:val="19"/>
              </w:rPr>
            </w:pPr>
            <w:bookmarkStart w:id="580" w:name="_ea908827_cded_4fa8_8dee_ca28175d7626"/>
            <w:bookmarkEnd w:id="579"/>
            <w:r>
              <w:rPr>
                <w:rFonts w:ascii="Times New Roman" w:eastAsia="Times New Roman" w:hAnsi="Times New Roman" w:cs="Times New Roman"/>
                <w:color w:val="000000"/>
                <w:sz w:val="19"/>
                <w:szCs w:val="19"/>
              </w:rPr>
              <w:t>Cash and cash equivalents</w:t>
            </w:r>
          </w:p>
        </w:tc>
        <w:tc>
          <w:tcPr>
            <w:tcW w:w="117" w:type="pct"/>
            <w:tcBorders>
              <w:top w:val="nil"/>
              <w:left w:val="nil"/>
              <w:bottom w:val="nil"/>
              <w:right w:val="nil"/>
              <w:tl2br w:val="nil"/>
              <w:tr2bl w:val="nil"/>
            </w:tcBorders>
            <w:shd w:val="clear" w:color="auto" w:fill="CCEEFF"/>
            <w:noWrap/>
            <w:vAlign w:val="bottom"/>
          </w:tcPr>
          <w:p w:rsidR="00B41412" w:rsidRDefault="00151F87">
            <w:pPr>
              <w:rPr>
                <w:color w:val="000000"/>
                <w:sz w:val="19"/>
                <w:szCs w:val="19"/>
              </w:rPr>
            </w:pPr>
            <w:r>
              <w:rPr>
                <w:rFonts w:ascii="Times New Roman" w:eastAsia="Times New Roman" w:hAnsi="Times New Roman" w:cs="Times New Roman"/>
                <w:color w:val="000000"/>
                <w:sz w:val="19"/>
                <w:szCs w:val="19"/>
              </w:rPr>
              <w:t> </w:t>
            </w:r>
          </w:p>
        </w:tc>
        <w:tc>
          <w:tcPr>
            <w:tcW w:w="603"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sz w:val="19"/>
                <w:szCs w:val="19"/>
              </w:rPr>
            </w:pPr>
            <w:r>
              <w:rPr>
                <w:rFonts w:ascii="Times New Roman" w:eastAsia="Times New Roman" w:hAnsi="Times New Roman" w:cs="Times New Roman"/>
                <w:color w:val="000000"/>
                <w:sz w:val="19"/>
                <w:szCs w:val="19"/>
              </w:rPr>
              <w:t xml:space="preserve"> 29</w:t>
            </w:r>
          </w:p>
        </w:tc>
        <w:tc>
          <w:tcPr>
            <w:tcW w:w="128" w:type="pct"/>
            <w:tcBorders>
              <w:top w:val="nil"/>
              <w:left w:val="nil"/>
              <w:bottom w:val="nil"/>
              <w:right w:val="nil"/>
              <w:tl2br w:val="nil"/>
              <w:tr2bl w:val="nil"/>
            </w:tcBorders>
            <w:shd w:val="clear" w:color="auto" w:fill="CCEEFF"/>
            <w:noWrap/>
            <w:vAlign w:val="bottom"/>
          </w:tcPr>
          <w:p w:rsidR="00B41412" w:rsidRDefault="00B41412">
            <w:pPr>
              <w:rPr>
                <w:color w:val="000000"/>
                <w:sz w:val="19"/>
                <w:szCs w:val="19"/>
              </w:rPr>
            </w:pPr>
          </w:p>
        </w:tc>
      </w:tr>
      <w:tr w:rsidR="00B41412">
        <w:tc>
          <w:tcPr>
            <w:tcW w:w="4152" w:type="pct"/>
            <w:tcBorders>
              <w:top w:val="nil"/>
              <w:left w:val="nil"/>
              <w:bottom w:val="nil"/>
              <w:right w:val="nil"/>
              <w:tl2br w:val="nil"/>
              <w:tr2bl w:val="nil"/>
            </w:tcBorders>
            <w:vAlign w:val="bottom"/>
          </w:tcPr>
          <w:p w:rsidR="00B41412" w:rsidRDefault="00151F87">
            <w:pPr>
              <w:rPr>
                <w:color w:val="000000"/>
                <w:sz w:val="19"/>
                <w:szCs w:val="19"/>
              </w:rPr>
            </w:pPr>
            <w:bookmarkStart w:id="581" w:name="_eefc2a56_fdea_450f_9554_fec6222aa4e0"/>
            <w:bookmarkEnd w:id="580"/>
            <w:r>
              <w:rPr>
                <w:rFonts w:ascii="Times New Roman" w:eastAsia="Times New Roman" w:hAnsi="Times New Roman" w:cs="Times New Roman"/>
                <w:color w:val="000000"/>
                <w:sz w:val="19"/>
                <w:szCs w:val="19"/>
              </w:rPr>
              <w:t xml:space="preserve">Trade </w:t>
            </w:r>
            <w:r>
              <w:rPr>
                <w:rFonts w:ascii="Times New Roman" w:eastAsia="Times New Roman" w:hAnsi="Times New Roman" w:cs="Times New Roman"/>
                <w:color w:val="000000"/>
                <w:sz w:val="19"/>
                <w:szCs w:val="19"/>
              </w:rPr>
              <w:t>receivables</w:t>
            </w:r>
          </w:p>
        </w:tc>
        <w:tc>
          <w:tcPr>
            <w:tcW w:w="117" w:type="pct"/>
            <w:tcBorders>
              <w:top w:val="nil"/>
              <w:left w:val="nil"/>
              <w:bottom w:val="nil"/>
              <w:right w:val="nil"/>
              <w:tl2br w:val="nil"/>
              <w:tr2bl w:val="nil"/>
            </w:tcBorders>
            <w:noWrap/>
            <w:vAlign w:val="bottom"/>
          </w:tcPr>
          <w:p w:rsidR="00B41412" w:rsidRDefault="00151F87">
            <w:pPr>
              <w:rPr>
                <w:color w:val="000000"/>
                <w:sz w:val="19"/>
                <w:szCs w:val="19"/>
              </w:rPr>
            </w:pPr>
            <w:r>
              <w:rPr>
                <w:rFonts w:ascii="Times New Roman" w:eastAsia="Times New Roman" w:hAnsi="Times New Roman" w:cs="Times New Roman"/>
                <w:color w:val="000000"/>
                <w:sz w:val="19"/>
                <w:szCs w:val="19"/>
              </w:rPr>
              <w:t> </w:t>
            </w:r>
          </w:p>
        </w:tc>
        <w:tc>
          <w:tcPr>
            <w:tcW w:w="603" w:type="pct"/>
            <w:tcBorders>
              <w:top w:val="nil"/>
              <w:left w:val="nil"/>
              <w:bottom w:val="nil"/>
              <w:right w:val="nil"/>
              <w:tl2br w:val="nil"/>
              <w:tr2bl w:val="nil"/>
            </w:tcBorders>
            <w:noWrap/>
            <w:vAlign w:val="bottom"/>
          </w:tcPr>
          <w:p w:rsidR="00B41412" w:rsidRDefault="00151F87">
            <w:pPr>
              <w:ind w:right="60"/>
              <w:jc w:val="right"/>
              <w:rPr>
                <w:color w:val="000000"/>
                <w:sz w:val="19"/>
                <w:szCs w:val="19"/>
              </w:rPr>
            </w:pPr>
            <w:r>
              <w:rPr>
                <w:rFonts w:ascii="Times New Roman" w:eastAsia="Times New Roman" w:hAnsi="Times New Roman" w:cs="Times New Roman"/>
                <w:color w:val="000000"/>
                <w:sz w:val="19"/>
                <w:szCs w:val="19"/>
              </w:rPr>
              <w:t xml:space="preserve"> 3,424</w:t>
            </w:r>
          </w:p>
        </w:tc>
        <w:tc>
          <w:tcPr>
            <w:tcW w:w="128" w:type="pct"/>
            <w:tcBorders>
              <w:top w:val="nil"/>
              <w:left w:val="nil"/>
              <w:bottom w:val="nil"/>
              <w:right w:val="nil"/>
              <w:tl2br w:val="nil"/>
              <w:tr2bl w:val="nil"/>
            </w:tcBorders>
            <w:noWrap/>
            <w:vAlign w:val="bottom"/>
          </w:tcPr>
          <w:p w:rsidR="00B41412" w:rsidRDefault="00B41412">
            <w:pPr>
              <w:rPr>
                <w:color w:val="000000"/>
                <w:sz w:val="19"/>
                <w:szCs w:val="19"/>
              </w:rPr>
            </w:pPr>
          </w:p>
        </w:tc>
      </w:tr>
      <w:tr w:rsidR="00B41412">
        <w:tc>
          <w:tcPr>
            <w:tcW w:w="4152" w:type="pct"/>
            <w:tcBorders>
              <w:top w:val="nil"/>
              <w:left w:val="nil"/>
              <w:bottom w:val="nil"/>
              <w:right w:val="nil"/>
              <w:tl2br w:val="nil"/>
              <w:tr2bl w:val="nil"/>
            </w:tcBorders>
            <w:shd w:val="clear" w:color="auto" w:fill="CCEEFF"/>
            <w:vAlign w:val="bottom"/>
          </w:tcPr>
          <w:p w:rsidR="00B41412" w:rsidRDefault="00151F87">
            <w:pPr>
              <w:rPr>
                <w:color w:val="000000"/>
                <w:sz w:val="19"/>
                <w:szCs w:val="19"/>
              </w:rPr>
            </w:pPr>
            <w:bookmarkStart w:id="582" w:name="_c500f6d4_d1d5_4952_8c6e_793eb85a0758"/>
            <w:bookmarkEnd w:id="581"/>
            <w:r>
              <w:rPr>
                <w:rFonts w:ascii="Times New Roman" w:eastAsia="Times New Roman" w:hAnsi="Times New Roman" w:cs="Times New Roman"/>
                <w:color w:val="000000"/>
                <w:sz w:val="19"/>
                <w:szCs w:val="19"/>
              </w:rPr>
              <w:t>Other receivables</w:t>
            </w:r>
          </w:p>
        </w:tc>
        <w:tc>
          <w:tcPr>
            <w:tcW w:w="117" w:type="pct"/>
            <w:tcBorders>
              <w:top w:val="nil"/>
              <w:left w:val="nil"/>
              <w:bottom w:val="nil"/>
              <w:right w:val="nil"/>
              <w:tl2br w:val="nil"/>
              <w:tr2bl w:val="nil"/>
            </w:tcBorders>
            <w:shd w:val="clear" w:color="auto" w:fill="CCEEFF"/>
            <w:noWrap/>
            <w:vAlign w:val="bottom"/>
          </w:tcPr>
          <w:p w:rsidR="00B41412" w:rsidRDefault="00151F87">
            <w:pPr>
              <w:rPr>
                <w:color w:val="000000"/>
                <w:sz w:val="19"/>
                <w:szCs w:val="19"/>
              </w:rPr>
            </w:pPr>
            <w:r>
              <w:rPr>
                <w:rFonts w:ascii="Times New Roman" w:eastAsia="Times New Roman" w:hAnsi="Times New Roman" w:cs="Times New Roman"/>
                <w:color w:val="000000"/>
                <w:sz w:val="19"/>
                <w:szCs w:val="19"/>
              </w:rPr>
              <w:t> </w:t>
            </w:r>
          </w:p>
        </w:tc>
        <w:tc>
          <w:tcPr>
            <w:tcW w:w="603"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sz w:val="19"/>
                <w:szCs w:val="19"/>
              </w:rPr>
            </w:pPr>
            <w:r>
              <w:rPr>
                <w:rFonts w:ascii="Times New Roman" w:eastAsia="Times New Roman" w:hAnsi="Times New Roman" w:cs="Times New Roman"/>
                <w:color w:val="000000"/>
                <w:sz w:val="19"/>
                <w:szCs w:val="19"/>
              </w:rPr>
              <w:t xml:space="preserve"> 685</w:t>
            </w:r>
          </w:p>
        </w:tc>
        <w:tc>
          <w:tcPr>
            <w:tcW w:w="128" w:type="pct"/>
            <w:tcBorders>
              <w:top w:val="nil"/>
              <w:left w:val="nil"/>
              <w:bottom w:val="nil"/>
              <w:right w:val="nil"/>
              <w:tl2br w:val="nil"/>
              <w:tr2bl w:val="nil"/>
            </w:tcBorders>
            <w:shd w:val="clear" w:color="auto" w:fill="CCEEFF"/>
            <w:noWrap/>
            <w:vAlign w:val="bottom"/>
          </w:tcPr>
          <w:p w:rsidR="00B41412" w:rsidRDefault="00B41412">
            <w:pPr>
              <w:rPr>
                <w:color w:val="000000"/>
                <w:sz w:val="19"/>
                <w:szCs w:val="19"/>
              </w:rPr>
            </w:pPr>
          </w:p>
        </w:tc>
      </w:tr>
      <w:tr w:rsidR="00B41412">
        <w:tc>
          <w:tcPr>
            <w:tcW w:w="4152" w:type="pct"/>
            <w:tcBorders>
              <w:top w:val="nil"/>
              <w:left w:val="nil"/>
              <w:bottom w:val="nil"/>
              <w:right w:val="nil"/>
              <w:tl2br w:val="nil"/>
              <w:tr2bl w:val="nil"/>
            </w:tcBorders>
            <w:vAlign w:val="bottom"/>
          </w:tcPr>
          <w:p w:rsidR="00B41412" w:rsidRDefault="00151F87">
            <w:pPr>
              <w:rPr>
                <w:color w:val="000000"/>
                <w:sz w:val="19"/>
                <w:szCs w:val="19"/>
              </w:rPr>
            </w:pPr>
            <w:bookmarkStart w:id="583" w:name="_c9ce625c_e8a9_475c_9e19_cb04dfcfff86"/>
            <w:bookmarkEnd w:id="582"/>
            <w:r>
              <w:rPr>
                <w:rFonts w:ascii="Times New Roman" w:eastAsia="Times New Roman" w:hAnsi="Times New Roman" w:cs="Times New Roman"/>
                <w:color w:val="000000"/>
                <w:sz w:val="19"/>
                <w:szCs w:val="19"/>
              </w:rPr>
              <w:t>Property, plant and equipment</w:t>
            </w:r>
          </w:p>
        </w:tc>
        <w:tc>
          <w:tcPr>
            <w:tcW w:w="117" w:type="pct"/>
            <w:tcBorders>
              <w:top w:val="nil"/>
              <w:left w:val="nil"/>
              <w:bottom w:val="nil"/>
              <w:right w:val="nil"/>
              <w:tl2br w:val="nil"/>
              <w:tr2bl w:val="nil"/>
            </w:tcBorders>
            <w:noWrap/>
            <w:vAlign w:val="bottom"/>
          </w:tcPr>
          <w:p w:rsidR="00B41412" w:rsidRDefault="00151F87">
            <w:pPr>
              <w:rPr>
                <w:color w:val="000000"/>
                <w:sz w:val="19"/>
                <w:szCs w:val="19"/>
              </w:rPr>
            </w:pPr>
            <w:r>
              <w:rPr>
                <w:rFonts w:ascii="Times New Roman" w:eastAsia="Times New Roman" w:hAnsi="Times New Roman" w:cs="Times New Roman"/>
                <w:color w:val="000000"/>
                <w:sz w:val="19"/>
                <w:szCs w:val="19"/>
              </w:rPr>
              <w:t> </w:t>
            </w:r>
          </w:p>
        </w:tc>
        <w:tc>
          <w:tcPr>
            <w:tcW w:w="603" w:type="pct"/>
            <w:tcBorders>
              <w:top w:val="nil"/>
              <w:left w:val="nil"/>
              <w:bottom w:val="nil"/>
              <w:right w:val="nil"/>
              <w:tl2br w:val="nil"/>
              <w:tr2bl w:val="nil"/>
            </w:tcBorders>
            <w:noWrap/>
            <w:vAlign w:val="bottom"/>
          </w:tcPr>
          <w:p w:rsidR="00B41412" w:rsidRDefault="00151F87">
            <w:pPr>
              <w:ind w:right="60"/>
              <w:jc w:val="right"/>
              <w:rPr>
                <w:color w:val="000000"/>
                <w:sz w:val="19"/>
                <w:szCs w:val="19"/>
              </w:rPr>
            </w:pPr>
            <w:r>
              <w:rPr>
                <w:rFonts w:ascii="Times New Roman" w:eastAsia="Times New Roman" w:hAnsi="Times New Roman" w:cs="Times New Roman"/>
                <w:color w:val="000000"/>
                <w:sz w:val="19"/>
                <w:szCs w:val="19"/>
              </w:rPr>
              <w:t xml:space="preserve"> 807</w:t>
            </w:r>
          </w:p>
        </w:tc>
        <w:tc>
          <w:tcPr>
            <w:tcW w:w="128" w:type="pct"/>
            <w:tcBorders>
              <w:top w:val="nil"/>
              <w:left w:val="nil"/>
              <w:bottom w:val="nil"/>
              <w:right w:val="nil"/>
              <w:tl2br w:val="nil"/>
              <w:tr2bl w:val="nil"/>
            </w:tcBorders>
            <w:noWrap/>
            <w:vAlign w:val="bottom"/>
          </w:tcPr>
          <w:p w:rsidR="00B41412" w:rsidRDefault="00B41412">
            <w:pPr>
              <w:rPr>
                <w:color w:val="000000"/>
                <w:sz w:val="19"/>
                <w:szCs w:val="19"/>
              </w:rPr>
            </w:pPr>
          </w:p>
        </w:tc>
      </w:tr>
      <w:tr w:rsidR="00B41412">
        <w:tc>
          <w:tcPr>
            <w:tcW w:w="4152" w:type="pct"/>
            <w:tcBorders>
              <w:top w:val="nil"/>
              <w:left w:val="nil"/>
              <w:bottom w:val="nil"/>
              <w:right w:val="nil"/>
              <w:tl2br w:val="nil"/>
              <w:tr2bl w:val="nil"/>
            </w:tcBorders>
            <w:shd w:val="clear" w:color="auto" w:fill="CCEEFF"/>
            <w:vAlign w:val="bottom"/>
          </w:tcPr>
          <w:p w:rsidR="00B41412" w:rsidRDefault="00151F87">
            <w:pPr>
              <w:rPr>
                <w:color w:val="000000"/>
                <w:sz w:val="19"/>
                <w:szCs w:val="19"/>
              </w:rPr>
            </w:pPr>
            <w:bookmarkStart w:id="584" w:name="_a9d426ee_b56c_4490_bacf_f546b1113b3e"/>
            <w:bookmarkEnd w:id="583"/>
            <w:r>
              <w:rPr>
                <w:rFonts w:ascii="Times New Roman" w:eastAsia="Times New Roman" w:hAnsi="Times New Roman" w:cs="Times New Roman"/>
                <w:color w:val="000000"/>
                <w:sz w:val="19"/>
                <w:szCs w:val="19"/>
              </w:rPr>
              <w:t>Deferred tax assets</w:t>
            </w:r>
          </w:p>
        </w:tc>
        <w:tc>
          <w:tcPr>
            <w:tcW w:w="117" w:type="pct"/>
            <w:tcBorders>
              <w:top w:val="nil"/>
              <w:left w:val="nil"/>
              <w:bottom w:val="nil"/>
              <w:right w:val="nil"/>
              <w:tl2br w:val="nil"/>
              <w:tr2bl w:val="nil"/>
            </w:tcBorders>
            <w:shd w:val="clear" w:color="auto" w:fill="CCEEFF"/>
            <w:noWrap/>
            <w:vAlign w:val="bottom"/>
          </w:tcPr>
          <w:p w:rsidR="00B41412" w:rsidRDefault="00151F87">
            <w:pPr>
              <w:rPr>
                <w:color w:val="000000"/>
                <w:sz w:val="19"/>
                <w:szCs w:val="19"/>
              </w:rPr>
            </w:pPr>
            <w:r>
              <w:rPr>
                <w:rFonts w:ascii="Times New Roman" w:eastAsia="Times New Roman" w:hAnsi="Times New Roman" w:cs="Times New Roman"/>
                <w:color w:val="000000"/>
                <w:sz w:val="19"/>
                <w:szCs w:val="19"/>
              </w:rPr>
              <w:t> </w:t>
            </w:r>
          </w:p>
        </w:tc>
        <w:tc>
          <w:tcPr>
            <w:tcW w:w="603"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sz w:val="19"/>
                <w:szCs w:val="19"/>
              </w:rPr>
            </w:pPr>
            <w:r>
              <w:rPr>
                <w:rFonts w:ascii="Times New Roman" w:eastAsia="Times New Roman" w:hAnsi="Times New Roman" w:cs="Times New Roman"/>
                <w:color w:val="000000"/>
                <w:sz w:val="19"/>
                <w:szCs w:val="19"/>
              </w:rPr>
              <w:t xml:space="preserve"> 300</w:t>
            </w:r>
          </w:p>
        </w:tc>
        <w:tc>
          <w:tcPr>
            <w:tcW w:w="128" w:type="pct"/>
            <w:tcBorders>
              <w:top w:val="nil"/>
              <w:left w:val="nil"/>
              <w:bottom w:val="nil"/>
              <w:right w:val="nil"/>
              <w:tl2br w:val="nil"/>
              <w:tr2bl w:val="nil"/>
            </w:tcBorders>
            <w:shd w:val="clear" w:color="auto" w:fill="CCEEFF"/>
            <w:noWrap/>
            <w:vAlign w:val="bottom"/>
          </w:tcPr>
          <w:p w:rsidR="00B41412" w:rsidRDefault="00B41412">
            <w:pPr>
              <w:rPr>
                <w:color w:val="000000"/>
                <w:sz w:val="19"/>
                <w:szCs w:val="19"/>
              </w:rPr>
            </w:pPr>
          </w:p>
        </w:tc>
      </w:tr>
      <w:tr w:rsidR="00B41412">
        <w:tc>
          <w:tcPr>
            <w:tcW w:w="4152" w:type="pct"/>
            <w:tcBorders>
              <w:top w:val="nil"/>
              <w:left w:val="nil"/>
              <w:bottom w:val="nil"/>
              <w:right w:val="nil"/>
              <w:tl2br w:val="nil"/>
              <w:tr2bl w:val="nil"/>
            </w:tcBorders>
            <w:vAlign w:val="bottom"/>
          </w:tcPr>
          <w:p w:rsidR="00B41412" w:rsidRDefault="00151F87">
            <w:pPr>
              <w:rPr>
                <w:color w:val="000000"/>
                <w:sz w:val="19"/>
                <w:szCs w:val="19"/>
              </w:rPr>
            </w:pPr>
            <w:bookmarkStart w:id="585" w:name="_4cdb7e14_43b9_44a2_b63a_80ae49be6f4f"/>
            <w:bookmarkEnd w:id="584"/>
            <w:r>
              <w:rPr>
                <w:rFonts w:ascii="Times New Roman" w:eastAsia="Times New Roman" w:hAnsi="Times New Roman" w:cs="Times New Roman"/>
                <w:color w:val="000000"/>
                <w:sz w:val="19"/>
                <w:szCs w:val="19"/>
              </w:rPr>
              <w:t>Right of use assets</w:t>
            </w:r>
          </w:p>
        </w:tc>
        <w:tc>
          <w:tcPr>
            <w:tcW w:w="117" w:type="pct"/>
            <w:tcBorders>
              <w:top w:val="nil"/>
              <w:left w:val="nil"/>
              <w:bottom w:val="nil"/>
              <w:right w:val="nil"/>
              <w:tl2br w:val="nil"/>
              <w:tr2bl w:val="nil"/>
            </w:tcBorders>
            <w:noWrap/>
            <w:vAlign w:val="bottom"/>
          </w:tcPr>
          <w:p w:rsidR="00B41412" w:rsidRDefault="00151F87">
            <w:pPr>
              <w:rPr>
                <w:color w:val="000000"/>
                <w:sz w:val="19"/>
                <w:szCs w:val="19"/>
              </w:rPr>
            </w:pPr>
            <w:r>
              <w:rPr>
                <w:rFonts w:ascii="Times New Roman" w:eastAsia="Times New Roman" w:hAnsi="Times New Roman" w:cs="Times New Roman"/>
                <w:color w:val="000000"/>
                <w:sz w:val="19"/>
                <w:szCs w:val="19"/>
              </w:rPr>
              <w:t> </w:t>
            </w:r>
          </w:p>
        </w:tc>
        <w:tc>
          <w:tcPr>
            <w:tcW w:w="603" w:type="pct"/>
            <w:tcBorders>
              <w:top w:val="nil"/>
              <w:left w:val="nil"/>
              <w:bottom w:val="nil"/>
              <w:right w:val="nil"/>
              <w:tl2br w:val="nil"/>
              <w:tr2bl w:val="nil"/>
            </w:tcBorders>
            <w:noWrap/>
            <w:vAlign w:val="bottom"/>
          </w:tcPr>
          <w:p w:rsidR="00B41412" w:rsidRDefault="00151F87">
            <w:pPr>
              <w:ind w:right="60"/>
              <w:jc w:val="right"/>
              <w:rPr>
                <w:color w:val="000000"/>
                <w:sz w:val="19"/>
                <w:szCs w:val="19"/>
              </w:rPr>
            </w:pPr>
            <w:r>
              <w:rPr>
                <w:rFonts w:ascii="Times New Roman" w:eastAsia="Times New Roman" w:hAnsi="Times New Roman" w:cs="Times New Roman"/>
                <w:color w:val="000000"/>
                <w:sz w:val="19"/>
                <w:szCs w:val="19"/>
              </w:rPr>
              <w:t xml:space="preserve"> 3,509</w:t>
            </w:r>
          </w:p>
        </w:tc>
        <w:tc>
          <w:tcPr>
            <w:tcW w:w="128" w:type="pct"/>
            <w:tcBorders>
              <w:top w:val="nil"/>
              <w:left w:val="nil"/>
              <w:bottom w:val="nil"/>
              <w:right w:val="nil"/>
              <w:tl2br w:val="nil"/>
              <w:tr2bl w:val="nil"/>
            </w:tcBorders>
            <w:noWrap/>
            <w:vAlign w:val="bottom"/>
          </w:tcPr>
          <w:p w:rsidR="00B41412" w:rsidRDefault="00B41412">
            <w:pPr>
              <w:rPr>
                <w:color w:val="000000"/>
                <w:sz w:val="19"/>
                <w:szCs w:val="19"/>
              </w:rPr>
            </w:pPr>
          </w:p>
        </w:tc>
      </w:tr>
      <w:tr w:rsidR="00B41412">
        <w:tc>
          <w:tcPr>
            <w:tcW w:w="4152" w:type="pct"/>
            <w:tcBorders>
              <w:top w:val="nil"/>
              <w:left w:val="nil"/>
              <w:bottom w:val="nil"/>
              <w:right w:val="nil"/>
              <w:tl2br w:val="nil"/>
              <w:tr2bl w:val="nil"/>
            </w:tcBorders>
            <w:shd w:val="clear" w:color="auto" w:fill="CCEEFF"/>
            <w:vAlign w:val="bottom"/>
          </w:tcPr>
          <w:p w:rsidR="00B41412" w:rsidRDefault="00151F87">
            <w:pPr>
              <w:rPr>
                <w:color w:val="000000"/>
                <w:sz w:val="19"/>
                <w:szCs w:val="19"/>
              </w:rPr>
            </w:pPr>
            <w:bookmarkStart w:id="586" w:name="_a6dad524_552e_44c3_b983_257c68de3ec4"/>
            <w:bookmarkEnd w:id="585"/>
            <w:r>
              <w:rPr>
                <w:rFonts w:ascii="Times New Roman" w:eastAsia="Times New Roman" w:hAnsi="Times New Roman" w:cs="Times New Roman"/>
                <w:color w:val="000000"/>
                <w:sz w:val="19"/>
                <w:szCs w:val="19"/>
              </w:rPr>
              <w:t>Intangible assets</w:t>
            </w:r>
          </w:p>
        </w:tc>
        <w:tc>
          <w:tcPr>
            <w:tcW w:w="117" w:type="pct"/>
            <w:tcBorders>
              <w:top w:val="nil"/>
              <w:left w:val="nil"/>
              <w:bottom w:val="nil"/>
              <w:right w:val="nil"/>
              <w:tl2br w:val="nil"/>
              <w:tr2bl w:val="nil"/>
            </w:tcBorders>
            <w:shd w:val="clear" w:color="auto" w:fill="CCEEFF"/>
            <w:noWrap/>
            <w:vAlign w:val="bottom"/>
          </w:tcPr>
          <w:p w:rsidR="00B41412" w:rsidRDefault="00151F87">
            <w:pPr>
              <w:rPr>
                <w:color w:val="000000"/>
                <w:sz w:val="19"/>
                <w:szCs w:val="19"/>
              </w:rPr>
            </w:pPr>
            <w:r>
              <w:rPr>
                <w:rFonts w:ascii="Times New Roman" w:eastAsia="Times New Roman" w:hAnsi="Times New Roman" w:cs="Times New Roman"/>
                <w:color w:val="000000"/>
                <w:sz w:val="19"/>
                <w:szCs w:val="19"/>
              </w:rPr>
              <w:t> </w:t>
            </w:r>
          </w:p>
        </w:tc>
        <w:tc>
          <w:tcPr>
            <w:tcW w:w="603" w:type="pct"/>
            <w:tcBorders>
              <w:top w:val="nil"/>
              <w:left w:val="nil"/>
              <w:bottom w:val="single" w:sz="4" w:space="0" w:color="000000"/>
              <w:right w:val="nil"/>
              <w:tl2br w:val="nil"/>
              <w:tr2bl w:val="nil"/>
            </w:tcBorders>
            <w:shd w:val="clear" w:color="auto" w:fill="CCEEFF"/>
            <w:noWrap/>
            <w:vAlign w:val="bottom"/>
          </w:tcPr>
          <w:p w:rsidR="00B41412" w:rsidRDefault="00151F87">
            <w:pPr>
              <w:ind w:right="60"/>
              <w:jc w:val="right"/>
              <w:rPr>
                <w:color w:val="000000"/>
                <w:sz w:val="19"/>
                <w:szCs w:val="19"/>
              </w:rPr>
            </w:pPr>
            <w:r>
              <w:rPr>
                <w:rFonts w:ascii="Times New Roman" w:eastAsia="Times New Roman" w:hAnsi="Times New Roman" w:cs="Times New Roman"/>
                <w:color w:val="000000"/>
                <w:sz w:val="19"/>
                <w:szCs w:val="19"/>
              </w:rPr>
              <w:t xml:space="preserve"> 15,594</w:t>
            </w:r>
          </w:p>
        </w:tc>
        <w:tc>
          <w:tcPr>
            <w:tcW w:w="128" w:type="pct"/>
            <w:tcBorders>
              <w:top w:val="nil"/>
              <w:left w:val="nil"/>
              <w:bottom w:val="nil"/>
              <w:right w:val="nil"/>
              <w:tl2br w:val="nil"/>
              <w:tr2bl w:val="nil"/>
            </w:tcBorders>
            <w:shd w:val="clear" w:color="auto" w:fill="CCEEFF"/>
            <w:noWrap/>
            <w:vAlign w:val="bottom"/>
          </w:tcPr>
          <w:p w:rsidR="00B41412" w:rsidRDefault="00151F87">
            <w:pPr>
              <w:rPr>
                <w:color w:val="000000"/>
                <w:sz w:val="19"/>
                <w:szCs w:val="19"/>
              </w:rPr>
            </w:pPr>
            <w:r>
              <w:rPr>
                <w:rFonts w:ascii="Times New Roman" w:eastAsia="Times New Roman" w:hAnsi="Times New Roman" w:cs="Times New Roman"/>
                <w:color w:val="000000"/>
                <w:sz w:val="19"/>
                <w:szCs w:val="19"/>
              </w:rPr>
              <w:t>(*)</w:t>
            </w:r>
          </w:p>
        </w:tc>
      </w:tr>
      <w:tr w:rsidR="00B41412">
        <w:tc>
          <w:tcPr>
            <w:tcW w:w="4152" w:type="pct"/>
            <w:tcBorders>
              <w:top w:val="nil"/>
              <w:left w:val="nil"/>
              <w:bottom w:val="nil"/>
              <w:right w:val="nil"/>
              <w:tl2br w:val="nil"/>
              <w:tr2bl w:val="nil"/>
            </w:tcBorders>
            <w:vAlign w:val="bottom"/>
          </w:tcPr>
          <w:p w:rsidR="00B41412" w:rsidRDefault="00B41412">
            <w:pPr>
              <w:rPr>
                <w:color w:val="000000"/>
                <w:sz w:val="19"/>
                <w:szCs w:val="19"/>
              </w:rPr>
            </w:pPr>
            <w:bookmarkStart w:id="587" w:name="_95d4461a_c30d_4102_b8db_95efc89d8a43"/>
            <w:bookmarkEnd w:id="586"/>
          </w:p>
        </w:tc>
        <w:tc>
          <w:tcPr>
            <w:tcW w:w="117" w:type="pct"/>
            <w:tcBorders>
              <w:top w:val="nil"/>
              <w:left w:val="nil"/>
              <w:bottom w:val="nil"/>
              <w:right w:val="nil"/>
              <w:tl2br w:val="nil"/>
              <w:tr2bl w:val="nil"/>
            </w:tcBorders>
            <w:noWrap/>
            <w:vAlign w:val="bottom"/>
          </w:tcPr>
          <w:p w:rsidR="00B41412" w:rsidRDefault="00B41412">
            <w:pPr>
              <w:rPr>
                <w:color w:val="000000"/>
                <w:sz w:val="19"/>
                <w:szCs w:val="19"/>
              </w:rPr>
            </w:pPr>
          </w:p>
        </w:tc>
        <w:tc>
          <w:tcPr>
            <w:tcW w:w="603" w:type="pct"/>
            <w:tcBorders>
              <w:top w:val="nil"/>
              <w:left w:val="nil"/>
              <w:bottom w:val="nil"/>
              <w:right w:val="nil"/>
              <w:tl2br w:val="nil"/>
              <w:tr2bl w:val="nil"/>
            </w:tcBorders>
            <w:noWrap/>
            <w:vAlign w:val="bottom"/>
          </w:tcPr>
          <w:p w:rsidR="00B41412" w:rsidRDefault="00B41412">
            <w:pPr>
              <w:rPr>
                <w:color w:val="000000"/>
                <w:sz w:val="19"/>
                <w:szCs w:val="19"/>
              </w:rPr>
            </w:pPr>
          </w:p>
        </w:tc>
        <w:tc>
          <w:tcPr>
            <w:tcW w:w="128" w:type="pct"/>
            <w:tcBorders>
              <w:top w:val="nil"/>
              <w:left w:val="nil"/>
              <w:bottom w:val="nil"/>
              <w:right w:val="nil"/>
              <w:tl2br w:val="nil"/>
              <w:tr2bl w:val="nil"/>
            </w:tcBorders>
            <w:noWrap/>
            <w:vAlign w:val="bottom"/>
          </w:tcPr>
          <w:p w:rsidR="00B41412" w:rsidRDefault="00B41412">
            <w:pPr>
              <w:rPr>
                <w:color w:val="000000"/>
                <w:sz w:val="19"/>
                <w:szCs w:val="19"/>
              </w:rPr>
            </w:pPr>
          </w:p>
        </w:tc>
      </w:tr>
      <w:tr w:rsidR="00B41412">
        <w:tc>
          <w:tcPr>
            <w:tcW w:w="4152" w:type="pct"/>
            <w:tcBorders>
              <w:top w:val="nil"/>
              <w:left w:val="nil"/>
              <w:bottom w:val="nil"/>
              <w:right w:val="nil"/>
              <w:tl2br w:val="nil"/>
              <w:tr2bl w:val="nil"/>
            </w:tcBorders>
            <w:shd w:val="clear" w:color="auto" w:fill="CCEEFF"/>
            <w:vAlign w:val="bottom"/>
          </w:tcPr>
          <w:p w:rsidR="00B41412" w:rsidRDefault="00B41412">
            <w:pPr>
              <w:rPr>
                <w:color w:val="000000"/>
                <w:sz w:val="19"/>
                <w:szCs w:val="19"/>
              </w:rPr>
            </w:pPr>
            <w:bookmarkStart w:id="588" w:name="_9a648516_c226_400a_b155_aa81f16b9753"/>
            <w:bookmarkEnd w:id="587"/>
          </w:p>
        </w:tc>
        <w:tc>
          <w:tcPr>
            <w:tcW w:w="117" w:type="pct"/>
            <w:tcBorders>
              <w:top w:val="nil"/>
              <w:left w:val="nil"/>
              <w:bottom w:val="nil"/>
              <w:right w:val="nil"/>
              <w:tl2br w:val="nil"/>
              <w:tr2bl w:val="nil"/>
            </w:tcBorders>
            <w:shd w:val="clear" w:color="auto" w:fill="CCEEFF"/>
            <w:noWrap/>
            <w:vAlign w:val="bottom"/>
          </w:tcPr>
          <w:p w:rsidR="00B41412" w:rsidRDefault="00151F87">
            <w:pPr>
              <w:rPr>
                <w:color w:val="000000"/>
                <w:sz w:val="19"/>
                <w:szCs w:val="19"/>
              </w:rPr>
            </w:pPr>
            <w:r>
              <w:rPr>
                <w:rFonts w:ascii="Times New Roman" w:eastAsia="Times New Roman" w:hAnsi="Times New Roman" w:cs="Times New Roman"/>
                <w:color w:val="000000"/>
                <w:sz w:val="19"/>
                <w:szCs w:val="19"/>
              </w:rPr>
              <w:t> </w:t>
            </w:r>
          </w:p>
        </w:tc>
        <w:tc>
          <w:tcPr>
            <w:tcW w:w="603" w:type="pct"/>
            <w:tcBorders>
              <w:top w:val="nil"/>
              <w:left w:val="nil"/>
              <w:bottom w:val="single" w:sz="4" w:space="0" w:color="000000"/>
              <w:right w:val="nil"/>
              <w:tl2br w:val="nil"/>
              <w:tr2bl w:val="nil"/>
            </w:tcBorders>
            <w:shd w:val="clear" w:color="auto" w:fill="CCEEFF"/>
            <w:noWrap/>
            <w:vAlign w:val="bottom"/>
          </w:tcPr>
          <w:p w:rsidR="00B41412" w:rsidRDefault="00151F87">
            <w:pPr>
              <w:ind w:right="60"/>
              <w:jc w:val="right"/>
              <w:rPr>
                <w:color w:val="000000"/>
                <w:sz w:val="19"/>
                <w:szCs w:val="19"/>
              </w:rPr>
            </w:pPr>
            <w:r>
              <w:rPr>
                <w:rFonts w:ascii="Times New Roman" w:eastAsia="Times New Roman" w:hAnsi="Times New Roman" w:cs="Times New Roman"/>
                <w:color w:val="000000"/>
                <w:sz w:val="19"/>
                <w:szCs w:val="19"/>
              </w:rPr>
              <w:t xml:space="preserve"> 24,348</w:t>
            </w:r>
          </w:p>
        </w:tc>
        <w:tc>
          <w:tcPr>
            <w:tcW w:w="128" w:type="pct"/>
            <w:tcBorders>
              <w:top w:val="nil"/>
              <w:left w:val="nil"/>
              <w:bottom w:val="nil"/>
              <w:right w:val="nil"/>
              <w:tl2br w:val="nil"/>
              <w:tr2bl w:val="nil"/>
            </w:tcBorders>
            <w:shd w:val="clear" w:color="auto" w:fill="CCEEFF"/>
            <w:noWrap/>
            <w:vAlign w:val="bottom"/>
          </w:tcPr>
          <w:p w:rsidR="00B41412" w:rsidRDefault="00B41412">
            <w:pPr>
              <w:rPr>
                <w:color w:val="000000"/>
                <w:sz w:val="19"/>
                <w:szCs w:val="19"/>
              </w:rPr>
            </w:pPr>
          </w:p>
        </w:tc>
      </w:tr>
      <w:tr w:rsidR="00B41412">
        <w:tc>
          <w:tcPr>
            <w:tcW w:w="4152" w:type="pct"/>
            <w:tcBorders>
              <w:top w:val="nil"/>
              <w:left w:val="nil"/>
              <w:bottom w:val="nil"/>
              <w:right w:val="nil"/>
              <w:tl2br w:val="nil"/>
              <w:tr2bl w:val="nil"/>
            </w:tcBorders>
            <w:vAlign w:val="bottom"/>
          </w:tcPr>
          <w:p w:rsidR="00B41412" w:rsidRDefault="00B41412">
            <w:pPr>
              <w:rPr>
                <w:color w:val="000000"/>
                <w:sz w:val="19"/>
                <w:szCs w:val="19"/>
              </w:rPr>
            </w:pPr>
            <w:bookmarkStart w:id="589" w:name="_66ad834d_f8da_43cb_82fd_865cf6f22fa2"/>
            <w:bookmarkEnd w:id="588"/>
          </w:p>
        </w:tc>
        <w:tc>
          <w:tcPr>
            <w:tcW w:w="117" w:type="pct"/>
            <w:tcBorders>
              <w:top w:val="nil"/>
              <w:left w:val="nil"/>
              <w:bottom w:val="nil"/>
              <w:right w:val="nil"/>
              <w:tl2br w:val="nil"/>
              <w:tr2bl w:val="nil"/>
            </w:tcBorders>
            <w:noWrap/>
            <w:vAlign w:val="bottom"/>
          </w:tcPr>
          <w:p w:rsidR="00B41412" w:rsidRDefault="00B41412">
            <w:pPr>
              <w:rPr>
                <w:color w:val="000000"/>
                <w:sz w:val="19"/>
                <w:szCs w:val="19"/>
              </w:rPr>
            </w:pPr>
          </w:p>
        </w:tc>
        <w:tc>
          <w:tcPr>
            <w:tcW w:w="603" w:type="pct"/>
            <w:tcBorders>
              <w:top w:val="nil"/>
              <w:left w:val="nil"/>
              <w:bottom w:val="nil"/>
              <w:right w:val="nil"/>
              <w:tl2br w:val="nil"/>
              <w:tr2bl w:val="nil"/>
            </w:tcBorders>
            <w:noWrap/>
            <w:vAlign w:val="bottom"/>
          </w:tcPr>
          <w:p w:rsidR="00B41412" w:rsidRDefault="00B41412">
            <w:pPr>
              <w:rPr>
                <w:color w:val="000000"/>
                <w:sz w:val="19"/>
                <w:szCs w:val="19"/>
              </w:rPr>
            </w:pPr>
          </w:p>
        </w:tc>
        <w:tc>
          <w:tcPr>
            <w:tcW w:w="128" w:type="pct"/>
            <w:tcBorders>
              <w:top w:val="nil"/>
              <w:left w:val="nil"/>
              <w:bottom w:val="nil"/>
              <w:right w:val="nil"/>
              <w:tl2br w:val="nil"/>
              <w:tr2bl w:val="nil"/>
            </w:tcBorders>
            <w:noWrap/>
            <w:vAlign w:val="bottom"/>
          </w:tcPr>
          <w:p w:rsidR="00B41412" w:rsidRDefault="00B41412">
            <w:pPr>
              <w:rPr>
                <w:color w:val="000000"/>
                <w:sz w:val="19"/>
                <w:szCs w:val="19"/>
              </w:rPr>
            </w:pPr>
          </w:p>
        </w:tc>
      </w:tr>
      <w:tr w:rsidR="00B41412">
        <w:tc>
          <w:tcPr>
            <w:tcW w:w="4152" w:type="pct"/>
            <w:tcBorders>
              <w:top w:val="nil"/>
              <w:left w:val="nil"/>
              <w:bottom w:val="nil"/>
              <w:right w:val="nil"/>
              <w:tl2br w:val="nil"/>
              <w:tr2bl w:val="nil"/>
            </w:tcBorders>
            <w:shd w:val="clear" w:color="auto" w:fill="CCEEFF"/>
            <w:vAlign w:val="bottom"/>
          </w:tcPr>
          <w:p w:rsidR="00B41412" w:rsidRDefault="00151F87">
            <w:pPr>
              <w:rPr>
                <w:color w:val="000000"/>
                <w:sz w:val="19"/>
                <w:szCs w:val="19"/>
              </w:rPr>
            </w:pPr>
            <w:bookmarkStart w:id="590" w:name="_ffb4b624_3ecd_42c3_8e8a_b9c62835e291"/>
            <w:bookmarkEnd w:id="589"/>
            <w:r>
              <w:rPr>
                <w:rFonts w:ascii="Times New Roman" w:eastAsia="Times New Roman" w:hAnsi="Times New Roman" w:cs="Times New Roman"/>
                <w:color w:val="000000"/>
                <w:sz w:val="19"/>
                <w:szCs w:val="19"/>
              </w:rPr>
              <w:t>Trade payables</w:t>
            </w:r>
          </w:p>
        </w:tc>
        <w:tc>
          <w:tcPr>
            <w:tcW w:w="117" w:type="pct"/>
            <w:tcBorders>
              <w:top w:val="nil"/>
              <w:left w:val="nil"/>
              <w:bottom w:val="nil"/>
              <w:right w:val="nil"/>
              <w:tl2br w:val="nil"/>
              <w:tr2bl w:val="nil"/>
            </w:tcBorders>
            <w:shd w:val="clear" w:color="auto" w:fill="CCEEFF"/>
            <w:noWrap/>
            <w:vAlign w:val="bottom"/>
          </w:tcPr>
          <w:p w:rsidR="00B41412" w:rsidRDefault="00151F87">
            <w:pPr>
              <w:rPr>
                <w:color w:val="000000"/>
                <w:sz w:val="19"/>
                <w:szCs w:val="19"/>
              </w:rPr>
            </w:pPr>
            <w:r>
              <w:rPr>
                <w:rFonts w:ascii="Times New Roman" w:eastAsia="Times New Roman" w:hAnsi="Times New Roman" w:cs="Times New Roman"/>
                <w:color w:val="000000"/>
                <w:sz w:val="19"/>
                <w:szCs w:val="19"/>
              </w:rPr>
              <w:t> </w:t>
            </w:r>
          </w:p>
        </w:tc>
        <w:tc>
          <w:tcPr>
            <w:tcW w:w="603" w:type="pct"/>
            <w:tcBorders>
              <w:top w:val="nil"/>
              <w:left w:val="nil"/>
              <w:bottom w:val="nil"/>
              <w:right w:val="nil"/>
              <w:tl2br w:val="nil"/>
              <w:tr2bl w:val="nil"/>
            </w:tcBorders>
            <w:shd w:val="clear" w:color="auto" w:fill="CCEEFF"/>
            <w:noWrap/>
            <w:vAlign w:val="bottom"/>
          </w:tcPr>
          <w:p w:rsidR="00B41412" w:rsidRDefault="00151F87">
            <w:pPr>
              <w:jc w:val="right"/>
              <w:rPr>
                <w:color w:val="000000"/>
                <w:sz w:val="19"/>
                <w:szCs w:val="19"/>
              </w:rPr>
            </w:pPr>
            <w:r>
              <w:rPr>
                <w:rFonts w:ascii="Times New Roman" w:eastAsia="Times New Roman" w:hAnsi="Times New Roman" w:cs="Times New Roman"/>
                <w:color w:val="000000"/>
                <w:sz w:val="19"/>
                <w:szCs w:val="19"/>
              </w:rPr>
              <w:t xml:space="preserve"> (668)</w:t>
            </w:r>
          </w:p>
        </w:tc>
        <w:tc>
          <w:tcPr>
            <w:tcW w:w="128" w:type="pct"/>
            <w:tcBorders>
              <w:top w:val="nil"/>
              <w:left w:val="nil"/>
              <w:bottom w:val="nil"/>
              <w:right w:val="nil"/>
              <w:tl2br w:val="nil"/>
              <w:tr2bl w:val="nil"/>
            </w:tcBorders>
            <w:shd w:val="clear" w:color="auto" w:fill="CCEEFF"/>
            <w:noWrap/>
            <w:vAlign w:val="bottom"/>
          </w:tcPr>
          <w:p w:rsidR="00B41412" w:rsidRDefault="00B41412">
            <w:pPr>
              <w:rPr>
                <w:color w:val="000000"/>
                <w:sz w:val="19"/>
                <w:szCs w:val="19"/>
              </w:rPr>
            </w:pPr>
          </w:p>
        </w:tc>
      </w:tr>
      <w:tr w:rsidR="00B41412">
        <w:tc>
          <w:tcPr>
            <w:tcW w:w="4152" w:type="pct"/>
            <w:tcBorders>
              <w:top w:val="nil"/>
              <w:left w:val="nil"/>
              <w:bottom w:val="nil"/>
              <w:right w:val="nil"/>
              <w:tl2br w:val="nil"/>
              <w:tr2bl w:val="nil"/>
            </w:tcBorders>
            <w:vAlign w:val="bottom"/>
          </w:tcPr>
          <w:p w:rsidR="00B41412" w:rsidRDefault="00151F87">
            <w:pPr>
              <w:rPr>
                <w:color w:val="000000"/>
                <w:sz w:val="19"/>
                <w:szCs w:val="19"/>
              </w:rPr>
            </w:pPr>
            <w:bookmarkStart w:id="591" w:name="_0808511e_96ad_4b30_b787_439cb6b3eea9"/>
            <w:bookmarkEnd w:id="590"/>
            <w:r>
              <w:rPr>
                <w:rFonts w:ascii="Times New Roman" w:eastAsia="Times New Roman" w:hAnsi="Times New Roman" w:cs="Times New Roman"/>
                <w:color w:val="000000"/>
                <w:sz w:val="19"/>
                <w:szCs w:val="19"/>
              </w:rPr>
              <w:t>Other payables</w:t>
            </w:r>
          </w:p>
        </w:tc>
        <w:tc>
          <w:tcPr>
            <w:tcW w:w="117" w:type="pct"/>
            <w:tcBorders>
              <w:top w:val="nil"/>
              <w:left w:val="nil"/>
              <w:bottom w:val="nil"/>
              <w:right w:val="nil"/>
              <w:tl2br w:val="nil"/>
              <w:tr2bl w:val="nil"/>
            </w:tcBorders>
            <w:noWrap/>
            <w:vAlign w:val="bottom"/>
          </w:tcPr>
          <w:p w:rsidR="00B41412" w:rsidRDefault="00151F87">
            <w:pPr>
              <w:rPr>
                <w:color w:val="000000"/>
                <w:sz w:val="19"/>
                <w:szCs w:val="19"/>
              </w:rPr>
            </w:pPr>
            <w:r>
              <w:rPr>
                <w:rFonts w:ascii="Times New Roman" w:eastAsia="Times New Roman" w:hAnsi="Times New Roman" w:cs="Times New Roman"/>
                <w:color w:val="000000"/>
                <w:sz w:val="19"/>
                <w:szCs w:val="19"/>
              </w:rPr>
              <w:t> </w:t>
            </w:r>
          </w:p>
        </w:tc>
        <w:tc>
          <w:tcPr>
            <w:tcW w:w="603" w:type="pct"/>
            <w:tcBorders>
              <w:top w:val="nil"/>
              <w:left w:val="nil"/>
              <w:bottom w:val="nil"/>
              <w:right w:val="nil"/>
              <w:tl2br w:val="nil"/>
              <w:tr2bl w:val="nil"/>
            </w:tcBorders>
            <w:noWrap/>
            <w:vAlign w:val="bottom"/>
          </w:tcPr>
          <w:p w:rsidR="00B41412" w:rsidRDefault="00151F87">
            <w:pPr>
              <w:jc w:val="right"/>
              <w:rPr>
                <w:color w:val="000000"/>
                <w:sz w:val="19"/>
                <w:szCs w:val="19"/>
              </w:rPr>
            </w:pPr>
            <w:r>
              <w:rPr>
                <w:rFonts w:ascii="Times New Roman" w:eastAsia="Times New Roman" w:hAnsi="Times New Roman" w:cs="Times New Roman"/>
                <w:color w:val="000000"/>
                <w:sz w:val="19"/>
                <w:szCs w:val="19"/>
              </w:rPr>
              <w:t xml:space="preserve"> (2,492)</w:t>
            </w:r>
          </w:p>
        </w:tc>
        <w:tc>
          <w:tcPr>
            <w:tcW w:w="128" w:type="pct"/>
            <w:tcBorders>
              <w:top w:val="nil"/>
              <w:left w:val="nil"/>
              <w:bottom w:val="nil"/>
              <w:right w:val="nil"/>
              <w:tl2br w:val="nil"/>
              <w:tr2bl w:val="nil"/>
            </w:tcBorders>
            <w:noWrap/>
            <w:vAlign w:val="bottom"/>
          </w:tcPr>
          <w:p w:rsidR="00B41412" w:rsidRDefault="00B41412">
            <w:pPr>
              <w:rPr>
                <w:color w:val="000000"/>
                <w:sz w:val="19"/>
                <w:szCs w:val="19"/>
              </w:rPr>
            </w:pPr>
          </w:p>
        </w:tc>
      </w:tr>
      <w:tr w:rsidR="00B41412">
        <w:tc>
          <w:tcPr>
            <w:tcW w:w="4152" w:type="pct"/>
            <w:tcBorders>
              <w:top w:val="nil"/>
              <w:left w:val="nil"/>
              <w:bottom w:val="nil"/>
              <w:right w:val="nil"/>
              <w:tl2br w:val="nil"/>
              <w:tr2bl w:val="nil"/>
            </w:tcBorders>
            <w:shd w:val="clear" w:color="auto" w:fill="CCEEFF"/>
            <w:vAlign w:val="bottom"/>
          </w:tcPr>
          <w:p w:rsidR="00B41412" w:rsidRDefault="00151F87">
            <w:pPr>
              <w:rPr>
                <w:color w:val="000000"/>
                <w:sz w:val="19"/>
                <w:szCs w:val="19"/>
              </w:rPr>
            </w:pPr>
            <w:bookmarkStart w:id="592" w:name="_2a2498d8_8634_42f6_8399_e4cefda7e61b"/>
            <w:bookmarkEnd w:id="591"/>
            <w:r>
              <w:rPr>
                <w:rFonts w:ascii="Times New Roman" w:eastAsia="Times New Roman" w:hAnsi="Times New Roman" w:cs="Times New Roman"/>
                <w:color w:val="000000"/>
                <w:sz w:val="19"/>
                <w:szCs w:val="19"/>
              </w:rPr>
              <w:t>Short-term loans from banks</w:t>
            </w:r>
          </w:p>
        </w:tc>
        <w:tc>
          <w:tcPr>
            <w:tcW w:w="117" w:type="pct"/>
            <w:tcBorders>
              <w:top w:val="nil"/>
              <w:left w:val="nil"/>
              <w:bottom w:val="nil"/>
              <w:right w:val="nil"/>
              <w:tl2br w:val="nil"/>
              <w:tr2bl w:val="nil"/>
            </w:tcBorders>
            <w:shd w:val="clear" w:color="auto" w:fill="CCEEFF"/>
            <w:noWrap/>
            <w:vAlign w:val="bottom"/>
          </w:tcPr>
          <w:p w:rsidR="00B41412" w:rsidRDefault="00151F87">
            <w:pPr>
              <w:rPr>
                <w:color w:val="000000"/>
                <w:sz w:val="19"/>
                <w:szCs w:val="19"/>
              </w:rPr>
            </w:pPr>
            <w:r>
              <w:rPr>
                <w:rFonts w:ascii="Times New Roman" w:eastAsia="Times New Roman" w:hAnsi="Times New Roman" w:cs="Times New Roman"/>
                <w:color w:val="000000"/>
                <w:sz w:val="19"/>
                <w:szCs w:val="19"/>
              </w:rPr>
              <w:t> </w:t>
            </w:r>
          </w:p>
        </w:tc>
        <w:tc>
          <w:tcPr>
            <w:tcW w:w="603" w:type="pct"/>
            <w:tcBorders>
              <w:top w:val="nil"/>
              <w:left w:val="nil"/>
              <w:bottom w:val="nil"/>
              <w:right w:val="nil"/>
              <w:tl2br w:val="nil"/>
              <w:tr2bl w:val="nil"/>
            </w:tcBorders>
            <w:shd w:val="clear" w:color="auto" w:fill="CCEEFF"/>
            <w:noWrap/>
            <w:vAlign w:val="bottom"/>
          </w:tcPr>
          <w:p w:rsidR="00B41412" w:rsidRDefault="00151F87">
            <w:pPr>
              <w:jc w:val="right"/>
              <w:rPr>
                <w:color w:val="000000"/>
                <w:sz w:val="19"/>
                <w:szCs w:val="19"/>
              </w:rPr>
            </w:pPr>
            <w:r>
              <w:rPr>
                <w:rFonts w:ascii="Times New Roman" w:eastAsia="Times New Roman" w:hAnsi="Times New Roman" w:cs="Times New Roman"/>
                <w:color w:val="000000"/>
                <w:sz w:val="19"/>
                <w:szCs w:val="19"/>
              </w:rPr>
              <w:t xml:space="preserve"> (390)</w:t>
            </w:r>
          </w:p>
        </w:tc>
        <w:tc>
          <w:tcPr>
            <w:tcW w:w="128" w:type="pct"/>
            <w:tcBorders>
              <w:top w:val="nil"/>
              <w:left w:val="nil"/>
              <w:bottom w:val="nil"/>
              <w:right w:val="nil"/>
              <w:tl2br w:val="nil"/>
              <w:tr2bl w:val="nil"/>
            </w:tcBorders>
            <w:shd w:val="clear" w:color="auto" w:fill="CCEEFF"/>
            <w:noWrap/>
            <w:vAlign w:val="bottom"/>
          </w:tcPr>
          <w:p w:rsidR="00B41412" w:rsidRDefault="00B41412">
            <w:pPr>
              <w:rPr>
                <w:color w:val="000000"/>
                <w:sz w:val="19"/>
                <w:szCs w:val="19"/>
              </w:rPr>
            </w:pPr>
          </w:p>
        </w:tc>
      </w:tr>
      <w:tr w:rsidR="00B41412">
        <w:tc>
          <w:tcPr>
            <w:tcW w:w="4152" w:type="pct"/>
            <w:tcBorders>
              <w:top w:val="nil"/>
              <w:left w:val="nil"/>
              <w:bottom w:val="nil"/>
              <w:right w:val="nil"/>
              <w:tl2br w:val="nil"/>
              <w:tr2bl w:val="nil"/>
            </w:tcBorders>
            <w:vAlign w:val="bottom"/>
          </w:tcPr>
          <w:p w:rsidR="00B41412" w:rsidRDefault="00151F87">
            <w:pPr>
              <w:rPr>
                <w:color w:val="000000"/>
                <w:sz w:val="19"/>
                <w:szCs w:val="19"/>
              </w:rPr>
            </w:pPr>
            <w:bookmarkStart w:id="593" w:name="_7dece7b0_4bb2_41a8_a4c2_f88bde534d58"/>
            <w:bookmarkEnd w:id="592"/>
            <w:r>
              <w:rPr>
                <w:rFonts w:ascii="Times New Roman" w:eastAsia="Times New Roman" w:hAnsi="Times New Roman" w:cs="Times New Roman"/>
                <w:color w:val="000000"/>
                <w:sz w:val="19"/>
                <w:szCs w:val="19"/>
              </w:rPr>
              <w:t>Employee benefit liabilities</w:t>
            </w:r>
          </w:p>
        </w:tc>
        <w:tc>
          <w:tcPr>
            <w:tcW w:w="117" w:type="pct"/>
            <w:tcBorders>
              <w:top w:val="nil"/>
              <w:left w:val="nil"/>
              <w:bottom w:val="nil"/>
              <w:right w:val="nil"/>
              <w:tl2br w:val="nil"/>
              <w:tr2bl w:val="nil"/>
            </w:tcBorders>
            <w:noWrap/>
            <w:vAlign w:val="bottom"/>
          </w:tcPr>
          <w:p w:rsidR="00B41412" w:rsidRDefault="00151F87">
            <w:pPr>
              <w:rPr>
                <w:color w:val="000000"/>
                <w:sz w:val="19"/>
                <w:szCs w:val="19"/>
              </w:rPr>
            </w:pPr>
            <w:r>
              <w:rPr>
                <w:rFonts w:ascii="Times New Roman" w:eastAsia="Times New Roman" w:hAnsi="Times New Roman" w:cs="Times New Roman"/>
                <w:color w:val="000000"/>
                <w:sz w:val="19"/>
                <w:szCs w:val="19"/>
              </w:rPr>
              <w:t> </w:t>
            </w:r>
          </w:p>
        </w:tc>
        <w:tc>
          <w:tcPr>
            <w:tcW w:w="603" w:type="pct"/>
            <w:tcBorders>
              <w:top w:val="nil"/>
              <w:left w:val="nil"/>
              <w:bottom w:val="nil"/>
              <w:right w:val="nil"/>
              <w:tl2br w:val="nil"/>
              <w:tr2bl w:val="nil"/>
            </w:tcBorders>
            <w:noWrap/>
            <w:vAlign w:val="bottom"/>
          </w:tcPr>
          <w:p w:rsidR="00B41412" w:rsidRDefault="00151F87">
            <w:pPr>
              <w:jc w:val="right"/>
              <w:rPr>
                <w:color w:val="000000"/>
                <w:sz w:val="19"/>
                <w:szCs w:val="19"/>
              </w:rPr>
            </w:pPr>
            <w:r>
              <w:rPr>
                <w:rFonts w:ascii="Times New Roman" w:eastAsia="Times New Roman" w:hAnsi="Times New Roman" w:cs="Times New Roman"/>
                <w:color w:val="000000"/>
                <w:sz w:val="19"/>
                <w:szCs w:val="19"/>
              </w:rPr>
              <w:t xml:space="preserve"> (985)</w:t>
            </w:r>
          </w:p>
        </w:tc>
        <w:tc>
          <w:tcPr>
            <w:tcW w:w="128" w:type="pct"/>
            <w:tcBorders>
              <w:top w:val="nil"/>
              <w:left w:val="nil"/>
              <w:bottom w:val="nil"/>
              <w:right w:val="nil"/>
              <w:tl2br w:val="nil"/>
              <w:tr2bl w:val="nil"/>
            </w:tcBorders>
            <w:noWrap/>
            <w:vAlign w:val="bottom"/>
          </w:tcPr>
          <w:p w:rsidR="00B41412" w:rsidRDefault="00B41412">
            <w:pPr>
              <w:rPr>
                <w:color w:val="000000"/>
                <w:sz w:val="19"/>
                <w:szCs w:val="19"/>
              </w:rPr>
            </w:pPr>
          </w:p>
        </w:tc>
      </w:tr>
      <w:tr w:rsidR="00B41412">
        <w:tc>
          <w:tcPr>
            <w:tcW w:w="4152" w:type="pct"/>
            <w:tcBorders>
              <w:top w:val="nil"/>
              <w:left w:val="nil"/>
              <w:bottom w:val="nil"/>
              <w:right w:val="nil"/>
              <w:tl2br w:val="nil"/>
              <w:tr2bl w:val="nil"/>
            </w:tcBorders>
            <w:shd w:val="clear" w:color="auto" w:fill="CCEEFF"/>
            <w:vAlign w:val="bottom"/>
          </w:tcPr>
          <w:p w:rsidR="00B41412" w:rsidRDefault="00151F87">
            <w:pPr>
              <w:rPr>
                <w:color w:val="000000"/>
                <w:sz w:val="19"/>
                <w:szCs w:val="19"/>
              </w:rPr>
            </w:pPr>
            <w:bookmarkStart w:id="594" w:name="_4f4906cb_7e1a_48bc_908b_1e196aa9b8d3"/>
            <w:bookmarkEnd w:id="593"/>
            <w:r>
              <w:rPr>
                <w:rFonts w:ascii="Times New Roman" w:eastAsia="Times New Roman" w:hAnsi="Times New Roman" w:cs="Times New Roman"/>
                <w:color w:val="000000"/>
                <w:sz w:val="19"/>
                <w:szCs w:val="19"/>
              </w:rPr>
              <w:t>Lease liabilities</w:t>
            </w:r>
          </w:p>
        </w:tc>
        <w:tc>
          <w:tcPr>
            <w:tcW w:w="117" w:type="pct"/>
            <w:tcBorders>
              <w:top w:val="nil"/>
              <w:left w:val="nil"/>
              <w:bottom w:val="nil"/>
              <w:right w:val="nil"/>
              <w:tl2br w:val="nil"/>
              <w:tr2bl w:val="nil"/>
            </w:tcBorders>
            <w:shd w:val="clear" w:color="auto" w:fill="CCEEFF"/>
            <w:noWrap/>
            <w:vAlign w:val="bottom"/>
          </w:tcPr>
          <w:p w:rsidR="00B41412" w:rsidRDefault="00151F87">
            <w:pPr>
              <w:rPr>
                <w:color w:val="000000"/>
                <w:sz w:val="19"/>
                <w:szCs w:val="19"/>
              </w:rPr>
            </w:pPr>
            <w:r>
              <w:rPr>
                <w:rFonts w:ascii="Times New Roman" w:eastAsia="Times New Roman" w:hAnsi="Times New Roman" w:cs="Times New Roman"/>
                <w:color w:val="000000"/>
                <w:sz w:val="19"/>
                <w:szCs w:val="19"/>
              </w:rPr>
              <w:t> </w:t>
            </w:r>
          </w:p>
        </w:tc>
        <w:tc>
          <w:tcPr>
            <w:tcW w:w="603" w:type="pct"/>
            <w:tcBorders>
              <w:top w:val="nil"/>
              <w:left w:val="nil"/>
              <w:bottom w:val="nil"/>
              <w:right w:val="nil"/>
              <w:tl2br w:val="nil"/>
              <w:tr2bl w:val="nil"/>
            </w:tcBorders>
            <w:shd w:val="clear" w:color="auto" w:fill="CCEEFF"/>
            <w:noWrap/>
            <w:vAlign w:val="bottom"/>
          </w:tcPr>
          <w:p w:rsidR="00B41412" w:rsidRDefault="00151F87">
            <w:pPr>
              <w:jc w:val="right"/>
              <w:rPr>
                <w:color w:val="000000"/>
                <w:sz w:val="19"/>
                <w:szCs w:val="19"/>
              </w:rPr>
            </w:pPr>
            <w:r>
              <w:rPr>
                <w:rFonts w:ascii="Times New Roman" w:eastAsia="Times New Roman" w:hAnsi="Times New Roman" w:cs="Times New Roman"/>
                <w:color w:val="000000"/>
                <w:sz w:val="19"/>
                <w:szCs w:val="19"/>
              </w:rPr>
              <w:t xml:space="preserve"> (3,510)</w:t>
            </w:r>
          </w:p>
        </w:tc>
        <w:tc>
          <w:tcPr>
            <w:tcW w:w="128" w:type="pct"/>
            <w:tcBorders>
              <w:top w:val="nil"/>
              <w:left w:val="nil"/>
              <w:bottom w:val="nil"/>
              <w:right w:val="nil"/>
              <w:tl2br w:val="nil"/>
              <w:tr2bl w:val="nil"/>
            </w:tcBorders>
            <w:shd w:val="clear" w:color="auto" w:fill="CCEEFF"/>
            <w:noWrap/>
            <w:vAlign w:val="bottom"/>
          </w:tcPr>
          <w:p w:rsidR="00B41412" w:rsidRDefault="00B41412">
            <w:pPr>
              <w:rPr>
                <w:color w:val="000000"/>
                <w:sz w:val="19"/>
                <w:szCs w:val="19"/>
              </w:rPr>
            </w:pPr>
          </w:p>
        </w:tc>
      </w:tr>
      <w:tr w:rsidR="00B41412">
        <w:tc>
          <w:tcPr>
            <w:tcW w:w="4152" w:type="pct"/>
            <w:tcBorders>
              <w:top w:val="nil"/>
              <w:left w:val="nil"/>
              <w:bottom w:val="nil"/>
              <w:right w:val="nil"/>
              <w:tl2br w:val="nil"/>
              <w:tr2bl w:val="nil"/>
            </w:tcBorders>
            <w:vAlign w:val="bottom"/>
          </w:tcPr>
          <w:p w:rsidR="00B41412" w:rsidRDefault="00151F87">
            <w:pPr>
              <w:rPr>
                <w:color w:val="000000"/>
                <w:sz w:val="19"/>
                <w:szCs w:val="19"/>
              </w:rPr>
            </w:pPr>
            <w:bookmarkStart w:id="595" w:name="_1c78ddcc_594e_4f9b_85f3_cdb463498df3"/>
            <w:bookmarkEnd w:id="594"/>
            <w:r>
              <w:rPr>
                <w:rFonts w:ascii="Times New Roman" w:eastAsia="Times New Roman" w:hAnsi="Times New Roman" w:cs="Times New Roman"/>
                <w:color w:val="000000"/>
                <w:sz w:val="19"/>
                <w:szCs w:val="19"/>
              </w:rPr>
              <w:t>Deferred tax liability</w:t>
            </w:r>
          </w:p>
        </w:tc>
        <w:tc>
          <w:tcPr>
            <w:tcW w:w="117" w:type="pct"/>
            <w:tcBorders>
              <w:top w:val="nil"/>
              <w:left w:val="nil"/>
              <w:bottom w:val="nil"/>
              <w:right w:val="nil"/>
              <w:tl2br w:val="nil"/>
              <w:tr2bl w:val="nil"/>
            </w:tcBorders>
            <w:noWrap/>
            <w:vAlign w:val="bottom"/>
          </w:tcPr>
          <w:p w:rsidR="00B41412" w:rsidRDefault="00151F87">
            <w:pPr>
              <w:rPr>
                <w:color w:val="000000"/>
                <w:sz w:val="19"/>
                <w:szCs w:val="19"/>
              </w:rPr>
            </w:pPr>
            <w:r>
              <w:rPr>
                <w:rFonts w:ascii="Times New Roman" w:eastAsia="Times New Roman" w:hAnsi="Times New Roman" w:cs="Times New Roman"/>
                <w:color w:val="000000"/>
                <w:sz w:val="19"/>
                <w:szCs w:val="19"/>
              </w:rPr>
              <w:t> </w:t>
            </w:r>
          </w:p>
        </w:tc>
        <w:tc>
          <w:tcPr>
            <w:tcW w:w="603" w:type="pct"/>
            <w:tcBorders>
              <w:top w:val="nil"/>
              <w:left w:val="nil"/>
              <w:bottom w:val="single" w:sz="4" w:space="0" w:color="000000"/>
              <w:right w:val="nil"/>
              <w:tl2br w:val="nil"/>
              <w:tr2bl w:val="nil"/>
            </w:tcBorders>
            <w:noWrap/>
            <w:vAlign w:val="bottom"/>
          </w:tcPr>
          <w:p w:rsidR="00B41412" w:rsidRDefault="00151F87">
            <w:pPr>
              <w:jc w:val="right"/>
              <w:rPr>
                <w:color w:val="000000"/>
                <w:sz w:val="19"/>
                <w:szCs w:val="19"/>
              </w:rPr>
            </w:pPr>
            <w:r>
              <w:rPr>
                <w:rFonts w:ascii="Times New Roman" w:eastAsia="Times New Roman" w:hAnsi="Times New Roman" w:cs="Times New Roman"/>
                <w:color w:val="000000"/>
                <w:sz w:val="19"/>
                <w:szCs w:val="19"/>
              </w:rPr>
              <w:t xml:space="preserve"> (3,656)</w:t>
            </w:r>
          </w:p>
        </w:tc>
        <w:tc>
          <w:tcPr>
            <w:tcW w:w="128" w:type="pct"/>
            <w:tcBorders>
              <w:top w:val="nil"/>
              <w:left w:val="nil"/>
              <w:bottom w:val="nil"/>
              <w:right w:val="nil"/>
              <w:tl2br w:val="nil"/>
              <w:tr2bl w:val="nil"/>
            </w:tcBorders>
            <w:noWrap/>
            <w:vAlign w:val="bottom"/>
          </w:tcPr>
          <w:p w:rsidR="00B41412" w:rsidRDefault="00B41412">
            <w:pPr>
              <w:rPr>
                <w:color w:val="000000"/>
                <w:sz w:val="19"/>
                <w:szCs w:val="19"/>
              </w:rPr>
            </w:pPr>
          </w:p>
        </w:tc>
      </w:tr>
      <w:tr w:rsidR="00B41412">
        <w:tc>
          <w:tcPr>
            <w:tcW w:w="4152" w:type="pct"/>
            <w:tcBorders>
              <w:top w:val="nil"/>
              <w:left w:val="nil"/>
              <w:bottom w:val="nil"/>
              <w:right w:val="nil"/>
              <w:tl2br w:val="nil"/>
              <w:tr2bl w:val="nil"/>
            </w:tcBorders>
            <w:shd w:val="clear" w:color="auto" w:fill="CCEEFF"/>
            <w:vAlign w:val="bottom"/>
          </w:tcPr>
          <w:p w:rsidR="00B41412" w:rsidRDefault="00B41412">
            <w:pPr>
              <w:rPr>
                <w:color w:val="000000"/>
                <w:sz w:val="19"/>
                <w:szCs w:val="19"/>
              </w:rPr>
            </w:pPr>
            <w:bookmarkStart w:id="596" w:name="_b94828e2_4907_4c87_83b0_6669622adff3"/>
            <w:bookmarkEnd w:id="595"/>
          </w:p>
        </w:tc>
        <w:tc>
          <w:tcPr>
            <w:tcW w:w="117" w:type="pct"/>
            <w:tcBorders>
              <w:top w:val="nil"/>
              <w:left w:val="nil"/>
              <w:bottom w:val="nil"/>
              <w:right w:val="nil"/>
              <w:tl2br w:val="nil"/>
              <w:tr2bl w:val="nil"/>
            </w:tcBorders>
            <w:shd w:val="clear" w:color="auto" w:fill="CCEEFF"/>
            <w:noWrap/>
            <w:vAlign w:val="bottom"/>
          </w:tcPr>
          <w:p w:rsidR="00B41412" w:rsidRDefault="00151F87">
            <w:pPr>
              <w:rPr>
                <w:color w:val="000000"/>
                <w:sz w:val="19"/>
                <w:szCs w:val="19"/>
              </w:rPr>
            </w:pPr>
            <w:r>
              <w:rPr>
                <w:rFonts w:ascii="Times New Roman" w:eastAsia="Times New Roman" w:hAnsi="Times New Roman" w:cs="Times New Roman"/>
                <w:color w:val="000000"/>
                <w:sz w:val="19"/>
                <w:szCs w:val="19"/>
              </w:rPr>
              <w:t> </w:t>
            </w:r>
          </w:p>
        </w:tc>
        <w:tc>
          <w:tcPr>
            <w:tcW w:w="603" w:type="pct"/>
            <w:tcBorders>
              <w:top w:val="nil"/>
              <w:left w:val="nil"/>
              <w:bottom w:val="nil"/>
              <w:right w:val="nil"/>
              <w:tl2br w:val="nil"/>
              <w:tr2bl w:val="nil"/>
            </w:tcBorders>
            <w:shd w:val="clear" w:color="auto" w:fill="CCEEFF"/>
            <w:noWrap/>
            <w:vAlign w:val="bottom"/>
          </w:tcPr>
          <w:p w:rsidR="00B41412" w:rsidRDefault="00151F87">
            <w:pPr>
              <w:jc w:val="right"/>
              <w:rPr>
                <w:color w:val="000000"/>
                <w:sz w:val="19"/>
                <w:szCs w:val="19"/>
              </w:rPr>
            </w:pPr>
            <w:r>
              <w:rPr>
                <w:rFonts w:ascii="Times New Roman" w:eastAsia="Times New Roman" w:hAnsi="Times New Roman" w:cs="Times New Roman"/>
                <w:color w:val="000000"/>
                <w:sz w:val="19"/>
                <w:szCs w:val="19"/>
              </w:rPr>
              <w:t xml:space="preserve"> (11,701)</w:t>
            </w:r>
          </w:p>
        </w:tc>
        <w:tc>
          <w:tcPr>
            <w:tcW w:w="128" w:type="pct"/>
            <w:tcBorders>
              <w:top w:val="nil"/>
              <w:left w:val="nil"/>
              <w:bottom w:val="nil"/>
              <w:right w:val="nil"/>
              <w:tl2br w:val="nil"/>
              <w:tr2bl w:val="nil"/>
            </w:tcBorders>
            <w:shd w:val="clear" w:color="auto" w:fill="CCEEFF"/>
            <w:noWrap/>
            <w:vAlign w:val="bottom"/>
          </w:tcPr>
          <w:p w:rsidR="00B41412" w:rsidRDefault="00B41412">
            <w:pPr>
              <w:rPr>
                <w:color w:val="000000"/>
                <w:sz w:val="19"/>
                <w:szCs w:val="19"/>
              </w:rPr>
            </w:pPr>
          </w:p>
        </w:tc>
      </w:tr>
      <w:tr w:rsidR="00B41412">
        <w:tc>
          <w:tcPr>
            <w:tcW w:w="4152" w:type="pct"/>
            <w:tcBorders>
              <w:top w:val="nil"/>
              <w:left w:val="nil"/>
              <w:bottom w:val="nil"/>
              <w:right w:val="nil"/>
              <w:tl2br w:val="nil"/>
              <w:tr2bl w:val="nil"/>
            </w:tcBorders>
            <w:vAlign w:val="bottom"/>
          </w:tcPr>
          <w:p w:rsidR="00B41412" w:rsidRDefault="00B41412">
            <w:pPr>
              <w:rPr>
                <w:color w:val="000000"/>
                <w:sz w:val="19"/>
                <w:szCs w:val="19"/>
              </w:rPr>
            </w:pPr>
            <w:bookmarkStart w:id="597" w:name="_0fd137ac_8216_4184_8717_92c6a692faef"/>
            <w:bookmarkEnd w:id="596"/>
          </w:p>
        </w:tc>
        <w:tc>
          <w:tcPr>
            <w:tcW w:w="117" w:type="pct"/>
            <w:tcBorders>
              <w:top w:val="nil"/>
              <w:left w:val="nil"/>
              <w:bottom w:val="nil"/>
              <w:right w:val="nil"/>
              <w:tl2br w:val="nil"/>
              <w:tr2bl w:val="nil"/>
            </w:tcBorders>
            <w:noWrap/>
            <w:vAlign w:val="bottom"/>
          </w:tcPr>
          <w:p w:rsidR="00B41412" w:rsidRDefault="00B41412">
            <w:pPr>
              <w:rPr>
                <w:color w:val="000000"/>
                <w:sz w:val="19"/>
                <w:szCs w:val="19"/>
              </w:rPr>
            </w:pPr>
          </w:p>
        </w:tc>
        <w:tc>
          <w:tcPr>
            <w:tcW w:w="603" w:type="pct"/>
            <w:tcBorders>
              <w:top w:val="nil"/>
              <w:left w:val="nil"/>
              <w:bottom w:val="nil"/>
              <w:right w:val="nil"/>
              <w:tl2br w:val="nil"/>
              <w:tr2bl w:val="nil"/>
            </w:tcBorders>
            <w:noWrap/>
            <w:vAlign w:val="bottom"/>
          </w:tcPr>
          <w:p w:rsidR="00B41412" w:rsidRDefault="00B41412">
            <w:pPr>
              <w:rPr>
                <w:color w:val="000000"/>
                <w:sz w:val="19"/>
                <w:szCs w:val="19"/>
              </w:rPr>
            </w:pPr>
          </w:p>
        </w:tc>
        <w:tc>
          <w:tcPr>
            <w:tcW w:w="128" w:type="pct"/>
            <w:tcBorders>
              <w:top w:val="nil"/>
              <w:left w:val="nil"/>
              <w:bottom w:val="nil"/>
              <w:right w:val="nil"/>
              <w:tl2br w:val="nil"/>
              <w:tr2bl w:val="nil"/>
            </w:tcBorders>
            <w:noWrap/>
            <w:vAlign w:val="bottom"/>
          </w:tcPr>
          <w:p w:rsidR="00B41412" w:rsidRDefault="00B41412">
            <w:pPr>
              <w:rPr>
                <w:color w:val="000000"/>
                <w:sz w:val="19"/>
                <w:szCs w:val="19"/>
              </w:rPr>
            </w:pPr>
          </w:p>
        </w:tc>
      </w:tr>
      <w:tr w:rsidR="00B41412">
        <w:tc>
          <w:tcPr>
            <w:tcW w:w="4152" w:type="pct"/>
            <w:tcBorders>
              <w:top w:val="nil"/>
              <w:left w:val="nil"/>
              <w:bottom w:val="nil"/>
              <w:right w:val="nil"/>
              <w:tl2br w:val="nil"/>
              <w:tr2bl w:val="nil"/>
            </w:tcBorders>
            <w:shd w:val="clear" w:color="auto" w:fill="CCEEFF"/>
            <w:vAlign w:val="bottom"/>
          </w:tcPr>
          <w:p w:rsidR="00B41412" w:rsidRDefault="00151F87">
            <w:pPr>
              <w:rPr>
                <w:color w:val="000000"/>
                <w:sz w:val="19"/>
                <w:szCs w:val="19"/>
              </w:rPr>
            </w:pPr>
            <w:bookmarkStart w:id="598" w:name="_a5dedf3f_9278_4c52_9463_34fa04bd8212"/>
            <w:bookmarkEnd w:id="597"/>
            <w:r>
              <w:rPr>
                <w:rFonts w:ascii="Times New Roman" w:eastAsia="Times New Roman" w:hAnsi="Times New Roman" w:cs="Times New Roman"/>
                <w:color w:val="000000"/>
                <w:sz w:val="19"/>
                <w:szCs w:val="19"/>
              </w:rPr>
              <w:t>Net identifiable assets</w:t>
            </w:r>
          </w:p>
        </w:tc>
        <w:tc>
          <w:tcPr>
            <w:tcW w:w="117" w:type="pct"/>
            <w:tcBorders>
              <w:top w:val="nil"/>
              <w:left w:val="nil"/>
              <w:bottom w:val="nil"/>
              <w:right w:val="nil"/>
              <w:tl2br w:val="nil"/>
              <w:tr2bl w:val="nil"/>
            </w:tcBorders>
            <w:shd w:val="clear" w:color="auto" w:fill="CCEEFF"/>
            <w:noWrap/>
            <w:vAlign w:val="bottom"/>
          </w:tcPr>
          <w:p w:rsidR="00B41412" w:rsidRDefault="00151F87">
            <w:pPr>
              <w:rPr>
                <w:color w:val="000000"/>
                <w:sz w:val="19"/>
                <w:szCs w:val="19"/>
              </w:rPr>
            </w:pPr>
            <w:r>
              <w:rPr>
                <w:rFonts w:ascii="Times New Roman" w:eastAsia="Times New Roman" w:hAnsi="Times New Roman" w:cs="Times New Roman"/>
                <w:color w:val="000000"/>
                <w:sz w:val="19"/>
                <w:szCs w:val="19"/>
              </w:rPr>
              <w:t> </w:t>
            </w:r>
          </w:p>
        </w:tc>
        <w:tc>
          <w:tcPr>
            <w:tcW w:w="603"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sz w:val="19"/>
                <w:szCs w:val="19"/>
              </w:rPr>
            </w:pPr>
            <w:r>
              <w:rPr>
                <w:rFonts w:ascii="Times New Roman" w:eastAsia="Times New Roman" w:hAnsi="Times New Roman" w:cs="Times New Roman"/>
                <w:color w:val="000000"/>
                <w:sz w:val="19"/>
                <w:szCs w:val="19"/>
              </w:rPr>
              <w:t xml:space="preserve"> 12,647</w:t>
            </w:r>
          </w:p>
        </w:tc>
        <w:tc>
          <w:tcPr>
            <w:tcW w:w="128" w:type="pct"/>
            <w:tcBorders>
              <w:top w:val="nil"/>
              <w:left w:val="nil"/>
              <w:bottom w:val="nil"/>
              <w:right w:val="nil"/>
              <w:tl2br w:val="nil"/>
              <w:tr2bl w:val="nil"/>
            </w:tcBorders>
            <w:shd w:val="clear" w:color="auto" w:fill="CCEEFF"/>
            <w:noWrap/>
            <w:vAlign w:val="bottom"/>
          </w:tcPr>
          <w:p w:rsidR="00B41412" w:rsidRDefault="00B41412">
            <w:pPr>
              <w:rPr>
                <w:color w:val="000000"/>
                <w:sz w:val="19"/>
                <w:szCs w:val="19"/>
              </w:rPr>
            </w:pPr>
          </w:p>
        </w:tc>
      </w:tr>
      <w:tr w:rsidR="00B41412">
        <w:tc>
          <w:tcPr>
            <w:tcW w:w="4152" w:type="pct"/>
            <w:tcBorders>
              <w:top w:val="nil"/>
              <w:left w:val="nil"/>
              <w:bottom w:val="nil"/>
              <w:right w:val="nil"/>
              <w:tl2br w:val="nil"/>
              <w:tr2bl w:val="nil"/>
            </w:tcBorders>
            <w:vAlign w:val="bottom"/>
          </w:tcPr>
          <w:p w:rsidR="00B41412" w:rsidRDefault="00151F87">
            <w:pPr>
              <w:rPr>
                <w:color w:val="000000"/>
                <w:sz w:val="19"/>
                <w:szCs w:val="19"/>
              </w:rPr>
            </w:pPr>
            <w:bookmarkStart w:id="599" w:name="_c7a4930b_641e_4196_a9a7_d8d86c5841d9"/>
            <w:bookmarkEnd w:id="598"/>
            <w:r>
              <w:rPr>
                <w:rFonts w:ascii="Times New Roman" w:eastAsia="Times New Roman" w:hAnsi="Times New Roman" w:cs="Times New Roman"/>
                <w:color w:val="000000"/>
                <w:sz w:val="19"/>
                <w:szCs w:val="19"/>
              </w:rPr>
              <w:t>Non-controlling interests</w:t>
            </w:r>
          </w:p>
        </w:tc>
        <w:tc>
          <w:tcPr>
            <w:tcW w:w="117" w:type="pct"/>
            <w:tcBorders>
              <w:top w:val="nil"/>
              <w:left w:val="nil"/>
              <w:bottom w:val="nil"/>
              <w:right w:val="nil"/>
              <w:tl2br w:val="nil"/>
              <w:tr2bl w:val="nil"/>
            </w:tcBorders>
            <w:noWrap/>
            <w:vAlign w:val="bottom"/>
          </w:tcPr>
          <w:p w:rsidR="00B41412" w:rsidRDefault="00151F87">
            <w:pPr>
              <w:rPr>
                <w:color w:val="000000"/>
                <w:sz w:val="19"/>
                <w:szCs w:val="19"/>
              </w:rPr>
            </w:pPr>
            <w:r>
              <w:rPr>
                <w:rFonts w:ascii="Times New Roman" w:eastAsia="Times New Roman" w:hAnsi="Times New Roman" w:cs="Times New Roman"/>
                <w:color w:val="000000"/>
                <w:sz w:val="19"/>
                <w:szCs w:val="19"/>
              </w:rPr>
              <w:t> </w:t>
            </w:r>
          </w:p>
        </w:tc>
        <w:tc>
          <w:tcPr>
            <w:tcW w:w="603" w:type="pct"/>
            <w:tcBorders>
              <w:top w:val="nil"/>
              <w:left w:val="nil"/>
              <w:bottom w:val="nil"/>
              <w:right w:val="nil"/>
              <w:tl2br w:val="nil"/>
              <w:tr2bl w:val="nil"/>
            </w:tcBorders>
            <w:noWrap/>
            <w:vAlign w:val="bottom"/>
          </w:tcPr>
          <w:p w:rsidR="00B41412" w:rsidRDefault="00151F87">
            <w:pPr>
              <w:jc w:val="right"/>
              <w:rPr>
                <w:color w:val="000000"/>
                <w:sz w:val="19"/>
                <w:szCs w:val="19"/>
              </w:rPr>
            </w:pPr>
            <w:r>
              <w:rPr>
                <w:rFonts w:ascii="Times New Roman" w:eastAsia="Times New Roman" w:hAnsi="Times New Roman" w:cs="Times New Roman"/>
                <w:color w:val="000000"/>
                <w:sz w:val="19"/>
                <w:szCs w:val="19"/>
              </w:rPr>
              <w:t xml:space="preserve"> (3,673)</w:t>
            </w:r>
          </w:p>
        </w:tc>
        <w:tc>
          <w:tcPr>
            <w:tcW w:w="128" w:type="pct"/>
            <w:tcBorders>
              <w:top w:val="nil"/>
              <w:left w:val="nil"/>
              <w:bottom w:val="nil"/>
              <w:right w:val="nil"/>
              <w:tl2br w:val="nil"/>
              <w:tr2bl w:val="nil"/>
            </w:tcBorders>
            <w:noWrap/>
            <w:vAlign w:val="bottom"/>
          </w:tcPr>
          <w:p w:rsidR="00B41412" w:rsidRDefault="00B41412">
            <w:pPr>
              <w:rPr>
                <w:color w:val="000000"/>
                <w:sz w:val="19"/>
                <w:szCs w:val="19"/>
              </w:rPr>
            </w:pPr>
          </w:p>
        </w:tc>
      </w:tr>
      <w:tr w:rsidR="00B41412">
        <w:tc>
          <w:tcPr>
            <w:tcW w:w="4152" w:type="pct"/>
            <w:tcBorders>
              <w:top w:val="nil"/>
              <w:left w:val="nil"/>
              <w:bottom w:val="nil"/>
              <w:right w:val="nil"/>
              <w:tl2br w:val="nil"/>
              <w:tr2bl w:val="nil"/>
            </w:tcBorders>
            <w:shd w:val="clear" w:color="auto" w:fill="CCEEFF"/>
            <w:vAlign w:val="bottom"/>
          </w:tcPr>
          <w:p w:rsidR="00B41412" w:rsidRDefault="00151F87">
            <w:pPr>
              <w:rPr>
                <w:color w:val="000000"/>
                <w:sz w:val="19"/>
                <w:szCs w:val="19"/>
              </w:rPr>
            </w:pPr>
            <w:bookmarkStart w:id="600" w:name="_bdf89631_a055_4434_b44c_7400091cdbd7"/>
            <w:bookmarkEnd w:id="599"/>
            <w:r>
              <w:rPr>
                <w:rFonts w:ascii="Times New Roman" w:eastAsia="Times New Roman" w:hAnsi="Times New Roman" w:cs="Times New Roman"/>
                <w:color w:val="000000"/>
                <w:sz w:val="19"/>
                <w:szCs w:val="19"/>
              </w:rPr>
              <w:t>Put liability, net</w:t>
            </w:r>
          </w:p>
        </w:tc>
        <w:tc>
          <w:tcPr>
            <w:tcW w:w="117" w:type="pct"/>
            <w:tcBorders>
              <w:top w:val="nil"/>
              <w:left w:val="nil"/>
              <w:bottom w:val="nil"/>
              <w:right w:val="nil"/>
              <w:tl2br w:val="nil"/>
              <w:tr2bl w:val="nil"/>
            </w:tcBorders>
            <w:shd w:val="clear" w:color="auto" w:fill="CCEEFF"/>
            <w:noWrap/>
            <w:vAlign w:val="bottom"/>
          </w:tcPr>
          <w:p w:rsidR="00B41412" w:rsidRDefault="00151F87">
            <w:pPr>
              <w:rPr>
                <w:color w:val="000000"/>
                <w:sz w:val="19"/>
                <w:szCs w:val="19"/>
              </w:rPr>
            </w:pPr>
            <w:r>
              <w:rPr>
                <w:rFonts w:ascii="Times New Roman" w:eastAsia="Times New Roman" w:hAnsi="Times New Roman" w:cs="Times New Roman"/>
                <w:color w:val="000000"/>
                <w:sz w:val="19"/>
                <w:szCs w:val="19"/>
              </w:rPr>
              <w:t> </w:t>
            </w:r>
          </w:p>
        </w:tc>
        <w:tc>
          <w:tcPr>
            <w:tcW w:w="603" w:type="pct"/>
            <w:tcBorders>
              <w:top w:val="nil"/>
              <w:left w:val="nil"/>
              <w:bottom w:val="nil"/>
              <w:right w:val="nil"/>
              <w:tl2br w:val="nil"/>
              <w:tr2bl w:val="nil"/>
            </w:tcBorders>
            <w:shd w:val="clear" w:color="auto" w:fill="CCEEFF"/>
            <w:noWrap/>
            <w:vAlign w:val="bottom"/>
          </w:tcPr>
          <w:p w:rsidR="00B41412" w:rsidRDefault="00151F87">
            <w:pPr>
              <w:jc w:val="right"/>
              <w:rPr>
                <w:color w:val="000000"/>
                <w:sz w:val="19"/>
                <w:szCs w:val="19"/>
              </w:rPr>
            </w:pPr>
            <w:r>
              <w:rPr>
                <w:rFonts w:ascii="Times New Roman" w:eastAsia="Times New Roman" w:hAnsi="Times New Roman" w:cs="Times New Roman"/>
                <w:color w:val="000000"/>
                <w:sz w:val="19"/>
                <w:szCs w:val="19"/>
              </w:rPr>
              <w:t xml:space="preserve"> (185)</w:t>
            </w:r>
          </w:p>
        </w:tc>
        <w:tc>
          <w:tcPr>
            <w:tcW w:w="128" w:type="pct"/>
            <w:tcBorders>
              <w:top w:val="nil"/>
              <w:left w:val="nil"/>
              <w:bottom w:val="nil"/>
              <w:right w:val="nil"/>
              <w:tl2br w:val="nil"/>
              <w:tr2bl w:val="nil"/>
            </w:tcBorders>
            <w:shd w:val="clear" w:color="auto" w:fill="CCEEFF"/>
            <w:noWrap/>
            <w:vAlign w:val="bottom"/>
          </w:tcPr>
          <w:p w:rsidR="00B41412" w:rsidRDefault="00B41412">
            <w:pPr>
              <w:rPr>
                <w:color w:val="000000"/>
                <w:sz w:val="19"/>
                <w:szCs w:val="19"/>
              </w:rPr>
            </w:pPr>
          </w:p>
        </w:tc>
      </w:tr>
      <w:tr w:rsidR="00B41412">
        <w:tc>
          <w:tcPr>
            <w:tcW w:w="4152" w:type="pct"/>
            <w:tcBorders>
              <w:top w:val="nil"/>
              <w:left w:val="nil"/>
              <w:bottom w:val="nil"/>
              <w:right w:val="nil"/>
              <w:tl2br w:val="nil"/>
              <w:tr2bl w:val="nil"/>
            </w:tcBorders>
            <w:vAlign w:val="bottom"/>
          </w:tcPr>
          <w:p w:rsidR="00B41412" w:rsidRDefault="00151F87">
            <w:pPr>
              <w:rPr>
                <w:color w:val="000000"/>
                <w:sz w:val="19"/>
                <w:szCs w:val="19"/>
              </w:rPr>
            </w:pPr>
            <w:bookmarkStart w:id="601" w:name="_5b41b29b_4c40_4199_80f2_045796146838"/>
            <w:bookmarkEnd w:id="600"/>
            <w:r>
              <w:rPr>
                <w:rFonts w:ascii="Times New Roman" w:eastAsia="Times New Roman" w:hAnsi="Times New Roman" w:cs="Times New Roman"/>
                <w:color w:val="000000"/>
                <w:sz w:val="19"/>
                <w:szCs w:val="19"/>
              </w:rPr>
              <w:t>Goodwill arising on acquisition</w:t>
            </w:r>
          </w:p>
        </w:tc>
        <w:tc>
          <w:tcPr>
            <w:tcW w:w="117" w:type="pct"/>
            <w:tcBorders>
              <w:top w:val="nil"/>
              <w:left w:val="nil"/>
              <w:bottom w:val="nil"/>
              <w:right w:val="nil"/>
              <w:tl2br w:val="nil"/>
              <w:tr2bl w:val="nil"/>
            </w:tcBorders>
            <w:noWrap/>
            <w:vAlign w:val="bottom"/>
          </w:tcPr>
          <w:p w:rsidR="00B41412" w:rsidRDefault="00151F87">
            <w:pPr>
              <w:rPr>
                <w:color w:val="000000"/>
                <w:sz w:val="19"/>
                <w:szCs w:val="19"/>
              </w:rPr>
            </w:pPr>
            <w:r>
              <w:rPr>
                <w:rFonts w:ascii="Times New Roman" w:eastAsia="Times New Roman" w:hAnsi="Times New Roman" w:cs="Times New Roman"/>
                <w:color w:val="000000"/>
                <w:sz w:val="19"/>
                <w:szCs w:val="19"/>
              </w:rPr>
              <w:t> </w:t>
            </w:r>
          </w:p>
        </w:tc>
        <w:tc>
          <w:tcPr>
            <w:tcW w:w="603" w:type="pct"/>
            <w:tcBorders>
              <w:top w:val="nil"/>
              <w:left w:val="nil"/>
              <w:bottom w:val="single" w:sz="4" w:space="0" w:color="000000"/>
              <w:right w:val="nil"/>
              <w:tl2br w:val="nil"/>
              <w:tr2bl w:val="nil"/>
            </w:tcBorders>
            <w:noWrap/>
            <w:vAlign w:val="bottom"/>
          </w:tcPr>
          <w:p w:rsidR="00B41412" w:rsidRDefault="00151F87">
            <w:pPr>
              <w:ind w:right="60"/>
              <w:jc w:val="right"/>
              <w:rPr>
                <w:color w:val="000000"/>
                <w:sz w:val="19"/>
                <w:szCs w:val="19"/>
              </w:rPr>
            </w:pPr>
            <w:r>
              <w:rPr>
                <w:rFonts w:ascii="Times New Roman" w:eastAsia="Times New Roman" w:hAnsi="Times New Roman" w:cs="Times New Roman"/>
                <w:color w:val="000000"/>
                <w:sz w:val="19"/>
                <w:szCs w:val="19"/>
              </w:rPr>
              <w:t xml:space="preserve"> 18,563</w:t>
            </w:r>
          </w:p>
        </w:tc>
        <w:tc>
          <w:tcPr>
            <w:tcW w:w="128" w:type="pct"/>
            <w:tcBorders>
              <w:top w:val="nil"/>
              <w:left w:val="nil"/>
              <w:bottom w:val="nil"/>
              <w:right w:val="nil"/>
              <w:tl2br w:val="nil"/>
              <w:tr2bl w:val="nil"/>
            </w:tcBorders>
            <w:noWrap/>
            <w:vAlign w:val="bottom"/>
          </w:tcPr>
          <w:p w:rsidR="00B41412" w:rsidRDefault="00151F87">
            <w:pPr>
              <w:rPr>
                <w:color w:val="000000"/>
                <w:sz w:val="19"/>
                <w:szCs w:val="19"/>
              </w:rPr>
            </w:pPr>
            <w:r>
              <w:rPr>
                <w:rFonts w:ascii="Times New Roman" w:eastAsia="Times New Roman" w:hAnsi="Times New Roman" w:cs="Times New Roman"/>
                <w:color w:val="000000"/>
                <w:sz w:val="19"/>
                <w:szCs w:val="19"/>
              </w:rPr>
              <w:t>(*)</w:t>
            </w:r>
          </w:p>
        </w:tc>
      </w:tr>
      <w:tr w:rsidR="00B41412">
        <w:tc>
          <w:tcPr>
            <w:tcW w:w="4152" w:type="pct"/>
            <w:tcBorders>
              <w:top w:val="nil"/>
              <w:left w:val="nil"/>
              <w:bottom w:val="nil"/>
              <w:right w:val="nil"/>
              <w:tl2br w:val="nil"/>
              <w:tr2bl w:val="nil"/>
            </w:tcBorders>
            <w:shd w:val="clear" w:color="auto" w:fill="CCEEFF"/>
            <w:vAlign w:val="bottom"/>
          </w:tcPr>
          <w:p w:rsidR="00B41412" w:rsidRDefault="00B41412">
            <w:pPr>
              <w:rPr>
                <w:color w:val="000000"/>
                <w:sz w:val="19"/>
                <w:szCs w:val="19"/>
              </w:rPr>
            </w:pPr>
            <w:bookmarkStart w:id="602" w:name="_dd2ffa39_2398_4da5_b913_8536b378d64b"/>
            <w:bookmarkEnd w:id="601"/>
          </w:p>
        </w:tc>
        <w:tc>
          <w:tcPr>
            <w:tcW w:w="117" w:type="pct"/>
            <w:tcBorders>
              <w:top w:val="nil"/>
              <w:left w:val="nil"/>
              <w:bottom w:val="nil"/>
              <w:right w:val="nil"/>
              <w:tl2br w:val="nil"/>
              <w:tr2bl w:val="nil"/>
            </w:tcBorders>
            <w:shd w:val="clear" w:color="auto" w:fill="CCEEFF"/>
            <w:noWrap/>
            <w:vAlign w:val="bottom"/>
          </w:tcPr>
          <w:p w:rsidR="00B41412" w:rsidRDefault="00B41412">
            <w:pPr>
              <w:rPr>
                <w:color w:val="000000"/>
                <w:sz w:val="19"/>
                <w:szCs w:val="19"/>
              </w:rPr>
            </w:pPr>
          </w:p>
        </w:tc>
        <w:tc>
          <w:tcPr>
            <w:tcW w:w="603" w:type="pct"/>
            <w:tcBorders>
              <w:top w:val="nil"/>
              <w:left w:val="nil"/>
              <w:bottom w:val="nil"/>
              <w:right w:val="nil"/>
              <w:tl2br w:val="nil"/>
              <w:tr2bl w:val="nil"/>
            </w:tcBorders>
            <w:shd w:val="clear" w:color="auto" w:fill="CCEEFF"/>
            <w:noWrap/>
            <w:vAlign w:val="bottom"/>
          </w:tcPr>
          <w:p w:rsidR="00B41412" w:rsidRDefault="00B41412">
            <w:pPr>
              <w:rPr>
                <w:color w:val="000000"/>
                <w:sz w:val="19"/>
                <w:szCs w:val="19"/>
              </w:rPr>
            </w:pPr>
          </w:p>
        </w:tc>
        <w:tc>
          <w:tcPr>
            <w:tcW w:w="128" w:type="pct"/>
            <w:tcBorders>
              <w:top w:val="nil"/>
              <w:left w:val="nil"/>
              <w:bottom w:val="nil"/>
              <w:right w:val="nil"/>
              <w:tl2br w:val="nil"/>
              <w:tr2bl w:val="nil"/>
            </w:tcBorders>
            <w:shd w:val="clear" w:color="auto" w:fill="CCEEFF"/>
            <w:noWrap/>
            <w:vAlign w:val="bottom"/>
          </w:tcPr>
          <w:p w:rsidR="00B41412" w:rsidRDefault="00B41412">
            <w:pPr>
              <w:rPr>
                <w:color w:val="000000"/>
                <w:sz w:val="19"/>
                <w:szCs w:val="19"/>
              </w:rPr>
            </w:pPr>
          </w:p>
        </w:tc>
      </w:tr>
      <w:tr w:rsidR="00B41412">
        <w:tc>
          <w:tcPr>
            <w:tcW w:w="4152" w:type="pct"/>
            <w:tcBorders>
              <w:top w:val="nil"/>
              <w:left w:val="nil"/>
              <w:bottom w:val="nil"/>
              <w:right w:val="nil"/>
              <w:tl2br w:val="nil"/>
              <w:tr2bl w:val="nil"/>
            </w:tcBorders>
            <w:vAlign w:val="bottom"/>
          </w:tcPr>
          <w:p w:rsidR="00B41412" w:rsidRDefault="00151F87">
            <w:pPr>
              <w:rPr>
                <w:color w:val="000000"/>
                <w:sz w:val="19"/>
                <w:szCs w:val="19"/>
              </w:rPr>
            </w:pPr>
            <w:bookmarkStart w:id="603" w:name="_dec2a87c_1a93_4f86_ad27_ee857d198a71"/>
            <w:bookmarkEnd w:id="602"/>
            <w:r>
              <w:rPr>
                <w:rFonts w:ascii="Times New Roman" w:eastAsia="Times New Roman" w:hAnsi="Times New Roman" w:cs="Times New Roman"/>
                <w:color w:val="000000"/>
                <w:sz w:val="19"/>
                <w:szCs w:val="19"/>
              </w:rPr>
              <w:t>Total purchase cost</w:t>
            </w:r>
          </w:p>
        </w:tc>
        <w:tc>
          <w:tcPr>
            <w:tcW w:w="117" w:type="pct"/>
            <w:tcBorders>
              <w:top w:val="nil"/>
              <w:left w:val="nil"/>
              <w:bottom w:val="nil"/>
              <w:right w:val="nil"/>
              <w:tl2br w:val="nil"/>
              <w:tr2bl w:val="nil"/>
            </w:tcBorders>
            <w:noWrap/>
            <w:vAlign w:val="bottom"/>
          </w:tcPr>
          <w:p w:rsidR="00B41412" w:rsidRDefault="00151F87">
            <w:pPr>
              <w:rPr>
                <w:color w:val="000000"/>
                <w:sz w:val="19"/>
                <w:szCs w:val="19"/>
              </w:rPr>
            </w:pPr>
            <w:r>
              <w:rPr>
                <w:rFonts w:ascii="Times New Roman" w:eastAsia="Times New Roman" w:hAnsi="Times New Roman" w:cs="Times New Roman"/>
                <w:color w:val="000000"/>
                <w:sz w:val="19"/>
                <w:szCs w:val="19"/>
              </w:rPr>
              <w:t> </w:t>
            </w:r>
          </w:p>
        </w:tc>
        <w:tc>
          <w:tcPr>
            <w:tcW w:w="603" w:type="pct"/>
            <w:tcBorders>
              <w:top w:val="nil"/>
              <w:left w:val="nil"/>
              <w:bottom w:val="double" w:sz="4" w:space="0" w:color="000000"/>
              <w:right w:val="nil"/>
              <w:tl2br w:val="nil"/>
              <w:tr2bl w:val="nil"/>
            </w:tcBorders>
            <w:noWrap/>
            <w:vAlign w:val="bottom"/>
          </w:tcPr>
          <w:p w:rsidR="00B41412" w:rsidRDefault="00151F87">
            <w:pPr>
              <w:ind w:right="60"/>
              <w:jc w:val="right"/>
              <w:rPr>
                <w:color w:val="000000"/>
                <w:sz w:val="19"/>
                <w:szCs w:val="19"/>
              </w:rPr>
            </w:pPr>
            <w:r>
              <w:rPr>
                <w:rFonts w:ascii="Times New Roman" w:eastAsia="Times New Roman" w:hAnsi="Times New Roman" w:cs="Times New Roman"/>
                <w:color w:val="000000"/>
                <w:sz w:val="19"/>
                <w:szCs w:val="19"/>
              </w:rPr>
              <w:t xml:space="preserve"> 27,352</w:t>
            </w:r>
          </w:p>
        </w:tc>
        <w:tc>
          <w:tcPr>
            <w:tcW w:w="128" w:type="pct"/>
            <w:tcBorders>
              <w:top w:val="nil"/>
              <w:left w:val="nil"/>
              <w:bottom w:val="nil"/>
              <w:right w:val="nil"/>
              <w:tl2br w:val="nil"/>
              <w:tr2bl w:val="nil"/>
            </w:tcBorders>
            <w:noWrap/>
            <w:vAlign w:val="bottom"/>
          </w:tcPr>
          <w:p w:rsidR="00B41412" w:rsidRDefault="00B41412">
            <w:pPr>
              <w:rPr>
                <w:color w:val="000000"/>
                <w:sz w:val="19"/>
                <w:szCs w:val="19"/>
              </w:rPr>
            </w:pPr>
          </w:p>
        </w:tc>
      </w:tr>
      <w:tr w:rsidR="00B41412">
        <w:tc>
          <w:tcPr>
            <w:tcW w:w="4152" w:type="pct"/>
            <w:tcBorders>
              <w:top w:val="nil"/>
              <w:left w:val="nil"/>
              <w:bottom w:val="nil"/>
              <w:right w:val="nil"/>
              <w:tl2br w:val="nil"/>
              <w:tr2bl w:val="nil"/>
            </w:tcBorders>
            <w:shd w:val="clear" w:color="auto" w:fill="CCEEFF"/>
            <w:vAlign w:val="bottom"/>
          </w:tcPr>
          <w:p w:rsidR="00B41412" w:rsidRDefault="00B41412">
            <w:pPr>
              <w:rPr>
                <w:color w:val="000000"/>
                <w:sz w:val="19"/>
                <w:szCs w:val="19"/>
              </w:rPr>
            </w:pPr>
            <w:bookmarkStart w:id="604" w:name="_a6d7cb46_12b2_4cd0_86e3_9607eaf5d462"/>
            <w:bookmarkEnd w:id="603"/>
          </w:p>
        </w:tc>
        <w:tc>
          <w:tcPr>
            <w:tcW w:w="117" w:type="pct"/>
            <w:tcBorders>
              <w:top w:val="nil"/>
              <w:left w:val="nil"/>
              <w:bottom w:val="nil"/>
              <w:right w:val="nil"/>
              <w:tl2br w:val="nil"/>
              <w:tr2bl w:val="nil"/>
            </w:tcBorders>
            <w:shd w:val="clear" w:color="auto" w:fill="CCEEFF"/>
            <w:noWrap/>
            <w:vAlign w:val="bottom"/>
          </w:tcPr>
          <w:p w:rsidR="00B41412" w:rsidRDefault="00B41412">
            <w:pPr>
              <w:rPr>
                <w:color w:val="000000"/>
                <w:sz w:val="19"/>
                <w:szCs w:val="19"/>
              </w:rPr>
            </w:pPr>
          </w:p>
        </w:tc>
        <w:tc>
          <w:tcPr>
            <w:tcW w:w="603" w:type="pct"/>
            <w:tcBorders>
              <w:top w:val="nil"/>
              <w:left w:val="nil"/>
              <w:bottom w:val="nil"/>
              <w:right w:val="nil"/>
              <w:tl2br w:val="nil"/>
              <w:tr2bl w:val="nil"/>
            </w:tcBorders>
            <w:shd w:val="clear" w:color="auto" w:fill="CCEEFF"/>
            <w:noWrap/>
            <w:vAlign w:val="bottom"/>
          </w:tcPr>
          <w:p w:rsidR="00B41412" w:rsidRDefault="00B41412">
            <w:pPr>
              <w:rPr>
                <w:color w:val="000000"/>
                <w:sz w:val="19"/>
                <w:szCs w:val="19"/>
              </w:rPr>
            </w:pPr>
          </w:p>
        </w:tc>
        <w:tc>
          <w:tcPr>
            <w:tcW w:w="128" w:type="pct"/>
            <w:tcBorders>
              <w:top w:val="nil"/>
              <w:left w:val="nil"/>
              <w:bottom w:val="nil"/>
              <w:right w:val="nil"/>
              <w:tl2br w:val="nil"/>
              <w:tr2bl w:val="nil"/>
            </w:tcBorders>
            <w:shd w:val="clear" w:color="auto" w:fill="CCEEFF"/>
            <w:noWrap/>
            <w:vAlign w:val="bottom"/>
          </w:tcPr>
          <w:p w:rsidR="00B41412" w:rsidRDefault="00B41412">
            <w:pPr>
              <w:rPr>
                <w:color w:val="000000"/>
                <w:sz w:val="19"/>
                <w:szCs w:val="19"/>
              </w:rPr>
            </w:pPr>
          </w:p>
        </w:tc>
      </w:tr>
      <w:tr w:rsidR="00B41412">
        <w:tc>
          <w:tcPr>
            <w:tcW w:w="4152" w:type="pct"/>
            <w:tcBorders>
              <w:top w:val="nil"/>
              <w:left w:val="nil"/>
              <w:bottom w:val="nil"/>
              <w:right w:val="nil"/>
              <w:tl2br w:val="nil"/>
              <w:tr2bl w:val="nil"/>
            </w:tcBorders>
            <w:vAlign w:val="bottom"/>
          </w:tcPr>
          <w:p w:rsidR="00B41412" w:rsidRDefault="00151F87">
            <w:pPr>
              <w:rPr>
                <w:color w:val="000000"/>
                <w:sz w:val="19"/>
                <w:szCs w:val="19"/>
              </w:rPr>
            </w:pPr>
            <w:bookmarkStart w:id="605" w:name="_f22c896a_02ee_4cba_af36_308fdf26d0ea"/>
            <w:bookmarkEnd w:id="604"/>
            <w:r>
              <w:rPr>
                <w:rFonts w:ascii="Times New Roman" w:eastAsia="Times New Roman" w:hAnsi="Times New Roman" w:cs="Times New Roman"/>
                <w:color w:val="000000"/>
                <w:sz w:val="19"/>
                <w:szCs w:val="19"/>
              </w:rPr>
              <w:t>Cash and cash equivalents acquired with the acquiree at the acquisition date</w:t>
            </w:r>
          </w:p>
        </w:tc>
        <w:tc>
          <w:tcPr>
            <w:tcW w:w="117" w:type="pct"/>
            <w:tcBorders>
              <w:top w:val="nil"/>
              <w:left w:val="nil"/>
              <w:bottom w:val="nil"/>
              <w:right w:val="nil"/>
              <w:tl2br w:val="nil"/>
              <w:tr2bl w:val="nil"/>
            </w:tcBorders>
            <w:noWrap/>
            <w:vAlign w:val="bottom"/>
          </w:tcPr>
          <w:p w:rsidR="00B41412" w:rsidRDefault="00151F87">
            <w:pPr>
              <w:rPr>
                <w:color w:val="000000"/>
                <w:sz w:val="19"/>
                <w:szCs w:val="19"/>
              </w:rPr>
            </w:pPr>
            <w:r>
              <w:rPr>
                <w:rFonts w:ascii="Times New Roman" w:eastAsia="Times New Roman" w:hAnsi="Times New Roman" w:cs="Times New Roman"/>
                <w:color w:val="000000"/>
                <w:sz w:val="19"/>
                <w:szCs w:val="19"/>
              </w:rPr>
              <w:t> </w:t>
            </w:r>
          </w:p>
        </w:tc>
        <w:tc>
          <w:tcPr>
            <w:tcW w:w="603" w:type="pct"/>
            <w:tcBorders>
              <w:top w:val="nil"/>
              <w:left w:val="nil"/>
              <w:bottom w:val="nil"/>
              <w:right w:val="nil"/>
              <w:tl2br w:val="nil"/>
              <w:tr2bl w:val="nil"/>
            </w:tcBorders>
            <w:noWrap/>
            <w:vAlign w:val="bottom"/>
          </w:tcPr>
          <w:p w:rsidR="00B41412" w:rsidRDefault="00151F87">
            <w:pPr>
              <w:ind w:right="60"/>
              <w:jc w:val="right"/>
              <w:rPr>
                <w:color w:val="000000"/>
                <w:sz w:val="19"/>
                <w:szCs w:val="19"/>
              </w:rPr>
            </w:pPr>
            <w:r>
              <w:rPr>
                <w:rFonts w:ascii="Times New Roman" w:eastAsia="Times New Roman" w:hAnsi="Times New Roman" w:cs="Times New Roman"/>
                <w:color w:val="000000"/>
                <w:sz w:val="19"/>
                <w:szCs w:val="19"/>
              </w:rPr>
              <w:t xml:space="preserve"> 29</w:t>
            </w:r>
          </w:p>
        </w:tc>
        <w:tc>
          <w:tcPr>
            <w:tcW w:w="128" w:type="pct"/>
            <w:tcBorders>
              <w:top w:val="nil"/>
              <w:left w:val="nil"/>
              <w:bottom w:val="nil"/>
              <w:right w:val="nil"/>
              <w:tl2br w:val="nil"/>
              <w:tr2bl w:val="nil"/>
            </w:tcBorders>
            <w:noWrap/>
            <w:vAlign w:val="bottom"/>
          </w:tcPr>
          <w:p w:rsidR="00B41412" w:rsidRDefault="00B41412">
            <w:pPr>
              <w:rPr>
                <w:color w:val="000000"/>
                <w:sz w:val="19"/>
                <w:szCs w:val="19"/>
              </w:rPr>
            </w:pPr>
          </w:p>
        </w:tc>
      </w:tr>
      <w:tr w:rsidR="00B41412">
        <w:tc>
          <w:tcPr>
            <w:tcW w:w="4152" w:type="pct"/>
            <w:tcBorders>
              <w:top w:val="nil"/>
              <w:left w:val="nil"/>
              <w:bottom w:val="nil"/>
              <w:right w:val="nil"/>
              <w:tl2br w:val="nil"/>
              <w:tr2bl w:val="nil"/>
            </w:tcBorders>
            <w:shd w:val="clear" w:color="auto" w:fill="CCEEFF"/>
            <w:vAlign w:val="bottom"/>
          </w:tcPr>
          <w:p w:rsidR="00B41412" w:rsidRDefault="00151F87">
            <w:pPr>
              <w:rPr>
                <w:color w:val="000000"/>
                <w:sz w:val="19"/>
                <w:szCs w:val="19"/>
              </w:rPr>
            </w:pPr>
            <w:bookmarkStart w:id="606" w:name="_8b4962e3_ee08_4e22_a4f6_ef0e969dee22"/>
            <w:bookmarkEnd w:id="605"/>
            <w:r>
              <w:rPr>
                <w:rFonts w:ascii="Times New Roman" w:eastAsia="Times New Roman" w:hAnsi="Times New Roman" w:cs="Times New Roman"/>
                <w:color w:val="000000"/>
                <w:sz w:val="19"/>
                <w:szCs w:val="19"/>
              </w:rPr>
              <w:t>Cash paid</w:t>
            </w:r>
          </w:p>
        </w:tc>
        <w:tc>
          <w:tcPr>
            <w:tcW w:w="117" w:type="pct"/>
            <w:tcBorders>
              <w:top w:val="nil"/>
              <w:left w:val="nil"/>
              <w:bottom w:val="nil"/>
              <w:right w:val="nil"/>
              <w:tl2br w:val="nil"/>
              <w:tr2bl w:val="nil"/>
            </w:tcBorders>
            <w:shd w:val="clear" w:color="auto" w:fill="CCEEFF"/>
            <w:noWrap/>
            <w:vAlign w:val="bottom"/>
          </w:tcPr>
          <w:p w:rsidR="00B41412" w:rsidRDefault="00151F87">
            <w:pPr>
              <w:rPr>
                <w:color w:val="000000"/>
                <w:sz w:val="19"/>
                <w:szCs w:val="19"/>
              </w:rPr>
            </w:pPr>
            <w:r>
              <w:rPr>
                <w:rFonts w:ascii="Times New Roman" w:eastAsia="Times New Roman" w:hAnsi="Times New Roman" w:cs="Times New Roman"/>
                <w:color w:val="000000"/>
                <w:sz w:val="19"/>
                <w:szCs w:val="19"/>
              </w:rPr>
              <w:t> </w:t>
            </w:r>
          </w:p>
        </w:tc>
        <w:tc>
          <w:tcPr>
            <w:tcW w:w="603" w:type="pct"/>
            <w:tcBorders>
              <w:top w:val="nil"/>
              <w:left w:val="nil"/>
              <w:bottom w:val="single" w:sz="4" w:space="0" w:color="000000"/>
              <w:right w:val="nil"/>
              <w:tl2br w:val="nil"/>
              <w:tr2bl w:val="nil"/>
            </w:tcBorders>
            <w:shd w:val="clear" w:color="auto" w:fill="CCEEFF"/>
            <w:noWrap/>
            <w:vAlign w:val="bottom"/>
          </w:tcPr>
          <w:p w:rsidR="00B41412" w:rsidRDefault="00151F87">
            <w:pPr>
              <w:jc w:val="right"/>
              <w:rPr>
                <w:color w:val="000000"/>
                <w:sz w:val="19"/>
                <w:szCs w:val="19"/>
              </w:rPr>
            </w:pPr>
            <w:r>
              <w:rPr>
                <w:rFonts w:ascii="Times New Roman" w:eastAsia="Times New Roman" w:hAnsi="Times New Roman" w:cs="Times New Roman"/>
                <w:color w:val="000000"/>
                <w:sz w:val="19"/>
                <w:szCs w:val="19"/>
              </w:rPr>
              <w:t xml:space="preserve"> (27,352)</w:t>
            </w:r>
          </w:p>
        </w:tc>
        <w:tc>
          <w:tcPr>
            <w:tcW w:w="128" w:type="pct"/>
            <w:tcBorders>
              <w:top w:val="nil"/>
              <w:left w:val="nil"/>
              <w:bottom w:val="nil"/>
              <w:right w:val="nil"/>
              <w:tl2br w:val="nil"/>
              <w:tr2bl w:val="nil"/>
            </w:tcBorders>
            <w:shd w:val="clear" w:color="auto" w:fill="CCEEFF"/>
            <w:noWrap/>
            <w:vAlign w:val="bottom"/>
          </w:tcPr>
          <w:p w:rsidR="00B41412" w:rsidRDefault="00B41412">
            <w:pPr>
              <w:rPr>
                <w:color w:val="000000"/>
                <w:sz w:val="19"/>
                <w:szCs w:val="19"/>
              </w:rPr>
            </w:pPr>
          </w:p>
        </w:tc>
      </w:tr>
      <w:tr w:rsidR="00B41412">
        <w:tc>
          <w:tcPr>
            <w:tcW w:w="4152" w:type="pct"/>
            <w:tcBorders>
              <w:top w:val="nil"/>
              <w:left w:val="nil"/>
              <w:bottom w:val="nil"/>
              <w:right w:val="nil"/>
              <w:tl2br w:val="nil"/>
              <w:tr2bl w:val="nil"/>
            </w:tcBorders>
            <w:vAlign w:val="bottom"/>
          </w:tcPr>
          <w:p w:rsidR="00B41412" w:rsidRDefault="00B41412">
            <w:pPr>
              <w:rPr>
                <w:color w:val="000000"/>
                <w:sz w:val="19"/>
                <w:szCs w:val="19"/>
              </w:rPr>
            </w:pPr>
            <w:bookmarkStart w:id="607" w:name="_2d8ed6ff_1181_4359_8e01_66edd5db43c3"/>
            <w:bookmarkEnd w:id="606"/>
          </w:p>
        </w:tc>
        <w:tc>
          <w:tcPr>
            <w:tcW w:w="117" w:type="pct"/>
            <w:tcBorders>
              <w:top w:val="nil"/>
              <w:left w:val="nil"/>
              <w:bottom w:val="nil"/>
              <w:right w:val="nil"/>
              <w:tl2br w:val="nil"/>
              <w:tr2bl w:val="nil"/>
            </w:tcBorders>
            <w:noWrap/>
            <w:vAlign w:val="bottom"/>
          </w:tcPr>
          <w:p w:rsidR="00B41412" w:rsidRDefault="00B41412">
            <w:pPr>
              <w:rPr>
                <w:color w:val="000000"/>
                <w:sz w:val="19"/>
                <w:szCs w:val="19"/>
              </w:rPr>
            </w:pPr>
          </w:p>
        </w:tc>
        <w:tc>
          <w:tcPr>
            <w:tcW w:w="603" w:type="pct"/>
            <w:tcBorders>
              <w:top w:val="nil"/>
              <w:left w:val="nil"/>
              <w:bottom w:val="nil"/>
              <w:right w:val="nil"/>
              <w:tl2br w:val="nil"/>
              <w:tr2bl w:val="nil"/>
            </w:tcBorders>
            <w:noWrap/>
            <w:vAlign w:val="bottom"/>
          </w:tcPr>
          <w:p w:rsidR="00B41412" w:rsidRDefault="00B41412">
            <w:pPr>
              <w:rPr>
                <w:color w:val="000000"/>
                <w:sz w:val="19"/>
                <w:szCs w:val="19"/>
              </w:rPr>
            </w:pPr>
          </w:p>
        </w:tc>
        <w:tc>
          <w:tcPr>
            <w:tcW w:w="128" w:type="pct"/>
            <w:tcBorders>
              <w:top w:val="nil"/>
              <w:left w:val="nil"/>
              <w:bottom w:val="nil"/>
              <w:right w:val="nil"/>
              <w:tl2br w:val="nil"/>
              <w:tr2bl w:val="nil"/>
            </w:tcBorders>
            <w:noWrap/>
            <w:vAlign w:val="bottom"/>
          </w:tcPr>
          <w:p w:rsidR="00B41412" w:rsidRDefault="00B41412">
            <w:pPr>
              <w:rPr>
                <w:color w:val="000000"/>
                <w:sz w:val="19"/>
                <w:szCs w:val="19"/>
              </w:rPr>
            </w:pPr>
          </w:p>
        </w:tc>
      </w:tr>
      <w:tr w:rsidR="00B41412">
        <w:tc>
          <w:tcPr>
            <w:tcW w:w="4152" w:type="pct"/>
            <w:tcBorders>
              <w:top w:val="nil"/>
              <w:left w:val="nil"/>
              <w:bottom w:val="nil"/>
              <w:right w:val="nil"/>
              <w:tl2br w:val="nil"/>
              <w:tr2bl w:val="nil"/>
            </w:tcBorders>
            <w:shd w:val="clear" w:color="auto" w:fill="CCEEFF"/>
            <w:vAlign w:val="bottom"/>
          </w:tcPr>
          <w:p w:rsidR="00B41412" w:rsidRDefault="00151F87">
            <w:pPr>
              <w:rPr>
                <w:color w:val="000000"/>
                <w:sz w:val="19"/>
                <w:szCs w:val="19"/>
              </w:rPr>
            </w:pPr>
            <w:bookmarkStart w:id="608" w:name="_bd5061f6_5718_47b7_a123_547bfe22791f"/>
            <w:bookmarkEnd w:id="607"/>
            <w:r>
              <w:rPr>
                <w:rFonts w:ascii="Times New Roman" w:eastAsia="Times New Roman" w:hAnsi="Times New Roman" w:cs="Times New Roman"/>
                <w:color w:val="000000"/>
                <w:sz w:val="19"/>
                <w:szCs w:val="19"/>
              </w:rPr>
              <w:t>Net cash</w:t>
            </w:r>
          </w:p>
        </w:tc>
        <w:tc>
          <w:tcPr>
            <w:tcW w:w="117" w:type="pct"/>
            <w:tcBorders>
              <w:top w:val="nil"/>
              <w:left w:val="nil"/>
              <w:bottom w:val="nil"/>
              <w:right w:val="nil"/>
              <w:tl2br w:val="nil"/>
              <w:tr2bl w:val="nil"/>
            </w:tcBorders>
            <w:shd w:val="clear" w:color="auto" w:fill="CCEEFF"/>
            <w:noWrap/>
            <w:vAlign w:val="bottom"/>
          </w:tcPr>
          <w:p w:rsidR="00B41412" w:rsidRDefault="00151F87">
            <w:pPr>
              <w:rPr>
                <w:color w:val="000000"/>
                <w:sz w:val="19"/>
                <w:szCs w:val="19"/>
              </w:rPr>
            </w:pPr>
            <w:r>
              <w:rPr>
                <w:rFonts w:ascii="Times New Roman" w:eastAsia="Times New Roman" w:hAnsi="Times New Roman" w:cs="Times New Roman"/>
                <w:color w:val="000000"/>
                <w:sz w:val="19"/>
                <w:szCs w:val="19"/>
              </w:rPr>
              <w:t> </w:t>
            </w:r>
          </w:p>
        </w:tc>
        <w:tc>
          <w:tcPr>
            <w:tcW w:w="603" w:type="pct"/>
            <w:tcBorders>
              <w:top w:val="nil"/>
              <w:left w:val="nil"/>
              <w:bottom w:val="double" w:sz="4" w:space="0" w:color="000000"/>
              <w:right w:val="nil"/>
              <w:tl2br w:val="nil"/>
              <w:tr2bl w:val="nil"/>
            </w:tcBorders>
            <w:shd w:val="clear" w:color="auto" w:fill="CCEEFF"/>
            <w:noWrap/>
            <w:vAlign w:val="bottom"/>
          </w:tcPr>
          <w:p w:rsidR="00B41412" w:rsidRDefault="00151F87">
            <w:pPr>
              <w:jc w:val="right"/>
              <w:rPr>
                <w:color w:val="000000"/>
                <w:sz w:val="19"/>
                <w:szCs w:val="19"/>
              </w:rPr>
            </w:pPr>
            <w:r>
              <w:rPr>
                <w:rFonts w:ascii="Times New Roman" w:eastAsia="Times New Roman" w:hAnsi="Times New Roman" w:cs="Times New Roman"/>
                <w:color w:val="000000"/>
                <w:sz w:val="19"/>
                <w:szCs w:val="19"/>
              </w:rPr>
              <w:t xml:space="preserve"> (27,323)</w:t>
            </w:r>
          </w:p>
        </w:tc>
        <w:tc>
          <w:tcPr>
            <w:tcW w:w="128" w:type="pct"/>
            <w:tcBorders>
              <w:top w:val="nil"/>
              <w:left w:val="nil"/>
              <w:bottom w:val="nil"/>
              <w:right w:val="nil"/>
              <w:tl2br w:val="nil"/>
              <w:tr2bl w:val="nil"/>
            </w:tcBorders>
            <w:shd w:val="clear" w:color="auto" w:fill="CCEEFF"/>
            <w:noWrap/>
            <w:vAlign w:val="bottom"/>
          </w:tcPr>
          <w:p w:rsidR="00B41412" w:rsidRDefault="00B41412">
            <w:pPr>
              <w:rPr>
                <w:color w:val="000000"/>
                <w:sz w:val="19"/>
                <w:szCs w:val="19"/>
              </w:rPr>
            </w:pPr>
          </w:p>
        </w:tc>
      </w:tr>
      <w:bookmarkEnd w:id="577"/>
      <w:bookmarkEnd w:id="608"/>
    </w:tbl>
    <w:p w:rsidR="00B41412" w:rsidRDefault="00B41412">
      <w:pPr>
        <w:rPr>
          <w:sz w:val="18"/>
          <w:szCs w:val="18"/>
        </w:rPr>
      </w:pPr>
    </w:p>
    <w:p w:rsidR="00B41412" w:rsidRDefault="00151F87">
      <w:pPr>
        <w:pStyle w:val="BodyText"/>
        <w:spacing w:after="200"/>
        <w:ind w:left="1080" w:firstLine="0"/>
        <w:rPr>
          <w:sz w:val="18"/>
          <w:szCs w:val="18"/>
        </w:rPr>
      </w:pPr>
      <w:r>
        <w:rPr>
          <w:sz w:val="18"/>
          <w:szCs w:val="18"/>
        </w:rPr>
        <w:t xml:space="preserve">(*) After reclassification of </w:t>
      </w:r>
      <w:bookmarkStart w:id="609" w:name="_75059b50_de74_4fc6_a760_5b4593cacfd3"/>
      <w:r>
        <w:rPr>
          <w:sz w:val="18"/>
          <w:szCs w:val="18"/>
        </w:rPr>
        <w:t>$768</w:t>
      </w:r>
      <w:bookmarkEnd w:id="609"/>
      <w:r>
        <w:rPr>
          <w:sz w:val="18"/>
          <w:szCs w:val="18"/>
        </w:rPr>
        <w:t xml:space="preserve"> from other intangible assets to goodwill.</w:t>
      </w:r>
    </w:p>
    <w:p w:rsidR="00B41412" w:rsidRDefault="00151F87">
      <w:pPr>
        <w:pStyle w:val="BodyText"/>
        <w:spacing w:after="200"/>
        <w:ind w:left="1080" w:firstLine="0"/>
        <w:rPr>
          <w:sz w:val="18"/>
          <w:szCs w:val="18"/>
        </w:rPr>
      </w:pPr>
      <w:r>
        <w:rPr>
          <w:sz w:val="18"/>
          <w:szCs w:val="18"/>
        </w:rPr>
        <w:t xml:space="preserve">From the acquisition date, the acquired companies contributed net profit of </w:t>
      </w:r>
      <w:bookmarkStart w:id="610" w:name="_45c04246_28db_4859_8108_2e1838346dfb"/>
      <w:r>
        <w:rPr>
          <w:sz w:val="18"/>
          <w:szCs w:val="18"/>
        </w:rPr>
        <w:t>$378</w:t>
      </w:r>
      <w:bookmarkEnd w:id="610"/>
      <w:r>
        <w:rPr>
          <w:sz w:val="18"/>
          <w:szCs w:val="18"/>
        </w:rPr>
        <w:t xml:space="preserve"> to the consolidated net loss and </w:t>
      </w:r>
      <w:bookmarkStart w:id="611" w:name="_337ea3f6_5b47_45a7_a0cb_abf29ada5af4"/>
      <w:r>
        <w:rPr>
          <w:sz w:val="18"/>
          <w:szCs w:val="18"/>
        </w:rPr>
        <w:t>$8,775</w:t>
      </w:r>
      <w:bookmarkEnd w:id="611"/>
      <w:r>
        <w:rPr>
          <w:sz w:val="18"/>
          <w:szCs w:val="18"/>
        </w:rPr>
        <w:t xml:space="preserve"> to the consolidated revenues for 2021. If the business combination had taken place at the beginning of 2021, the consolidated net loss would have been </w:t>
      </w:r>
      <w:bookmarkStart w:id="612" w:name="_91ae7274_4891_4d08_a896_3daf8d54e7b5"/>
      <w:r>
        <w:rPr>
          <w:sz w:val="18"/>
          <w:szCs w:val="18"/>
        </w:rPr>
        <w:t>$13,383</w:t>
      </w:r>
      <w:bookmarkEnd w:id="612"/>
      <w:r>
        <w:rPr>
          <w:sz w:val="18"/>
          <w:szCs w:val="18"/>
        </w:rPr>
        <w:t xml:space="preserve"> and the consolidated revenues would have been </w:t>
      </w:r>
      <w:bookmarkStart w:id="613" w:name="_0cffb614_1227_4062_ae37_15daeffba873"/>
      <w:r>
        <w:rPr>
          <w:sz w:val="18"/>
          <w:szCs w:val="18"/>
        </w:rPr>
        <w:t>$64,273</w:t>
      </w:r>
      <w:bookmarkEnd w:id="613"/>
      <w:r>
        <w:rPr>
          <w:sz w:val="18"/>
          <w:szCs w:val="18"/>
        </w:rPr>
        <w:t xml:space="preserve">for the year 2021. </w:t>
      </w:r>
    </w:p>
    <w:p w:rsidR="00B41412" w:rsidRDefault="00151F87">
      <w:pPr>
        <w:pStyle w:val="BodyText"/>
        <w:spacing w:after="200"/>
        <w:ind w:left="1080" w:firstLine="0"/>
        <w:rPr>
          <w:sz w:val="18"/>
          <w:szCs w:val="18"/>
        </w:rPr>
      </w:pPr>
      <w:r>
        <w:rPr>
          <w:sz w:val="18"/>
          <w:szCs w:val="18"/>
        </w:rPr>
        <w:t>The goodwill arising on</w:t>
      </w:r>
      <w:r>
        <w:rPr>
          <w:sz w:val="18"/>
          <w:szCs w:val="18"/>
        </w:rPr>
        <w:t xml:space="preserve"> acquisition is attributed to the expected benefits from the synergies of the combination of the activities of the Company and the acquiree. </w:t>
      </w:r>
    </w:p>
    <w:p w:rsidR="00B41412" w:rsidRDefault="00151F87">
      <w:pPr>
        <w:pStyle w:val="BodyText"/>
        <w:spacing w:after="200"/>
        <w:ind w:left="1080" w:firstLine="0"/>
        <w:rPr>
          <w:sz w:val="18"/>
          <w:szCs w:val="18"/>
        </w:rPr>
      </w:pPr>
      <w:r>
        <w:rPr>
          <w:sz w:val="18"/>
          <w:szCs w:val="18"/>
        </w:rPr>
        <w:t>The goodwill recognized is not deductible for income tax purposes.</w:t>
      </w:r>
    </w:p>
    <w:p w:rsidR="00B41412" w:rsidRDefault="00151F87">
      <w:pPr>
        <w:pStyle w:val="BodyText"/>
        <w:spacing w:after="0"/>
        <w:ind w:left="1080"/>
      </w:pPr>
      <w:r>
        <w:rPr>
          <w:sz w:val="18"/>
          <w:szCs w:val="18"/>
        </w:rPr>
        <w:t xml:space="preserve">(**) The fair value as of the acquisition date </w:t>
      </w:r>
      <w:r>
        <w:rPr>
          <w:sz w:val="18"/>
          <w:szCs w:val="18"/>
        </w:rPr>
        <w:t xml:space="preserve">in 2021 was based on a provisional assessment. During 2022 the purchase price allocation (“PPA”) was completed, and it was determined that trade payables as of the acquisition date should be increased by </w:t>
      </w:r>
      <w:bookmarkStart w:id="614" w:name="_e6e5f3fc_3491_4abe_b894_5084a5cc28c4"/>
      <w:r>
        <w:rPr>
          <w:sz w:val="18"/>
          <w:szCs w:val="18"/>
        </w:rPr>
        <w:t>$581</w:t>
      </w:r>
      <w:bookmarkEnd w:id="614"/>
      <w:r>
        <w:rPr>
          <w:sz w:val="18"/>
          <w:szCs w:val="18"/>
        </w:rPr>
        <w:t xml:space="preserve">, with a corresponding decrease of </w:t>
      </w:r>
      <w:bookmarkStart w:id="615" w:name="_73be63c3_d5e0_49d4_90bc_0a526ed21c62"/>
      <w:r>
        <w:rPr>
          <w:sz w:val="18"/>
          <w:szCs w:val="18"/>
        </w:rPr>
        <w:t>$174</w:t>
      </w:r>
      <w:bookmarkEnd w:id="615"/>
      <w:r>
        <w:rPr>
          <w:sz w:val="18"/>
          <w:szCs w:val="18"/>
        </w:rPr>
        <w:t xml:space="preserve"> in non-c</w:t>
      </w:r>
      <w:r>
        <w:rPr>
          <w:sz w:val="18"/>
          <w:szCs w:val="18"/>
        </w:rPr>
        <w:t xml:space="preserve">ontrolling interests and increase of </w:t>
      </w:r>
      <w:bookmarkStart w:id="616" w:name="_2c06baf6_d624_490b_85ab_56a7bd63c876"/>
      <w:r>
        <w:rPr>
          <w:sz w:val="18"/>
          <w:szCs w:val="18"/>
        </w:rPr>
        <w:t>$407</w:t>
      </w:r>
      <w:bookmarkEnd w:id="616"/>
      <w:r>
        <w:rPr>
          <w:sz w:val="18"/>
          <w:szCs w:val="18"/>
        </w:rPr>
        <w:t xml:space="preserve"> in goodwill. This PPA adjustment has </w:t>
      </w:r>
      <w:bookmarkStart w:id="617" w:name="_507f1cbd_6029_4d81_beb7_e94420c8035e"/>
      <w:r>
        <w:rPr>
          <w:sz w:val="18"/>
          <w:szCs w:val="18"/>
        </w:rPr>
        <w:t>no</w:t>
      </w:r>
      <w:bookmarkEnd w:id="617"/>
      <w:r>
        <w:rPr>
          <w:sz w:val="18"/>
          <w:szCs w:val="18"/>
        </w:rPr>
        <w:t xml:space="preserve"> material effect on profit or loss. Due to immateriality, the PPA adjustment has been recorded in the 2022 financial statements</w:t>
      </w:r>
      <w:r>
        <w:t>.</w:t>
      </w:r>
    </w:p>
    <w:p w:rsidR="00B41412" w:rsidRDefault="00151F87">
      <w:pPr>
        <w:rPr>
          <w:rFonts w:eastAsia="Times New Roman" w:hAnsi="Times New Roman" w:cs="Times New Roman"/>
          <w:b/>
          <w:bCs/>
        </w:rPr>
      </w:pPr>
      <w:r>
        <w:rPr>
          <w:rFonts w:eastAsia="Times New Roman" w:hAnsi="Times New Roman" w:cs="Times New Roman"/>
          <w:b/>
          <w:bCs/>
        </w:rPr>
        <w:br w:type="page"/>
      </w:r>
    </w:p>
    <w:p w:rsidR="00B41412" w:rsidRDefault="00151F87">
      <w:pPr>
        <w:keepNext/>
        <w:keepLines/>
        <w:tabs>
          <w:tab w:val="left" w:pos="1080"/>
        </w:tabs>
        <w:ind w:left="1080" w:hanging="1080"/>
      </w:pPr>
      <w:r>
        <w:rPr>
          <w:rFonts w:eastAsia="Times New Roman" w:hAnsi="Times New Roman" w:cs="Times New Roman"/>
          <w:b/>
          <w:bCs/>
        </w:rPr>
        <w:lastRenderedPageBreak/>
        <w:t>NOTE 6:-</w:t>
      </w:r>
      <w:r>
        <w:tab/>
      </w:r>
      <w:r>
        <w:rPr>
          <w:rFonts w:eastAsia="Times New Roman" w:hAnsi="Times New Roman" w:cs="Times New Roman"/>
          <w:b/>
          <w:bCs/>
        </w:rPr>
        <w:t xml:space="preserve">CASH AND CASH </w:t>
      </w:r>
      <w:r>
        <w:rPr>
          <w:rFonts w:eastAsia="Times New Roman" w:hAnsi="Times New Roman" w:cs="Times New Roman"/>
          <w:b/>
          <w:bCs/>
        </w:rPr>
        <w:t>EQUIVALENTS</w:t>
      </w:r>
    </w:p>
    <w:p w:rsidR="00B41412" w:rsidRDefault="00B41412">
      <w:pPr>
        <w:pStyle w:val="BodyText"/>
        <w:keepNext/>
        <w:spacing w:after="0"/>
        <w:ind w:firstLine="0"/>
      </w:pPr>
    </w:p>
    <w:tbl>
      <w:tblPr>
        <w:tblW w:w="4500" w:type="pct"/>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48"/>
        <w:gridCol w:w="226"/>
        <w:gridCol w:w="1059"/>
        <w:gridCol w:w="226"/>
        <w:gridCol w:w="1061"/>
      </w:tblGrid>
      <w:tr w:rsidR="00B41412">
        <w:trPr>
          <w:trHeight w:hRule="exact" w:val="20"/>
        </w:trPr>
        <w:tc>
          <w:tcPr>
            <w:tcW w:w="3676" w:type="pct"/>
            <w:tcBorders>
              <w:top w:val="nil"/>
              <w:left w:val="nil"/>
              <w:bottom w:val="nil"/>
              <w:right w:val="nil"/>
            </w:tcBorders>
            <w:vAlign w:val="bottom"/>
          </w:tcPr>
          <w:p w:rsidR="00B41412" w:rsidRDefault="00B41412">
            <w:pPr>
              <w:keepNext/>
              <w:rPr>
                <w:sz w:val="2"/>
              </w:rPr>
            </w:pPr>
            <w:bookmarkStart w:id="618" w:name="_f20cf3f0_10b3_4cf8_b21c_bbdc32232ea6" w:colFirst="0" w:colLast="0"/>
            <w:bookmarkStart w:id="619" w:name="_d54d706d_bb67_4811_a89c_6d2a432bea9e" w:colFirst="1" w:colLast="1"/>
            <w:bookmarkStart w:id="620" w:name="_1854027a_f7c4_4474_98a2_3788fa7f2113" w:colFirst="2" w:colLast="2"/>
            <w:bookmarkStart w:id="621" w:name="_4a775d93_d5bb_4159_9fb0_5fe19ed091e2" w:colFirst="3" w:colLast="3"/>
            <w:bookmarkStart w:id="622" w:name="_471dc440_7960_400d_8a38_f388671f96ba" w:colFirst="4" w:colLast="4"/>
          </w:p>
        </w:tc>
        <w:tc>
          <w:tcPr>
            <w:tcW w:w="116" w:type="pct"/>
            <w:tcBorders>
              <w:top w:val="nil"/>
              <w:left w:val="nil"/>
              <w:bottom w:val="nil"/>
              <w:right w:val="nil"/>
            </w:tcBorders>
            <w:noWrap/>
            <w:vAlign w:val="bottom"/>
          </w:tcPr>
          <w:p w:rsidR="00B41412" w:rsidRDefault="00B41412">
            <w:pPr>
              <w:keepNext/>
              <w:rPr>
                <w:sz w:val="2"/>
              </w:rPr>
            </w:pPr>
          </w:p>
        </w:tc>
        <w:tc>
          <w:tcPr>
            <w:tcW w:w="545" w:type="pct"/>
            <w:tcBorders>
              <w:top w:val="nil"/>
              <w:left w:val="nil"/>
              <w:bottom w:val="nil"/>
              <w:right w:val="nil"/>
            </w:tcBorders>
            <w:noWrap/>
            <w:vAlign w:val="bottom"/>
          </w:tcPr>
          <w:p w:rsidR="00B41412" w:rsidRDefault="00B41412">
            <w:pPr>
              <w:keepNext/>
              <w:rPr>
                <w:sz w:val="2"/>
              </w:rPr>
            </w:pPr>
          </w:p>
        </w:tc>
        <w:tc>
          <w:tcPr>
            <w:tcW w:w="116" w:type="pct"/>
            <w:tcBorders>
              <w:top w:val="nil"/>
              <w:left w:val="nil"/>
              <w:bottom w:val="nil"/>
              <w:right w:val="nil"/>
            </w:tcBorders>
            <w:noWrap/>
            <w:vAlign w:val="bottom"/>
          </w:tcPr>
          <w:p w:rsidR="00B41412" w:rsidRDefault="00B41412">
            <w:pPr>
              <w:keepNext/>
              <w:rPr>
                <w:sz w:val="2"/>
              </w:rPr>
            </w:pPr>
          </w:p>
        </w:tc>
        <w:tc>
          <w:tcPr>
            <w:tcW w:w="545" w:type="pct"/>
            <w:tcBorders>
              <w:top w:val="nil"/>
              <w:left w:val="nil"/>
              <w:bottom w:val="nil"/>
              <w:right w:val="nil"/>
            </w:tcBorders>
            <w:noWrap/>
            <w:vAlign w:val="bottom"/>
          </w:tcPr>
          <w:p w:rsidR="00B41412" w:rsidRDefault="00B41412">
            <w:pPr>
              <w:keepNext/>
              <w:rPr>
                <w:sz w:val="2"/>
              </w:rPr>
            </w:pPr>
          </w:p>
        </w:tc>
      </w:tr>
      <w:tr w:rsidR="00B41412">
        <w:tc>
          <w:tcPr>
            <w:tcW w:w="3676" w:type="pct"/>
            <w:tcBorders>
              <w:top w:val="nil"/>
              <w:left w:val="nil"/>
              <w:bottom w:val="nil"/>
              <w:right w:val="nil"/>
              <w:tl2br w:val="nil"/>
              <w:tr2bl w:val="nil"/>
            </w:tcBorders>
            <w:shd w:val="clear" w:color="auto" w:fill="auto"/>
            <w:vAlign w:val="bottom"/>
          </w:tcPr>
          <w:p w:rsidR="00B41412" w:rsidRDefault="00B41412">
            <w:pPr>
              <w:rPr>
                <w:color w:val="000000"/>
                <w:sz w:val="16"/>
              </w:rPr>
            </w:pPr>
            <w:bookmarkStart w:id="623" w:name="_c09d1c18_37ba_4c24_8d95_c43d9d299dfa"/>
            <w:bookmarkEnd w:id="618"/>
            <w:bookmarkEnd w:id="619"/>
            <w:bookmarkEnd w:id="620"/>
            <w:bookmarkEnd w:id="621"/>
            <w:bookmarkEnd w:id="622"/>
          </w:p>
        </w:tc>
        <w:tc>
          <w:tcPr>
            <w:tcW w:w="116"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    </w:t>
            </w:r>
          </w:p>
        </w:tc>
        <w:tc>
          <w:tcPr>
            <w:tcW w:w="1207" w:type="pct"/>
            <w:gridSpan w:val="3"/>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December 31, </w:t>
            </w:r>
          </w:p>
        </w:tc>
      </w:tr>
      <w:tr w:rsidR="00B41412">
        <w:tc>
          <w:tcPr>
            <w:tcW w:w="3676" w:type="pct"/>
            <w:tcBorders>
              <w:top w:val="nil"/>
              <w:left w:val="nil"/>
              <w:bottom w:val="nil"/>
              <w:right w:val="nil"/>
              <w:tl2br w:val="nil"/>
              <w:tr2bl w:val="nil"/>
            </w:tcBorders>
            <w:shd w:val="clear" w:color="auto" w:fill="auto"/>
            <w:vAlign w:val="bottom"/>
          </w:tcPr>
          <w:p w:rsidR="00B41412" w:rsidRDefault="00B41412">
            <w:pPr>
              <w:rPr>
                <w:color w:val="000000"/>
                <w:sz w:val="16"/>
              </w:rPr>
            </w:pPr>
            <w:bookmarkStart w:id="624" w:name="_ac4d3b0e_b5f9_4727_ad7a_e851e7927eec"/>
            <w:bookmarkEnd w:id="623"/>
          </w:p>
        </w:tc>
        <w:tc>
          <w:tcPr>
            <w:tcW w:w="116"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6"/>
              </w:rPr>
            </w:pPr>
          </w:p>
        </w:tc>
        <w:tc>
          <w:tcPr>
            <w:tcW w:w="545"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2022</w:t>
            </w:r>
          </w:p>
        </w:tc>
        <w:tc>
          <w:tcPr>
            <w:tcW w:w="116"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    </w:t>
            </w:r>
          </w:p>
        </w:tc>
        <w:tc>
          <w:tcPr>
            <w:tcW w:w="545"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2021</w:t>
            </w:r>
          </w:p>
        </w:tc>
      </w:tr>
      <w:tr w:rsidR="00B41412">
        <w:tc>
          <w:tcPr>
            <w:tcW w:w="3676" w:type="pct"/>
            <w:tcBorders>
              <w:top w:val="nil"/>
              <w:left w:val="nil"/>
              <w:bottom w:val="nil"/>
              <w:right w:val="nil"/>
              <w:tl2br w:val="nil"/>
              <w:tr2bl w:val="nil"/>
            </w:tcBorders>
            <w:shd w:val="clear" w:color="auto" w:fill="CCEEFF"/>
            <w:vAlign w:val="bottom"/>
          </w:tcPr>
          <w:p w:rsidR="00B41412" w:rsidRDefault="00151F87">
            <w:pPr>
              <w:rPr>
                <w:color w:val="000000"/>
              </w:rPr>
            </w:pPr>
            <w:bookmarkStart w:id="625" w:name="_6424bf4d_4cf6_4b62_ad52_e9712a82b54f"/>
            <w:bookmarkEnd w:id="624"/>
            <w:r>
              <w:rPr>
                <w:rFonts w:ascii="Times New Roman" w:eastAsia="Times New Roman" w:hAnsi="Times New Roman" w:cs="Times New Roman"/>
                <w:color w:val="000000"/>
              </w:rPr>
              <w:t>Cash in banks (mainly in EUR)</w:t>
            </w:r>
          </w:p>
        </w:tc>
        <w:tc>
          <w:tcPr>
            <w:tcW w:w="116"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545"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4,377</w:t>
            </w:r>
          </w:p>
        </w:tc>
        <w:tc>
          <w:tcPr>
            <w:tcW w:w="116"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545"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14,269</w:t>
            </w:r>
          </w:p>
        </w:tc>
      </w:tr>
      <w:tr w:rsidR="00B41412">
        <w:tc>
          <w:tcPr>
            <w:tcW w:w="3676" w:type="pct"/>
            <w:tcBorders>
              <w:top w:val="nil"/>
              <w:left w:val="nil"/>
              <w:bottom w:val="nil"/>
              <w:right w:val="nil"/>
              <w:tl2br w:val="nil"/>
              <w:tr2bl w:val="nil"/>
            </w:tcBorders>
            <w:vAlign w:val="bottom"/>
          </w:tcPr>
          <w:p w:rsidR="00B41412" w:rsidRDefault="00151F87">
            <w:pPr>
              <w:rPr>
                <w:color w:val="000000"/>
              </w:rPr>
            </w:pPr>
            <w:bookmarkStart w:id="626" w:name="_8ffc877e_b8e0_4183_9795_e32ed362b2ee"/>
            <w:bookmarkEnd w:id="625"/>
            <w:r>
              <w:rPr>
                <w:rFonts w:ascii="Times New Roman" w:eastAsia="Times New Roman" w:hAnsi="Times New Roman" w:cs="Times New Roman"/>
                <w:color w:val="000000"/>
              </w:rPr>
              <w:t>Short-term deposits (in NIS)</w:t>
            </w:r>
          </w:p>
        </w:tc>
        <w:tc>
          <w:tcPr>
            <w:tcW w:w="116"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545" w:type="pct"/>
            <w:tcBorders>
              <w:top w:val="nil"/>
              <w:left w:val="nil"/>
              <w:bottom w:val="single" w:sz="4" w:space="0" w:color="000000"/>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106</w:t>
            </w:r>
          </w:p>
        </w:tc>
        <w:tc>
          <w:tcPr>
            <w:tcW w:w="116"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545" w:type="pct"/>
            <w:tcBorders>
              <w:top w:val="nil"/>
              <w:left w:val="nil"/>
              <w:bottom w:val="single" w:sz="4" w:space="0" w:color="000000"/>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576</w:t>
            </w:r>
          </w:p>
        </w:tc>
      </w:tr>
      <w:tr w:rsidR="00B41412">
        <w:tc>
          <w:tcPr>
            <w:tcW w:w="3676" w:type="pct"/>
            <w:tcBorders>
              <w:top w:val="nil"/>
              <w:left w:val="nil"/>
              <w:bottom w:val="nil"/>
              <w:right w:val="nil"/>
              <w:tl2br w:val="nil"/>
              <w:tr2bl w:val="nil"/>
            </w:tcBorders>
            <w:shd w:val="clear" w:color="auto" w:fill="CCEEFF"/>
            <w:vAlign w:val="bottom"/>
          </w:tcPr>
          <w:p w:rsidR="00B41412" w:rsidRDefault="00B41412">
            <w:pPr>
              <w:rPr>
                <w:color w:val="000000"/>
              </w:rPr>
            </w:pPr>
            <w:bookmarkStart w:id="627" w:name="_c5a8df5d_dcca_4245_bdbc_47065d7888c6"/>
            <w:bookmarkEnd w:id="626"/>
          </w:p>
        </w:tc>
        <w:tc>
          <w:tcPr>
            <w:tcW w:w="116"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545"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116"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545" w:type="pct"/>
            <w:tcBorders>
              <w:top w:val="nil"/>
              <w:left w:val="nil"/>
              <w:bottom w:val="nil"/>
              <w:right w:val="nil"/>
              <w:tl2br w:val="nil"/>
              <w:tr2bl w:val="nil"/>
            </w:tcBorders>
            <w:shd w:val="clear" w:color="auto" w:fill="CCEEFF"/>
            <w:noWrap/>
            <w:vAlign w:val="bottom"/>
          </w:tcPr>
          <w:p w:rsidR="00B41412" w:rsidRDefault="00B41412">
            <w:pPr>
              <w:rPr>
                <w:color w:val="000000"/>
              </w:rPr>
            </w:pPr>
          </w:p>
        </w:tc>
      </w:tr>
      <w:bookmarkEnd w:id="627"/>
      <w:tr w:rsidR="00B41412">
        <w:tc>
          <w:tcPr>
            <w:tcW w:w="3676" w:type="pct"/>
            <w:tcBorders>
              <w:top w:val="nil"/>
              <w:left w:val="nil"/>
              <w:bottom w:val="nil"/>
              <w:right w:val="nil"/>
              <w:tl2br w:val="nil"/>
              <w:tr2bl w:val="nil"/>
            </w:tcBorders>
            <w:vAlign w:val="bottom"/>
          </w:tcPr>
          <w:p w:rsidR="00B41412" w:rsidRDefault="00B41412">
            <w:pPr>
              <w:rPr>
                <w:color w:val="000000"/>
              </w:rPr>
            </w:pPr>
          </w:p>
        </w:tc>
        <w:tc>
          <w:tcPr>
            <w:tcW w:w="116"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545" w:type="pct"/>
            <w:tcBorders>
              <w:top w:val="nil"/>
              <w:left w:val="nil"/>
              <w:bottom w:val="double" w:sz="4" w:space="0" w:color="000000"/>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4,483</w:t>
            </w:r>
          </w:p>
        </w:tc>
        <w:tc>
          <w:tcPr>
            <w:tcW w:w="116"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545" w:type="pct"/>
            <w:tcBorders>
              <w:top w:val="nil"/>
              <w:left w:val="nil"/>
              <w:bottom w:val="double" w:sz="4" w:space="0" w:color="000000"/>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14,845</w:t>
            </w:r>
          </w:p>
        </w:tc>
      </w:tr>
    </w:tbl>
    <w:p w:rsidR="00B41412" w:rsidRDefault="00B41412">
      <w:pPr>
        <w:rPr>
          <w:sz w:val="2"/>
        </w:rPr>
      </w:pPr>
    </w:p>
    <w:p w:rsidR="00B41412" w:rsidRDefault="00B41412"/>
    <w:p w:rsidR="00B41412" w:rsidRDefault="00151F87">
      <w:pPr>
        <w:keepNext/>
        <w:keepLines/>
        <w:tabs>
          <w:tab w:val="left" w:pos="1080"/>
        </w:tabs>
        <w:ind w:left="1080" w:hanging="1080"/>
      </w:pPr>
      <w:r>
        <w:rPr>
          <w:rFonts w:eastAsia="Times New Roman" w:hAnsi="Times New Roman" w:cs="Times New Roman"/>
          <w:b/>
          <w:bCs/>
        </w:rPr>
        <w:t>NOTE 7:-</w:t>
      </w:r>
      <w:r>
        <w:tab/>
      </w:r>
      <w:r>
        <w:rPr>
          <w:rFonts w:eastAsia="Times New Roman" w:hAnsi="Times New Roman" w:cs="Times New Roman"/>
          <w:b/>
          <w:bCs/>
        </w:rPr>
        <w:t>SHORT-TERM INVESTMENTS</w:t>
      </w:r>
    </w:p>
    <w:p w:rsidR="00B41412" w:rsidRDefault="00B41412">
      <w:pPr>
        <w:pStyle w:val="BodyText"/>
        <w:keepNext/>
        <w:spacing w:after="0"/>
        <w:ind w:firstLine="0"/>
      </w:pPr>
    </w:p>
    <w:tbl>
      <w:tblPr>
        <w:tblW w:w="4500" w:type="pct"/>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48"/>
        <w:gridCol w:w="226"/>
        <w:gridCol w:w="1059"/>
        <w:gridCol w:w="226"/>
        <w:gridCol w:w="1061"/>
      </w:tblGrid>
      <w:tr w:rsidR="00B41412">
        <w:trPr>
          <w:trHeight w:hRule="exact" w:val="20"/>
        </w:trPr>
        <w:tc>
          <w:tcPr>
            <w:tcW w:w="3677" w:type="pct"/>
            <w:tcBorders>
              <w:top w:val="nil"/>
              <w:left w:val="nil"/>
              <w:bottom w:val="nil"/>
              <w:right w:val="nil"/>
            </w:tcBorders>
            <w:vAlign w:val="bottom"/>
          </w:tcPr>
          <w:p w:rsidR="00B41412" w:rsidRDefault="00B41412">
            <w:pPr>
              <w:keepNext/>
              <w:rPr>
                <w:sz w:val="2"/>
              </w:rPr>
            </w:pPr>
            <w:bookmarkStart w:id="628" w:name="_53869b43_c839_4c2a_a3af_5eb7762248e6" w:colFirst="0" w:colLast="0"/>
            <w:bookmarkStart w:id="629" w:name="_793cda13_ae9d_4740_ac69_79a3785dbe6b" w:colFirst="1" w:colLast="1"/>
            <w:bookmarkStart w:id="630" w:name="_041e2cf0_0830_4616_a3a2_9cc84561df1e" w:colFirst="2" w:colLast="2"/>
            <w:bookmarkStart w:id="631" w:name="_437477f2_03d9_4241_ab39_f7d67254a836" w:colFirst="3" w:colLast="3"/>
            <w:bookmarkStart w:id="632" w:name="_e2daeee1_dbef_4a2d_ad57_2f763b268129" w:colFirst="4" w:colLast="4"/>
          </w:p>
        </w:tc>
        <w:tc>
          <w:tcPr>
            <w:tcW w:w="116" w:type="pct"/>
            <w:tcBorders>
              <w:top w:val="nil"/>
              <w:left w:val="nil"/>
              <w:bottom w:val="nil"/>
              <w:right w:val="nil"/>
            </w:tcBorders>
            <w:noWrap/>
            <w:vAlign w:val="bottom"/>
          </w:tcPr>
          <w:p w:rsidR="00B41412" w:rsidRDefault="00B41412">
            <w:pPr>
              <w:keepNext/>
              <w:rPr>
                <w:sz w:val="2"/>
              </w:rPr>
            </w:pPr>
          </w:p>
        </w:tc>
        <w:tc>
          <w:tcPr>
            <w:tcW w:w="545" w:type="pct"/>
            <w:tcBorders>
              <w:top w:val="nil"/>
              <w:left w:val="nil"/>
              <w:bottom w:val="nil"/>
              <w:right w:val="nil"/>
            </w:tcBorders>
            <w:noWrap/>
            <w:vAlign w:val="bottom"/>
          </w:tcPr>
          <w:p w:rsidR="00B41412" w:rsidRDefault="00B41412">
            <w:pPr>
              <w:keepNext/>
              <w:rPr>
                <w:sz w:val="2"/>
              </w:rPr>
            </w:pPr>
          </w:p>
        </w:tc>
        <w:tc>
          <w:tcPr>
            <w:tcW w:w="116" w:type="pct"/>
            <w:tcBorders>
              <w:top w:val="nil"/>
              <w:left w:val="nil"/>
              <w:bottom w:val="nil"/>
              <w:right w:val="nil"/>
            </w:tcBorders>
            <w:noWrap/>
            <w:vAlign w:val="bottom"/>
          </w:tcPr>
          <w:p w:rsidR="00B41412" w:rsidRDefault="00B41412">
            <w:pPr>
              <w:keepNext/>
              <w:rPr>
                <w:sz w:val="2"/>
              </w:rPr>
            </w:pPr>
          </w:p>
        </w:tc>
        <w:tc>
          <w:tcPr>
            <w:tcW w:w="546" w:type="pct"/>
            <w:tcBorders>
              <w:top w:val="nil"/>
              <w:left w:val="nil"/>
              <w:bottom w:val="nil"/>
              <w:right w:val="nil"/>
            </w:tcBorders>
            <w:noWrap/>
            <w:vAlign w:val="bottom"/>
          </w:tcPr>
          <w:p w:rsidR="00B41412" w:rsidRDefault="00B41412">
            <w:pPr>
              <w:keepNext/>
              <w:rPr>
                <w:sz w:val="2"/>
              </w:rPr>
            </w:pPr>
          </w:p>
        </w:tc>
      </w:tr>
      <w:tr w:rsidR="00B41412">
        <w:tc>
          <w:tcPr>
            <w:tcW w:w="3677" w:type="pct"/>
            <w:tcBorders>
              <w:top w:val="nil"/>
              <w:left w:val="nil"/>
              <w:bottom w:val="nil"/>
              <w:right w:val="nil"/>
              <w:tl2br w:val="nil"/>
              <w:tr2bl w:val="nil"/>
            </w:tcBorders>
            <w:shd w:val="clear" w:color="auto" w:fill="auto"/>
            <w:vAlign w:val="bottom"/>
          </w:tcPr>
          <w:p w:rsidR="00B41412" w:rsidRDefault="00B41412">
            <w:pPr>
              <w:rPr>
                <w:color w:val="000000"/>
                <w:sz w:val="16"/>
              </w:rPr>
            </w:pPr>
            <w:bookmarkStart w:id="633" w:name="_adae30a8_8a83_48a1_96d2_b4593c04e649"/>
            <w:bookmarkEnd w:id="628"/>
            <w:bookmarkEnd w:id="629"/>
            <w:bookmarkEnd w:id="630"/>
            <w:bookmarkEnd w:id="631"/>
            <w:bookmarkEnd w:id="632"/>
          </w:p>
        </w:tc>
        <w:tc>
          <w:tcPr>
            <w:tcW w:w="116"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    </w:t>
            </w:r>
          </w:p>
        </w:tc>
        <w:tc>
          <w:tcPr>
            <w:tcW w:w="1207" w:type="pct"/>
            <w:gridSpan w:val="3"/>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December 31, </w:t>
            </w:r>
          </w:p>
        </w:tc>
      </w:tr>
      <w:tr w:rsidR="00B41412">
        <w:tc>
          <w:tcPr>
            <w:tcW w:w="3677" w:type="pct"/>
            <w:tcBorders>
              <w:top w:val="nil"/>
              <w:left w:val="nil"/>
              <w:bottom w:val="nil"/>
              <w:right w:val="nil"/>
              <w:tl2br w:val="nil"/>
              <w:tr2bl w:val="nil"/>
            </w:tcBorders>
            <w:shd w:val="clear" w:color="auto" w:fill="auto"/>
            <w:vAlign w:val="bottom"/>
          </w:tcPr>
          <w:p w:rsidR="00B41412" w:rsidRDefault="00B41412">
            <w:pPr>
              <w:rPr>
                <w:color w:val="000000"/>
                <w:sz w:val="16"/>
              </w:rPr>
            </w:pPr>
            <w:bookmarkStart w:id="634" w:name="_c1e4e2d3_8ebc_4fb7_949c_eb5e5b205fbc"/>
            <w:bookmarkEnd w:id="633"/>
          </w:p>
        </w:tc>
        <w:tc>
          <w:tcPr>
            <w:tcW w:w="116"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    </w:t>
            </w:r>
          </w:p>
        </w:tc>
        <w:tc>
          <w:tcPr>
            <w:tcW w:w="545"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2022</w:t>
            </w:r>
          </w:p>
        </w:tc>
        <w:tc>
          <w:tcPr>
            <w:tcW w:w="116"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    </w:t>
            </w:r>
          </w:p>
        </w:tc>
        <w:tc>
          <w:tcPr>
            <w:tcW w:w="546"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2021</w:t>
            </w:r>
          </w:p>
        </w:tc>
      </w:tr>
      <w:tr w:rsidR="00B41412">
        <w:tc>
          <w:tcPr>
            <w:tcW w:w="3677" w:type="pct"/>
            <w:tcBorders>
              <w:top w:val="nil"/>
              <w:left w:val="nil"/>
              <w:bottom w:val="nil"/>
              <w:right w:val="nil"/>
              <w:tl2br w:val="nil"/>
              <w:tr2bl w:val="nil"/>
            </w:tcBorders>
            <w:shd w:val="clear" w:color="auto" w:fill="CCEEFF"/>
            <w:vAlign w:val="bottom"/>
          </w:tcPr>
          <w:p w:rsidR="00B41412" w:rsidRDefault="00151F87">
            <w:pPr>
              <w:rPr>
                <w:color w:val="000000"/>
              </w:rPr>
            </w:pPr>
            <w:bookmarkStart w:id="635" w:name="_763d3114_79ae_4a54_b4aa_1715ba586c82"/>
            <w:bookmarkEnd w:id="634"/>
            <w:r>
              <w:rPr>
                <w:rFonts w:ascii="Times New Roman" w:eastAsia="Times New Roman" w:hAnsi="Times New Roman" w:cs="Times New Roman"/>
                <w:color w:val="000000"/>
              </w:rPr>
              <w:t>Marketable securities:</w:t>
            </w:r>
          </w:p>
        </w:tc>
        <w:tc>
          <w:tcPr>
            <w:tcW w:w="116"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545" w:type="pct"/>
            <w:tcBorders>
              <w:top w:val="nil"/>
              <w:left w:val="nil"/>
              <w:bottom w:val="nil"/>
              <w:right w:val="nil"/>
              <w:tl2br w:val="nil"/>
              <w:tr2bl w:val="nil"/>
            </w:tcBorders>
            <w:shd w:val="clear" w:color="auto" w:fill="CCEEFF"/>
            <w:noWrap/>
            <w:vAlign w:val="bottom"/>
          </w:tcPr>
          <w:p w:rsidR="00B41412" w:rsidRDefault="00151F87">
            <w:pPr>
              <w:jc w:val="right"/>
              <w:rPr>
                <w:color w:val="000000"/>
              </w:rPr>
            </w:pPr>
            <w:r>
              <w:rPr>
                <w:rFonts w:ascii="Times New Roman" w:eastAsia="Times New Roman" w:hAnsi="Times New Roman" w:cs="Times New Roman"/>
                <w:color w:val="000000"/>
              </w:rPr>
              <w:t>  </w:t>
            </w:r>
          </w:p>
        </w:tc>
        <w:tc>
          <w:tcPr>
            <w:tcW w:w="116"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546" w:type="pct"/>
            <w:tcBorders>
              <w:top w:val="nil"/>
              <w:left w:val="nil"/>
              <w:bottom w:val="nil"/>
              <w:right w:val="nil"/>
              <w:tl2br w:val="nil"/>
              <w:tr2bl w:val="nil"/>
            </w:tcBorders>
            <w:shd w:val="clear" w:color="auto" w:fill="CCEEFF"/>
            <w:noWrap/>
            <w:vAlign w:val="bottom"/>
          </w:tcPr>
          <w:p w:rsidR="00B41412" w:rsidRDefault="00151F87">
            <w:pPr>
              <w:jc w:val="right"/>
              <w:rPr>
                <w:color w:val="000000"/>
              </w:rPr>
            </w:pPr>
            <w:r>
              <w:rPr>
                <w:rFonts w:ascii="Times New Roman" w:eastAsia="Times New Roman" w:hAnsi="Times New Roman" w:cs="Times New Roman"/>
                <w:color w:val="000000"/>
              </w:rPr>
              <w:t>  </w:t>
            </w:r>
          </w:p>
        </w:tc>
      </w:tr>
      <w:tr w:rsidR="00B41412">
        <w:tc>
          <w:tcPr>
            <w:tcW w:w="3677" w:type="pct"/>
            <w:tcBorders>
              <w:top w:val="nil"/>
              <w:left w:val="nil"/>
              <w:bottom w:val="nil"/>
              <w:right w:val="nil"/>
              <w:tl2br w:val="nil"/>
              <w:tr2bl w:val="nil"/>
            </w:tcBorders>
            <w:vAlign w:val="bottom"/>
          </w:tcPr>
          <w:p w:rsidR="00B41412" w:rsidRDefault="00B41412">
            <w:pPr>
              <w:rPr>
                <w:color w:val="000000"/>
              </w:rPr>
            </w:pPr>
            <w:bookmarkStart w:id="636" w:name="_2665ef85_2864_4f9f_944b_c7e43861e5a8"/>
            <w:bookmarkEnd w:id="635"/>
          </w:p>
        </w:tc>
        <w:tc>
          <w:tcPr>
            <w:tcW w:w="116" w:type="pct"/>
            <w:tcBorders>
              <w:top w:val="nil"/>
              <w:left w:val="nil"/>
              <w:bottom w:val="nil"/>
              <w:right w:val="nil"/>
              <w:tl2br w:val="nil"/>
              <w:tr2bl w:val="nil"/>
            </w:tcBorders>
            <w:noWrap/>
            <w:vAlign w:val="bottom"/>
          </w:tcPr>
          <w:p w:rsidR="00B41412" w:rsidRDefault="00B41412">
            <w:pPr>
              <w:rPr>
                <w:color w:val="000000"/>
              </w:rPr>
            </w:pPr>
          </w:p>
        </w:tc>
        <w:tc>
          <w:tcPr>
            <w:tcW w:w="545" w:type="pct"/>
            <w:tcBorders>
              <w:top w:val="nil"/>
              <w:left w:val="nil"/>
              <w:bottom w:val="nil"/>
              <w:right w:val="nil"/>
              <w:tl2br w:val="nil"/>
              <w:tr2bl w:val="nil"/>
            </w:tcBorders>
            <w:noWrap/>
            <w:vAlign w:val="bottom"/>
          </w:tcPr>
          <w:p w:rsidR="00B41412" w:rsidRDefault="00B41412">
            <w:pPr>
              <w:rPr>
                <w:color w:val="000000"/>
              </w:rPr>
            </w:pPr>
          </w:p>
        </w:tc>
        <w:tc>
          <w:tcPr>
            <w:tcW w:w="116" w:type="pct"/>
            <w:tcBorders>
              <w:top w:val="nil"/>
              <w:left w:val="nil"/>
              <w:bottom w:val="nil"/>
              <w:right w:val="nil"/>
              <w:tl2br w:val="nil"/>
              <w:tr2bl w:val="nil"/>
            </w:tcBorders>
            <w:noWrap/>
            <w:vAlign w:val="bottom"/>
          </w:tcPr>
          <w:p w:rsidR="00B41412" w:rsidRDefault="00B41412">
            <w:pPr>
              <w:rPr>
                <w:color w:val="000000"/>
              </w:rPr>
            </w:pPr>
          </w:p>
        </w:tc>
        <w:tc>
          <w:tcPr>
            <w:tcW w:w="546" w:type="pct"/>
            <w:tcBorders>
              <w:top w:val="nil"/>
              <w:left w:val="nil"/>
              <w:bottom w:val="nil"/>
              <w:right w:val="nil"/>
              <w:tl2br w:val="nil"/>
              <w:tr2bl w:val="nil"/>
            </w:tcBorders>
            <w:noWrap/>
            <w:vAlign w:val="bottom"/>
          </w:tcPr>
          <w:p w:rsidR="00B41412" w:rsidRDefault="00B41412">
            <w:pPr>
              <w:rPr>
                <w:color w:val="000000"/>
              </w:rPr>
            </w:pPr>
          </w:p>
        </w:tc>
      </w:tr>
      <w:tr w:rsidR="00B41412">
        <w:tc>
          <w:tcPr>
            <w:tcW w:w="3677" w:type="pct"/>
            <w:tcBorders>
              <w:top w:val="nil"/>
              <w:left w:val="nil"/>
              <w:bottom w:val="nil"/>
              <w:right w:val="nil"/>
              <w:tl2br w:val="nil"/>
              <w:tr2bl w:val="nil"/>
            </w:tcBorders>
            <w:shd w:val="clear" w:color="auto" w:fill="CCEEFF"/>
            <w:vAlign w:val="bottom"/>
          </w:tcPr>
          <w:p w:rsidR="00B41412" w:rsidRDefault="00151F87">
            <w:pPr>
              <w:rPr>
                <w:color w:val="000000"/>
              </w:rPr>
            </w:pPr>
            <w:bookmarkStart w:id="637" w:name="_ae982534_e70c_41a5_9a7e_bf0db97ac7b3"/>
            <w:bookmarkEnd w:id="636"/>
            <w:r>
              <w:rPr>
                <w:rFonts w:ascii="Times New Roman" w:eastAsia="Times New Roman" w:hAnsi="Times New Roman" w:cs="Times New Roman"/>
                <w:color w:val="000000"/>
              </w:rPr>
              <w:t>Financial assets at fair value through profit or loss (mainly in USD)</w:t>
            </w:r>
          </w:p>
        </w:tc>
        <w:tc>
          <w:tcPr>
            <w:tcW w:w="116"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545" w:type="pct"/>
            <w:tcBorders>
              <w:top w:val="nil"/>
              <w:left w:val="nil"/>
              <w:bottom w:val="nil"/>
              <w:right w:val="nil"/>
              <w:tl2br w:val="nil"/>
              <w:tr2bl w:val="nil"/>
            </w:tcBorders>
            <w:shd w:val="clear" w:color="auto" w:fill="CCEEFF"/>
            <w:noWrap/>
            <w:vAlign w:val="bottom"/>
          </w:tcPr>
          <w:p w:rsidR="00B41412" w:rsidRDefault="00151F87">
            <w:pPr>
              <w:jc w:val="right"/>
              <w:rPr>
                <w:color w:val="000000"/>
              </w:rPr>
            </w:pPr>
            <w:r>
              <w:rPr>
                <w:rFonts w:ascii="Times New Roman" w:eastAsia="Times New Roman" w:hAnsi="Times New Roman" w:cs="Times New Roman"/>
                <w:color w:val="000000"/>
              </w:rPr>
              <w:t>  </w:t>
            </w:r>
          </w:p>
        </w:tc>
        <w:tc>
          <w:tcPr>
            <w:tcW w:w="116"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546" w:type="pct"/>
            <w:tcBorders>
              <w:top w:val="nil"/>
              <w:left w:val="nil"/>
              <w:bottom w:val="nil"/>
              <w:right w:val="nil"/>
              <w:tl2br w:val="nil"/>
              <w:tr2bl w:val="nil"/>
            </w:tcBorders>
            <w:shd w:val="clear" w:color="auto" w:fill="CCEEFF"/>
            <w:noWrap/>
            <w:vAlign w:val="bottom"/>
          </w:tcPr>
          <w:p w:rsidR="00B41412" w:rsidRDefault="00151F87">
            <w:pPr>
              <w:jc w:val="right"/>
              <w:rPr>
                <w:color w:val="000000"/>
              </w:rPr>
            </w:pPr>
            <w:r>
              <w:rPr>
                <w:rFonts w:ascii="Times New Roman" w:eastAsia="Times New Roman" w:hAnsi="Times New Roman" w:cs="Times New Roman"/>
                <w:color w:val="000000"/>
              </w:rPr>
              <w:t>  </w:t>
            </w:r>
          </w:p>
        </w:tc>
      </w:tr>
      <w:tr w:rsidR="00B41412">
        <w:tc>
          <w:tcPr>
            <w:tcW w:w="3677" w:type="pct"/>
            <w:tcBorders>
              <w:top w:val="nil"/>
              <w:left w:val="nil"/>
              <w:bottom w:val="nil"/>
              <w:right w:val="nil"/>
              <w:tl2br w:val="nil"/>
              <w:tr2bl w:val="nil"/>
            </w:tcBorders>
            <w:vAlign w:val="bottom"/>
          </w:tcPr>
          <w:p w:rsidR="00B41412" w:rsidRDefault="00151F87">
            <w:pPr>
              <w:rPr>
                <w:color w:val="000000"/>
              </w:rPr>
            </w:pPr>
            <w:bookmarkStart w:id="638" w:name="_b3bafe7f_7601_445e_9dd6_a2f811f17f5d"/>
            <w:bookmarkEnd w:id="637"/>
            <w:r>
              <w:rPr>
                <w:rFonts w:ascii="Times New Roman" w:eastAsia="Times New Roman" w:hAnsi="Times New Roman" w:cs="Times New Roman"/>
                <w:color w:val="000000"/>
              </w:rPr>
              <w:t>Corporate bonds</w:t>
            </w:r>
          </w:p>
        </w:tc>
        <w:tc>
          <w:tcPr>
            <w:tcW w:w="116"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545"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4,033</w:t>
            </w:r>
          </w:p>
        </w:tc>
        <w:tc>
          <w:tcPr>
            <w:tcW w:w="116"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546"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9,729</w:t>
            </w:r>
          </w:p>
        </w:tc>
      </w:tr>
      <w:tr w:rsidR="00B41412">
        <w:tc>
          <w:tcPr>
            <w:tcW w:w="3677" w:type="pct"/>
            <w:tcBorders>
              <w:top w:val="nil"/>
              <w:left w:val="nil"/>
              <w:bottom w:val="nil"/>
              <w:right w:val="nil"/>
              <w:tl2br w:val="nil"/>
              <w:tr2bl w:val="nil"/>
            </w:tcBorders>
            <w:shd w:val="clear" w:color="auto" w:fill="CCEEFF"/>
            <w:vAlign w:val="bottom"/>
          </w:tcPr>
          <w:p w:rsidR="00B41412" w:rsidRDefault="00151F87">
            <w:pPr>
              <w:rPr>
                <w:color w:val="000000"/>
              </w:rPr>
            </w:pPr>
            <w:bookmarkStart w:id="639" w:name="_a23f5183_6e14_4bea_ab77_ab09d62d13c7"/>
            <w:bookmarkEnd w:id="638"/>
            <w:r>
              <w:rPr>
                <w:rFonts w:ascii="Times New Roman" w:eastAsia="Times New Roman" w:hAnsi="Times New Roman" w:cs="Times New Roman"/>
                <w:color w:val="000000"/>
              </w:rPr>
              <w:t>Government bonds and loans</w:t>
            </w:r>
          </w:p>
        </w:tc>
        <w:tc>
          <w:tcPr>
            <w:tcW w:w="116"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545"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392</w:t>
            </w:r>
          </w:p>
        </w:tc>
        <w:tc>
          <w:tcPr>
            <w:tcW w:w="116"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546"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2,046</w:t>
            </w:r>
          </w:p>
        </w:tc>
      </w:tr>
      <w:tr w:rsidR="00B41412">
        <w:tc>
          <w:tcPr>
            <w:tcW w:w="3677" w:type="pct"/>
            <w:tcBorders>
              <w:top w:val="nil"/>
              <w:left w:val="nil"/>
              <w:bottom w:val="nil"/>
              <w:right w:val="nil"/>
              <w:tl2br w:val="nil"/>
              <w:tr2bl w:val="nil"/>
            </w:tcBorders>
            <w:vAlign w:val="bottom"/>
          </w:tcPr>
          <w:p w:rsidR="00B41412" w:rsidRDefault="00151F87">
            <w:pPr>
              <w:rPr>
                <w:color w:val="000000"/>
              </w:rPr>
            </w:pPr>
            <w:bookmarkStart w:id="640" w:name="_c40bde46_187e_42be_9513_e0e85fc12329"/>
            <w:bookmarkEnd w:id="639"/>
            <w:r>
              <w:rPr>
                <w:rFonts w:ascii="Times New Roman" w:eastAsia="Times New Roman" w:hAnsi="Times New Roman" w:cs="Times New Roman"/>
                <w:color w:val="000000"/>
              </w:rPr>
              <w:t>Shares</w:t>
            </w:r>
          </w:p>
        </w:tc>
        <w:tc>
          <w:tcPr>
            <w:tcW w:w="116"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545"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784</w:t>
            </w:r>
          </w:p>
        </w:tc>
        <w:tc>
          <w:tcPr>
            <w:tcW w:w="116"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546"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2,616</w:t>
            </w:r>
          </w:p>
        </w:tc>
      </w:tr>
      <w:tr w:rsidR="00B41412">
        <w:tc>
          <w:tcPr>
            <w:tcW w:w="3677" w:type="pct"/>
            <w:tcBorders>
              <w:top w:val="nil"/>
              <w:left w:val="nil"/>
              <w:bottom w:val="nil"/>
              <w:right w:val="nil"/>
              <w:tl2br w:val="nil"/>
              <w:tr2bl w:val="nil"/>
            </w:tcBorders>
            <w:shd w:val="clear" w:color="auto" w:fill="CCEEFF"/>
            <w:vAlign w:val="bottom"/>
          </w:tcPr>
          <w:p w:rsidR="00B41412" w:rsidRDefault="00151F87">
            <w:pPr>
              <w:rPr>
                <w:color w:val="000000"/>
              </w:rPr>
            </w:pPr>
            <w:bookmarkStart w:id="641" w:name="_ffdac9c6_6308_4c95_ad6d_e9b4b072b32a"/>
            <w:bookmarkEnd w:id="640"/>
            <w:r>
              <w:rPr>
                <w:rFonts w:ascii="Times New Roman" w:eastAsia="Times New Roman" w:hAnsi="Times New Roman" w:cs="Times New Roman"/>
                <w:color w:val="000000"/>
              </w:rPr>
              <w:t xml:space="preserve">Exchange Traded </w:t>
            </w:r>
            <w:r>
              <w:rPr>
                <w:rFonts w:ascii="Times New Roman" w:eastAsia="Times New Roman" w:hAnsi="Times New Roman" w:cs="Times New Roman"/>
                <w:color w:val="000000"/>
              </w:rPr>
              <w:t>Funds</w:t>
            </w:r>
          </w:p>
        </w:tc>
        <w:tc>
          <w:tcPr>
            <w:tcW w:w="116"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545" w:type="pct"/>
            <w:tcBorders>
              <w:top w:val="nil"/>
              <w:left w:val="nil"/>
              <w:bottom w:val="single" w:sz="4" w:space="0" w:color="000000"/>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3,308</w:t>
            </w:r>
          </w:p>
        </w:tc>
        <w:tc>
          <w:tcPr>
            <w:tcW w:w="116"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546" w:type="pct"/>
            <w:tcBorders>
              <w:top w:val="nil"/>
              <w:left w:val="nil"/>
              <w:bottom w:val="single" w:sz="4" w:space="0" w:color="000000"/>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2,826</w:t>
            </w:r>
          </w:p>
        </w:tc>
      </w:tr>
      <w:tr w:rsidR="00B41412">
        <w:tc>
          <w:tcPr>
            <w:tcW w:w="3677" w:type="pct"/>
            <w:tcBorders>
              <w:top w:val="nil"/>
              <w:left w:val="nil"/>
              <w:bottom w:val="nil"/>
              <w:right w:val="nil"/>
              <w:tl2br w:val="nil"/>
              <w:tr2bl w:val="nil"/>
            </w:tcBorders>
            <w:vAlign w:val="bottom"/>
          </w:tcPr>
          <w:p w:rsidR="00B41412" w:rsidRDefault="00B41412">
            <w:pPr>
              <w:rPr>
                <w:color w:val="000000"/>
              </w:rPr>
            </w:pPr>
            <w:bookmarkStart w:id="642" w:name="_f23221bd_b33c_4fe8_a772_dd7149c8072c"/>
            <w:bookmarkEnd w:id="641"/>
          </w:p>
        </w:tc>
        <w:tc>
          <w:tcPr>
            <w:tcW w:w="116" w:type="pct"/>
            <w:tcBorders>
              <w:top w:val="nil"/>
              <w:left w:val="nil"/>
              <w:bottom w:val="nil"/>
              <w:right w:val="nil"/>
              <w:tl2br w:val="nil"/>
              <w:tr2bl w:val="nil"/>
            </w:tcBorders>
            <w:noWrap/>
            <w:vAlign w:val="bottom"/>
          </w:tcPr>
          <w:p w:rsidR="00B41412" w:rsidRDefault="00B41412">
            <w:pPr>
              <w:rPr>
                <w:color w:val="000000"/>
              </w:rPr>
            </w:pPr>
          </w:p>
        </w:tc>
        <w:tc>
          <w:tcPr>
            <w:tcW w:w="545" w:type="pct"/>
            <w:tcBorders>
              <w:top w:val="nil"/>
              <w:left w:val="nil"/>
              <w:bottom w:val="nil"/>
              <w:right w:val="nil"/>
              <w:tl2br w:val="nil"/>
              <w:tr2bl w:val="nil"/>
            </w:tcBorders>
            <w:noWrap/>
            <w:vAlign w:val="bottom"/>
          </w:tcPr>
          <w:p w:rsidR="00B41412" w:rsidRDefault="00B41412">
            <w:pPr>
              <w:jc w:val="right"/>
              <w:rPr>
                <w:color w:val="000000"/>
              </w:rPr>
            </w:pPr>
          </w:p>
        </w:tc>
        <w:tc>
          <w:tcPr>
            <w:tcW w:w="116" w:type="pct"/>
            <w:tcBorders>
              <w:top w:val="nil"/>
              <w:left w:val="nil"/>
              <w:bottom w:val="nil"/>
              <w:right w:val="nil"/>
              <w:tl2br w:val="nil"/>
              <w:tr2bl w:val="nil"/>
            </w:tcBorders>
            <w:noWrap/>
            <w:vAlign w:val="bottom"/>
          </w:tcPr>
          <w:p w:rsidR="00B41412" w:rsidRDefault="00B41412">
            <w:pPr>
              <w:rPr>
                <w:color w:val="000000"/>
              </w:rPr>
            </w:pPr>
          </w:p>
        </w:tc>
        <w:tc>
          <w:tcPr>
            <w:tcW w:w="546" w:type="pct"/>
            <w:tcBorders>
              <w:top w:val="nil"/>
              <w:left w:val="nil"/>
              <w:bottom w:val="nil"/>
              <w:right w:val="nil"/>
              <w:tl2br w:val="nil"/>
              <w:tr2bl w:val="nil"/>
            </w:tcBorders>
            <w:noWrap/>
            <w:vAlign w:val="bottom"/>
          </w:tcPr>
          <w:p w:rsidR="00B41412" w:rsidRDefault="00B41412">
            <w:pPr>
              <w:jc w:val="right"/>
              <w:rPr>
                <w:color w:val="000000"/>
              </w:rPr>
            </w:pPr>
          </w:p>
        </w:tc>
      </w:tr>
      <w:tr w:rsidR="00B41412">
        <w:tc>
          <w:tcPr>
            <w:tcW w:w="3677" w:type="pct"/>
            <w:tcBorders>
              <w:top w:val="nil"/>
              <w:left w:val="nil"/>
              <w:bottom w:val="nil"/>
              <w:right w:val="nil"/>
              <w:tl2br w:val="nil"/>
              <w:tr2bl w:val="nil"/>
            </w:tcBorders>
            <w:shd w:val="clear" w:color="auto" w:fill="CCEEFF"/>
            <w:vAlign w:val="bottom"/>
          </w:tcPr>
          <w:p w:rsidR="00B41412" w:rsidRDefault="00B41412">
            <w:pPr>
              <w:rPr>
                <w:color w:val="000000"/>
              </w:rPr>
            </w:pPr>
            <w:bookmarkStart w:id="643" w:name="_825c3cb6_015e_46ca_b333_00c547780c2c"/>
            <w:bookmarkEnd w:id="642"/>
          </w:p>
        </w:tc>
        <w:tc>
          <w:tcPr>
            <w:tcW w:w="116"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545" w:type="pct"/>
            <w:tcBorders>
              <w:top w:val="nil"/>
              <w:left w:val="nil"/>
              <w:bottom w:val="single" w:sz="4" w:space="0" w:color="000000"/>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8,517</w:t>
            </w:r>
          </w:p>
        </w:tc>
        <w:tc>
          <w:tcPr>
            <w:tcW w:w="116"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546" w:type="pct"/>
            <w:tcBorders>
              <w:top w:val="nil"/>
              <w:left w:val="nil"/>
              <w:bottom w:val="single" w:sz="4" w:space="0" w:color="000000"/>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17,217</w:t>
            </w:r>
          </w:p>
        </w:tc>
      </w:tr>
      <w:tr w:rsidR="00B41412">
        <w:tc>
          <w:tcPr>
            <w:tcW w:w="3677" w:type="pct"/>
            <w:tcBorders>
              <w:top w:val="nil"/>
              <w:left w:val="nil"/>
              <w:bottom w:val="nil"/>
              <w:right w:val="nil"/>
              <w:tl2br w:val="nil"/>
              <w:tr2bl w:val="nil"/>
            </w:tcBorders>
            <w:vAlign w:val="bottom"/>
          </w:tcPr>
          <w:p w:rsidR="00B41412" w:rsidRDefault="00B41412">
            <w:pPr>
              <w:rPr>
                <w:color w:val="000000"/>
              </w:rPr>
            </w:pPr>
            <w:bookmarkStart w:id="644" w:name="_22a756f8_6f4b_4b4e_b786_330866d55c9f"/>
            <w:bookmarkEnd w:id="643"/>
          </w:p>
        </w:tc>
        <w:tc>
          <w:tcPr>
            <w:tcW w:w="116" w:type="pct"/>
            <w:tcBorders>
              <w:top w:val="nil"/>
              <w:left w:val="nil"/>
              <w:bottom w:val="nil"/>
              <w:right w:val="nil"/>
              <w:tl2br w:val="nil"/>
              <w:tr2bl w:val="nil"/>
            </w:tcBorders>
            <w:noWrap/>
            <w:vAlign w:val="bottom"/>
          </w:tcPr>
          <w:p w:rsidR="00B41412" w:rsidRDefault="00B41412">
            <w:pPr>
              <w:rPr>
                <w:color w:val="000000"/>
              </w:rPr>
            </w:pPr>
          </w:p>
        </w:tc>
        <w:tc>
          <w:tcPr>
            <w:tcW w:w="545" w:type="pct"/>
            <w:tcBorders>
              <w:top w:val="nil"/>
              <w:left w:val="nil"/>
              <w:bottom w:val="nil"/>
              <w:right w:val="nil"/>
              <w:tl2br w:val="nil"/>
              <w:tr2bl w:val="nil"/>
            </w:tcBorders>
            <w:noWrap/>
            <w:vAlign w:val="bottom"/>
          </w:tcPr>
          <w:p w:rsidR="00B41412" w:rsidRDefault="00B41412">
            <w:pPr>
              <w:jc w:val="right"/>
              <w:rPr>
                <w:color w:val="000000"/>
              </w:rPr>
            </w:pPr>
          </w:p>
        </w:tc>
        <w:tc>
          <w:tcPr>
            <w:tcW w:w="116" w:type="pct"/>
            <w:tcBorders>
              <w:top w:val="nil"/>
              <w:left w:val="nil"/>
              <w:bottom w:val="nil"/>
              <w:right w:val="nil"/>
              <w:tl2br w:val="nil"/>
              <w:tr2bl w:val="nil"/>
            </w:tcBorders>
            <w:noWrap/>
            <w:vAlign w:val="bottom"/>
          </w:tcPr>
          <w:p w:rsidR="00B41412" w:rsidRDefault="00B41412">
            <w:pPr>
              <w:rPr>
                <w:color w:val="000000"/>
              </w:rPr>
            </w:pPr>
          </w:p>
        </w:tc>
        <w:tc>
          <w:tcPr>
            <w:tcW w:w="546" w:type="pct"/>
            <w:tcBorders>
              <w:top w:val="nil"/>
              <w:left w:val="nil"/>
              <w:bottom w:val="nil"/>
              <w:right w:val="nil"/>
              <w:tl2br w:val="nil"/>
              <w:tr2bl w:val="nil"/>
            </w:tcBorders>
            <w:noWrap/>
            <w:vAlign w:val="bottom"/>
          </w:tcPr>
          <w:p w:rsidR="00B41412" w:rsidRDefault="00B41412">
            <w:pPr>
              <w:jc w:val="right"/>
              <w:rPr>
                <w:color w:val="000000"/>
              </w:rPr>
            </w:pPr>
          </w:p>
        </w:tc>
      </w:tr>
      <w:tr w:rsidR="00B41412">
        <w:tc>
          <w:tcPr>
            <w:tcW w:w="3677" w:type="pct"/>
            <w:tcBorders>
              <w:top w:val="nil"/>
              <w:left w:val="nil"/>
              <w:bottom w:val="nil"/>
              <w:right w:val="nil"/>
              <w:tl2br w:val="nil"/>
              <w:tr2bl w:val="nil"/>
            </w:tcBorders>
            <w:shd w:val="clear" w:color="auto" w:fill="CCEEFF"/>
            <w:vAlign w:val="bottom"/>
          </w:tcPr>
          <w:p w:rsidR="00B41412" w:rsidRDefault="00151F87">
            <w:pPr>
              <w:rPr>
                <w:color w:val="000000"/>
              </w:rPr>
            </w:pPr>
            <w:bookmarkStart w:id="645" w:name="_fb3ac3e3_55e6_47b3_b3a0_012792bb57e4"/>
            <w:bookmarkEnd w:id="644"/>
            <w:r>
              <w:rPr>
                <w:rFonts w:ascii="Times New Roman" w:eastAsia="Times New Roman" w:hAnsi="Times New Roman" w:cs="Times New Roman"/>
                <w:color w:val="000000"/>
              </w:rPr>
              <w:t>Short-term deposits</w:t>
            </w:r>
          </w:p>
        </w:tc>
        <w:tc>
          <w:tcPr>
            <w:tcW w:w="116"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545" w:type="pct"/>
            <w:tcBorders>
              <w:top w:val="nil"/>
              <w:left w:val="nil"/>
              <w:bottom w:val="single" w:sz="4" w:space="0" w:color="000000"/>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5,700</w:t>
            </w:r>
          </w:p>
        </w:tc>
        <w:tc>
          <w:tcPr>
            <w:tcW w:w="116"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546" w:type="pct"/>
            <w:tcBorders>
              <w:top w:val="nil"/>
              <w:left w:val="nil"/>
              <w:bottom w:val="single" w:sz="4" w:space="0" w:color="000000"/>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w:t>
            </w:r>
          </w:p>
        </w:tc>
      </w:tr>
      <w:tr w:rsidR="00B41412">
        <w:tc>
          <w:tcPr>
            <w:tcW w:w="3677" w:type="pct"/>
            <w:tcBorders>
              <w:top w:val="nil"/>
              <w:left w:val="nil"/>
              <w:bottom w:val="nil"/>
              <w:right w:val="nil"/>
              <w:tl2br w:val="nil"/>
              <w:tr2bl w:val="nil"/>
            </w:tcBorders>
            <w:vAlign w:val="bottom"/>
          </w:tcPr>
          <w:p w:rsidR="00B41412" w:rsidRDefault="00B41412">
            <w:pPr>
              <w:rPr>
                <w:color w:val="000000"/>
              </w:rPr>
            </w:pPr>
            <w:bookmarkStart w:id="646" w:name="_2244f4c6_8893_41f9_ad01_a37626d15d5a"/>
            <w:bookmarkEnd w:id="645"/>
          </w:p>
        </w:tc>
        <w:tc>
          <w:tcPr>
            <w:tcW w:w="116" w:type="pct"/>
            <w:tcBorders>
              <w:top w:val="nil"/>
              <w:left w:val="nil"/>
              <w:bottom w:val="nil"/>
              <w:right w:val="nil"/>
              <w:tl2br w:val="nil"/>
              <w:tr2bl w:val="nil"/>
            </w:tcBorders>
            <w:noWrap/>
            <w:vAlign w:val="bottom"/>
          </w:tcPr>
          <w:p w:rsidR="00B41412" w:rsidRDefault="00B41412">
            <w:pPr>
              <w:rPr>
                <w:color w:val="000000"/>
              </w:rPr>
            </w:pPr>
          </w:p>
        </w:tc>
        <w:tc>
          <w:tcPr>
            <w:tcW w:w="545" w:type="pct"/>
            <w:tcBorders>
              <w:top w:val="nil"/>
              <w:left w:val="nil"/>
              <w:bottom w:val="nil"/>
              <w:right w:val="nil"/>
              <w:tl2br w:val="nil"/>
              <w:tr2bl w:val="nil"/>
            </w:tcBorders>
            <w:noWrap/>
            <w:vAlign w:val="bottom"/>
          </w:tcPr>
          <w:p w:rsidR="00B41412" w:rsidRDefault="00B41412">
            <w:pPr>
              <w:jc w:val="right"/>
              <w:rPr>
                <w:color w:val="000000"/>
              </w:rPr>
            </w:pPr>
          </w:p>
        </w:tc>
        <w:tc>
          <w:tcPr>
            <w:tcW w:w="116" w:type="pct"/>
            <w:tcBorders>
              <w:top w:val="nil"/>
              <w:left w:val="nil"/>
              <w:bottom w:val="nil"/>
              <w:right w:val="nil"/>
              <w:tl2br w:val="nil"/>
              <w:tr2bl w:val="nil"/>
            </w:tcBorders>
            <w:noWrap/>
            <w:vAlign w:val="bottom"/>
          </w:tcPr>
          <w:p w:rsidR="00B41412" w:rsidRDefault="00B41412">
            <w:pPr>
              <w:rPr>
                <w:color w:val="000000"/>
              </w:rPr>
            </w:pPr>
          </w:p>
        </w:tc>
        <w:tc>
          <w:tcPr>
            <w:tcW w:w="546" w:type="pct"/>
            <w:tcBorders>
              <w:top w:val="nil"/>
              <w:left w:val="nil"/>
              <w:bottom w:val="nil"/>
              <w:right w:val="nil"/>
              <w:tl2br w:val="nil"/>
              <w:tr2bl w:val="nil"/>
            </w:tcBorders>
            <w:noWrap/>
            <w:vAlign w:val="bottom"/>
          </w:tcPr>
          <w:p w:rsidR="00B41412" w:rsidRDefault="00B41412">
            <w:pPr>
              <w:jc w:val="right"/>
              <w:rPr>
                <w:color w:val="000000"/>
              </w:rPr>
            </w:pPr>
          </w:p>
        </w:tc>
      </w:tr>
      <w:bookmarkEnd w:id="646"/>
      <w:tr w:rsidR="00B41412">
        <w:tc>
          <w:tcPr>
            <w:tcW w:w="3677" w:type="pct"/>
            <w:tcBorders>
              <w:top w:val="nil"/>
              <w:left w:val="nil"/>
              <w:bottom w:val="nil"/>
              <w:right w:val="nil"/>
              <w:tl2br w:val="nil"/>
              <w:tr2bl w:val="nil"/>
            </w:tcBorders>
            <w:shd w:val="clear" w:color="auto" w:fill="CCEEFF"/>
            <w:vAlign w:val="bottom"/>
          </w:tcPr>
          <w:p w:rsidR="00B41412" w:rsidRDefault="00B41412">
            <w:pPr>
              <w:rPr>
                <w:color w:val="000000"/>
              </w:rPr>
            </w:pPr>
          </w:p>
        </w:tc>
        <w:tc>
          <w:tcPr>
            <w:tcW w:w="116"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545" w:type="pct"/>
            <w:tcBorders>
              <w:top w:val="nil"/>
              <w:left w:val="nil"/>
              <w:bottom w:val="double" w:sz="4" w:space="0" w:color="000000"/>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14,217</w:t>
            </w:r>
          </w:p>
        </w:tc>
        <w:tc>
          <w:tcPr>
            <w:tcW w:w="116"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546" w:type="pct"/>
            <w:tcBorders>
              <w:top w:val="nil"/>
              <w:left w:val="nil"/>
              <w:bottom w:val="double" w:sz="4" w:space="0" w:color="000000"/>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17,217</w:t>
            </w:r>
          </w:p>
        </w:tc>
      </w:tr>
    </w:tbl>
    <w:p w:rsidR="00B41412" w:rsidRDefault="00B41412">
      <w:pPr>
        <w:rPr>
          <w:sz w:val="2"/>
        </w:rPr>
      </w:pPr>
    </w:p>
    <w:p w:rsidR="00B41412" w:rsidRDefault="00B41412"/>
    <w:p w:rsidR="00B41412" w:rsidRDefault="00151F87">
      <w:pPr>
        <w:keepNext/>
        <w:keepLines/>
        <w:tabs>
          <w:tab w:val="left" w:pos="1080"/>
        </w:tabs>
        <w:ind w:left="1080" w:hanging="1080"/>
      </w:pPr>
      <w:r>
        <w:rPr>
          <w:rFonts w:eastAsia="Times New Roman" w:hAnsi="Times New Roman" w:cs="Times New Roman"/>
          <w:b/>
          <w:bCs/>
        </w:rPr>
        <w:t>NOTE 8:-</w:t>
      </w:r>
      <w:r>
        <w:tab/>
      </w:r>
      <w:r>
        <w:rPr>
          <w:rFonts w:eastAsia="Times New Roman" w:hAnsi="Times New Roman" w:cs="Times New Roman"/>
          <w:b/>
          <w:bCs/>
        </w:rPr>
        <w:t>TRADE RECEIVABLES</w:t>
      </w:r>
    </w:p>
    <w:p w:rsidR="00B41412" w:rsidRDefault="00B41412">
      <w:pPr>
        <w:pStyle w:val="BodyText"/>
        <w:keepNext/>
        <w:spacing w:after="0"/>
        <w:ind w:firstLine="0"/>
      </w:pPr>
    </w:p>
    <w:tbl>
      <w:tblPr>
        <w:tblW w:w="4500" w:type="pct"/>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48"/>
        <w:gridCol w:w="226"/>
        <w:gridCol w:w="1059"/>
        <w:gridCol w:w="226"/>
        <w:gridCol w:w="1061"/>
      </w:tblGrid>
      <w:tr w:rsidR="00B41412">
        <w:trPr>
          <w:trHeight w:hRule="exact" w:val="20"/>
        </w:trPr>
        <w:tc>
          <w:tcPr>
            <w:tcW w:w="3676" w:type="pct"/>
            <w:tcBorders>
              <w:top w:val="nil"/>
              <w:left w:val="nil"/>
              <w:bottom w:val="nil"/>
              <w:right w:val="nil"/>
            </w:tcBorders>
            <w:vAlign w:val="bottom"/>
          </w:tcPr>
          <w:p w:rsidR="00B41412" w:rsidRDefault="00B41412">
            <w:pPr>
              <w:keepNext/>
              <w:rPr>
                <w:sz w:val="2"/>
              </w:rPr>
            </w:pPr>
            <w:bookmarkStart w:id="647" w:name="_0199f573_62db_48df_9b40_545cfe74e208" w:colFirst="0" w:colLast="0"/>
            <w:bookmarkStart w:id="648" w:name="_7f7ac59f_b4b8_4184_9857_2900bbf8e98b" w:colFirst="1" w:colLast="1"/>
            <w:bookmarkStart w:id="649" w:name="_af92cc43_1565_4eaa_bbbf_c2c6639ff9a4" w:colFirst="2" w:colLast="2"/>
            <w:bookmarkStart w:id="650" w:name="_fd5e92e3_30a5_442d_b871_f81ae32a4ebd" w:colFirst="3" w:colLast="3"/>
            <w:bookmarkStart w:id="651" w:name="_ec7a4f22_332d_4f66_80c6_fa4a0eccea61" w:colFirst="4" w:colLast="4"/>
            <w:bookmarkStart w:id="652" w:name="_dcb01178_a86c_4d2f_93b3_19625c4bd059"/>
          </w:p>
        </w:tc>
        <w:tc>
          <w:tcPr>
            <w:tcW w:w="116" w:type="pct"/>
            <w:tcBorders>
              <w:top w:val="nil"/>
              <w:left w:val="nil"/>
              <w:bottom w:val="nil"/>
              <w:right w:val="nil"/>
            </w:tcBorders>
            <w:noWrap/>
            <w:vAlign w:val="bottom"/>
          </w:tcPr>
          <w:p w:rsidR="00B41412" w:rsidRDefault="00B41412">
            <w:pPr>
              <w:keepNext/>
              <w:rPr>
                <w:sz w:val="2"/>
              </w:rPr>
            </w:pPr>
          </w:p>
        </w:tc>
        <w:tc>
          <w:tcPr>
            <w:tcW w:w="545" w:type="pct"/>
            <w:tcBorders>
              <w:top w:val="nil"/>
              <w:left w:val="nil"/>
              <w:bottom w:val="nil"/>
              <w:right w:val="nil"/>
            </w:tcBorders>
            <w:noWrap/>
            <w:vAlign w:val="bottom"/>
          </w:tcPr>
          <w:p w:rsidR="00B41412" w:rsidRDefault="00B41412">
            <w:pPr>
              <w:keepNext/>
              <w:rPr>
                <w:sz w:val="2"/>
              </w:rPr>
            </w:pPr>
          </w:p>
        </w:tc>
        <w:tc>
          <w:tcPr>
            <w:tcW w:w="116" w:type="pct"/>
            <w:tcBorders>
              <w:top w:val="nil"/>
              <w:left w:val="nil"/>
              <w:bottom w:val="nil"/>
              <w:right w:val="nil"/>
            </w:tcBorders>
            <w:noWrap/>
            <w:vAlign w:val="bottom"/>
          </w:tcPr>
          <w:p w:rsidR="00B41412" w:rsidRDefault="00B41412">
            <w:pPr>
              <w:keepNext/>
              <w:rPr>
                <w:sz w:val="2"/>
              </w:rPr>
            </w:pPr>
          </w:p>
        </w:tc>
        <w:tc>
          <w:tcPr>
            <w:tcW w:w="545" w:type="pct"/>
            <w:tcBorders>
              <w:top w:val="nil"/>
              <w:left w:val="nil"/>
              <w:bottom w:val="nil"/>
              <w:right w:val="nil"/>
            </w:tcBorders>
            <w:noWrap/>
            <w:vAlign w:val="bottom"/>
          </w:tcPr>
          <w:p w:rsidR="00B41412" w:rsidRDefault="00B41412">
            <w:pPr>
              <w:keepNext/>
              <w:rPr>
                <w:sz w:val="2"/>
              </w:rPr>
            </w:pPr>
          </w:p>
        </w:tc>
      </w:tr>
      <w:tr w:rsidR="00B41412">
        <w:tc>
          <w:tcPr>
            <w:tcW w:w="3676" w:type="pct"/>
            <w:tcBorders>
              <w:top w:val="nil"/>
              <w:left w:val="nil"/>
              <w:bottom w:val="nil"/>
              <w:right w:val="nil"/>
              <w:tl2br w:val="nil"/>
              <w:tr2bl w:val="nil"/>
            </w:tcBorders>
            <w:shd w:val="clear" w:color="auto" w:fill="auto"/>
            <w:vAlign w:val="bottom"/>
          </w:tcPr>
          <w:p w:rsidR="00B41412" w:rsidRDefault="00B41412">
            <w:pPr>
              <w:rPr>
                <w:color w:val="000000"/>
                <w:sz w:val="16"/>
              </w:rPr>
            </w:pPr>
            <w:bookmarkStart w:id="653" w:name="_d0650c3b_b745_4da3_8805_75928d77f2b4"/>
            <w:bookmarkEnd w:id="647"/>
            <w:bookmarkEnd w:id="648"/>
            <w:bookmarkEnd w:id="649"/>
            <w:bookmarkEnd w:id="650"/>
            <w:bookmarkEnd w:id="651"/>
          </w:p>
        </w:tc>
        <w:tc>
          <w:tcPr>
            <w:tcW w:w="116"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    </w:t>
            </w:r>
          </w:p>
        </w:tc>
        <w:tc>
          <w:tcPr>
            <w:tcW w:w="1207" w:type="pct"/>
            <w:gridSpan w:val="3"/>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December 31, </w:t>
            </w:r>
          </w:p>
        </w:tc>
      </w:tr>
      <w:tr w:rsidR="00B41412">
        <w:tc>
          <w:tcPr>
            <w:tcW w:w="3676" w:type="pct"/>
            <w:tcBorders>
              <w:top w:val="nil"/>
              <w:left w:val="nil"/>
              <w:bottom w:val="nil"/>
              <w:right w:val="nil"/>
              <w:tl2br w:val="nil"/>
              <w:tr2bl w:val="nil"/>
            </w:tcBorders>
            <w:shd w:val="clear" w:color="auto" w:fill="auto"/>
            <w:vAlign w:val="bottom"/>
          </w:tcPr>
          <w:p w:rsidR="00B41412" w:rsidRDefault="00B41412">
            <w:pPr>
              <w:rPr>
                <w:color w:val="000000"/>
                <w:sz w:val="16"/>
              </w:rPr>
            </w:pPr>
            <w:bookmarkStart w:id="654" w:name="_bdc17701_7f7a_4d61_952d_7edbb8017177"/>
            <w:bookmarkEnd w:id="653"/>
          </w:p>
        </w:tc>
        <w:tc>
          <w:tcPr>
            <w:tcW w:w="116"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    </w:t>
            </w:r>
          </w:p>
        </w:tc>
        <w:tc>
          <w:tcPr>
            <w:tcW w:w="545"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2022</w:t>
            </w:r>
          </w:p>
        </w:tc>
        <w:tc>
          <w:tcPr>
            <w:tcW w:w="116"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    </w:t>
            </w:r>
          </w:p>
        </w:tc>
        <w:tc>
          <w:tcPr>
            <w:tcW w:w="545"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2021</w:t>
            </w:r>
          </w:p>
        </w:tc>
      </w:tr>
      <w:tr w:rsidR="00B41412">
        <w:tc>
          <w:tcPr>
            <w:tcW w:w="3676" w:type="pct"/>
            <w:tcBorders>
              <w:top w:val="nil"/>
              <w:left w:val="nil"/>
              <w:bottom w:val="nil"/>
              <w:right w:val="nil"/>
              <w:tl2br w:val="nil"/>
              <w:tr2bl w:val="nil"/>
            </w:tcBorders>
            <w:shd w:val="clear" w:color="auto" w:fill="CCEEFF"/>
            <w:vAlign w:val="bottom"/>
          </w:tcPr>
          <w:p w:rsidR="00B41412" w:rsidRDefault="00151F87">
            <w:pPr>
              <w:rPr>
                <w:color w:val="000000"/>
              </w:rPr>
            </w:pPr>
            <w:bookmarkStart w:id="655" w:name="_755791fa_a4ec_4ae1_8810_5b0b07fb9374"/>
            <w:bookmarkEnd w:id="654"/>
            <w:r>
              <w:rPr>
                <w:rFonts w:ascii="Times New Roman" w:eastAsia="Times New Roman" w:hAnsi="Times New Roman" w:cs="Times New Roman"/>
                <w:color w:val="000000"/>
              </w:rPr>
              <w:t>Accounts receivable (1)</w:t>
            </w:r>
          </w:p>
        </w:tc>
        <w:tc>
          <w:tcPr>
            <w:tcW w:w="116"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545"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7,596</w:t>
            </w:r>
          </w:p>
        </w:tc>
        <w:tc>
          <w:tcPr>
            <w:tcW w:w="116"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545"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7,959</w:t>
            </w:r>
          </w:p>
        </w:tc>
      </w:tr>
      <w:tr w:rsidR="00B41412">
        <w:tc>
          <w:tcPr>
            <w:tcW w:w="3676" w:type="pct"/>
            <w:tcBorders>
              <w:top w:val="nil"/>
              <w:left w:val="nil"/>
              <w:bottom w:val="nil"/>
              <w:right w:val="nil"/>
              <w:tl2br w:val="nil"/>
              <w:tr2bl w:val="nil"/>
            </w:tcBorders>
            <w:vAlign w:val="bottom"/>
          </w:tcPr>
          <w:p w:rsidR="00B41412" w:rsidRDefault="00151F87">
            <w:pPr>
              <w:rPr>
                <w:color w:val="000000"/>
              </w:rPr>
            </w:pPr>
            <w:bookmarkStart w:id="656" w:name="_4ece4475_244c_4b96_b375_81f90464277f"/>
            <w:bookmarkEnd w:id="655"/>
            <w:r>
              <w:rPr>
                <w:rFonts w:ascii="Times New Roman" w:eastAsia="Times New Roman" w:hAnsi="Times New Roman" w:cs="Times New Roman"/>
                <w:color w:val="000000"/>
              </w:rPr>
              <w:t>Other</w:t>
            </w:r>
          </w:p>
        </w:tc>
        <w:tc>
          <w:tcPr>
            <w:tcW w:w="116"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545"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201</w:t>
            </w:r>
          </w:p>
        </w:tc>
        <w:tc>
          <w:tcPr>
            <w:tcW w:w="116"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545"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203</w:t>
            </w:r>
          </w:p>
        </w:tc>
      </w:tr>
      <w:tr w:rsidR="00B41412">
        <w:tc>
          <w:tcPr>
            <w:tcW w:w="3676" w:type="pct"/>
            <w:tcBorders>
              <w:top w:val="nil"/>
              <w:left w:val="nil"/>
              <w:bottom w:val="nil"/>
              <w:right w:val="nil"/>
              <w:tl2br w:val="nil"/>
              <w:tr2bl w:val="nil"/>
            </w:tcBorders>
            <w:shd w:val="clear" w:color="auto" w:fill="CCEEFF"/>
            <w:vAlign w:val="bottom"/>
          </w:tcPr>
          <w:p w:rsidR="00B41412" w:rsidRDefault="00151F87">
            <w:pPr>
              <w:rPr>
                <w:color w:val="000000"/>
              </w:rPr>
            </w:pPr>
            <w:bookmarkStart w:id="657" w:name="_83c72422_b94d_42c1_a3e2_125e2dae06ec"/>
            <w:bookmarkEnd w:id="656"/>
            <w:r>
              <w:rPr>
                <w:rFonts w:ascii="Times New Roman" w:eastAsia="Times New Roman" w:hAnsi="Times New Roman" w:cs="Times New Roman"/>
                <w:color w:val="000000"/>
              </w:rPr>
              <w:t>Allowance for doubtful accounts</w:t>
            </w:r>
          </w:p>
        </w:tc>
        <w:tc>
          <w:tcPr>
            <w:tcW w:w="116"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545" w:type="pct"/>
            <w:tcBorders>
              <w:top w:val="nil"/>
              <w:left w:val="nil"/>
              <w:bottom w:val="single" w:sz="4" w:space="0" w:color="000000"/>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w:t>
            </w:r>
          </w:p>
        </w:tc>
        <w:tc>
          <w:tcPr>
            <w:tcW w:w="116"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545" w:type="pct"/>
            <w:tcBorders>
              <w:top w:val="nil"/>
              <w:left w:val="nil"/>
              <w:bottom w:val="single" w:sz="4" w:space="0" w:color="000000"/>
              <w:right w:val="nil"/>
              <w:tl2br w:val="nil"/>
              <w:tr2bl w:val="nil"/>
            </w:tcBorders>
            <w:shd w:val="clear" w:color="auto" w:fill="CCEEFF"/>
            <w:noWrap/>
            <w:vAlign w:val="bottom"/>
          </w:tcPr>
          <w:p w:rsidR="00B41412" w:rsidRDefault="00151F87">
            <w:pPr>
              <w:jc w:val="right"/>
              <w:rPr>
                <w:color w:val="000000"/>
              </w:rPr>
            </w:pPr>
            <w:r>
              <w:rPr>
                <w:rFonts w:ascii="Times New Roman" w:eastAsia="Times New Roman" w:hAnsi="Times New Roman" w:cs="Times New Roman"/>
                <w:color w:val="000000"/>
              </w:rPr>
              <w:t xml:space="preserve"> (32)</w:t>
            </w:r>
          </w:p>
        </w:tc>
      </w:tr>
      <w:tr w:rsidR="00B41412">
        <w:tc>
          <w:tcPr>
            <w:tcW w:w="3676" w:type="pct"/>
            <w:tcBorders>
              <w:top w:val="nil"/>
              <w:left w:val="nil"/>
              <w:bottom w:val="nil"/>
              <w:right w:val="nil"/>
              <w:tl2br w:val="nil"/>
              <w:tr2bl w:val="nil"/>
            </w:tcBorders>
            <w:vAlign w:val="bottom"/>
          </w:tcPr>
          <w:p w:rsidR="00B41412" w:rsidRDefault="00B41412">
            <w:pPr>
              <w:rPr>
                <w:color w:val="000000"/>
              </w:rPr>
            </w:pPr>
            <w:bookmarkStart w:id="658" w:name="_8f461f1e_1de4_4d92_bef8_11712fa93627"/>
            <w:bookmarkEnd w:id="657"/>
          </w:p>
        </w:tc>
        <w:tc>
          <w:tcPr>
            <w:tcW w:w="116" w:type="pct"/>
            <w:tcBorders>
              <w:top w:val="nil"/>
              <w:left w:val="nil"/>
              <w:bottom w:val="nil"/>
              <w:right w:val="nil"/>
              <w:tl2br w:val="nil"/>
              <w:tr2bl w:val="nil"/>
            </w:tcBorders>
            <w:noWrap/>
            <w:vAlign w:val="bottom"/>
          </w:tcPr>
          <w:p w:rsidR="00B41412" w:rsidRDefault="00B41412">
            <w:pPr>
              <w:rPr>
                <w:color w:val="000000"/>
              </w:rPr>
            </w:pPr>
          </w:p>
        </w:tc>
        <w:tc>
          <w:tcPr>
            <w:tcW w:w="545" w:type="pct"/>
            <w:tcBorders>
              <w:top w:val="nil"/>
              <w:left w:val="nil"/>
              <w:bottom w:val="nil"/>
              <w:right w:val="nil"/>
              <w:tl2br w:val="nil"/>
              <w:tr2bl w:val="nil"/>
            </w:tcBorders>
            <w:noWrap/>
            <w:vAlign w:val="bottom"/>
          </w:tcPr>
          <w:p w:rsidR="00B41412" w:rsidRDefault="00B41412">
            <w:pPr>
              <w:rPr>
                <w:color w:val="000000"/>
              </w:rPr>
            </w:pPr>
          </w:p>
        </w:tc>
        <w:tc>
          <w:tcPr>
            <w:tcW w:w="116" w:type="pct"/>
            <w:tcBorders>
              <w:top w:val="nil"/>
              <w:left w:val="nil"/>
              <w:bottom w:val="nil"/>
              <w:right w:val="nil"/>
              <w:tl2br w:val="nil"/>
              <w:tr2bl w:val="nil"/>
            </w:tcBorders>
            <w:noWrap/>
            <w:vAlign w:val="bottom"/>
          </w:tcPr>
          <w:p w:rsidR="00B41412" w:rsidRDefault="00B41412">
            <w:pPr>
              <w:rPr>
                <w:color w:val="000000"/>
              </w:rPr>
            </w:pPr>
          </w:p>
        </w:tc>
        <w:tc>
          <w:tcPr>
            <w:tcW w:w="545" w:type="pct"/>
            <w:tcBorders>
              <w:top w:val="nil"/>
              <w:left w:val="nil"/>
              <w:bottom w:val="nil"/>
              <w:right w:val="nil"/>
              <w:tl2br w:val="nil"/>
              <w:tr2bl w:val="nil"/>
            </w:tcBorders>
            <w:noWrap/>
            <w:vAlign w:val="bottom"/>
          </w:tcPr>
          <w:p w:rsidR="00B41412" w:rsidRDefault="00B41412">
            <w:pPr>
              <w:rPr>
                <w:color w:val="000000"/>
              </w:rPr>
            </w:pPr>
          </w:p>
        </w:tc>
      </w:tr>
      <w:tr w:rsidR="00B41412">
        <w:tc>
          <w:tcPr>
            <w:tcW w:w="3676" w:type="pct"/>
            <w:tcBorders>
              <w:top w:val="nil"/>
              <w:left w:val="nil"/>
              <w:bottom w:val="nil"/>
              <w:right w:val="nil"/>
              <w:tl2br w:val="nil"/>
              <w:tr2bl w:val="nil"/>
            </w:tcBorders>
            <w:shd w:val="clear" w:color="auto" w:fill="CCEEFF"/>
            <w:vAlign w:val="bottom"/>
          </w:tcPr>
          <w:p w:rsidR="00B41412" w:rsidRDefault="00B41412">
            <w:pPr>
              <w:rPr>
                <w:color w:val="000000"/>
              </w:rPr>
            </w:pPr>
            <w:bookmarkStart w:id="659" w:name="_6d985d66_b58f_4f2c_8817_4400b43ac6d2"/>
            <w:bookmarkEnd w:id="658"/>
          </w:p>
        </w:tc>
        <w:tc>
          <w:tcPr>
            <w:tcW w:w="116"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545" w:type="pct"/>
            <w:tcBorders>
              <w:top w:val="nil"/>
              <w:left w:val="nil"/>
              <w:bottom w:val="double" w:sz="4" w:space="0" w:color="000000"/>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7,797</w:t>
            </w:r>
          </w:p>
        </w:tc>
        <w:tc>
          <w:tcPr>
            <w:tcW w:w="116"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545" w:type="pct"/>
            <w:tcBorders>
              <w:top w:val="nil"/>
              <w:left w:val="nil"/>
              <w:bottom w:val="double" w:sz="4" w:space="0" w:color="000000"/>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8,130</w:t>
            </w:r>
          </w:p>
        </w:tc>
      </w:tr>
    </w:tbl>
    <w:bookmarkEnd w:id="652"/>
    <w:bookmarkEnd w:id="659"/>
    <w:p w:rsidR="00B41412" w:rsidRDefault="00151F87">
      <w:pPr>
        <w:ind w:left="1080"/>
      </w:pPr>
      <w:r>
        <w:pict>
          <v:rect id="_x0000_i1029" style="width:121.35pt;height:1pt" o:hrpct="250" o:hrstd="t" o:hrnoshade="t" o:hr="t" fillcolor="black" stroked="f"/>
        </w:pict>
      </w:r>
    </w:p>
    <w:p w:rsidR="00B41412" w:rsidRDefault="00151F87">
      <w:pPr>
        <w:tabs>
          <w:tab w:val="left" w:pos="1080"/>
          <w:tab w:val="left" w:pos="1701"/>
        </w:tabs>
        <w:ind w:left="1440" w:hanging="360"/>
        <w:jc w:val="both"/>
        <w:rPr>
          <w:rFonts w:eastAsia="Times New Roman" w:hAnsi="Times New Roman" w:cs="Times New Roman"/>
        </w:rPr>
      </w:pPr>
      <w:r>
        <w:rPr>
          <w:rFonts w:eastAsia="Times New Roman" w:hAnsi="Times New Roman" w:cs="Times New Roman"/>
          <w:b/>
          <w:bCs/>
        </w:rPr>
        <w:t>(</w:t>
      </w:r>
      <w:r>
        <w:rPr>
          <w:rFonts w:eastAsia="Times New Roman" w:hAnsi="Times New Roman" w:cs="Times New Roman"/>
        </w:rPr>
        <w:t>1)</w:t>
      </w:r>
      <w:r>
        <w:tab/>
      </w:r>
      <w:r>
        <w:rPr>
          <w:rFonts w:eastAsia="Times New Roman" w:hAnsi="Times New Roman" w:cs="Times New Roman"/>
        </w:rPr>
        <w:t xml:space="preserve">The terms of billed accounts receivable are generally </w:t>
      </w:r>
      <w:bookmarkStart w:id="660" w:name="_4828b172_c5f9_4649_9394_3bbd5de6c117"/>
      <w:r>
        <w:rPr>
          <w:rFonts w:eastAsia="Times New Roman" w:hAnsi="Times New Roman" w:cs="Times New Roman"/>
        </w:rPr>
        <w:t>30</w:t>
      </w:r>
      <w:bookmarkEnd w:id="660"/>
      <w:r>
        <w:rPr>
          <w:rFonts w:eastAsia="Times New Roman" w:hAnsi="Times New Roman" w:cs="Times New Roman"/>
        </w:rPr>
        <w:noBreakHyphen/>
      </w:r>
      <w:bookmarkStart w:id="661" w:name="_e78689df_1fed_4522_bbf8_6ae3265bb34d"/>
      <w:r>
        <w:rPr>
          <w:rFonts w:eastAsia="Times New Roman" w:hAnsi="Times New Roman" w:cs="Times New Roman"/>
        </w:rPr>
        <w:t>60 days</w:t>
      </w:r>
      <w:bookmarkEnd w:id="661"/>
      <w:r>
        <w:rPr>
          <w:rFonts w:eastAsia="Times New Roman" w:hAnsi="Times New Roman" w:cs="Times New Roman"/>
        </w:rPr>
        <w:t>. As of December 31, 2022 and 2021, there were no material billed receivables that were past due.</w:t>
      </w:r>
    </w:p>
    <w:p w:rsidR="00B41412" w:rsidRDefault="00B41412">
      <w:pPr>
        <w:keepNext/>
        <w:keepLines/>
        <w:tabs>
          <w:tab w:val="left" w:pos="1080"/>
        </w:tabs>
        <w:ind w:left="1080" w:hanging="1080"/>
        <w:rPr>
          <w:rFonts w:eastAsia="Times New Roman" w:hAnsi="Times New Roman" w:cs="Times New Roman"/>
          <w:b/>
          <w:bCs/>
        </w:rPr>
      </w:pPr>
    </w:p>
    <w:p w:rsidR="00B41412" w:rsidRDefault="00151F87">
      <w:pPr>
        <w:keepNext/>
        <w:keepLines/>
        <w:tabs>
          <w:tab w:val="left" w:pos="1080"/>
        </w:tabs>
        <w:spacing w:after="240"/>
        <w:ind w:left="1080" w:hanging="1080"/>
      </w:pPr>
      <w:r>
        <w:rPr>
          <w:rFonts w:eastAsia="Times New Roman" w:hAnsi="Times New Roman" w:cs="Times New Roman"/>
          <w:b/>
          <w:bCs/>
        </w:rPr>
        <w:t xml:space="preserve">NOTE </w:t>
      </w:r>
      <w:r>
        <w:rPr>
          <w:rFonts w:eastAsia="Times New Roman" w:hAnsi="Times New Roman" w:cs="Times New Roman"/>
          <w:b/>
          <w:bCs/>
        </w:rPr>
        <w:t>9:-</w:t>
      </w:r>
      <w:r>
        <w:tab/>
      </w:r>
      <w:r>
        <w:rPr>
          <w:rFonts w:eastAsia="Times New Roman" w:hAnsi="Times New Roman" w:cs="Times New Roman"/>
          <w:b/>
          <w:bCs/>
        </w:rPr>
        <w:t>PREPAID EXPENSES</w:t>
      </w:r>
    </w:p>
    <w:p w:rsidR="00B41412" w:rsidRDefault="00151F87">
      <w:pPr>
        <w:pStyle w:val="BodyText"/>
        <w:spacing w:after="0"/>
        <w:ind w:left="1080" w:firstLine="0"/>
      </w:pPr>
      <w:r>
        <w:t xml:space="preserve">Amortization of prepaid expenses (costs of obtaining contracts – see Note 2p) amounted to </w:t>
      </w:r>
      <w:bookmarkStart w:id="662" w:name="_c2063660_f66c_49c8_b2d6_d1e0ee9559e8"/>
      <w:r>
        <w:t>$788</w:t>
      </w:r>
      <w:bookmarkEnd w:id="662"/>
      <w:r>
        <w:t xml:space="preserve"> in the year ended December 31, 2022 (2021- </w:t>
      </w:r>
      <w:bookmarkStart w:id="663" w:name="_8f4e918d_674a_470e_9f28_ab47225863f5"/>
      <w:r>
        <w:t>$852</w:t>
      </w:r>
      <w:bookmarkEnd w:id="663"/>
      <w:r>
        <w:t>).</w:t>
      </w:r>
    </w:p>
    <w:p w:rsidR="00B41412" w:rsidRDefault="00B41412">
      <w:pPr>
        <w:pStyle w:val="BodyText"/>
        <w:spacing w:after="0"/>
        <w:ind w:left="1080" w:firstLine="0"/>
      </w:pPr>
    </w:p>
    <w:p w:rsidR="00B41412" w:rsidRDefault="00151F87">
      <w:pPr>
        <w:rPr>
          <w:rFonts w:eastAsia="Times New Roman" w:hAnsi="Times New Roman" w:cs="Times New Roman"/>
          <w:b/>
          <w:bCs/>
        </w:rPr>
      </w:pPr>
      <w:r>
        <w:rPr>
          <w:rFonts w:eastAsia="Times New Roman" w:hAnsi="Times New Roman" w:cs="Times New Roman"/>
          <w:b/>
          <w:bCs/>
        </w:rPr>
        <w:br w:type="page"/>
      </w:r>
    </w:p>
    <w:p w:rsidR="00B41412" w:rsidRDefault="00151F87">
      <w:pPr>
        <w:keepNext/>
        <w:keepLines/>
        <w:tabs>
          <w:tab w:val="left" w:pos="1080"/>
        </w:tabs>
        <w:ind w:left="1080" w:hanging="1080"/>
      </w:pPr>
      <w:r>
        <w:rPr>
          <w:rFonts w:eastAsia="Times New Roman" w:hAnsi="Times New Roman" w:cs="Times New Roman"/>
          <w:b/>
          <w:bCs/>
        </w:rPr>
        <w:lastRenderedPageBreak/>
        <w:t>NOTE 10:-</w:t>
      </w:r>
      <w:r>
        <w:tab/>
      </w:r>
      <w:r>
        <w:rPr>
          <w:rFonts w:eastAsia="Times New Roman" w:hAnsi="Times New Roman" w:cs="Times New Roman"/>
          <w:b/>
          <w:bCs/>
        </w:rPr>
        <w:t>OTHER ACCOUNTS RECEIVABLE</w:t>
      </w:r>
    </w:p>
    <w:p w:rsidR="00B41412" w:rsidRDefault="00B41412">
      <w:pPr>
        <w:pStyle w:val="BodyText"/>
        <w:keepNext/>
        <w:spacing w:after="0"/>
        <w:ind w:firstLine="0"/>
        <w:rPr>
          <w:sz w:val="18"/>
          <w:szCs w:val="18"/>
        </w:rPr>
      </w:pPr>
    </w:p>
    <w:tbl>
      <w:tblPr>
        <w:tblW w:w="4500" w:type="pct"/>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48"/>
        <w:gridCol w:w="226"/>
        <w:gridCol w:w="1059"/>
        <w:gridCol w:w="226"/>
        <w:gridCol w:w="1061"/>
      </w:tblGrid>
      <w:tr w:rsidR="00B41412">
        <w:trPr>
          <w:trHeight w:hRule="exact" w:val="20"/>
        </w:trPr>
        <w:tc>
          <w:tcPr>
            <w:tcW w:w="3676" w:type="pct"/>
            <w:tcBorders>
              <w:top w:val="nil"/>
              <w:left w:val="nil"/>
              <w:bottom w:val="nil"/>
              <w:right w:val="nil"/>
            </w:tcBorders>
            <w:vAlign w:val="bottom"/>
          </w:tcPr>
          <w:p w:rsidR="00B41412" w:rsidRDefault="00B41412">
            <w:pPr>
              <w:keepNext/>
              <w:rPr>
                <w:sz w:val="2"/>
              </w:rPr>
            </w:pPr>
            <w:bookmarkStart w:id="664" w:name="_7c9c8ac1_b864_4ce8_b021_6a987f80ffe1" w:colFirst="0" w:colLast="0"/>
            <w:bookmarkStart w:id="665" w:name="_a7b8bd0d_0d68_44c8_8673_ad0e425ceffc" w:colFirst="1" w:colLast="1"/>
            <w:bookmarkStart w:id="666" w:name="_bc1f52c1_3f87_48b2_83c5_f310205c6e44" w:colFirst="2" w:colLast="2"/>
            <w:bookmarkStart w:id="667" w:name="_8ad120c6_67c6_4650_b12b_dca1bdb0c98c" w:colFirst="3" w:colLast="3"/>
            <w:bookmarkStart w:id="668" w:name="_858c2000_c987_4ff6_bf2e_8fe8d46dd88d" w:colFirst="4" w:colLast="4"/>
          </w:p>
        </w:tc>
        <w:tc>
          <w:tcPr>
            <w:tcW w:w="116" w:type="pct"/>
            <w:tcBorders>
              <w:top w:val="nil"/>
              <w:left w:val="nil"/>
              <w:bottom w:val="nil"/>
              <w:right w:val="nil"/>
            </w:tcBorders>
            <w:noWrap/>
            <w:vAlign w:val="bottom"/>
          </w:tcPr>
          <w:p w:rsidR="00B41412" w:rsidRDefault="00B41412">
            <w:pPr>
              <w:keepNext/>
              <w:rPr>
                <w:sz w:val="2"/>
              </w:rPr>
            </w:pPr>
          </w:p>
        </w:tc>
        <w:tc>
          <w:tcPr>
            <w:tcW w:w="545" w:type="pct"/>
            <w:tcBorders>
              <w:top w:val="nil"/>
              <w:left w:val="nil"/>
              <w:bottom w:val="nil"/>
              <w:right w:val="nil"/>
            </w:tcBorders>
            <w:noWrap/>
            <w:vAlign w:val="bottom"/>
          </w:tcPr>
          <w:p w:rsidR="00B41412" w:rsidRDefault="00B41412">
            <w:pPr>
              <w:keepNext/>
              <w:rPr>
                <w:sz w:val="2"/>
              </w:rPr>
            </w:pPr>
          </w:p>
        </w:tc>
        <w:tc>
          <w:tcPr>
            <w:tcW w:w="116" w:type="pct"/>
            <w:tcBorders>
              <w:top w:val="nil"/>
              <w:left w:val="nil"/>
              <w:bottom w:val="nil"/>
              <w:right w:val="nil"/>
            </w:tcBorders>
            <w:noWrap/>
            <w:vAlign w:val="bottom"/>
          </w:tcPr>
          <w:p w:rsidR="00B41412" w:rsidRDefault="00B41412">
            <w:pPr>
              <w:keepNext/>
              <w:rPr>
                <w:sz w:val="2"/>
              </w:rPr>
            </w:pPr>
          </w:p>
        </w:tc>
        <w:tc>
          <w:tcPr>
            <w:tcW w:w="545" w:type="pct"/>
            <w:tcBorders>
              <w:top w:val="nil"/>
              <w:left w:val="nil"/>
              <w:bottom w:val="nil"/>
              <w:right w:val="nil"/>
            </w:tcBorders>
            <w:noWrap/>
            <w:vAlign w:val="bottom"/>
          </w:tcPr>
          <w:p w:rsidR="00B41412" w:rsidRDefault="00B41412">
            <w:pPr>
              <w:keepNext/>
              <w:rPr>
                <w:sz w:val="2"/>
              </w:rPr>
            </w:pPr>
          </w:p>
        </w:tc>
      </w:tr>
      <w:tr w:rsidR="00B41412">
        <w:tc>
          <w:tcPr>
            <w:tcW w:w="3676" w:type="pct"/>
            <w:tcBorders>
              <w:top w:val="nil"/>
              <w:left w:val="nil"/>
              <w:bottom w:val="nil"/>
              <w:right w:val="nil"/>
              <w:tl2br w:val="nil"/>
              <w:tr2bl w:val="nil"/>
            </w:tcBorders>
            <w:shd w:val="clear" w:color="auto" w:fill="auto"/>
            <w:vAlign w:val="bottom"/>
          </w:tcPr>
          <w:p w:rsidR="00B41412" w:rsidRDefault="00B41412">
            <w:pPr>
              <w:rPr>
                <w:color w:val="000000"/>
                <w:sz w:val="16"/>
              </w:rPr>
            </w:pPr>
            <w:bookmarkStart w:id="669" w:name="_baa2ccfe_4f1d_43eb_a3d5_8553e0828fb5"/>
            <w:bookmarkEnd w:id="664"/>
            <w:bookmarkEnd w:id="665"/>
            <w:bookmarkEnd w:id="666"/>
            <w:bookmarkEnd w:id="667"/>
            <w:bookmarkEnd w:id="668"/>
          </w:p>
        </w:tc>
        <w:tc>
          <w:tcPr>
            <w:tcW w:w="116"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    </w:t>
            </w:r>
          </w:p>
        </w:tc>
        <w:tc>
          <w:tcPr>
            <w:tcW w:w="1207" w:type="pct"/>
            <w:gridSpan w:val="3"/>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December 31, </w:t>
            </w:r>
          </w:p>
        </w:tc>
      </w:tr>
      <w:tr w:rsidR="00B41412">
        <w:tc>
          <w:tcPr>
            <w:tcW w:w="3676" w:type="pct"/>
            <w:tcBorders>
              <w:top w:val="nil"/>
              <w:left w:val="nil"/>
              <w:bottom w:val="nil"/>
              <w:right w:val="nil"/>
              <w:tl2br w:val="nil"/>
              <w:tr2bl w:val="nil"/>
            </w:tcBorders>
            <w:shd w:val="clear" w:color="auto" w:fill="auto"/>
            <w:vAlign w:val="bottom"/>
          </w:tcPr>
          <w:p w:rsidR="00B41412" w:rsidRDefault="00B41412">
            <w:pPr>
              <w:rPr>
                <w:color w:val="000000"/>
                <w:sz w:val="16"/>
              </w:rPr>
            </w:pPr>
            <w:bookmarkStart w:id="670" w:name="_ca475bbf_4a39_428a_a903_b4fce8dc2ebb"/>
            <w:bookmarkEnd w:id="669"/>
          </w:p>
        </w:tc>
        <w:tc>
          <w:tcPr>
            <w:tcW w:w="116"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    </w:t>
            </w:r>
          </w:p>
        </w:tc>
        <w:tc>
          <w:tcPr>
            <w:tcW w:w="545"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2022</w:t>
            </w:r>
          </w:p>
        </w:tc>
        <w:tc>
          <w:tcPr>
            <w:tcW w:w="116"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    </w:t>
            </w:r>
          </w:p>
        </w:tc>
        <w:tc>
          <w:tcPr>
            <w:tcW w:w="545"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2021</w:t>
            </w:r>
          </w:p>
        </w:tc>
      </w:tr>
      <w:tr w:rsidR="00B41412">
        <w:tc>
          <w:tcPr>
            <w:tcW w:w="3676" w:type="pct"/>
            <w:tcBorders>
              <w:top w:val="nil"/>
              <w:left w:val="nil"/>
              <w:bottom w:val="nil"/>
              <w:right w:val="nil"/>
              <w:tl2br w:val="nil"/>
              <w:tr2bl w:val="nil"/>
            </w:tcBorders>
            <w:shd w:val="clear" w:color="auto" w:fill="CCEEFF"/>
            <w:vAlign w:val="bottom"/>
          </w:tcPr>
          <w:p w:rsidR="00B41412" w:rsidRDefault="00151F87">
            <w:pPr>
              <w:rPr>
                <w:color w:val="000000"/>
              </w:rPr>
            </w:pPr>
            <w:bookmarkStart w:id="671" w:name="_cc411fd3_769b_4f7b_9ea6_74edf736fe33"/>
            <w:bookmarkEnd w:id="670"/>
            <w:r>
              <w:rPr>
                <w:rFonts w:ascii="Times New Roman" w:eastAsia="Times New Roman" w:hAnsi="Times New Roman" w:cs="Times New Roman"/>
                <w:color w:val="000000"/>
              </w:rPr>
              <w:t>Interest receivable</w:t>
            </w:r>
          </w:p>
        </w:tc>
        <w:tc>
          <w:tcPr>
            <w:tcW w:w="116"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545"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190</w:t>
            </w:r>
          </w:p>
        </w:tc>
        <w:tc>
          <w:tcPr>
            <w:tcW w:w="116"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545"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44</w:t>
            </w:r>
          </w:p>
        </w:tc>
      </w:tr>
      <w:tr w:rsidR="00B41412">
        <w:tc>
          <w:tcPr>
            <w:tcW w:w="3676" w:type="pct"/>
            <w:tcBorders>
              <w:top w:val="nil"/>
              <w:left w:val="nil"/>
              <w:bottom w:val="nil"/>
              <w:right w:val="nil"/>
              <w:tl2br w:val="nil"/>
              <w:tr2bl w:val="nil"/>
            </w:tcBorders>
            <w:vAlign w:val="bottom"/>
          </w:tcPr>
          <w:p w:rsidR="00B41412" w:rsidRDefault="00151F87">
            <w:pPr>
              <w:rPr>
                <w:color w:val="000000"/>
              </w:rPr>
            </w:pPr>
            <w:bookmarkStart w:id="672" w:name="_b1b3c929_fcb6_409a_8899_5e0baf67a642"/>
            <w:bookmarkEnd w:id="671"/>
            <w:r>
              <w:rPr>
                <w:rFonts w:ascii="Times New Roman" w:eastAsia="Times New Roman" w:hAnsi="Times New Roman" w:cs="Times New Roman"/>
                <w:color w:val="000000"/>
              </w:rPr>
              <w:t>Government authorities</w:t>
            </w:r>
          </w:p>
        </w:tc>
        <w:tc>
          <w:tcPr>
            <w:tcW w:w="116"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545"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616</w:t>
            </w:r>
          </w:p>
        </w:tc>
        <w:tc>
          <w:tcPr>
            <w:tcW w:w="116"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545"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642</w:t>
            </w:r>
          </w:p>
        </w:tc>
      </w:tr>
      <w:tr w:rsidR="00B41412">
        <w:tc>
          <w:tcPr>
            <w:tcW w:w="3676" w:type="pct"/>
            <w:tcBorders>
              <w:top w:val="nil"/>
              <w:left w:val="nil"/>
              <w:bottom w:val="nil"/>
              <w:right w:val="nil"/>
              <w:tl2br w:val="nil"/>
              <w:tr2bl w:val="nil"/>
            </w:tcBorders>
            <w:shd w:val="clear" w:color="auto" w:fill="CCEEFF"/>
            <w:vAlign w:val="bottom"/>
          </w:tcPr>
          <w:p w:rsidR="00B41412" w:rsidRDefault="00151F87">
            <w:pPr>
              <w:rPr>
                <w:color w:val="000000"/>
              </w:rPr>
            </w:pPr>
            <w:bookmarkStart w:id="673" w:name="_6b8ac3dd_e86f_40ca_95df_bafcc7304df2"/>
            <w:bookmarkEnd w:id="672"/>
            <w:r>
              <w:rPr>
                <w:rFonts w:ascii="Times New Roman" w:eastAsia="Times New Roman" w:hAnsi="Times New Roman" w:cs="Times New Roman"/>
                <w:color w:val="000000"/>
              </w:rPr>
              <w:t>Related parties</w:t>
            </w:r>
          </w:p>
        </w:tc>
        <w:tc>
          <w:tcPr>
            <w:tcW w:w="116"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545"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40</w:t>
            </w:r>
          </w:p>
        </w:tc>
        <w:tc>
          <w:tcPr>
            <w:tcW w:w="116"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545"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w:t>
            </w:r>
          </w:p>
        </w:tc>
      </w:tr>
      <w:tr w:rsidR="00B41412">
        <w:tc>
          <w:tcPr>
            <w:tcW w:w="3676" w:type="pct"/>
            <w:tcBorders>
              <w:top w:val="nil"/>
              <w:left w:val="nil"/>
              <w:bottom w:val="nil"/>
              <w:right w:val="nil"/>
              <w:tl2br w:val="nil"/>
              <w:tr2bl w:val="nil"/>
            </w:tcBorders>
            <w:vAlign w:val="bottom"/>
          </w:tcPr>
          <w:p w:rsidR="00B41412" w:rsidRDefault="00151F87">
            <w:pPr>
              <w:rPr>
                <w:color w:val="000000"/>
              </w:rPr>
            </w:pPr>
            <w:bookmarkStart w:id="674" w:name="_1023c2ed_92d5_4b8a_8b6d_e6ecfe52e363"/>
            <w:bookmarkEnd w:id="673"/>
            <w:r>
              <w:rPr>
                <w:rFonts w:ascii="Times New Roman" w:eastAsia="Times New Roman" w:hAnsi="Times New Roman" w:cs="Times New Roman"/>
                <w:color w:val="000000"/>
              </w:rPr>
              <w:t>Advances to supplies</w:t>
            </w:r>
          </w:p>
        </w:tc>
        <w:tc>
          <w:tcPr>
            <w:tcW w:w="116"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545"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54</w:t>
            </w:r>
          </w:p>
        </w:tc>
        <w:tc>
          <w:tcPr>
            <w:tcW w:w="116"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545"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176</w:t>
            </w:r>
          </w:p>
        </w:tc>
      </w:tr>
      <w:tr w:rsidR="00B41412">
        <w:tc>
          <w:tcPr>
            <w:tcW w:w="3676" w:type="pct"/>
            <w:tcBorders>
              <w:top w:val="nil"/>
              <w:left w:val="nil"/>
              <w:bottom w:val="nil"/>
              <w:right w:val="nil"/>
              <w:tl2br w:val="nil"/>
              <w:tr2bl w:val="nil"/>
            </w:tcBorders>
            <w:shd w:val="clear" w:color="auto" w:fill="CCEEFF"/>
            <w:vAlign w:val="bottom"/>
          </w:tcPr>
          <w:p w:rsidR="00B41412" w:rsidRDefault="00151F87">
            <w:pPr>
              <w:rPr>
                <w:color w:val="000000"/>
              </w:rPr>
            </w:pPr>
            <w:bookmarkStart w:id="675" w:name="_1fadf03c_9523_4255_99c0_e89836db2f4e"/>
            <w:bookmarkEnd w:id="674"/>
            <w:r>
              <w:rPr>
                <w:rFonts w:ascii="Times New Roman" w:eastAsia="Times New Roman" w:hAnsi="Times New Roman" w:cs="Times New Roman"/>
                <w:color w:val="000000"/>
              </w:rPr>
              <w:t>Prepaid expenses</w:t>
            </w:r>
          </w:p>
        </w:tc>
        <w:tc>
          <w:tcPr>
            <w:tcW w:w="116"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545"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469</w:t>
            </w:r>
          </w:p>
        </w:tc>
        <w:tc>
          <w:tcPr>
            <w:tcW w:w="116"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545"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412</w:t>
            </w:r>
          </w:p>
        </w:tc>
      </w:tr>
      <w:tr w:rsidR="00B41412">
        <w:tc>
          <w:tcPr>
            <w:tcW w:w="3676" w:type="pct"/>
            <w:tcBorders>
              <w:top w:val="nil"/>
              <w:left w:val="nil"/>
              <w:bottom w:val="nil"/>
              <w:right w:val="nil"/>
              <w:tl2br w:val="nil"/>
              <w:tr2bl w:val="nil"/>
            </w:tcBorders>
            <w:vAlign w:val="bottom"/>
          </w:tcPr>
          <w:p w:rsidR="00B41412" w:rsidRDefault="00151F87">
            <w:pPr>
              <w:rPr>
                <w:color w:val="000000"/>
              </w:rPr>
            </w:pPr>
            <w:bookmarkStart w:id="676" w:name="_b3d69686_38fe_48ea_a10b_90dd1a9cc599"/>
            <w:bookmarkEnd w:id="675"/>
            <w:r>
              <w:rPr>
                <w:rFonts w:ascii="Times New Roman" w:eastAsia="Times New Roman" w:hAnsi="Times New Roman" w:cs="Times New Roman"/>
                <w:color w:val="000000"/>
              </w:rPr>
              <w:t>Others</w:t>
            </w:r>
          </w:p>
        </w:tc>
        <w:tc>
          <w:tcPr>
            <w:tcW w:w="116"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545" w:type="pct"/>
            <w:tcBorders>
              <w:top w:val="nil"/>
              <w:left w:val="nil"/>
              <w:bottom w:val="single" w:sz="4" w:space="0" w:color="000000"/>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543</w:t>
            </w:r>
          </w:p>
        </w:tc>
        <w:tc>
          <w:tcPr>
            <w:tcW w:w="116"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545" w:type="pct"/>
            <w:tcBorders>
              <w:top w:val="nil"/>
              <w:left w:val="nil"/>
              <w:bottom w:val="single" w:sz="4" w:space="0" w:color="000000"/>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194</w:t>
            </w:r>
          </w:p>
        </w:tc>
      </w:tr>
      <w:tr w:rsidR="00B41412">
        <w:tc>
          <w:tcPr>
            <w:tcW w:w="3676" w:type="pct"/>
            <w:tcBorders>
              <w:top w:val="nil"/>
              <w:left w:val="nil"/>
              <w:bottom w:val="nil"/>
              <w:right w:val="nil"/>
              <w:tl2br w:val="nil"/>
              <w:tr2bl w:val="nil"/>
            </w:tcBorders>
            <w:shd w:val="clear" w:color="auto" w:fill="CCEEFF"/>
            <w:vAlign w:val="bottom"/>
          </w:tcPr>
          <w:p w:rsidR="00B41412" w:rsidRDefault="00B41412">
            <w:pPr>
              <w:rPr>
                <w:color w:val="000000"/>
              </w:rPr>
            </w:pPr>
            <w:bookmarkStart w:id="677" w:name="_70c46670_e8cc_4e1a_88de_a694d8a282a0"/>
            <w:bookmarkEnd w:id="676"/>
          </w:p>
        </w:tc>
        <w:tc>
          <w:tcPr>
            <w:tcW w:w="116"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545"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116"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545" w:type="pct"/>
            <w:tcBorders>
              <w:top w:val="nil"/>
              <w:left w:val="nil"/>
              <w:bottom w:val="nil"/>
              <w:right w:val="nil"/>
              <w:tl2br w:val="nil"/>
              <w:tr2bl w:val="nil"/>
            </w:tcBorders>
            <w:shd w:val="clear" w:color="auto" w:fill="CCEEFF"/>
            <w:noWrap/>
            <w:vAlign w:val="bottom"/>
          </w:tcPr>
          <w:p w:rsidR="00B41412" w:rsidRDefault="00B41412">
            <w:pPr>
              <w:rPr>
                <w:color w:val="000000"/>
              </w:rPr>
            </w:pPr>
          </w:p>
        </w:tc>
      </w:tr>
      <w:bookmarkEnd w:id="677"/>
      <w:tr w:rsidR="00B41412">
        <w:tc>
          <w:tcPr>
            <w:tcW w:w="3676" w:type="pct"/>
            <w:tcBorders>
              <w:top w:val="nil"/>
              <w:left w:val="nil"/>
              <w:bottom w:val="nil"/>
              <w:right w:val="nil"/>
              <w:tl2br w:val="nil"/>
              <w:tr2bl w:val="nil"/>
            </w:tcBorders>
            <w:vAlign w:val="bottom"/>
          </w:tcPr>
          <w:p w:rsidR="00B41412" w:rsidRDefault="00B41412">
            <w:pPr>
              <w:rPr>
                <w:color w:val="000000"/>
              </w:rPr>
            </w:pPr>
          </w:p>
        </w:tc>
        <w:tc>
          <w:tcPr>
            <w:tcW w:w="116"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545" w:type="pct"/>
            <w:tcBorders>
              <w:top w:val="nil"/>
              <w:left w:val="nil"/>
              <w:bottom w:val="double" w:sz="4" w:space="0" w:color="000000"/>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1,912</w:t>
            </w:r>
          </w:p>
        </w:tc>
        <w:tc>
          <w:tcPr>
            <w:tcW w:w="116"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545" w:type="pct"/>
            <w:tcBorders>
              <w:top w:val="nil"/>
              <w:left w:val="nil"/>
              <w:bottom w:val="double" w:sz="4" w:space="0" w:color="000000"/>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1,468</w:t>
            </w:r>
          </w:p>
        </w:tc>
      </w:tr>
    </w:tbl>
    <w:p w:rsidR="00B41412" w:rsidRDefault="00B41412">
      <w:pPr>
        <w:rPr>
          <w:sz w:val="2"/>
        </w:rPr>
      </w:pPr>
    </w:p>
    <w:p w:rsidR="00B41412" w:rsidRDefault="00B41412">
      <w:pPr>
        <w:rPr>
          <w:sz w:val="18"/>
          <w:szCs w:val="18"/>
        </w:rPr>
      </w:pPr>
    </w:p>
    <w:p w:rsidR="00B41412" w:rsidRDefault="00151F87">
      <w:pPr>
        <w:keepNext/>
        <w:keepLines/>
        <w:tabs>
          <w:tab w:val="left" w:pos="1080"/>
        </w:tabs>
        <w:ind w:left="1080" w:hanging="1080"/>
      </w:pPr>
      <w:r>
        <w:rPr>
          <w:rFonts w:eastAsia="Times New Roman" w:hAnsi="Times New Roman" w:cs="Times New Roman"/>
          <w:b/>
          <w:bCs/>
        </w:rPr>
        <w:t>NOTE 11:-</w:t>
      </w:r>
      <w:r>
        <w:tab/>
      </w:r>
      <w:r>
        <w:rPr>
          <w:rFonts w:eastAsia="Times New Roman" w:hAnsi="Times New Roman" w:cs="Times New Roman"/>
          <w:b/>
          <w:bCs/>
        </w:rPr>
        <w:t xml:space="preserve">PROPERTY AND </w:t>
      </w:r>
      <w:r>
        <w:rPr>
          <w:rFonts w:eastAsia="Times New Roman" w:hAnsi="Times New Roman" w:cs="Times New Roman"/>
          <w:b/>
          <w:bCs/>
        </w:rPr>
        <w:t>EQUIPMENT</w:t>
      </w:r>
    </w:p>
    <w:p w:rsidR="00B41412" w:rsidRDefault="00B41412">
      <w:pPr>
        <w:pStyle w:val="BodyText"/>
        <w:keepNext/>
        <w:spacing w:after="0"/>
        <w:ind w:firstLine="0"/>
        <w:rPr>
          <w:sz w:val="18"/>
          <w:szCs w:val="18"/>
        </w:rPr>
      </w:pPr>
    </w:p>
    <w:tbl>
      <w:tblPr>
        <w:tblW w:w="4500" w:type="pct"/>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8"/>
        <w:gridCol w:w="150"/>
        <w:gridCol w:w="717"/>
        <w:gridCol w:w="150"/>
        <w:gridCol w:w="684"/>
        <w:gridCol w:w="150"/>
        <w:gridCol w:w="871"/>
        <w:gridCol w:w="150"/>
        <w:gridCol w:w="780"/>
        <w:gridCol w:w="150"/>
        <w:gridCol w:w="918"/>
        <w:gridCol w:w="150"/>
        <w:gridCol w:w="496"/>
        <w:gridCol w:w="150"/>
        <w:gridCol w:w="496"/>
      </w:tblGrid>
      <w:tr w:rsidR="00B41412">
        <w:trPr>
          <w:trHeight w:val="20"/>
        </w:trPr>
        <w:tc>
          <w:tcPr>
            <w:tcW w:w="1907" w:type="pct"/>
            <w:tcBorders>
              <w:top w:val="nil"/>
              <w:left w:val="nil"/>
              <w:bottom w:val="nil"/>
              <w:right w:val="nil"/>
            </w:tcBorders>
            <w:vAlign w:val="bottom"/>
          </w:tcPr>
          <w:p w:rsidR="00B41412" w:rsidRDefault="00B41412">
            <w:pPr>
              <w:keepNext/>
              <w:rPr>
                <w:sz w:val="2"/>
              </w:rPr>
            </w:pPr>
            <w:bookmarkStart w:id="678" w:name="_a131b22a_acf6_427f_82eb_bf02337bfea0" w:colFirst="0" w:colLast="0"/>
            <w:bookmarkStart w:id="679" w:name="_0d80dcc0_02d3_4979_933b_5920c0d69225" w:colFirst="1" w:colLast="1"/>
            <w:bookmarkStart w:id="680" w:name="_41150761_8a0c_4b24_96db_ab7dc73bfe28" w:colFirst="2" w:colLast="2"/>
            <w:bookmarkStart w:id="681" w:name="_c2ffe3cb_e374_4e7c_b2ff_ed1814c31473" w:colFirst="3" w:colLast="3"/>
            <w:bookmarkStart w:id="682" w:name="_fb37aba4_2c1a_4040_961c_5a959259ced0" w:colFirst="4" w:colLast="4"/>
            <w:bookmarkStart w:id="683" w:name="_5232ea96_5a04_4ca1_a23f_74079ddf62d2" w:colFirst="5" w:colLast="5"/>
            <w:bookmarkStart w:id="684" w:name="_71e6e49b_32cf_4b8e_93d3_8e7c142b35d6" w:colFirst="6" w:colLast="6"/>
            <w:bookmarkStart w:id="685" w:name="_7d2bc2b9_21d4_4f4c_ae0d_6c78a2adcf12" w:colFirst="7" w:colLast="7"/>
            <w:bookmarkStart w:id="686" w:name="_aafe7440_9a75_44dd_a50c_75f8f4c43dc0" w:colFirst="8" w:colLast="8"/>
            <w:bookmarkStart w:id="687" w:name="_03503abc_be60_4553_a966_7aeb1db5f044" w:colFirst="9" w:colLast="9"/>
            <w:bookmarkStart w:id="688" w:name="_bdca05a8_81a4_47f1_acac_bd936329f69c" w:colFirst="10" w:colLast="10"/>
            <w:bookmarkStart w:id="689" w:name="_85a88de3_e1cc_48fe_8a6c_208734656d49" w:colFirst="11" w:colLast="11"/>
            <w:bookmarkStart w:id="690" w:name="_36247ae6_56e7_4d57_9824_ff7df88d1fa5" w:colFirst="12" w:colLast="12"/>
            <w:bookmarkStart w:id="691" w:name="_6632c57d_a203_422e_ab0b_3efa59398f1d" w:colFirst="13" w:colLast="13"/>
            <w:bookmarkStart w:id="692" w:name="_2e00010c_441e_4bdc_814d_b84bfadd0352" w:colFirst="14" w:colLast="14"/>
          </w:p>
        </w:tc>
        <w:tc>
          <w:tcPr>
            <w:tcW w:w="77" w:type="pct"/>
            <w:tcBorders>
              <w:top w:val="nil"/>
              <w:left w:val="nil"/>
              <w:bottom w:val="nil"/>
              <w:right w:val="nil"/>
            </w:tcBorders>
            <w:noWrap/>
            <w:vAlign w:val="bottom"/>
          </w:tcPr>
          <w:p w:rsidR="00B41412" w:rsidRDefault="00B41412">
            <w:pPr>
              <w:keepNext/>
              <w:rPr>
                <w:sz w:val="2"/>
              </w:rPr>
            </w:pPr>
          </w:p>
        </w:tc>
        <w:tc>
          <w:tcPr>
            <w:tcW w:w="369" w:type="pct"/>
            <w:tcBorders>
              <w:top w:val="nil"/>
              <w:left w:val="nil"/>
              <w:bottom w:val="nil"/>
              <w:right w:val="nil"/>
            </w:tcBorders>
            <w:noWrap/>
            <w:vAlign w:val="bottom"/>
          </w:tcPr>
          <w:p w:rsidR="00B41412" w:rsidRDefault="00B41412">
            <w:pPr>
              <w:keepNext/>
              <w:rPr>
                <w:sz w:val="2"/>
              </w:rPr>
            </w:pPr>
          </w:p>
        </w:tc>
        <w:tc>
          <w:tcPr>
            <w:tcW w:w="77" w:type="pct"/>
            <w:tcBorders>
              <w:top w:val="nil"/>
              <w:left w:val="nil"/>
              <w:bottom w:val="nil"/>
              <w:right w:val="nil"/>
            </w:tcBorders>
            <w:noWrap/>
            <w:vAlign w:val="bottom"/>
          </w:tcPr>
          <w:p w:rsidR="00B41412" w:rsidRDefault="00B41412">
            <w:pPr>
              <w:keepNext/>
              <w:rPr>
                <w:sz w:val="2"/>
              </w:rPr>
            </w:pPr>
          </w:p>
        </w:tc>
        <w:tc>
          <w:tcPr>
            <w:tcW w:w="352" w:type="pct"/>
            <w:tcBorders>
              <w:top w:val="nil"/>
              <w:left w:val="nil"/>
              <w:bottom w:val="nil"/>
              <w:right w:val="nil"/>
            </w:tcBorders>
            <w:noWrap/>
            <w:vAlign w:val="bottom"/>
          </w:tcPr>
          <w:p w:rsidR="00B41412" w:rsidRDefault="00B41412">
            <w:pPr>
              <w:keepNext/>
              <w:rPr>
                <w:sz w:val="2"/>
              </w:rPr>
            </w:pPr>
          </w:p>
        </w:tc>
        <w:tc>
          <w:tcPr>
            <w:tcW w:w="77" w:type="pct"/>
            <w:tcBorders>
              <w:top w:val="nil"/>
              <w:left w:val="nil"/>
              <w:bottom w:val="nil"/>
              <w:right w:val="nil"/>
            </w:tcBorders>
            <w:noWrap/>
            <w:vAlign w:val="bottom"/>
          </w:tcPr>
          <w:p w:rsidR="00B41412" w:rsidRDefault="00B41412">
            <w:pPr>
              <w:keepNext/>
              <w:rPr>
                <w:sz w:val="2"/>
              </w:rPr>
            </w:pPr>
          </w:p>
        </w:tc>
        <w:tc>
          <w:tcPr>
            <w:tcW w:w="448" w:type="pct"/>
            <w:tcBorders>
              <w:top w:val="nil"/>
              <w:left w:val="nil"/>
              <w:bottom w:val="nil"/>
              <w:right w:val="nil"/>
            </w:tcBorders>
            <w:noWrap/>
            <w:vAlign w:val="bottom"/>
          </w:tcPr>
          <w:p w:rsidR="00B41412" w:rsidRDefault="00B41412">
            <w:pPr>
              <w:keepNext/>
              <w:rPr>
                <w:sz w:val="2"/>
              </w:rPr>
            </w:pPr>
          </w:p>
        </w:tc>
        <w:tc>
          <w:tcPr>
            <w:tcW w:w="77" w:type="pct"/>
            <w:tcBorders>
              <w:top w:val="nil"/>
              <w:left w:val="nil"/>
              <w:bottom w:val="nil"/>
              <w:right w:val="nil"/>
            </w:tcBorders>
            <w:noWrap/>
            <w:vAlign w:val="bottom"/>
          </w:tcPr>
          <w:p w:rsidR="00B41412" w:rsidRDefault="00B41412">
            <w:pPr>
              <w:keepNext/>
              <w:rPr>
                <w:sz w:val="2"/>
              </w:rPr>
            </w:pPr>
          </w:p>
        </w:tc>
        <w:tc>
          <w:tcPr>
            <w:tcW w:w="401" w:type="pct"/>
            <w:tcBorders>
              <w:top w:val="nil"/>
              <w:left w:val="nil"/>
              <w:bottom w:val="nil"/>
              <w:right w:val="nil"/>
            </w:tcBorders>
            <w:noWrap/>
            <w:vAlign w:val="bottom"/>
          </w:tcPr>
          <w:p w:rsidR="00B41412" w:rsidRDefault="00B41412">
            <w:pPr>
              <w:keepNext/>
              <w:rPr>
                <w:sz w:val="2"/>
              </w:rPr>
            </w:pPr>
          </w:p>
        </w:tc>
        <w:tc>
          <w:tcPr>
            <w:tcW w:w="77" w:type="pct"/>
            <w:tcBorders>
              <w:top w:val="nil"/>
              <w:left w:val="nil"/>
              <w:bottom w:val="nil"/>
              <w:right w:val="nil"/>
            </w:tcBorders>
            <w:noWrap/>
            <w:vAlign w:val="bottom"/>
          </w:tcPr>
          <w:p w:rsidR="00B41412" w:rsidRDefault="00B41412">
            <w:pPr>
              <w:keepNext/>
              <w:rPr>
                <w:sz w:val="2"/>
              </w:rPr>
            </w:pPr>
          </w:p>
        </w:tc>
        <w:tc>
          <w:tcPr>
            <w:tcW w:w="472" w:type="pct"/>
            <w:tcBorders>
              <w:top w:val="nil"/>
              <w:left w:val="nil"/>
              <w:bottom w:val="nil"/>
              <w:right w:val="nil"/>
            </w:tcBorders>
            <w:noWrap/>
            <w:vAlign w:val="bottom"/>
          </w:tcPr>
          <w:p w:rsidR="00B41412" w:rsidRDefault="00B41412">
            <w:pPr>
              <w:keepNext/>
              <w:rPr>
                <w:sz w:val="2"/>
              </w:rPr>
            </w:pPr>
          </w:p>
        </w:tc>
        <w:tc>
          <w:tcPr>
            <w:tcW w:w="77" w:type="pct"/>
            <w:tcBorders>
              <w:top w:val="nil"/>
              <w:left w:val="nil"/>
              <w:bottom w:val="nil"/>
              <w:right w:val="nil"/>
            </w:tcBorders>
            <w:noWrap/>
            <w:vAlign w:val="bottom"/>
          </w:tcPr>
          <w:p w:rsidR="00B41412" w:rsidRDefault="00B41412">
            <w:pPr>
              <w:keepNext/>
              <w:rPr>
                <w:sz w:val="2"/>
              </w:rPr>
            </w:pPr>
          </w:p>
        </w:tc>
        <w:tc>
          <w:tcPr>
            <w:tcW w:w="255" w:type="pct"/>
            <w:tcBorders>
              <w:top w:val="nil"/>
              <w:left w:val="nil"/>
              <w:bottom w:val="nil"/>
              <w:right w:val="nil"/>
            </w:tcBorders>
            <w:noWrap/>
            <w:vAlign w:val="bottom"/>
          </w:tcPr>
          <w:p w:rsidR="00B41412" w:rsidRDefault="00B41412">
            <w:pPr>
              <w:keepNext/>
              <w:rPr>
                <w:sz w:val="2"/>
              </w:rPr>
            </w:pPr>
          </w:p>
        </w:tc>
        <w:tc>
          <w:tcPr>
            <w:tcW w:w="77" w:type="pct"/>
            <w:tcBorders>
              <w:top w:val="nil"/>
              <w:left w:val="nil"/>
              <w:bottom w:val="nil"/>
              <w:right w:val="nil"/>
            </w:tcBorders>
            <w:noWrap/>
            <w:vAlign w:val="bottom"/>
          </w:tcPr>
          <w:p w:rsidR="00B41412" w:rsidRDefault="00B41412">
            <w:pPr>
              <w:keepNext/>
              <w:rPr>
                <w:sz w:val="2"/>
              </w:rPr>
            </w:pPr>
          </w:p>
        </w:tc>
        <w:tc>
          <w:tcPr>
            <w:tcW w:w="255" w:type="pct"/>
            <w:tcBorders>
              <w:top w:val="nil"/>
              <w:left w:val="nil"/>
              <w:bottom w:val="nil"/>
              <w:right w:val="nil"/>
            </w:tcBorders>
            <w:noWrap/>
            <w:vAlign w:val="bottom"/>
          </w:tcPr>
          <w:p w:rsidR="00B41412" w:rsidRDefault="00B41412">
            <w:pPr>
              <w:keepNext/>
              <w:rPr>
                <w:sz w:val="2"/>
              </w:rPr>
            </w:pPr>
          </w:p>
        </w:tc>
      </w:tr>
      <w:tr w:rsidR="00B41412">
        <w:tc>
          <w:tcPr>
            <w:tcW w:w="1907" w:type="pct"/>
            <w:tcBorders>
              <w:top w:val="nil"/>
              <w:left w:val="nil"/>
              <w:bottom w:val="nil"/>
              <w:right w:val="nil"/>
              <w:tl2br w:val="nil"/>
              <w:tr2bl w:val="nil"/>
            </w:tcBorders>
            <w:shd w:val="clear" w:color="auto" w:fill="auto"/>
            <w:vAlign w:val="bottom"/>
          </w:tcPr>
          <w:p w:rsidR="00B41412" w:rsidRDefault="00B41412">
            <w:pPr>
              <w:rPr>
                <w:color w:val="000000"/>
                <w:sz w:val="15"/>
              </w:rPr>
            </w:pPr>
            <w:bookmarkStart w:id="693" w:name="_128cd16d_d7d6_47ba_82fe_0cd48e181348"/>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p>
        </w:tc>
        <w:tc>
          <w:tcPr>
            <w:tcW w:w="77"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5"/>
              </w:rPr>
            </w:pPr>
            <w:r>
              <w:rPr>
                <w:rFonts w:ascii="Times New Roman" w:eastAsia="Times New Roman" w:hAnsi="Times New Roman" w:cs="Times New Roman"/>
                <w:b/>
                <w:color w:val="000000"/>
                <w:sz w:val="15"/>
              </w:rPr>
              <w:t>    </w:t>
            </w:r>
          </w:p>
        </w:tc>
        <w:tc>
          <w:tcPr>
            <w:tcW w:w="369"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5"/>
              </w:rPr>
            </w:pPr>
            <w:r>
              <w:rPr>
                <w:rFonts w:ascii="Times New Roman" w:eastAsia="Times New Roman" w:hAnsi="Times New Roman" w:cs="Times New Roman"/>
                <w:b/>
                <w:color w:val="000000"/>
                <w:sz w:val="15"/>
              </w:rPr>
              <w:t>Computers</w:t>
            </w:r>
          </w:p>
        </w:tc>
        <w:tc>
          <w:tcPr>
            <w:tcW w:w="77"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5"/>
              </w:rPr>
            </w:pPr>
            <w:r>
              <w:rPr>
                <w:rFonts w:ascii="Times New Roman" w:eastAsia="Times New Roman" w:hAnsi="Times New Roman" w:cs="Times New Roman"/>
                <w:b/>
                <w:color w:val="000000"/>
                <w:sz w:val="15"/>
              </w:rPr>
              <w:t>    </w:t>
            </w:r>
          </w:p>
        </w:tc>
        <w:tc>
          <w:tcPr>
            <w:tcW w:w="352"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5"/>
              </w:rPr>
            </w:pPr>
          </w:p>
        </w:tc>
        <w:tc>
          <w:tcPr>
            <w:tcW w:w="77"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5"/>
              </w:rPr>
            </w:pPr>
            <w:r>
              <w:rPr>
                <w:rFonts w:ascii="Times New Roman" w:eastAsia="Times New Roman" w:hAnsi="Times New Roman" w:cs="Times New Roman"/>
                <w:b/>
                <w:color w:val="000000"/>
                <w:sz w:val="15"/>
              </w:rPr>
              <w:t>    </w:t>
            </w:r>
          </w:p>
        </w:tc>
        <w:tc>
          <w:tcPr>
            <w:tcW w:w="448" w:type="pct"/>
            <w:tcBorders>
              <w:top w:val="nil"/>
              <w:left w:val="nil"/>
              <w:bottom w:val="nil"/>
              <w:right w:val="nil"/>
              <w:tl2br w:val="nil"/>
              <w:tr2bl w:val="nil"/>
            </w:tcBorders>
            <w:shd w:val="clear" w:color="auto" w:fill="auto"/>
            <w:noWrap/>
            <w:vAlign w:val="bottom"/>
          </w:tcPr>
          <w:p w:rsidR="00B41412" w:rsidRDefault="00B41412">
            <w:pPr>
              <w:jc w:val="right"/>
              <w:rPr>
                <w:b/>
                <w:color w:val="000000"/>
                <w:sz w:val="15"/>
              </w:rPr>
            </w:pPr>
          </w:p>
        </w:tc>
        <w:tc>
          <w:tcPr>
            <w:tcW w:w="77"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5"/>
              </w:rPr>
            </w:pPr>
            <w:r>
              <w:rPr>
                <w:rFonts w:ascii="Times New Roman" w:eastAsia="Times New Roman" w:hAnsi="Times New Roman" w:cs="Times New Roman"/>
                <w:b/>
                <w:color w:val="000000"/>
                <w:sz w:val="15"/>
              </w:rPr>
              <w:t>    </w:t>
            </w:r>
          </w:p>
        </w:tc>
        <w:tc>
          <w:tcPr>
            <w:tcW w:w="401"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5"/>
              </w:rPr>
            </w:pPr>
            <w:r>
              <w:rPr>
                <w:rFonts w:ascii="Times New Roman" w:eastAsia="Times New Roman" w:hAnsi="Times New Roman" w:cs="Times New Roman"/>
                <w:b/>
                <w:color w:val="000000"/>
                <w:sz w:val="15"/>
              </w:rPr>
              <w:t xml:space="preserve"> </w:t>
            </w:r>
          </w:p>
        </w:tc>
        <w:tc>
          <w:tcPr>
            <w:tcW w:w="77"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5"/>
              </w:rPr>
            </w:pPr>
            <w:r>
              <w:rPr>
                <w:rFonts w:ascii="Times New Roman" w:eastAsia="Times New Roman" w:hAnsi="Times New Roman" w:cs="Times New Roman"/>
                <w:b/>
                <w:color w:val="000000"/>
                <w:sz w:val="15"/>
              </w:rPr>
              <w:t>    </w:t>
            </w:r>
          </w:p>
        </w:tc>
        <w:tc>
          <w:tcPr>
            <w:tcW w:w="472" w:type="pct"/>
            <w:tcBorders>
              <w:top w:val="nil"/>
              <w:left w:val="nil"/>
              <w:bottom w:val="nil"/>
              <w:right w:val="nil"/>
              <w:tl2br w:val="nil"/>
              <w:tr2bl w:val="nil"/>
            </w:tcBorders>
            <w:shd w:val="clear" w:color="auto" w:fill="auto"/>
            <w:noWrap/>
            <w:vAlign w:val="bottom"/>
          </w:tcPr>
          <w:p w:rsidR="00B41412" w:rsidRDefault="00B41412">
            <w:pPr>
              <w:jc w:val="right"/>
              <w:rPr>
                <w:color w:val="000000"/>
                <w:sz w:val="15"/>
              </w:rPr>
            </w:pPr>
          </w:p>
        </w:tc>
        <w:tc>
          <w:tcPr>
            <w:tcW w:w="77"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5"/>
              </w:rPr>
            </w:pPr>
            <w:r>
              <w:rPr>
                <w:rFonts w:ascii="Times New Roman" w:eastAsia="Times New Roman" w:hAnsi="Times New Roman" w:cs="Times New Roman"/>
                <w:b/>
                <w:color w:val="000000"/>
                <w:sz w:val="15"/>
              </w:rPr>
              <w:t>    </w:t>
            </w:r>
          </w:p>
        </w:tc>
        <w:tc>
          <w:tcPr>
            <w:tcW w:w="255" w:type="pct"/>
            <w:tcBorders>
              <w:top w:val="nil"/>
              <w:left w:val="nil"/>
              <w:bottom w:val="nil"/>
              <w:right w:val="nil"/>
              <w:tl2br w:val="nil"/>
              <w:tr2bl w:val="nil"/>
            </w:tcBorders>
            <w:shd w:val="clear" w:color="auto" w:fill="auto"/>
            <w:noWrap/>
            <w:vAlign w:val="bottom"/>
          </w:tcPr>
          <w:p w:rsidR="00B41412" w:rsidRDefault="00151F87">
            <w:pPr>
              <w:jc w:val="right"/>
              <w:rPr>
                <w:b/>
                <w:color w:val="000000"/>
                <w:sz w:val="15"/>
              </w:rPr>
            </w:pPr>
            <w:r>
              <w:rPr>
                <w:rFonts w:ascii="Times New Roman" w:eastAsia="Times New Roman" w:hAnsi="Times New Roman" w:cs="Times New Roman"/>
                <w:b/>
                <w:color w:val="000000"/>
                <w:sz w:val="15"/>
              </w:rPr>
              <w:t xml:space="preserve"> </w:t>
            </w:r>
          </w:p>
        </w:tc>
        <w:tc>
          <w:tcPr>
            <w:tcW w:w="77"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5"/>
              </w:rPr>
            </w:pPr>
            <w:r>
              <w:rPr>
                <w:rFonts w:ascii="Times New Roman" w:eastAsia="Times New Roman" w:hAnsi="Times New Roman" w:cs="Times New Roman"/>
                <w:b/>
                <w:color w:val="000000"/>
                <w:sz w:val="15"/>
              </w:rPr>
              <w:t>    </w:t>
            </w:r>
          </w:p>
        </w:tc>
        <w:tc>
          <w:tcPr>
            <w:tcW w:w="255" w:type="pct"/>
            <w:tcBorders>
              <w:top w:val="nil"/>
              <w:left w:val="nil"/>
              <w:bottom w:val="nil"/>
              <w:right w:val="nil"/>
              <w:tl2br w:val="nil"/>
              <w:tr2bl w:val="nil"/>
            </w:tcBorders>
            <w:shd w:val="clear" w:color="auto" w:fill="auto"/>
            <w:noWrap/>
            <w:vAlign w:val="bottom"/>
          </w:tcPr>
          <w:p w:rsidR="00B41412" w:rsidRDefault="00B41412">
            <w:pPr>
              <w:jc w:val="right"/>
              <w:rPr>
                <w:color w:val="000000"/>
                <w:sz w:val="15"/>
              </w:rPr>
            </w:pPr>
          </w:p>
        </w:tc>
      </w:tr>
      <w:tr w:rsidR="00B41412">
        <w:tc>
          <w:tcPr>
            <w:tcW w:w="1907" w:type="pct"/>
            <w:tcBorders>
              <w:top w:val="nil"/>
              <w:left w:val="nil"/>
              <w:bottom w:val="nil"/>
              <w:right w:val="nil"/>
              <w:tl2br w:val="nil"/>
              <w:tr2bl w:val="nil"/>
            </w:tcBorders>
            <w:shd w:val="clear" w:color="auto" w:fill="auto"/>
            <w:vAlign w:val="bottom"/>
          </w:tcPr>
          <w:p w:rsidR="00B41412" w:rsidRDefault="00B41412">
            <w:pPr>
              <w:rPr>
                <w:color w:val="000000"/>
                <w:sz w:val="15"/>
              </w:rPr>
            </w:pPr>
            <w:bookmarkStart w:id="694" w:name="_5703cfbe_fb07_4369_9455_60755d39015b"/>
            <w:bookmarkEnd w:id="693"/>
          </w:p>
        </w:tc>
        <w:tc>
          <w:tcPr>
            <w:tcW w:w="77"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5"/>
              </w:rPr>
            </w:pPr>
          </w:p>
        </w:tc>
        <w:tc>
          <w:tcPr>
            <w:tcW w:w="369"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5"/>
              </w:rPr>
            </w:pPr>
            <w:r>
              <w:rPr>
                <w:rFonts w:ascii="Times New Roman" w:eastAsia="Times New Roman" w:hAnsi="Times New Roman" w:cs="Times New Roman"/>
                <w:b/>
                <w:color w:val="000000"/>
                <w:sz w:val="15"/>
              </w:rPr>
              <w:t>and</w:t>
            </w:r>
          </w:p>
        </w:tc>
        <w:tc>
          <w:tcPr>
            <w:tcW w:w="77"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5"/>
              </w:rPr>
            </w:pPr>
          </w:p>
        </w:tc>
        <w:tc>
          <w:tcPr>
            <w:tcW w:w="352"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5"/>
              </w:rPr>
            </w:pPr>
          </w:p>
        </w:tc>
        <w:tc>
          <w:tcPr>
            <w:tcW w:w="77"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5"/>
              </w:rPr>
            </w:pPr>
          </w:p>
        </w:tc>
        <w:tc>
          <w:tcPr>
            <w:tcW w:w="448"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5"/>
              </w:rPr>
            </w:pPr>
            <w:r>
              <w:rPr>
                <w:rFonts w:ascii="Times New Roman" w:eastAsia="Times New Roman" w:hAnsi="Times New Roman" w:cs="Times New Roman"/>
                <w:b/>
                <w:color w:val="000000"/>
                <w:sz w:val="15"/>
              </w:rPr>
              <w:t>Office</w:t>
            </w:r>
          </w:p>
        </w:tc>
        <w:tc>
          <w:tcPr>
            <w:tcW w:w="77"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5"/>
              </w:rPr>
            </w:pPr>
          </w:p>
        </w:tc>
        <w:tc>
          <w:tcPr>
            <w:tcW w:w="401"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5"/>
              </w:rPr>
            </w:pPr>
            <w:r>
              <w:rPr>
                <w:rFonts w:ascii="Times New Roman" w:eastAsia="Times New Roman" w:hAnsi="Times New Roman" w:cs="Times New Roman"/>
                <w:b/>
                <w:color w:val="000000"/>
                <w:sz w:val="15"/>
              </w:rPr>
              <w:t>Motor</w:t>
            </w:r>
          </w:p>
        </w:tc>
        <w:tc>
          <w:tcPr>
            <w:tcW w:w="77"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5"/>
              </w:rPr>
            </w:pPr>
          </w:p>
        </w:tc>
        <w:tc>
          <w:tcPr>
            <w:tcW w:w="472" w:type="pct"/>
            <w:tcBorders>
              <w:top w:val="nil"/>
              <w:left w:val="nil"/>
              <w:bottom w:val="nil"/>
              <w:right w:val="nil"/>
              <w:tl2br w:val="nil"/>
              <w:tr2bl w:val="nil"/>
            </w:tcBorders>
            <w:shd w:val="clear" w:color="auto" w:fill="auto"/>
            <w:noWrap/>
            <w:vAlign w:val="bottom"/>
          </w:tcPr>
          <w:p w:rsidR="00B41412" w:rsidRDefault="00B41412">
            <w:pPr>
              <w:jc w:val="right"/>
              <w:rPr>
                <w:b/>
                <w:color w:val="000000"/>
                <w:sz w:val="15"/>
              </w:rPr>
            </w:pPr>
          </w:p>
        </w:tc>
        <w:tc>
          <w:tcPr>
            <w:tcW w:w="77"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5"/>
              </w:rPr>
            </w:pPr>
          </w:p>
        </w:tc>
        <w:tc>
          <w:tcPr>
            <w:tcW w:w="255" w:type="pct"/>
            <w:tcBorders>
              <w:top w:val="nil"/>
              <w:left w:val="nil"/>
              <w:bottom w:val="nil"/>
              <w:right w:val="nil"/>
              <w:tl2br w:val="nil"/>
              <w:tr2bl w:val="nil"/>
            </w:tcBorders>
            <w:shd w:val="clear" w:color="auto" w:fill="auto"/>
            <w:noWrap/>
            <w:vAlign w:val="bottom"/>
          </w:tcPr>
          <w:p w:rsidR="00B41412" w:rsidRDefault="00B41412">
            <w:pPr>
              <w:jc w:val="right"/>
              <w:rPr>
                <w:b/>
                <w:color w:val="000000"/>
                <w:sz w:val="15"/>
              </w:rPr>
            </w:pPr>
          </w:p>
        </w:tc>
        <w:tc>
          <w:tcPr>
            <w:tcW w:w="77"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5"/>
              </w:rPr>
            </w:pPr>
          </w:p>
        </w:tc>
        <w:tc>
          <w:tcPr>
            <w:tcW w:w="255" w:type="pct"/>
            <w:tcBorders>
              <w:top w:val="nil"/>
              <w:left w:val="nil"/>
              <w:bottom w:val="nil"/>
              <w:right w:val="nil"/>
              <w:tl2br w:val="nil"/>
              <w:tr2bl w:val="nil"/>
            </w:tcBorders>
            <w:shd w:val="clear" w:color="auto" w:fill="auto"/>
            <w:noWrap/>
            <w:vAlign w:val="bottom"/>
          </w:tcPr>
          <w:p w:rsidR="00B41412" w:rsidRDefault="00B41412">
            <w:pPr>
              <w:jc w:val="right"/>
              <w:rPr>
                <w:b/>
                <w:color w:val="000000"/>
                <w:sz w:val="15"/>
              </w:rPr>
            </w:pPr>
          </w:p>
        </w:tc>
      </w:tr>
      <w:tr w:rsidR="00B41412">
        <w:tc>
          <w:tcPr>
            <w:tcW w:w="1907" w:type="pct"/>
            <w:tcBorders>
              <w:top w:val="nil"/>
              <w:left w:val="nil"/>
              <w:bottom w:val="nil"/>
              <w:right w:val="nil"/>
              <w:tl2br w:val="nil"/>
              <w:tr2bl w:val="nil"/>
            </w:tcBorders>
            <w:shd w:val="clear" w:color="auto" w:fill="auto"/>
            <w:vAlign w:val="bottom"/>
          </w:tcPr>
          <w:p w:rsidR="00B41412" w:rsidRDefault="00B41412">
            <w:pPr>
              <w:rPr>
                <w:color w:val="000000"/>
                <w:sz w:val="15"/>
              </w:rPr>
            </w:pPr>
            <w:bookmarkStart w:id="695" w:name="_73a6816e_4e2f_4cce_a3d6_a0e4cddf1307"/>
            <w:bookmarkEnd w:id="694"/>
          </w:p>
        </w:tc>
        <w:tc>
          <w:tcPr>
            <w:tcW w:w="77"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5"/>
              </w:rPr>
            </w:pPr>
          </w:p>
        </w:tc>
        <w:tc>
          <w:tcPr>
            <w:tcW w:w="369"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5"/>
              </w:rPr>
            </w:pPr>
            <w:r>
              <w:rPr>
                <w:rFonts w:ascii="Times New Roman" w:eastAsia="Times New Roman" w:hAnsi="Times New Roman" w:cs="Times New Roman"/>
                <w:b/>
                <w:color w:val="000000"/>
                <w:sz w:val="15"/>
              </w:rPr>
              <w:t>perip</w:t>
            </w:r>
            <w:r>
              <w:rPr>
                <w:rFonts w:ascii="Times New Roman" w:eastAsia="Times New Roman" w:hAnsi="Times New Roman" w:cs="Times New Roman"/>
                <w:b/>
                <w:color w:val="000000"/>
                <w:sz w:val="15"/>
              </w:rPr>
              <w:t>heral</w:t>
            </w:r>
          </w:p>
        </w:tc>
        <w:tc>
          <w:tcPr>
            <w:tcW w:w="77"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5"/>
              </w:rPr>
            </w:pPr>
          </w:p>
        </w:tc>
        <w:tc>
          <w:tcPr>
            <w:tcW w:w="352"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5"/>
              </w:rPr>
            </w:pPr>
            <w:r>
              <w:rPr>
                <w:rFonts w:ascii="Times New Roman" w:eastAsia="Times New Roman" w:hAnsi="Times New Roman" w:cs="Times New Roman"/>
                <w:b/>
                <w:color w:val="000000"/>
                <w:sz w:val="15"/>
              </w:rPr>
              <w:t xml:space="preserve">Medical </w:t>
            </w:r>
          </w:p>
        </w:tc>
        <w:tc>
          <w:tcPr>
            <w:tcW w:w="77"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5"/>
              </w:rPr>
            </w:pPr>
          </w:p>
        </w:tc>
        <w:tc>
          <w:tcPr>
            <w:tcW w:w="448"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5"/>
              </w:rPr>
            </w:pPr>
            <w:r>
              <w:rPr>
                <w:rFonts w:ascii="Times New Roman" w:eastAsia="Times New Roman" w:hAnsi="Times New Roman" w:cs="Times New Roman"/>
                <w:b/>
                <w:color w:val="000000"/>
                <w:sz w:val="15"/>
              </w:rPr>
              <w:t>furniture and</w:t>
            </w:r>
          </w:p>
        </w:tc>
        <w:tc>
          <w:tcPr>
            <w:tcW w:w="77"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5"/>
              </w:rPr>
            </w:pPr>
          </w:p>
        </w:tc>
        <w:tc>
          <w:tcPr>
            <w:tcW w:w="401"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5"/>
              </w:rPr>
            </w:pPr>
            <w:r>
              <w:rPr>
                <w:rFonts w:ascii="Times New Roman" w:eastAsia="Times New Roman" w:hAnsi="Times New Roman" w:cs="Times New Roman"/>
                <w:b/>
                <w:color w:val="000000"/>
                <w:sz w:val="15"/>
              </w:rPr>
              <w:t>vehicles and</w:t>
            </w:r>
          </w:p>
        </w:tc>
        <w:tc>
          <w:tcPr>
            <w:tcW w:w="77"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5"/>
              </w:rPr>
            </w:pPr>
          </w:p>
        </w:tc>
        <w:tc>
          <w:tcPr>
            <w:tcW w:w="472"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5"/>
              </w:rPr>
            </w:pPr>
            <w:r>
              <w:rPr>
                <w:rFonts w:ascii="Times New Roman" w:eastAsia="Times New Roman" w:hAnsi="Times New Roman" w:cs="Times New Roman"/>
                <w:b/>
                <w:color w:val="000000"/>
                <w:sz w:val="15"/>
              </w:rPr>
              <w:t xml:space="preserve">Leasehold  </w:t>
            </w:r>
          </w:p>
        </w:tc>
        <w:tc>
          <w:tcPr>
            <w:tcW w:w="77"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5"/>
              </w:rPr>
            </w:pPr>
          </w:p>
        </w:tc>
        <w:tc>
          <w:tcPr>
            <w:tcW w:w="255"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5"/>
              </w:rPr>
            </w:pPr>
            <w:r>
              <w:rPr>
                <w:rFonts w:ascii="Times New Roman" w:eastAsia="Times New Roman" w:hAnsi="Times New Roman" w:cs="Times New Roman"/>
                <w:b/>
                <w:color w:val="000000"/>
                <w:sz w:val="15"/>
              </w:rPr>
              <w:t>Devices</w:t>
            </w:r>
          </w:p>
        </w:tc>
        <w:tc>
          <w:tcPr>
            <w:tcW w:w="77"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5"/>
              </w:rPr>
            </w:pPr>
          </w:p>
        </w:tc>
        <w:tc>
          <w:tcPr>
            <w:tcW w:w="255" w:type="pct"/>
            <w:tcBorders>
              <w:top w:val="nil"/>
              <w:left w:val="nil"/>
              <w:bottom w:val="nil"/>
              <w:right w:val="nil"/>
              <w:tl2br w:val="nil"/>
              <w:tr2bl w:val="nil"/>
            </w:tcBorders>
            <w:shd w:val="clear" w:color="auto" w:fill="auto"/>
            <w:noWrap/>
            <w:vAlign w:val="bottom"/>
          </w:tcPr>
          <w:p w:rsidR="00B41412" w:rsidRDefault="00B41412">
            <w:pPr>
              <w:jc w:val="right"/>
              <w:rPr>
                <w:b/>
                <w:color w:val="000000"/>
                <w:sz w:val="15"/>
              </w:rPr>
            </w:pPr>
          </w:p>
        </w:tc>
      </w:tr>
      <w:tr w:rsidR="00B41412">
        <w:tc>
          <w:tcPr>
            <w:tcW w:w="1907" w:type="pct"/>
            <w:tcBorders>
              <w:top w:val="nil"/>
              <w:left w:val="nil"/>
              <w:bottom w:val="nil"/>
              <w:right w:val="nil"/>
              <w:tl2br w:val="nil"/>
              <w:tr2bl w:val="nil"/>
            </w:tcBorders>
            <w:shd w:val="clear" w:color="auto" w:fill="auto"/>
            <w:vAlign w:val="bottom"/>
          </w:tcPr>
          <w:p w:rsidR="00B41412" w:rsidRDefault="00B41412">
            <w:pPr>
              <w:rPr>
                <w:color w:val="000000"/>
                <w:sz w:val="15"/>
              </w:rPr>
            </w:pPr>
            <w:bookmarkStart w:id="696" w:name="_15a8f023_0992_4972_9ee0_ffc2fc008399"/>
            <w:bookmarkEnd w:id="695"/>
          </w:p>
        </w:tc>
        <w:tc>
          <w:tcPr>
            <w:tcW w:w="77"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5"/>
              </w:rPr>
            </w:pPr>
          </w:p>
        </w:tc>
        <w:tc>
          <w:tcPr>
            <w:tcW w:w="369"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5"/>
              </w:rPr>
            </w:pPr>
            <w:r>
              <w:rPr>
                <w:rFonts w:ascii="Times New Roman" w:eastAsia="Times New Roman" w:hAnsi="Times New Roman" w:cs="Times New Roman"/>
                <w:b/>
                <w:color w:val="000000"/>
                <w:sz w:val="15"/>
              </w:rPr>
              <w:t>equipment</w:t>
            </w:r>
          </w:p>
        </w:tc>
        <w:tc>
          <w:tcPr>
            <w:tcW w:w="77"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5"/>
              </w:rPr>
            </w:pPr>
          </w:p>
        </w:tc>
        <w:tc>
          <w:tcPr>
            <w:tcW w:w="352"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5"/>
              </w:rPr>
            </w:pPr>
            <w:r>
              <w:rPr>
                <w:rFonts w:ascii="Times New Roman" w:eastAsia="Times New Roman" w:hAnsi="Times New Roman" w:cs="Times New Roman"/>
                <w:b/>
                <w:color w:val="000000"/>
                <w:sz w:val="15"/>
              </w:rPr>
              <w:t>equipment</w:t>
            </w:r>
          </w:p>
        </w:tc>
        <w:tc>
          <w:tcPr>
            <w:tcW w:w="77"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5"/>
              </w:rPr>
            </w:pPr>
          </w:p>
        </w:tc>
        <w:tc>
          <w:tcPr>
            <w:tcW w:w="448"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5"/>
              </w:rPr>
            </w:pPr>
            <w:r>
              <w:rPr>
                <w:rFonts w:ascii="Times New Roman" w:eastAsia="Times New Roman" w:hAnsi="Times New Roman" w:cs="Times New Roman"/>
                <w:b/>
                <w:color w:val="000000"/>
                <w:sz w:val="15"/>
              </w:rPr>
              <w:t>equipment</w:t>
            </w:r>
          </w:p>
        </w:tc>
        <w:tc>
          <w:tcPr>
            <w:tcW w:w="77"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5"/>
              </w:rPr>
            </w:pPr>
          </w:p>
        </w:tc>
        <w:tc>
          <w:tcPr>
            <w:tcW w:w="401"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5"/>
              </w:rPr>
            </w:pPr>
            <w:r>
              <w:rPr>
                <w:rFonts w:ascii="Times New Roman" w:eastAsia="Times New Roman" w:hAnsi="Times New Roman" w:cs="Times New Roman"/>
                <w:b/>
                <w:color w:val="000000"/>
                <w:sz w:val="15"/>
              </w:rPr>
              <w:t>ambulances</w:t>
            </w:r>
          </w:p>
        </w:tc>
        <w:tc>
          <w:tcPr>
            <w:tcW w:w="77"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5"/>
              </w:rPr>
            </w:pPr>
          </w:p>
        </w:tc>
        <w:tc>
          <w:tcPr>
            <w:tcW w:w="472"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5"/>
              </w:rPr>
            </w:pPr>
            <w:r>
              <w:rPr>
                <w:rFonts w:ascii="Times New Roman" w:eastAsia="Times New Roman" w:hAnsi="Times New Roman" w:cs="Times New Roman"/>
                <w:b/>
                <w:color w:val="000000"/>
                <w:sz w:val="15"/>
              </w:rPr>
              <w:t>improvements</w:t>
            </w:r>
          </w:p>
        </w:tc>
        <w:tc>
          <w:tcPr>
            <w:tcW w:w="77"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5"/>
              </w:rPr>
            </w:pPr>
          </w:p>
        </w:tc>
        <w:tc>
          <w:tcPr>
            <w:tcW w:w="255"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5"/>
              </w:rPr>
            </w:pPr>
            <w:r>
              <w:rPr>
                <w:rFonts w:ascii="Times New Roman" w:eastAsia="Times New Roman" w:hAnsi="Times New Roman" w:cs="Times New Roman"/>
                <w:b/>
                <w:color w:val="000000"/>
                <w:sz w:val="15"/>
              </w:rPr>
              <w:t>on loan</w:t>
            </w:r>
          </w:p>
        </w:tc>
        <w:tc>
          <w:tcPr>
            <w:tcW w:w="77"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5"/>
              </w:rPr>
            </w:pPr>
          </w:p>
        </w:tc>
        <w:tc>
          <w:tcPr>
            <w:tcW w:w="255"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5"/>
              </w:rPr>
            </w:pPr>
            <w:r>
              <w:rPr>
                <w:rFonts w:ascii="Times New Roman" w:eastAsia="Times New Roman" w:hAnsi="Times New Roman" w:cs="Times New Roman"/>
                <w:b/>
                <w:color w:val="000000"/>
                <w:sz w:val="15"/>
              </w:rPr>
              <w:t>Total</w:t>
            </w:r>
          </w:p>
        </w:tc>
      </w:tr>
      <w:tr w:rsidR="00B41412">
        <w:tc>
          <w:tcPr>
            <w:tcW w:w="1907" w:type="pct"/>
            <w:tcBorders>
              <w:top w:val="nil"/>
              <w:left w:val="nil"/>
              <w:bottom w:val="nil"/>
              <w:right w:val="nil"/>
              <w:tl2br w:val="nil"/>
              <w:tr2bl w:val="nil"/>
            </w:tcBorders>
            <w:shd w:val="clear" w:color="auto" w:fill="CCEEFF"/>
            <w:vAlign w:val="bottom"/>
          </w:tcPr>
          <w:p w:rsidR="00B41412" w:rsidRDefault="00151F87">
            <w:pPr>
              <w:rPr>
                <w:color w:val="000000"/>
                <w:sz w:val="15"/>
                <w:u w:val="single"/>
              </w:rPr>
            </w:pPr>
            <w:bookmarkStart w:id="697" w:name="_62cb984c_61f4_4294_b67a_c499059bc005"/>
            <w:bookmarkEnd w:id="696"/>
            <w:r>
              <w:rPr>
                <w:rFonts w:ascii="Times New Roman" w:eastAsia="Times New Roman" w:hAnsi="Times New Roman" w:cs="Times New Roman"/>
                <w:color w:val="000000"/>
                <w:sz w:val="15"/>
                <w:u w:val="single"/>
              </w:rPr>
              <w:t>Cost:</w:t>
            </w:r>
          </w:p>
        </w:tc>
        <w:tc>
          <w:tcPr>
            <w:tcW w:w="77" w:type="pct"/>
            <w:tcBorders>
              <w:top w:val="nil"/>
              <w:left w:val="nil"/>
              <w:bottom w:val="nil"/>
              <w:right w:val="nil"/>
              <w:tl2br w:val="nil"/>
              <w:tr2bl w:val="nil"/>
            </w:tcBorders>
            <w:shd w:val="clear" w:color="auto" w:fill="CCEEFF"/>
            <w:noWrap/>
            <w:vAlign w:val="bottom"/>
          </w:tcPr>
          <w:p w:rsidR="00B41412" w:rsidRDefault="00B41412">
            <w:pPr>
              <w:jc w:val="center"/>
              <w:rPr>
                <w:color w:val="000000"/>
                <w:sz w:val="15"/>
              </w:rPr>
            </w:pPr>
          </w:p>
        </w:tc>
        <w:tc>
          <w:tcPr>
            <w:tcW w:w="369" w:type="pct"/>
            <w:tcBorders>
              <w:top w:val="nil"/>
              <w:left w:val="nil"/>
              <w:bottom w:val="nil"/>
              <w:right w:val="nil"/>
              <w:tl2br w:val="nil"/>
              <w:tr2bl w:val="nil"/>
            </w:tcBorders>
            <w:shd w:val="clear" w:color="auto" w:fill="CCEEFF"/>
            <w:noWrap/>
            <w:vAlign w:val="bottom"/>
          </w:tcPr>
          <w:p w:rsidR="00B41412" w:rsidRDefault="00151F87">
            <w:pPr>
              <w:jc w:val="center"/>
              <w:rPr>
                <w:color w:val="000000"/>
                <w:sz w:val="15"/>
              </w:rPr>
            </w:pPr>
            <w:r>
              <w:rPr>
                <w:rFonts w:ascii="Times New Roman" w:eastAsia="Times New Roman" w:hAnsi="Times New Roman" w:cs="Times New Roman"/>
                <w:color w:val="000000"/>
                <w:sz w:val="15"/>
              </w:rPr>
              <w:t>  </w:t>
            </w:r>
          </w:p>
        </w:tc>
        <w:tc>
          <w:tcPr>
            <w:tcW w:w="77" w:type="pct"/>
            <w:tcBorders>
              <w:top w:val="nil"/>
              <w:left w:val="nil"/>
              <w:bottom w:val="nil"/>
              <w:right w:val="nil"/>
              <w:tl2br w:val="nil"/>
              <w:tr2bl w:val="nil"/>
            </w:tcBorders>
            <w:shd w:val="clear" w:color="auto" w:fill="CCEEFF"/>
            <w:noWrap/>
            <w:vAlign w:val="bottom"/>
          </w:tcPr>
          <w:p w:rsidR="00B41412" w:rsidRDefault="00B41412">
            <w:pPr>
              <w:jc w:val="center"/>
              <w:rPr>
                <w:color w:val="000000"/>
                <w:sz w:val="15"/>
              </w:rPr>
            </w:pPr>
          </w:p>
        </w:tc>
        <w:tc>
          <w:tcPr>
            <w:tcW w:w="352" w:type="pct"/>
            <w:tcBorders>
              <w:top w:val="nil"/>
              <w:left w:val="nil"/>
              <w:bottom w:val="nil"/>
              <w:right w:val="nil"/>
              <w:tl2br w:val="nil"/>
              <w:tr2bl w:val="nil"/>
            </w:tcBorders>
            <w:shd w:val="clear" w:color="auto" w:fill="CCEEFF"/>
            <w:noWrap/>
            <w:vAlign w:val="bottom"/>
          </w:tcPr>
          <w:p w:rsidR="00B41412" w:rsidRDefault="00151F87">
            <w:pPr>
              <w:jc w:val="center"/>
              <w:rPr>
                <w:color w:val="000000"/>
                <w:sz w:val="15"/>
              </w:rPr>
            </w:pPr>
            <w:r>
              <w:rPr>
                <w:rFonts w:ascii="Times New Roman" w:eastAsia="Times New Roman" w:hAnsi="Times New Roman" w:cs="Times New Roman"/>
                <w:color w:val="000000"/>
                <w:sz w:val="15"/>
              </w:rPr>
              <w:t>  </w:t>
            </w:r>
          </w:p>
        </w:tc>
        <w:tc>
          <w:tcPr>
            <w:tcW w:w="77" w:type="pct"/>
            <w:tcBorders>
              <w:top w:val="nil"/>
              <w:left w:val="nil"/>
              <w:bottom w:val="nil"/>
              <w:right w:val="nil"/>
              <w:tl2br w:val="nil"/>
              <w:tr2bl w:val="nil"/>
            </w:tcBorders>
            <w:shd w:val="clear" w:color="auto" w:fill="CCEEFF"/>
            <w:noWrap/>
            <w:vAlign w:val="bottom"/>
          </w:tcPr>
          <w:p w:rsidR="00B41412" w:rsidRDefault="00B41412">
            <w:pPr>
              <w:jc w:val="center"/>
              <w:rPr>
                <w:color w:val="000000"/>
                <w:sz w:val="15"/>
              </w:rPr>
            </w:pPr>
          </w:p>
        </w:tc>
        <w:tc>
          <w:tcPr>
            <w:tcW w:w="448" w:type="pct"/>
            <w:tcBorders>
              <w:top w:val="nil"/>
              <w:left w:val="nil"/>
              <w:bottom w:val="nil"/>
              <w:right w:val="nil"/>
              <w:tl2br w:val="nil"/>
              <w:tr2bl w:val="nil"/>
            </w:tcBorders>
            <w:shd w:val="clear" w:color="auto" w:fill="CCEEFF"/>
            <w:noWrap/>
            <w:vAlign w:val="bottom"/>
          </w:tcPr>
          <w:p w:rsidR="00B41412" w:rsidRDefault="00151F87">
            <w:pPr>
              <w:jc w:val="right"/>
              <w:rPr>
                <w:color w:val="000000"/>
                <w:sz w:val="15"/>
              </w:rPr>
            </w:pPr>
            <w:r>
              <w:rPr>
                <w:rFonts w:ascii="Times New Roman" w:eastAsia="Times New Roman" w:hAnsi="Times New Roman" w:cs="Times New Roman"/>
                <w:color w:val="000000"/>
                <w:sz w:val="15"/>
              </w:rPr>
              <w:t>  </w:t>
            </w:r>
          </w:p>
        </w:tc>
        <w:tc>
          <w:tcPr>
            <w:tcW w:w="77" w:type="pct"/>
            <w:tcBorders>
              <w:top w:val="nil"/>
              <w:left w:val="nil"/>
              <w:bottom w:val="nil"/>
              <w:right w:val="nil"/>
              <w:tl2br w:val="nil"/>
              <w:tr2bl w:val="nil"/>
            </w:tcBorders>
            <w:shd w:val="clear" w:color="auto" w:fill="CCEEFF"/>
            <w:noWrap/>
            <w:vAlign w:val="bottom"/>
          </w:tcPr>
          <w:p w:rsidR="00B41412" w:rsidRDefault="00B41412">
            <w:pPr>
              <w:jc w:val="center"/>
              <w:rPr>
                <w:color w:val="000000"/>
                <w:sz w:val="15"/>
              </w:rPr>
            </w:pPr>
          </w:p>
        </w:tc>
        <w:tc>
          <w:tcPr>
            <w:tcW w:w="401" w:type="pct"/>
            <w:tcBorders>
              <w:top w:val="nil"/>
              <w:left w:val="nil"/>
              <w:bottom w:val="nil"/>
              <w:right w:val="nil"/>
              <w:tl2br w:val="nil"/>
              <w:tr2bl w:val="nil"/>
            </w:tcBorders>
            <w:shd w:val="clear" w:color="auto" w:fill="CCEEFF"/>
            <w:noWrap/>
            <w:vAlign w:val="bottom"/>
          </w:tcPr>
          <w:p w:rsidR="00B41412" w:rsidRDefault="00151F87">
            <w:pPr>
              <w:jc w:val="right"/>
              <w:rPr>
                <w:color w:val="000000"/>
                <w:sz w:val="15"/>
              </w:rPr>
            </w:pPr>
            <w:r>
              <w:rPr>
                <w:rFonts w:ascii="Times New Roman" w:eastAsia="Times New Roman" w:hAnsi="Times New Roman" w:cs="Times New Roman"/>
                <w:color w:val="000000"/>
                <w:sz w:val="15"/>
              </w:rPr>
              <w:t>  </w:t>
            </w:r>
          </w:p>
        </w:tc>
        <w:tc>
          <w:tcPr>
            <w:tcW w:w="77" w:type="pct"/>
            <w:tcBorders>
              <w:top w:val="nil"/>
              <w:left w:val="nil"/>
              <w:bottom w:val="nil"/>
              <w:right w:val="nil"/>
              <w:tl2br w:val="nil"/>
              <w:tr2bl w:val="nil"/>
            </w:tcBorders>
            <w:shd w:val="clear" w:color="auto" w:fill="CCEEFF"/>
            <w:noWrap/>
            <w:vAlign w:val="bottom"/>
          </w:tcPr>
          <w:p w:rsidR="00B41412" w:rsidRDefault="00B41412">
            <w:pPr>
              <w:jc w:val="center"/>
              <w:rPr>
                <w:color w:val="000000"/>
                <w:sz w:val="15"/>
              </w:rPr>
            </w:pPr>
          </w:p>
        </w:tc>
        <w:tc>
          <w:tcPr>
            <w:tcW w:w="472" w:type="pct"/>
            <w:tcBorders>
              <w:top w:val="nil"/>
              <w:left w:val="nil"/>
              <w:bottom w:val="nil"/>
              <w:right w:val="nil"/>
              <w:tl2br w:val="nil"/>
              <w:tr2bl w:val="nil"/>
            </w:tcBorders>
            <w:shd w:val="clear" w:color="auto" w:fill="CCEEFF"/>
            <w:noWrap/>
            <w:vAlign w:val="bottom"/>
          </w:tcPr>
          <w:p w:rsidR="00B41412" w:rsidRDefault="00151F87">
            <w:pPr>
              <w:jc w:val="right"/>
              <w:rPr>
                <w:color w:val="000000"/>
                <w:sz w:val="15"/>
              </w:rPr>
            </w:pPr>
            <w:r>
              <w:rPr>
                <w:rFonts w:ascii="Times New Roman" w:eastAsia="Times New Roman" w:hAnsi="Times New Roman" w:cs="Times New Roman"/>
                <w:color w:val="000000"/>
                <w:sz w:val="15"/>
              </w:rPr>
              <w:t>  </w:t>
            </w:r>
          </w:p>
        </w:tc>
        <w:tc>
          <w:tcPr>
            <w:tcW w:w="77" w:type="pct"/>
            <w:tcBorders>
              <w:top w:val="nil"/>
              <w:left w:val="nil"/>
              <w:bottom w:val="nil"/>
              <w:right w:val="nil"/>
              <w:tl2br w:val="nil"/>
              <w:tr2bl w:val="nil"/>
            </w:tcBorders>
            <w:shd w:val="clear" w:color="auto" w:fill="CCEEFF"/>
            <w:noWrap/>
            <w:vAlign w:val="bottom"/>
          </w:tcPr>
          <w:p w:rsidR="00B41412" w:rsidRDefault="00B41412">
            <w:pPr>
              <w:jc w:val="center"/>
              <w:rPr>
                <w:color w:val="000000"/>
                <w:sz w:val="15"/>
              </w:rPr>
            </w:pPr>
          </w:p>
        </w:tc>
        <w:tc>
          <w:tcPr>
            <w:tcW w:w="255" w:type="pct"/>
            <w:tcBorders>
              <w:top w:val="nil"/>
              <w:left w:val="nil"/>
              <w:bottom w:val="nil"/>
              <w:right w:val="nil"/>
              <w:tl2br w:val="nil"/>
              <w:tr2bl w:val="nil"/>
            </w:tcBorders>
            <w:shd w:val="clear" w:color="auto" w:fill="CCEEFF"/>
            <w:noWrap/>
            <w:vAlign w:val="bottom"/>
          </w:tcPr>
          <w:p w:rsidR="00B41412" w:rsidRDefault="00151F87">
            <w:pPr>
              <w:jc w:val="right"/>
              <w:rPr>
                <w:color w:val="000000"/>
                <w:sz w:val="15"/>
              </w:rPr>
            </w:pPr>
            <w:r>
              <w:rPr>
                <w:rFonts w:ascii="Times New Roman" w:eastAsia="Times New Roman" w:hAnsi="Times New Roman" w:cs="Times New Roman"/>
                <w:color w:val="000000"/>
                <w:sz w:val="15"/>
              </w:rPr>
              <w:t>  </w:t>
            </w:r>
          </w:p>
        </w:tc>
        <w:tc>
          <w:tcPr>
            <w:tcW w:w="77" w:type="pct"/>
            <w:tcBorders>
              <w:top w:val="nil"/>
              <w:left w:val="nil"/>
              <w:bottom w:val="nil"/>
              <w:right w:val="nil"/>
              <w:tl2br w:val="nil"/>
              <w:tr2bl w:val="nil"/>
            </w:tcBorders>
            <w:shd w:val="clear" w:color="auto" w:fill="CCEEFF"/>
            <w:noWrap/>
            <w:vAlign w:val="bottom"/>
          </w:tcPr>
          <w:p w:rsidR="00B41412" w:rsidRDefault="00B41412">
            <w:pPr>
              <w:jc w:val="center"/>
              <w:rPr>
                <w:color w:val="000000"/>
                <w:sz w:val="15"/>
              </w:rPr>
            </w:pPr>
          </w:p>
        </w:tc>
        <w:tc>
          <w:tcPr>
            <w:tcW w:w="255" w:type="pct"/>
            <w:tcBorders>
              <w:top w:val="nil"/>
              <w:left w:val="nil"/>
              <w:bottom w:val="nil"/>
              <w:right w:val="nil"/>
              <w:tl2br w:val="nil"/>
              <w:tr2bl w:val="nil"/>
            </w:tcBorders>
            <w:shd w:val="clear" w:color="auto" w:fill="CCEEFF"/>
            <w:noWrap/>
            <w:vAlign w:val="bottom"/>
          </w:tcPr>
          <w:p w:rsidR="00B41412" w:rsidRDefault="00151F87">
            <w:pPr>
              <w:jc w:val="right"/>
              <w:rPr>
                <w:color w:val="000000"/>
                <w:sz w:val="15"/>
              </w:rPr>
            </w:pPr>
            <w:r>
              <w:rPr>
                <w:rFonts w:ascii="Times New Roman" w:eastAsia="Times New Roman" w:hAnsi="Times New Roman" w:cs="Times New Roman"/>
                <w:color w:val="000000"/>
                <w:sz w:val="15"/>
              </w:rPr>
              <w:t>  </w:t>
            </w:r>
          </w:p>
        </w:tc>
      </w:tr>
      <w:tr w:rsidR="00B41412">
        <w:tc>
          <w:tcPr>
            <w:tcW w:w="1907" w:type="pct"/>
            <w:tcBorders>
              <w:top w:val="nil"/>
              <w:left w:val="nil"/>
              <w:bottom w:val="nil"/>
              <w:right w:val="nil"/>
              <w:tl2br w:val="nil"/>
              <w:tr2bl w:val="nil"/>
            </w:tcBorders>
            <w:vAlign w:val="bottom"/>
          </w:tcPr>
          <w:p w:rsidR="00B41412" w:rsidRDefault="00B41412">
            <w:pPr>
              <w:rPr>
                <w:color w:val="000000"/>
                <w:sz w:val="15"/>
              </w:rPr>
            </w:pPr>
            <w:bookmarkStart w:id="698" w:name="_c67ea078_0c25_4d22_a6c9_dfaed8d7ed70"/>
            <w:bookmarkEnd w:id="697"/>
          </w:p>
        </w:tc>
        <w:tc>
          <w:tcPr>
            <w:tcW w:w="77" w:type="pct"/>
            <w:tcBorders>
              <w:top w:val="nil"/>
              <w:left w:val="nil"/>
              <w:bottom w:val="nil"/>
              <w:right w:val="nil"/>
              <w:tl2br w:val="nil"/>
              <w:tr2bl w:val="nil"/>
            </w:tcBorders>
            <w:noWrap/>
            <w:vAlign w:val="bottom"/>
          </w:tcPr>
          <w:p w:rsidR="00B41412" w:rsidRDefault="00B41412">
            <w:pPr>
              <w:jc w:val="center"/>
              <w:rPr>
                <w:color w:val="000000"/>
                <w:sz w:val="15"/>
              </w:rPr>
            </w:pPr>
          </w:p>
        </w:tc>
        <w:tc>
          <w:tcPr>
            <w:tcW w:w="369" w:type="pct"/>
            <w:tcBorders>
              <w:top w:val="nil"/>
              <w:left w:val="nil"/>
              <w:bottom w:val="nil"/>
              <w:right w:val="nil"/>
              <w:tl2br w:val="nil"/>
              <w:tr2bl w:val="nil"/>
            </w:tcBorders>
            <w:noWrap/>
            <w:vAlign w:val="bottom"/>
          </w:tcPr>
          <w:p w:rsidR="00B41412" w:rsidRDefault="00B41412">
            <w:pPr>
              <w:jc w:val="center"/>
              <w:rPr>
                <w:color w:val="000000"/>
                <w:sz w:val="15"/>
              </w:rPr>
            </w:pPr>
          </w:p>
        </w:tc>
        <w:tc>
          <w:tcPr>
            <w:tcW w:w="77" w:type="pct"/>
            <w:tcBorders>
              <w:top w:val="nil"/>
              <w:left w:val="nil"/>
              <w:bottom w:val="nil"/>
              <w:right w:val="nil"/>
              <w:tl2br w:val="nil"/>
              <w:tr2bl w:val="nil"/>
            </w:tcBorders>
            <w:noWrap/>
            <w:vAlign w:val="bottom"/>
          </w:tcPr>
          <w:p w:rsidR="00B41412" w:rsidRDefault="00B41412">
            <w:pPr>
              <w:jc w:val="center"/>
              <w:rPr>
                <w:color w:val="000000"/>
                <w:sz w:val="15"/>
              </w:rPr>
            </w:pPr>
          </w:p>
        </w:tc>
        <w:tc>
          <w:tcPr>
            <w:tcW w:w="352" w:type="pct"/>
            <w:tcBorders>
              <w:top w:val="nil"/>
              <w:left w:val="nil"/>
              <w:bottom w:val="nil"/>
              <w:right w:val="nil"/>
              <w:tl2br w:val="nil"/>
              <w:tr2bl w:val="nil"/>
            </w:tcBorders>
            <w:noWrap/>
            <w:vAlign w:val="bottom"/>
          </w:tcPr>
          <w:p w:rsidR="00B41412" w:rsidRDefault="00B41412">
            <w:pPr>
              <w:jc w:val="center"/>
              <w:rPr>
                <w:color w:val="000000"/>
                <w:sz w:val="15"/>
              </w:rPr>
            </w:pPr>
          </w:p>
        </w:tc>
        <w:tc>
          <w:tcPr>
            <w:tcW w:w="77" w:type="pct"/>
            <w:tcBorders>
              <w:top w:val="nil"/>
              <w:left w:val="nil"/>
              <w:bottom w:val="nil"/>
              <w:right w:val="nil"/>
              <w:tl2br w:val="nil"/>
              <w:tr2bl w:val="nil"/>
            </w:tcBorders>
            <w:noWrap/>
            <w:vAlign w:val="bottom"/>
          </w:tcPr>
          <w:p w:rsidR="00B41412" w:rsidRDefault="00B41412">
            <w:pPr>
              <w:jc w:val="center"/>
              <w:rPr>
                <w:color w:val="000000"/>
                <w:sz w:val="15"/>
              </w:rPr>
            </w:pPr>
          </w:p>
        </w:tc>
        <w:tc>
          <w:tcPr>
            <w:tcW w:w="448" w:type="pct"/>
            <w:tcBorders>
              <w:top w:val="nil"/>
              <w:left w:val="nil"/>
              <w:bottom w:val="nil"/>
              <w:right w:val="nil"/>
              <w:tl2br w:val="nil"/>
              <w:tr2bl w:val="nil"/>
            </w:tcBorders>
            <w:noWrap/>
            <w:vAlign w:val="bottom"/>
          </w:tcPr>
          <w:p w:rsidR="00B41412" w:rsidRDefault="00B41412">
            <w:pPr>
              <w:jc w:val="right"/>
              <w:rPr>
                <w:color w:val="000000"/>
                <w:sz w:val="15"/>
              </w:rPr>
            </w:pPr>
          </w:p>
        </w:tc>
        <w:tc>
          <w:tcPr>
            <w:tcW w:w="77" w:type="pct"/>
            <w:tcBorders>
              <w:top w:val="nil"/>
              <w:left w:val="nil"/>
              <w:bottom w:val="nil"/>
              <w:right w:val="nil"/>
              <w:tl2br w:val="nil"/>
              <w:tr2bl w:val="nil"/>
            </w:tcBorders>
            <w:noWrap/>
            <w:vAlign w:val="bottom"/>
          </w:tcPr>
          <w:p w:rsidR="00B41412" w:rsidRDefault="00B41412">
            <w:pPr>
              <w:jc w:val="center"/>
              <w:rPr>
                <w:color w:val="000000"/>
                <w:sz w:val="15"/>
              </w:rPr>
            </w:pPr>
          </w:p>
        </w:tc>
        <w:tc>
          <w:tcPr>
            <w:tcW w:w="401" w:type="pct"/>
            <w:tcBorders>
              <w:top w:val="nil"/>
              <w:left w:val="nil"/>
              <w:bottom w:val="nil"/>
              <w:right w:val="nil"/>
              <w:tl2br w:val="nil"/>
              <w:tr2bl w:val="nil"/>
            </w:tcBorders>
            <w:noWrap/>
            <w:vAlign w:val="bottom"/>
          </w:tcPr>
          <w:p w:rsidR="00B41412" w:rsidRDefault="00B41412">
            <w:pPr>
              <w:jc w:val="right"/>
              <w:rPr>
                <w:color w:val="000000"/>
                <w:sz w:val="15"/>
              </w:rPr>
            </w:pPr>
          </w:p>
        </w:tc>
        <w:tc>
          <w:tcPr>
            <w:tcW w:w="77" w:type="pct"/>
            <w:tcBorders>
              <w:top w:val="nil"/>
              <w:left w:val="nil"/>
              <w:bottom w:val="nil"/>
              <w:right w:val="nil"/>
              <w:tl2br w:val="nil"/>
              <w:tr2bl w:val="nil"/>
            </w:tcBorders>
            <w:noWrap/>
            <w:vAlign w:val="bottom"/>
          </w:tcPr>
          <w:p w:rsidR="00B41412" w:rsidRDefault="00B41412">
            <w:pPr>
              <w:jc w:val="center"/>
              <w:rPr>
                <w:color w:val="000000"/>
                <w:sz w:val="15"/>
              </w:rPr>
            </w:pPr>
          </w:p>
        </w:tc>
        <w:tc>
          <w:tcPr>
            <w:tcW w:w="472" w:type="pct"/>
            <w:tcBorders>
              <w:top w:val="nil"/>
              <w:left w:val="nil"/>
              <w:bottom w:val="nil"/>
              <w:right w:val="nil"/>
              <w:tl2br w:val="nil"/>
              <w:tr2bl w:val="nil"/>
            </w:tcBorders>
            <w:noWrap/>
            <w:vAlign w:val="bottom"/>
          </w:tcPr>
          <w:p w:rsidR="00B41412" w:rsidRDefault="00B41412">
            <w:pPr>
              <w:jc w:val="right"/>
              <w:rPr>
                <w:color w:val="000000"/>
                <w:sz w:val="15"/>
              </w:rPr>
            </w:pPr>
          </w:p>
        </w:tc>
        <w:tc>
          <w:tcPr>
            <w:tcW w:w="77" w:type="pct"/>
            <w:tcBorders>
              <w:top w:val="nil"/>
              <w:left w:val="nil"/>
              <w:bottom w:val="nil"/>
              <w:right w:val="nil"/>
              <w:tl2br w:val="nil"/>
              <w:tr2bl w:val="nil"/>
            </w:tcBorders>
            <w:noWrap/>
            <w:vAlign w:val="bottom"/>
          </w:tcPr>
          <w:p w:rsidR="00B41412" w:rsidRDefault="00B41412">
            <w:pPr>
              <w:jc w:val="center"/>
              <w:rPr>
                <w:color w:val="000000"/>
                <w:sz w:val="15"/>
              </w:rPr>
            </w:pPr>
          </w:p>
        </w:tc>
        <w:tc>
          <w:tcPr>
            <w:tcW w:w="255" w:type="pct"/>
            <w:tcBorders>
              <w:top w:val="nil"/>
              <w:left w:val="nil"/>
              <w:bottom w:val="nil"/>
              <w:right w:val="nil"/>
              <w:tl2br w:val="nil"/>
              <w:tr2bl w:val="nil"/>
            </w:tcBorders>
            <w:noWrap/>
            <w:vAlign w:val="bottom"/>
          </w:tcPr>
          <w:p w:rsidR="00B41412" w:rsidRDefault="00B41412">
            <w:pPr>
              <w:jc w:val="right"/>
              <w:rPr>
                <w:color w:val="000000"/>
                <w:sz w:val="15"/>
              </w:rPr>
            </w:pPr>
          </w:p>
        </w:tc>
        <w:tc>
          <w:tcPr>
            <w:tcW w:w="77" w:type="pct"/>
            <w:tcBorders>
              <w:top w:val="nil"/>
              <w:left w:val="nil"/>
              <w:bottom w:val="nil"/>
              <w:right w:val="nil"/>
              <w:tl2br w:val="nil"/>
              <w:tr2bl w:val="nil"/>
            </w:tcBorders>
            <w:noWrap/>
            <w:vAlign w:val="bottom"/>
          </w:tcPr>
          <w:p w:rsidR="00B41412" w:rsidRDefault="00B41412">
            <w:pPr>
              <w:jc w:val="center"/>
              <w:rPr>
                <w:color w:val="000000"/>
                <w:sz w:val="15"/>
              </w:rPr>
            </w:pPr>
          </w:p>
        </w:tc>
        <w:tc>
          <w:tcPr>
            <w:tcW w:w="255" w:type="pct"/>
            <w:tcBorders>
              <w:top w:val="nil"/>
              <w:left w:val="nil"/>
              <w:bottom w:val="nil"/>
              <w:right w:val="nil"/>
              <w:tl2br w:val="nil"/>
              <w:tr2bl w:val="nil"/>
            </w:tcBorders>
            <w:noWrap/>
            <w:vAlign w:val="bottom"/>
          </w:tcPr>
          <w:p w:rsidR="00B41412" w:rsidRDefault="00B41412">
            <w:pPr>
              <w:jc w:val="right"/>
              <w:rPr>
                <w:color w:val="000000"/>
                <w:sz w:val="15"/>
              </w:rPr>
            </w:pPr>
          </w:p>
        </w:tc>
      </w:tr>
      <w:tr w:rsidR="00B41412">
        <w:tc>
          <w:tcPr>
            <w:tcW w:w="1907" w:type="pct"/>
            <w:tcBorders>
              <w:top w:val="nil"/>
              <w:left w:val="nil"/>
              <w:bottom w:val="nil"/>
              <w:right w:val="nil"/>
              <w:tl2br w:val="nil"/>
              <w:tr2bl w:val="nil"/>
            </w:tcBorders>
            <w:shd w:val="clear" w:color="auto" w:fill="CCEEFF"/>
            <w:vAlign w:val="bottom"/>
          </w:tcPr>
          <w:p w:rsidR="00B41412" w:rsidRDefault="00151F87">
            <w:pPr>
              <w:rPr>
                <w:color w:val="000000"/>
                <w:sz w:val="15"/>
              </w:rPr>
            </w:pPr>
            <w:bookmarkStart w:id="699" w:name="_58282b6f_f915_4627_b442_9912bbc7b2d2"/>
            <w:bookmarkEnd w:id="698"/>
            <w:r>
              <w:rPr>
                <w:rFonts w:ascii="Times New Roman" w:eastAsia="Times New Roman" w:hAnsi="Times New Roman" w:cs="Times New Roman"/>
                <w:color w:val="000000"/>
                <w:sz w:val="15"/>
              </w:rPr>
              <w:t>Balance as of January 1, 2021</w:t>
            </w:r>
          </w:p>
        </w:tc>
        <w:tc>
          <w:tcPr>
            <w:tcW w:w="77" w:type="pct"/>
            <w:tcBorders>
              <w:top w:val="nil"/>
              <w:left w:val="nil"/>
              <w:bottom w:val="nil"/>
              <w:right w:val="nil"/>
              <w:tl2br w:val="nil"/>
              <w:tr2bl w:val="nil"/>
            </w:tcBorders>
            <w:shd w:val="clear" w:color="auto" w:fill="CCEEFF"/>
            <w:noWrap/>
            <w:vAlign w:val="bottom"/>
          </w:tcPr>
          <w:p w:rsidR="00B41412" w:rsidRDefault="00B41412">
            <w:pPr>
              <w:jc w:val="center"/>
              <w:rPr>
                <w:color w:val="000000"/>
                <w:sz w:val="15"/>
              </w:rPr>
            </w:pPr>
          </w:p>
        </w:tc>
        <w:tc>
          <w:tcPr>
            <w:tcW w:w="369" w:type="pct"/>
            <w:tcBorders>
              <w:top w:val="nil"/>
              <w:left w:val="nil"/>
              <w:bottom w:val="single" w:sz="4" w:space="0" w:color="000000"/>
              <w:right w:val="nil"/>
              <w:tl2br w:val="nil"/>
              <w:tr2bl w:val="nil"/>
            </w:tcBorders>
            <w:shd w:val="clear" w:color="auto" w:fill="CCEEFF"/>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17,537</w:t>
            </w:r>
          </w:p>
        </w:tc>
        <w:tc>
          <w:tcPr>
            <w:tcW w:w="77" w:type="pct"/>
            <w:tcBorders>
              <w:top w:val="nil"/>
              <w:left w:val="nil"/>
              <w:bottom w:val="nil"/>
              <w:right w:val="nil"/>
              <w:tl2br w:val="nil"/>
              <w:tr2bl w:val="nil"/>
            </w:tcBorders>
            <w:shd w:val="clear" w:color="auto" w:fill="CCEEFF"/>
            <w:noWrap/>
            <w:vAlign w:val="bottom"/>
          </w:tcPr>
          <w:p w:rsidR="00B41412" w:rsidRDefault="00B41412">
            <w:pPr>
              <w:jc w:val="center"/>
              <w:rPr>
                <w:color w:val="000000"/>
                <w:sz w:val="15"/>
              </w:rPr>
            </w:pPr>
          </w:p>
        </w:tc>
        <w:tc>
          <w:tcPr>
            <w:tcW w:w="352" w:type="pct"/>
            <w:tcBorders>
              <w:top w:val="nil"/>
              <w:left w:val="nil"/>
              <w:bottom w:val="single" w:sz="4" w:space="0" w:color="000000"/>
              <w:right w:val="nil"/>
              <w:tl2br w:val="nil"/>
              <w:tr2bl w:val="nil"/>
            </w:tcBorders>
            <w:shd w:val="clear" w:color="auto" w:fill="CCEEFF"/>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5,821</w:t>
            </w:r>
          </w:p>
        </w:tc>
        <w:tc>
          <w:tcPr>
            <w:tcW w:w="77" w:type="pct"/>
            <w:tcBorders>
              <w:top w:val="nil"/>
              <w:left w:val="nil"/>
              <w:bottom w:val="nil"/>
              <w:right w:val="nil"/>
              <w:tl2br w:val="nil"/>
              <w:tr2bl w:val="nil"/>
            </w:tcBorders>
            <w:shd w:val="clear" w:color="auto" w:fill="CCEEFF"/>
            <w:noWrap/>
            <w:vAlign w:val="bottom"/>
          </w:tcPr>
          <w:p w:rsidR="00B41412" w:rsidRDefault="00B41412">
            <w:pPr>
              <w:jc w:val="center"/>
              <w:rPr>
                <w:color w:val="000000"/>
                <w:sz w:val="15"/>
              </w:rPr>
            </w:pPr>
          </w:p>
        </w:tc>
        <w:tc>
          <w:tcPr>
            <w:tcW w:w="448" w:type="pct"/>
            <w:tcBorders>
              <w:top w:val="nil"/>
              <w:left w:val="nil"/>
              <w:bottom w:val="single" w:sz="4" w:space="0" w:color="000000"/>
              <w:right w:val="nil"/>
              <w:tl2br w:val="nil"/>
              <w:tr2bl w:val="nil"/>
            </w:tcBorders>
            <w:shd w:val="clear" w:color="auto" w:fill="CCEEFF"/>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2,168</w:t>
            </w:r>
          </w:p>
        </w:tc>
        <w:tc>
          <w:tcPr>
            <w:tcW w:w="77" w:type="pct"/>
            <w:tcBorders>
              <w:top w:val="nil"/>
              <w:left w:val="nil"/>
              <w:bottom w:val="nil"/>
              <w:right w:val="nil"/>
              <w:tl2br w:val="nil"/>
              <w:tr2bl w:val="nil"/>
            </w:tcBorders>
            <w:shd w:val="clear" w:color="auto" w:fill="CCEEFF"/>
            <w:noWrap/>
            <w:vAlign w:val="bottom"/>
          </w:tcPr>
          <w:p w:rsidR="00B41412" w:rsidRDefault="00B41412">
            <w:pPr>
              <w:jc w:val="center"/>
              <w:rPr>
                <w:color w:val="000000"/>
                <w:sz w:val="15"/>
              </w:rPr>
            </w:pPr>
          </w:p>
        </w:tc>
        <w:tc>
          <w:tcPr>
            <w:tcW w:w="401" w:type="pct"/>
            <w:tcBorders>
              <w:top w:val="nil"/>
              <w:left w:val="nil"/>
              <w:bottom w:val="single" w:sz="4" w:space="0" w:color="000000"/>
              <w:right w:val="nil"/>
              <w:tl2br w:val="nil"/>
              <w:tr2bl w:val="nil"/>
            </w:tcBorders>
            <w:shd w:val="clear" w:color="auto" w:fill="CCEEFF"/>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2,349</w:t>
            </w:r>
          </w:p>
        </w:tc>
        <w:tc>
          <w:tcPr>
            <w:tcW w:w="77" w:type="pct"/>
            <w:tcBorders>
              <w:top w:val="nil"/>
              <w:left w:val="nil"/>
              <w:bottom w:val="nil"/>
              <w:right w:val="nil"/>
              <w:tl2br w:val="nil"/>
              <w:tr2bl w:val="nil"/>
            </w:tcBorders>
            <w:shd w:val="clear" w:color="auto" w:fill="CCEEFF"/>
            <w:noWrap/>
            <w:vAlign w:val="bottom"/>
          </w:tcPr>
          <w:p w:rsidR="00B41412" w:rsidRDefault="00B41412">
            <w:pPr>
              <w:jc w:val="center"/>
              <w:rPr>
                <w:color w:val="000000"/>
                <w:sz w:val="15"/>
              </w:rPr>
            </w:pPr>
          </w:p>
        </w:tc>
        <w:tc>
          <w:tcPr>
            <w:tcW w:w="472" w:type="pct"/>
            <w:tcBorders>
              <w:top w:val="nil"/>
              <w:left w:val="nil"/>
              <w:bottom w:val="single" w:sz="4" w:space="0" w:color="000000"/>
              <w:right w:val="nil"/>
              <w:tl2br w:val="nil"/>
              <w:tr2bl w:val="nil"/>
            </w:tcBorders>
            <w:shd w:val="clear" w:color="auto" w:fill="CCEEFF"/>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3,241</w:t>
            </w:r>
          </w:p>
        </w:tc>
        <w:tc>
          <w:tcPr>
            <w:tcW w:w="77" w:type="pct"/>
            <w:tcBorders>
              <w:top w:val="nil"/>
              <w:left w:val="nil"/>
              <w:bottom w:val="nil"/>
              <w:right w:val="nil"/>
              <w:tl2br w:val="nil"/>
              <w:tr2bl w:val="nil"/>
            </w:tcBorders>
            <w:shd w:val="clear" w:color="auto" w:fill="CCEEFF"/>
            <w:noWrap/>
            <w:vAlign w:val="bottom"/>
          </w:tcPr>
          <w:p w:rsidR="00B41412" w:rsidRDefault="00B41412">
            <w:pPr>
              <w:jc w:val="center"/>
              <w:rPr>
                <w:color w:val="000000"/>
                <w:sz w:val="15"/>
              </w:rPr>
            </w:pPr>
          </w:p>
        </w:tc>
        <w:tc>
          <w:tcPr>
            <w:tcW w:w="255" w:type="pct"/>
            <w:tcBorders>
              <w:top w:val="nil"/>
              <w:left w:val="nil"/>
              <w:bottom w:val="single" w:sz="4" w:space="0" w:color="000000"/>
              <w:right w:val="nil"/>
              <w:tl2br w:val="nil"/>
              <w:tr2bl w:val="nil"/>
            </w:tcBorders>
            <w:shd w:val="clear" w:color="auto" w:fill="CCEEFF"/>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45,532</w:t>
            </w:r>
          </w:p>
        </w:tc>
        <w:tc>
          <w:tcPr>
            <w:tcW w:w="77" w:type="pct"/>
            <w:tcBorders>
              <w:top w:val="nil"/>
              <w:left w:val="nil"/>
              <w:bottom w:val="nil"/>
              <w:right w:val="nil"/>
              <w:tl2br w:val="nil"/>
              <w:tr2bl w:val="nil"/>
            </w:tcBorders>
            <w:shd w:val="clear" w:color="auto" w:fill="CCEEFF"/>
            <w:noWrap/>
            <w:vAlign w:val="bottom"/>
          </w:tcPr>
          <w:p w:rsidR="00B41412" w:rsidRDefault="00B41412">
            <w:pPr>
              <w:jc w:val="center"/>
              <w:rPr>
                <w:color w:val="000000"/>
                <w:sz w:val="15"/>
              </w:rPr>
            </w:pPr>
          </w:p>
        </w:tc>
        <w:tc>
          <w:tcPr>
            <w:tcW w:w="255" w:type="pct"/>
            <w:tcBorders>
              <w:top w:val="nil"/>
              <w:left w:val="nil"/>
              <w:bottom w:val="single" w:sz="4" w:space="0" w:color="000000"/>
              <w:right w:val="nil"/>
              <w:tl2br w:val="nil"/>
              <w:tr2bl w:val="nil"/>
            </w:tcBorders>
            <w:shd w:val="clear" w:color="auto" w:fill="CCEEFF"/>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76,648</w:t>
            </w:r>
          </w:p>
        </w:tc>
      </w:tr>
      <w:tr w:rsidR="00B41412">
        <w:tc>
          <w:tcPr>
            <w:tcW w:w="1907" w:type="pct"/>
            <w:tcBorders>
              <w:top w:val="nil"/>
              <w:left w:val="nil"/>
              <w:bottom w:val="nil"/>
              <w:right w:val="nil"/>
              <w:tl2br w:val="nil"/>
              <w:tr2bl w:val="nil"/>
            </w:tcBorders>
            <w:vAlign w:val="bottom"/>
          </w:tcPr>
          <w:p w:rsidR="00B41412" w:rsidRDefault="00B41412">
            <w:pPr>
              <w:rPr>
                <w:color w:val="000000"/>
                <w:sz w:val="15"/>
              </w:rPr>
            </w:pPr>
            <w:bookmarkStart w:id="700" w:name="_6f8e00f5_d827_49e7_9426_512e43387a1a"/>
            <w:bookmarkEnd w:id="699"/>
          </w:p>
        </w:tc>
        <w:tc>
          <w:tcPr>
            <w:tcW w:w="77" w:type="pct"/>
            <w:tcBorders>
              <w:top w:val="nil"/>
              <w:left w:val="nil"/>
              <w:bottom w:val="nil"/>
              <w:right w:val="nil"/>
              <w:tl2br w:val="nil"/>
              <w:tr2bl w:val="nil"/>
            </w:tcBorders>
            <w:noWrap/>
            <w:vAlign w:val="bottom"/>
          </w:tcPr>
          <w:p w:rsidR="00B41412" w:rsidRDefault="00B41412">
            <w:pPr>
              <w:rPr>
                <w:color w:val="000000"/>
                <w:sz w:val="15"/>
              </w:rPr>
            </w:pPr>
          </w:p>
        </w:tc>
        <w:tc>
          <w:tcPr>
            <w:tcW w:w="369" w:type="pct"/>
            <w:tcBorders>
              <w:top w:val="nil"/>
              <w:left w:val="nil"/>
              <w:bottom w:val="nil"/>
              <w:right w:val="nil"/>
              <w:tl2br w:val="nil"/>
              <w:tr2bl w:val="nil"/>
            </w:tcBorders>
            <w:noWrap/>
            <w:vAlign w:val="bottom"/>
          </w:tcPr>
          <w:p w:rsidR="00B41412" w:rsidRDefault="00B41412">
            <w:pPr>
              <w:rPr>
                <w:color w:val="000000"/>
                <w:sz w:val="15"/>
              </w:rPr>
            </w:pPr>
          </w:p>
        </w:tc>
        <w:tc>
          <w:tcPr>
            <w:tcW w:w="77" w:type="pct"/>
            <w:tcBorders>
              <w:top w:val="nil"/>
              <w:left w:val="nil"/>
              <w:bottom w:val="nil"/>
              <w:right w:val="nil"/>
              <w:tl2br w:val="nil"/>
              <w:tr2bl w:val="nil"/>
            </w:tcBorders>
            <w:noWrap/>
            <w:vAlign w:val="bottom"/>
          </w:tcPr>
          <w:p w:rsidR="00B41412" w:rsidRDefault="00B41412">
            <w:pPr>
              <w:rPr>
                <w:color w:val="000000"/>
                <w:sz w:val="15"/>
              </w:rPr>
            </w:pPr>
          </w:p>
        </w:tc>
        <w:tc>
          <w:tcPr>
            <w:tcW w:w="352" w:type="pct"/>
            <w:tcBorders>
              <w:top w:val="nil"/>
              <w:left w:val="nil"/>
              <w:bottom w:val="nil"/>
              <w:right w:val="nil"/>
              <w:tl2br w:val="nil"/>
              <w:tr2bl w:val="nil"/>
            </w:tcBorders>
            <w:noWrap/>
            <w:vAlign w:val="bottom"/>
          </w:tcPr>
          <w:p w:rsidR="00B41412" w:rsidRDefault="00B41412">
            <w:pPr>
              <w:rPr>
                <w:color w:val="000000"/>
                <w:sz w:val="15"/>
              </w:rPr>
            </w:pPr>
          </w:p>
        </w:tc>
        <w:tc>
          <w:tcPr>
            <w:tcW w:w="77" w:type="pct"/>
            <w:tcBorders>
              <w:top w:val="nil"/>
              <w:left w:val="nil"/>
              <w:bottom w:val="nil"/>
              <w:right w:val="nil"/>
              <w:tl2br w:val="nil"/>
              <w:tr2bl w:val="nil"/>
            </w:tcBorders>
            <w:noWrap/>
            <w:vAlign w:val="bottom"/>
          </w:tcPr>
          <w:p w:rsidR="00B41412" w:rsidRDefault="00B41412">
            <w:pPr>
              <w:rPr>
                <w:color w:val="000000"/>
                <w:sz w:val="15"/>
              </w:rPr>
            </w:pPr>
          </w:p>
        </w:tc>
        <w:tc>
          <w:tcPr>
            <w:tcW w:w="448" w:type="pct"/>
            <w:tcBorders>
              <w:top w:val="nil"/>
              <w:left w:val="nil"/>
              <w:bottom w:val="nil"/>
              <w:right w:val="nil"/>
              <w:tl2br w:val="nil"/>
              <w:tr2bl w:val="nil"/>
            </w:tcBorders>
            <w:noWrap/>
            <w:vAlign w:val="bottom"/>
          </w:tcPr>
          <w:p w:rsidR="00B41412" w:rsidRDefault="00B41412">
            <w:pPr>
              <w:jc w:val="right"/>
              <w:rPr>
                <w:color w:val="000000"/>
                <w:sz w:val="15"/>
              </w:rPr>
            </w:pPr>
          </w:p>
        </w:tc>
        <w:tc>
          <w:tcPr>
            <w:tcW w:w="77" w:type="pct"/>
            <w:tcBorders>
              <w:top w:val="nil"/>
              <w:left w:val="nil"/>
              <w:bottom w:val="nil"/>
              <w:right w:val="nil"/>
              <w:tl2br w:val="nil"/>
              <w:tr2bl w:val="nil"/>
            </w:tcBorders>
            <w:noWrap/>
            <w:vAlign w:val="bottom"/>
          </w:tcPr>
          <w:p w:rsidR="00B41412" w:rsidRDefault="00B41412">
            <w:pPr>
              <w:rPr>
                <w:color w:val="000000"/>
                <w:sz w:val="15"/>
              </w:rPr>
            </w:pPr>
          </w:p>
        </w:tc>
        <w:tc>
          <w:tcPr>
            <w:tcW w:w="401" w:type="pct"/>
            <w:tcBorders>
              <w:top w:val="nil"/>
              <w:left w:val="nil"/>
              <w:bottom w:val="nil"/>
              <w:right w:val="nil"/>
              <w:tl2br w:val="nil"/>
              <w:tr2bl w:val="nil"/>
            </w:tcBorders>
            <w:noWrap/>
            <w:vAlign w:val="bottom"/>
          </w:tcPr>
          <w:p w:rsidR="00B41412" w:rsidRDefault="00B41412">
            <w:pPr>
              <w:jc w:val="right"/>
              <w:rPr>
                <w:color w:val="000000"/>
                <w:sz w:val="15"/>
              </w:rPr>
            </w:pPr>
          </w:p>
        </w:tc>
        <w:tc>
          <w:tcPr>
            <w:tcW w:w="77" w:type="pct"/>
            <w:tcBorders>
              <w:top w:val="nil"/>
              <w:left w:val="nil"/>
              <w:bottom w:val="nil"/>
              <w:right w:val="nil"/>
              <w:tl2br w:val="nil"/>
              <w:tr2bl w:val="nil"/>
            </w:tcBorders>
            <w:noWrap/>
            <w:vAlign w:val="bottom"/>
          </w:tcPr>
          <w:p w:rsidR="00B41412" w:rsidRDefault="00B41412">
            <w:pPr>
              <w:rPr>
                <w:color w:val="000000"/>
                <w:sz w:val="15"/>
              </w:rPr>
            </w:pPr>
          </w:p>
        </w:tc>
        <w:tc>
          <w:tcPr>
            <w:tcW w:w="472" w:type="pct"/>
            <w:tcBorders>
              <w:top w:val="nil"/>
              <w:left w:val="nil"/>
              <w:bottom w:val="nil"/>
              <w:right w:val="nil"/>
              <w:tl2br w:val="nil"/>
              <w:tr2bl w:val="nil"/>
            </w:tcBorders>
            <w:noWrap/>
            <w:vAlign w:val="bottom"/>
          </w:tcPr>
          <w:p w:rsidR="00B41412" w:rsidRDefault="00B41412">
            <w:pPr>
              <w:jc w:val="right"/>
              <w:rPr>
                <w:color w:val="000000"/>
                <w:sz w:val="15"/>
              </w:rPr>
            </w:pPr>
          </w:p>
        </w:tc>
        <w:tc>
          <w:tcPr>
            <w:tcW w:w="77" w:type="pct"/>
            <w:tcBorders>
              <w:top w:val="nil"/>
              <w:left w:val="nil"/>
              <w:bottom w:val="nil"/>
              <w:right w:val="nil"/>
              <w:tl2br w:val="nil"/>
              <w:tr2bl w:val="nil"/>
            </w:tcBorders>
            <w:noWrap/>
            <w:vAlign w:val="bottom"/>
          </w:tcPr>
          <w:p w:rsidR="00B41412" w:rsidRDefault="00B41412">
            <w:pPr>
              <w:rPr>
                <w:color w:val="000000"/>
                <w:sz w:val="15"/>
              </w:rPr>
            </w:pPr>
          </w:p>
        </w:tc>
        <w:tc>
          <w:tcPr>
            <w:tcW w:w="255" w:type="pct"/>
            <w:tcBorders>
              <w:top w:val="nil"/>
              <w:left w:val="nil"/>
              <w:bottom w:val="nil"/>
              <w:right w:val="nil"/>
              <w:tl2br w:val="nil"/>
              <w:tr2bl w:val="nil"/>
            </w:tcBorders>
            <w:noWrap/>
            <w:vAlign w:val="bottom"/>
          </w:tcPr>
          <w:p w:rsidR="00B41412" w:rsidRDefault="00B41412">
            <w:pPr>
              <w:jc w:val="right"/>
              <w:rPr>
                <w:color w:val="000000"/>
                <w:sz w:val="15"/>
              </w:rPr>
            </w:pPr>
          </w:p>
        </w:tc>
        <w:tc>
          <w:tcPr>
            <w:tcW w:w="77" w:type="pct"/>
            <w:tcBorders>
              <w:top w:val="nil"/>
              <w:left w:val="nil"/>
              <w:bottom w:val="nil"/>
              <w:right w:val="nil"/>
              <w:tl2br w:val="nil"/>
              <w:tr2bl w:val="nil"/>
            </w:tcBorders>
            <w:noWrap/>
            <w:vAlign w:val="bottom"/>
          </w:tcPr>
          <w:p w:rsidR="00B41412" w:rsidRDefault="00B41412">
            <w:pPr>
              <w:rPr>
                <w:color w:val="000000"/>
                <w:sz w:val="15"/>
              </w:rPr>
            </w:pPr>
          </w:p>
        </w:tc>
        <w:tc>
          <w:tcPr>
            <w:tcW w:w="255" w:type="pct"/>
            <w:tcBorders>
              <w:top w:val="nil"/>
              <w:left w:val="nil"/>
              <w:bottom w:val="nil"/>
              <w:right w:val="nil"/>
              <w:tl2br w:val="nil"/>
              <w:tr2bl w:val="nil"/>
            </w:tcBorders>
            <w:noWrap/>
            <w:vAlign w:val="bottom"/>
          </w:tcPr>
          <w:p w:rsidR="00B41412" w:rsidRDefault="00B41412">
            <w:pPr>
              <w:jc w:val="right"/>
              <w:rPr>
                <w:color w:val="000000"/>
                <w:sz w:val="15"/>
              </w:rPr>
            </w:pPr>
          </w:p>
        </w:tc>
      </w:tr>
      <w:tr w:rsidR="00B41412">
        <w:tc>
          <w:tcPr>
            <w:tcW w:w="1907" w:type="pct"/>
            <w:tcBorders>
              <w:top w:val="nil"/>
              <w:left w:val="nil"/>
              <w:bottom w:val="nil"/>
              <w:right w:val="nil"/>
              <w:tl2br w:val="nil"/>
              <w:tr2bl w:val="nil"/>
            </w:tcBorders>
            <w:shd w:val="clear" w:color="auto" w:fill="CCEEFF"/>
            <w:vAlign w:val="bottom"/>
          </w:tcPr>
          <w:p w:rsidR="00B41412" w:rsidRDefault="00151F87">
            <w:pPr>
              <w:ind w:left="120"/>
              <w:rPr>
                <w:color w:val="000000"/>
                <w:sz w:val="15"/>
              </w:rPr>
            </w:pPr>
            <w:bookmarkStart w:id="701" w:name="_09045d13_d1b9_42ab_bb78_481e3e6c5fb2"/>
            <w:bookmarkEnd w:id="700"/>
            <w:r>
              <w:rPr>
                <w:rFonts w:ascii="Times New Roman" w:eastAsia="Times New Roman" w:hAnsi="Times New Roman" w:cs="Times New Roman"/>
                <w:color w:val="000000"/>
                <w:sz w:val="15"/>
              </w:rPr>
              <w:t>Additions during the year</w:t>
            </w:r>
          </w:p>
        </w:tc>
        <w:tc>
          <w:tcPr>
            <w:tcW w:w="77" w:type="pct"/>
            <w:tcBorders>
              <w:top w:val="nil"/>
              <w:left w:val="nil"/>
              <w:bottom w:val="nil"/>
              <w:right w:val="nil"/>
              <w:tl2br w:val="nil"/>
              <w:tr2bl w:val="nil"/>
            </w:tcBorders>
            <w:shd w:val="clear" w:color="auto" w:fill="CCEEFF"/>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369" w:type="pct"/>
            <w:tcBorders>
              <w:top w:val="nil"/>
              <w:left w:val="nil"/>
              <w:bottom w:val="nil"/>
              <w:right w:val="nil"/>
              <w:tl2br w:val="nil"/>
              <w:tr2bl w:val="nil"/>
            </w:tcBorders>
            <w:shd w:val="clear" w:color="auto" w:fill="CCEEFF"/>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 xml:space="preserve"> 478</w:t>
            </w:r>
          </w:p>
        </w:tc>
        <w:tc>
          <w:tcPr>
            <w:tcW w:w="77" w:type="pct"/>
            <w:tcBorders>
              <w:top w:val="nil"/>
              <w:left w:val="nil"/>
              <w:bottom w:val="nil"/>
              <w:right w:val="nil"/>
              <w:tl2br w:val="nil"/>
              <w:tr2bl w:val="nil"/>
            </w:tcBorders>
            <w:shd w:val="clear" w:color="auto" w:fill="CCEEFF"/>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352" w:type="pct"/>
            <w:tcBorders>
              <w:top w:val="nil"/>
              <w:left w:val="nil"/>
              <w:bottom w:val="nil"/>
              <w:right w:val="nil"/>
              <w:tl2br w:val="nil"/>
              <w:tr2bl w:val="nil"/>
            </w:tcBorders>
            <w:shd w:val="clear" w:color="auto" w:fill="CCEEFF"/>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 xml:space="preserve"> —</w:t>
            </w:r>
          </w:p>
        </w:tc>
        <w:tc>
          <w:tcPr>
            <w:tcW w:w="77" w:type="pct"/>
            <w:tcBorders>
              <w:top w:val="nil"/>
              <w:left w:val="nil"/>
              <w:bottom w:val="nil"/>
              <w:right w:val="nil"/>
              <w:tl2br w:val="nil"/>
              <w:tr2bl w:val="nil"/>
            </w:tcBorders>
            <w:shd w:val="clear" w:color="auto" w:fill="CCEEFF"/>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448" w:type="pct"/>
            <w:tcBorders>
              <w:top w:val="nil"/>
              <w:left w:val="nil"/>
              <w:bottom w:val="nil"/>
              <w:right w:val="nil"/>
              <w:tl2br w:val="nil"/>
              <w:tr2bl w:val="nil"/>
            </w:tcBorders>
            <w:shd w:val="clear" w:color="auto" w:fill="CCEEFF"/>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 xml:space="preserve"> 27</w:t>
            </w:r>
          </w:p>
        </w:tc>
        <w:tc>
          <w:tcPr>
            <w:tcW w:w="77" w:type="pct"/>
            <w:tcBorders>
              <w:top w:val="nil"/>
              <w:left w:val="nil"/>
              <w:bottom w:val="nil"/>
              <w:right w:val="nil"/>
              <w:tl2br w:val="nil"/>
              <w:tr2bl w:val="nil"/>
            </w:tcBorders>
            <w:shd w:val="clear" w:color="auto" w:fill="CCEEFF"/>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401" w:type="pct"/>
            <w:tcBorders>
              <w:top w:val="nil"/>
              <w:left w:val="nil"/>
              <w:bottom w:val="nil"/>
              <w:right w:val="nil"/>
              <w:tl2br w:val="nil"/>
              <w:tr2bl w:val="nil"/>
            </w:tcBorders>
            <w:shd w:val="clear" w:color="auto" w:fill="CCEEFF"/>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 xml:space="preserve"> 6</w:t>
            </w:r>
          </w:p>
        </w:tc>
        <w:tc>
          <w:tcPr>
            <w:tcW w:w="77" w:type="pct"/>
            <w:tcBorders>
              <w:top w:val="nil"/>
              <w:left w:val="nil"/>
              <w:bottom w:val="nil"/>
              <w:right w:val="nil"/>
              <w:tl2br w:val="nil"/>
              <w:tr2bl w:val="nil"/>
            </w:tcBorders>
            <w:shd w:val="clear" w:color="auto" w:fill="CCEEFF"/>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472" w:type="pct"/>
            <w:tcBorders>
              <w:top w:val="nil"/>
              <w:left w:val="nil"/>
              <w:bottom w:val="nil"/>
              <w:right w:val="nil"/>
              <w:tl2br w:val="nil"/>
              <w:tr2bl w:val="nil"/>
            </w:tcBorders>
            <w:shd w:val="clear" w:color="auto" w:fill="CCEEFF"/>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 xml:space="preserve"> 73</w:t>
            </w:r>
          </w:p>
        </w:tc>
        <w:tc>
          <w:tcPr>
            <w:tcW w:w="77" w:type="pct"/>
            <w:tcBorders>
              <w:top w:val="nil"/>
              <w:left w:val="nil"/>
              <w:bottom w:val="nil"/>
              <w:right w:val="nil"/>
              <w:tl2br w:val="nil"/>
              <w:tr2bl w:val="nil"/>
            </w:tcBorders>
            <w:shd w:val="clear" w:color="auto" w:fill="CCEEFF"/>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255" w:type="pct"/>
            <w:tcBorders>
              <w:top w:val="nil"/>
              <w:left w:val="nil"/>
              <w:bottom w:val="nil"/>
              <w:right w:val="nil"/>
              <w:tl2br w:val="nil"/>
              <w:tr2bl w:val="nil"/>
            </w:tcBorders>
            <w:shd w:val="clear" w:color="auto" w:fill="CCEEFF"/>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 xml:space="preserve"> 49</w:t>
            </w:r>
          </w:p>
        </w:tc>
        <w:tc>
          <w:tcPr>
            <w:tcW w:w="77" w:type="pct"/>
            <w:tcBorders>
              <w:top w:val="nil"/>
              <w:left w:val="nil"/>
              <w:bottom w:val="nil"/>
              <w:right w:val="nil"/>
              <w:tl2br w:val="nil"/>
              <w:tr2bl w:val="nil"/>
            </w:tcBorders>
            <w:shd w:val="clear" w:color="auto" w:fill="CCEEFF"/>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255" w:type="pct"/>
            <w:tcBorders>
              <w:top w:val="nil"/>
              <w:left w:val="nil"/>
              <w:bottom w:val="nil"/>
              <w:right w:val="nil"/>
              <w:tl2br w:val="nil"/>
              <w:tr2bl w:val="nil"/>
            </w:tcBorders>
            <w:shd w:val="clear" w:color="auto" w:fill="CCEEFF"/>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 xml:space="preserve"> 633</w:t>
            </w:r>
          </w:p>
        </w:tc>
      </w:tr>
      <w:tr w:rsidR="00B41412">
        <w:tc>
          <w:tcPr>
            <w:tcW w:w="1907" w:type="pct"/>
            <w:tcBorders>
              <w:top w:val="nil"/>
              <w:left w:val="nil"/>
              <w:bottom w:val="nil"/>
              <w:right w:val="nil"/>
              <w:tl2br w:val="nil"/>
              <w:tr2bl w:val="nil"/>
            </w:tcBorders>
            <w:vAlign w:val="bottom"/>
          </w:tcPr>
          <w:p w:rsidR="00B41412" w:rsidRDefault="00151F87">
            <w:pPr>
              <w:ind w:left="120"/>
              <w:rPr>
                <w:color w:val="000000"/>
                <w:sz w:val="15"/>
              </w:rPr>
            </w:pPr>
            <w:bookmarkStart w:id="702" w:name="_29f61e7b_4ec4_4b28_9f84_849503303d89"/>
            <w:bookmarkEnd w:id="701"/>
            <w:r>
              <w:rPr>
                <w:rFonts w:ascii="Times New Roman" w:eastAsia="Times New Roman" w:hAnsi="Times New Roman" w:cs="Times New Roman"/>
                <w:color w:val="000000"/>
                <w:sz w:val="15"/>
              </w:rPr>
              <w:t>Disposa</w:t>
            </w:r>
            <w:r>
              <w:rPr>
                <w:rFonts w:ascii="Times New Roman" w:eastAsia="Times New Roman" w:hAnsi="Times New Roman" w:cs="Times New Roman"/>
                <w:color w:val="000000"/>
                <w:sz w:val="15"/>
              </w:rPr>
              <w:t>ls during the year</w:t>
            </w:r>
          </w:p>
        </w:tc>
        <w:tc>
          <w:tcPr>
            <w:tcW w:w="77" w:type="pct"/>
            <w:tcBorders>
              <w:top w:val="nil"/>
              <w:left w:val="nil"/>
              <w:bottom w:val="nil"/>
              <w:right w:val="nil"/>
              <w:tl2br w:val="nil"/>
              <w:tr2bl w:val="nil"/>
            </w:tcBorders>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369" w:type="pct"/>
            <w:tcBorders>
              <w:top w:val="nil"/>
              <w:left w:val="nil"/>
              <w:bottom w:val="nil"/>
              <w:right w:val="nil"/>
              <w:tl2br w:val="nil"/>
              <w:tr2bl w:val="nil"/>
            </w:tcBorders>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 xml:space="preserve"> —</w:t>
            </w:r>
          </w:p>
        </w:tc>
        <w:tc>
          <w:tcPr>
            <w:tcW w:w="77" w:type="pct"/>
            <w:tcBorders>
              <w:top w:val="nil"/>
              <w:left w:val="nil"/>
              <w:bottom w:val="nil"/>
              <w:right w:val="nil"/>
              <w:tl2br w:val="nil"/>
              <w:tr2bl w:val="nil"/>
            </w:tcBorders>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352" w:type="pct"/>
            <w:tcBorders>
              <w:top w:val="nil"/>
              <w:left w:val="nil"/>
              <w:bottom w:val="nil"/>
              <w:right w:val="nil"/>
              <w:tl2br w:val="nil"/>
              <w:tr2bl w:val="nil"/>
            </w:tcBorders>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 xml:space="preserve"> —</w:t>
            </w:r>
          </w:p>
        </w:tc>
        <w:tc>
          <w:tcPr>
            <w:tcW w:w="77" w:type="pct"/>
            <w:tcBorders>
              <w:top w:val="nil"/>
              <w:left w:val="nil"/>
              <w:bottom w:val="nil"/>
              <w:right w:val="nil"/>
              <w:tl2br w:val="nil"/>
              <w:tr2bl w:val="nil"/>
            </w:tcBorders>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448" w:type="pct"/>
            <w:tcBorders>
              <w:top w:val="nil"/>
              <w:left w:val="nil"/>
              <w:bottom w:val="nil"/>
              <w:right w:val="nil"/>
              <w:tl2br w:val="nil"/>
              <w:tr2bl w:val="nil"/>
            </w:tcBorders>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 xml:space="preserve"> —</w:t>
            </w:r>
          </w:p>
        </w:tc>
        <w:tc>
          <w:tcPr>
            <w:tcW w:w="77" w:type="pct"/>
            <w:tcBorders>
              <w:top w:val="nil"/>
              <w:left w:val="nil"/>
              <w:bottom w:val="nil"/>
              <w:right w:val="nil"/>
              <w:tl2br w:val="nil"/>
              <w:tr2bl w:val="nil"/>
            </w:tcBorders>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401" w:type="pct"/>
            <w:tcBorders>
              <w:top w:val="nil"/>
              <w:left w:val="nil"/>
              <w:bottom w:val="nil"/>
              <w:right w:val="nil"/>
              <w:tl2br w:val="nil"/>
              <w:tr2bl w:val="nil"/>
            </w:tcBorders>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 xml:space="preserve"> —</w:t>
            </w:r>
          </w:p>
        </w:tc>
        <w:tc>
          <w:tcPr>
            <w:tcW w:w="77" w:type="pct"/>
            <w:tcBorders>
              <w:top w:val="nil"/>
              <w:left w:val="nil"/>
              <w:bottom w:val="nil"/>
              <w:right w:val="nil"/>
              <w:tl2br w:val="nil"/>
              <w:tr2bl w:val="nil"/>
            </w:tcBorders>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472" w:type="pct"/>
            <w:tcBorders>
              <w:top w:val="nil"/>
              <w:left w:val="nil"/>
              <w:bottom w:val="nil"/>
              <w:right w:val="nil"/>
              <w:tl2br w:val="nil"/>
              <w:tr2bl w:val="nil"/>
            </w:tcBorders>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 xml:space="preserve"> —</w:t>
            </w:r>
          </w:p>
        </w:tc>
        <w:tc>
          <w:tcPr>
            <w:tcW w:w="77" w:type="pct"/>
            <w:tcBorders>
              <w:top w:val="nil"/>
              <w:left w:val="nil"/>
              <w:bottom w:val="nil"/>
              <w:right w:val="nil"/>
              <w:tl2br w:val="nil"/>
              <w:tr2bl w:val="nil"/>
            </w:tcBorders>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255" w:type="pct"/>
            <w:tcBorders>
              <w:top w:val="nil"/>
              <w:left w:val="nil"/>
              <w:bottom w:val="nil"/>
              <w:right w:val="nil"/>
              <w:tl2br w:val="nil"/>
              <w:tr2bl w:val="nil"/>
            </w:tcBorders>
            <w:noWrap/>
            <w:vAlign w:val="bottom"/>
          </w:tcPr>
          <w:p w:rsidR="00B41412" w:rsidRDefault="00151F87">
            <w:pPr>
              <w:jc w:val="right"/>
              <w:rPr>
                <w:color w:val="000000"/>
                <w:sz w:val="15"/>
              </w:rPr>
            </w:pPr>
            <w:r>
              <w:rPr>
                <w:rFonts w:ascii="Times New Roman" w:eastAsia="Times New Roman" w:hAnsi="Times New Roman" w:cs="Times New Roman"/>
                <w:color w:val="000000"/>
                <w:sz w:val="15"/>
              </w:rPr>
              <w:t xml:space="preserve"> (559)</w:t>
            </w:r>
          </w:p>
        </w:tc>
        <w:tc>
          <w:tcPr>
            <w:tcW w:w="77" w:type="pct"/>
            <w:tcBorders>
              <w:top w:val="nil"/>
              <w:left w:val="nil"/>
              <w:bottom w:val="nil"/>
              <w:right w:val="nil"/>
              <w:tl2br w:val="nil"/>
              <w:tr2bl w:val="nil"/>
            </w:tcBorders>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255" w:type="pct"/>
            <w:tcBorders>
              <w:top w:val="nil"/>
              <w:left w:val="nil"/>
              <w:bottom w:val="nil"/>
              <w:right w:val="nil"/>
              <w:tl2br w:val="nil"/>
              <w:tr2bl w:val="nil"/>
            </w:tcBorders>
            <w:noWrap/>
            <w:vAlign w:val="bottom"/>
          </w:tcPr>
          <w:p w:rsidR="00B41412" w:rsidRDefault="00151F87">
            <w:pPr>
              <w:jc w:val="right"/>
              <w:rPr>
                <w:color w:val="000000"/>
                <w:sz w:val="15"/>
              </w:rPr>
            </w:pPr>
            <w:r>
              <w:rPr>
                <w:rFonts w:ascii="Times New Roman" w:eastAsia="Times New Roman" w:hAnsi="Times New Roman" w:cs="Times New Roman"/>
                <w:color w:val="000000"/>
                <w:sz w:val="15"/>
              </w:rPr>
              <w:t xml:space="preserve"> (559)</w:t>
            </w:r>
          </w:p>
        </w:tc>
      </w:tr>
      <w:tr w:rsidR="00B41412">
        <w:tc>
          <w:tcPr>
            <w:tcW w:w="1907" w:type="pct"/>
            <w:tcBorders>
              <w:top w:val="nil"/>
              <w:left w:val="nil"/>
              <w:bottom w:val="nil"/>
              <w:right w:val="nil"/>
              <w:tl2br w:val="nil"/>
              <w:tr2bl w:val="nil"/>
            </w:tcBorders>
            <w:shd w:val="clear" w:color="auto" w:fill="CCEEFF"/>
            <w:vAlign w:val="bottom"/>
          </w:tcPr>
          <w:p w:rsidR="00B41412" w:rsidRDefault="00151F87">
            <w:pPr>
              <w:ind w:left="120"/>
              <w:rPr>
                <w:color w:val="000000"/>
                <w:sz w:val="15"/>
              </w:rPr>
            </w:pPr>
            <w:bookmarkStart w:id="703" w:name="_e6cc48d4_d1b0_4a34_9551_ef559dd5fe72"/>
            <w:bookmarkEnd w:id="702"/>
            <w:r>
              <w:rPr>
                <w:rFonts w:ascii="Times New Roman" w:eastAsia="Times New Roman" w:hAnsi="Times New Roman" w:cs="Times New Roman"/>
                <w:color w:val="000000"/>
                <w:sz w:val="15"/>
              </w:rPr>
              <w:t>Transfer from inventory, net</w:t>
            </w:r>
          </w:p>
        </w:tc>
        <w:tc>
          <w:tcPr>
            <w:tcW w:w="77" w:type="pct"/>
            <w:tcBorders>
              <w:top w:val="nil"/>
              <w:left w:val="nil"/>
              <w:bottom w:val="nil"/>
              <w:right w:val="nil"/>
              <w:tl2br w:val="nil"/>
              <w:tr2bl w:val="nil"/>
            </w:tcBorders>
            <w:shd w:val="clear" w:color="auto" w:fill="CCEEFF"/>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369" w:type="pct"/>
            <w:tcBorders>
              <w:top w:val="nil"/>
              <w:left w:val="nil"/>
              <w:bottom w:val="nil"/>
              <w:right w:val="nil"/>
              <w:tl2br w:val="nil"/>
              <w:tr2bl w:val="nil"/>
            </w:tcBorders>
            <w:shd w:val="clear" w:color="auto" w:fill="CCEEFF"/>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 xml:space="preserve"> —</w:t>
            </w:r>
          </w:p>
        </w:tc>
        <w:tc>
          <w:tcPr>
            <w:tcW w:w="77" w:type="pct"/>
            <w:tcBorders>
              <w:top w:val="nil"/>
              <w:left w:val="nil"/>
              <w:bottom w:val="nil"/>
              <w:right w:val="nil"/>
              <w:tl2br w:val="nil"/>
              <w:tr2bl w:val="nil"/>
            </w:tcBorders>
            <w:shd w:val="clear" w:color="auto" w:fill="CCEEFF"/>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352" w:type="pct"/>
            <w:tcBorders>
              <w:top w:val="nil"/>
              <w:left w:val="nil"/>
              <w:bottom w:val="nil"/>
              <w:right w:val="nil"/>
              <w:tl2br w:val="nil"/>
              <w:tr2bl w:val="nil"/>
            </w:tcBorders>
            <w:shd w:val="clear" w:color="auto" w:fill="CCEEFF"/>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 xml:space="preserve"> —</w:t>
            </w:r>
          </w:p>
        </w:tc>
        <w:tc>
          <w:tcPr>
            <w:tcW w:w="77" w:type="pct"/>
            <w:tcBorders>
              <w:top w:val="nil"/>
              <w:left w:val="nil"/>
              <w:bottom w:val="nil"/>
              <w:right w:val="nil"/>
              <w:tl2br w:val="nil"/>
              <w:tr2bl w:val="nil"/>
            </w:tcBorders>
            <w:shd w:val="clear" w:color="auto" w:fill="CCEEFF"/>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448" w:type="pct"/>
            <w:tcBorders>
              <w:top w:val="nil"/>
              <w:left w:val="nil"/>
              <w:bottom w:val="nil"/>
              <w:right w:val="nil"/>
              <w:tl2br w:val="nil"/>
              <w:tr2bl w:val="nil"/>
            </w:tcBorders>
            <w:shd w:val="clear" w:color="auto" w:fill="CCEEFF"/>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 xml:space="preserve"> —</w:t>
            </w:r>
          </w:p>
        </w:tc>
        <w:tc>
          <w:tcPr>
            <w:tcW w:w="77" w:type="pct"/>
            <w:tcBorders>
              <w:top w:val="nil"/>
              <w:left w:val="nil"/>
              <w:bottom w:val="nil"/>
              <w:right w:val="nil"/>
              <w:tl2br w:val="nil"/>
              <w:tr2bl w:val="nil"/>
            </w:tcBorders>
            <w:shd w:val="clear" w:color="auto" w:fill="CCEEFF"/>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401" w:type="pct"/>
            <w:tcBorders>
              <w:top w:val="nil"/>
              <w:left w:val="nil"/>
              <w:bottom w:val="nil"/>
              <w:right w:val="nil"/>
              <w:tl2br w:val="nil"/>
              <w:tr2bl w:val="nil"/>
            </w:tcBorders>
            <w:shd w:val="clear" w:color="auto" w:fill="CCEEFF"/>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 xml:space="preserve"> —</w:t>
            </w:r>
          </w:p>
        </w:tc>
        <w:tc>
          <w:tcPr>
            <w:tcW w:w="77" w:type="pct"/>
            <w:tcBorders>
              <w:top w:val="nil"/>
              <w:left w:val="nil"/>
              <w:bottom w:val="nil"/>
              <w:right w:val="nil"/>
              <w:tl2br w:val="nil"/>
              <w:tr2bl w:val="nil"/>
            </w:tcBorders>
            <w:shd w:val="clear" w:color="auto" w:fill="CCEEFF"/>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472" w:type="pct"/>
            <w:tcBorders>
              <w:top w:val="nil"/>
              <w:left w:val="nil"/>
              <w:bottom w:val="nil"/>
              <w:right w:val="nil"/>
              <w:tl2br w:val="nil"/>
              <w:tr2bl w:val="nil"/>
            </w:tcBorders>
            <w:shd w:val="clear" w:color="auto" w:fill="CCEEFF"/>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 xml:space="preserve"> —</w:t>
            </w:r>
          </w:p>
        </w:tc>
        <w:tc>
          <w:tcPr>
            <w:tcW w:w="77" w:type="pct"/>
            <w:tcBorders>
              <w:top w:val="nil"/>
              <w:left w:val="nil"/>
              <w:bottom w:val="nil"/>
              <w:right w:val="nil"/>
              <w:tl2br w:val="nil"/>
              <w:tr2bl w:val="nil"/>
            </w:tcBorders>
            <w:shd w:val="clear" w:color="auto" w:fill="CCEEFF"/>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255" w:type="pct"/>
            <w:tcBorders>
              <w:top w:val="nil"/>
              <w:left w:val="nil"/>
              <w:bottom w:val="nil"/>
              <w:right w:val="nil"/>
              <w:tl2br w:val="nil"/>
              <w:tr2bl w:val="nil"/>
            </w:tcBorders>
            <w:shd w:val="clear" w:color="auto" w:fill="CCEEFF"/>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 xml:space="preserve"> 422</w:t>
            </w:r>
          </w:p>
        </w:tc>
        <w:tc>
          <w:tcPr>
            <w:tcW w:w="77" w:type="pct"/>
            <w:tcBorders>
              <w:top w:val="nil"/>
              <w:left w:val="nil"/>
              <w:bottom w:val="nil"/>
              <w:right w:val="nil"/>
              <w:tl2br w:val="nil"/>
              <w:tr2bl w:val="nil"/>
            </w:tcBorders>
            <w:shd w:val="clear" w:color="auto" w:fill="CCEEFF"/>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255" w:type="pct"/>
            <w:tcBorders>
              <w:top w:val="nil"/>
              <w:left w:val="nil"/>
              <w:bottom w:val="nil"/>
              <w:right w:val="nil"/>
              <w:tl2br w:val="nil"/>
              <w:tr2bl w:val="nil"/>
            </w:tcBorders>
            <w:shd w:val="clear" w:color="auto" w:fill="CCEEFF"/>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 xml:space="preserve"> 422</w:t>
            </w:r>
          </w:p>
        </w:tc>
      </w:tr>
      <w:tr w:rsidR="00B41412">
        <w:tc>
          <w:tcPr>
            <w:tcW w:w="1907" w:type="pct"/>
            <w:tcBorders>
              <w:top w:val="nil"/>
              <w:left w:val="nil"/>
              <w:bottom w:val="nil"/>
              <w:right w:val="nil"/>
              <w:tl2br w:val="nil"/>
              <w:tr2bl w:val="nil"/>
            </w:tcBorders>
            <w:vAlign w:val="bottom"/>
          </w:tcPr>
          <w:p w:rsidR="00B41412" w:rsidRDefault="00151F87">
            <w:pPr>
              <w:ind w:left="120"/>
              <w:rPr>
                <w:color w:val="000000"/>
                <w:sz w:val="15"/>
              </w:rPr>
            </w:pPr>
            <w:bookmarkStart w:id="704" w:name="_76f55580_8a68_4041_a293_692556a9c7a0"/>
            <w:bookmarkEnd w:id="703"/>
            <w:r>
              <w:rPr>
                <w:rFonts w:ascii="Times New Roman" w:eastAsia="Times New Roman" w:hAnsi="Times New Roman" w:cs="Times New Roman"/>
                <w:color w:val="000000"/>
                <w:sz w:val="15"/>
              </w:rPr>
              <w:t>Initial</w:t>
            </w:r>
            <w:r>
              <w:rPr>
                <w:rFonts w:ascii="Times New Roman" w:eastAsia="Times New Roman" w:hAnsi="Times New Roman" w:cs="Times New Roman"/>
                <w:color w:val="000000"/>
                <w:sz w:val="15"/>
              </w:rPr>
              <w:t>ly consolidated company</w:t>
            </w:r>
          </w:p>
        </w:tc>
        <w:tc>
          <w:tcPr>
            <w:tcW w:w="77" w:type="pct"/>
            <w:tcBorders>
              <w:top w:val="nil"/>
              <w:left w:val="nil"/>
              <w:bottom w:val="nil"/>
              <w:right w:val="nil"/>
              <w:tl2br w:val="nil"/>
              <w:tr2bl w:val="nil"/>
            </w:tcBorders>
            <w:noWrap/>
            <w:vAlign w:val="bottom"/>
          </w:tcPr>
          <w:p w:rsidR="00B41412" w:rsidRDefault="00B41412">
            <w:pPr>
              <w:rPr>
                <w:color w:val="000000"/>
                <w:sz w:val="15"/>
              </w:rPr>
            </w:pPr>
          </w:p>
        </w:tc>
        <w:tc>
          <w:tcPr>
            <w:tcW w:w="369" w:type="pct"/>
            <w:tcBorders>
              <w:top w:val="nil"/>
              <w:left w:val="nil"/>
              <w:bottom w:val="nil"/>
              <w:right w:val="nil"/>
              <w:tl2br w:val="nil"/>
              <w:tr2bl w:val="nil"/>
            </w:tcBorders>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 xml:space="preserve"> 102</w:t>
            </w:r>
          </w:p>
        </w:tc>
        <w:tc>
          <w:tcPr>
            <w:tcW w:w="77" w:type="pct"/>
            <w:tcBorders>
              <w:top w:val="nil"/>
              <w:left w:val="nil"/>
              <w:bottom w:val="nil"/>
              <w:right w:val="nil"/>
              <w:tl2br w:val="nil"/>
              <w:tr2bl w:val="nil"/>
            </w:tcBorders>
            <w:noWrap/>
            <w:vAlign w:val="bottom"/>
          </w:tcPr>
          <w:p w:rsidR="00B41412" w:rsidRDefault="00B41412">
            <w:pPr>
              <w:rPr>
                <w:color w:val="000000"/>
                <w:sz w:val="15"/>
              </w:rPr>
            </w:pPr>
          </w:p>
        </w:tc>
        <w:tc>
          <w:tcPr>
            <w:tcW w:w="352" w:type="pct"/>
            <w:tcBorders>
              <w:top w:val="nil"/>
              <w:left w:val="nil"/>
              <w:bottom w:val="nil"/>
              <w:right w:val="nil"/>
              <w:tl2br w:val="nil"/>
              <w:tr2bl w:val="nil"/>
            </w:tcBorders>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 xml:space="preserve"> 128</w:t>
            </w:r>
          </w:p>
        </w:tc>
        <w:tc>
          <w:tcPr>
            <w:tcW w:w="77" w:type="pct"/>
            <w:tcBorders>
              <w:top w:val="nil"/>
              <w:left w:val="nil"/>
              <w:bottom w:val="nil"/>
              <w:right w:val="nil"/>
              <w:tl2br w:val="nil"/>
              <w:tr2bl w:val="nil"/>
            </w:tcBorders>
            <w:noWrap/>
            <w:vAlign w:val="bottom"/>
          </w:tcPr>
          <w:p w:rsidR="00B41412" w:rsidRDefault="00B41412">
            <w:pPr>
              <w:rPr>
                <w:color w:val="000000"/>
                <w:sz w:val="15"/>
              </w:rPr>
            </w:pPr>
          </w:p>
        </w:tc>
        <w:tc>
          <w:tcPr>
            <w:tcW w:w="448" w:type="pct"/>
            <w:tcBorders>
              <w:top w:val="nil"/>
              <w:left w:val="nil"/>
              <w:bottom w:val="nil"/>
              <w:right w:val="nil"/>
              <w:tl2br w:val="nil"/>
              <w:tr2bl w:val="nil"/>
            </w:tcBorders>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 xml:space="preserve"> 149</w:t>
            </w:r>
          </w:p>
        </w:tc>
        <w:tc>
          <w:tcPr>
            <w:tcW w:w="77" w:type="pct"/>
            <w:tcBorders>
              <w:top w:val="nil"/>
              <w:left w:val="nil"/>
              <w:bottom w:val="nil"/>
              <w:right w:val="nil"/>
              <w:tl2br w:val="nil"/>
              <w:tr2bl w:val="nil"/>
            </w:tcBorders>
            <w:noWrap/>
            <w:vAlign w:val="bottom"/>
          </w:tcPr>
          <w:p w:rsidR="00B41412" w:rsidRDefault="00B41412">
            <w:pPr>
              <w:rPr>
                <w:color w:val="000000"/>
                <w:sz w:val="15"/>
              </w:rPr>
            </w:pPr>
          </w:p>
        </w:tc>
        <w:tc>
          <w:tcPr>
            <w:tcW w:w="401" w:type="pct"/>
            <w:tcBorders>
              <w:top w:val="nil"/>
              <w:left w:val="nil"/>
              <w:bottom w:val="nil"/>
              <w:right w:val="nil"/>
              <w:tl2br w:val="nil"/>
              <w:tr2bl w:val="nil"/>
            </w:tcBorders>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 xml:space="preserve"> 63</w:t>
            </w:r>
          </w:p>
        </w:tc>
        <w:tc>
          <w:tcPr>
            <w:tcW w:w="77" w:type="pct"/>
            <w:tcBorders>
              <w:top w:val="nil"/>
              <w:left w:val="nil"/>
              <w:bottom w:val="nil"/>
              <w:right w:val="nil"/>
              <w:tl2br w:val="nil"/>
              <w:tr2bl w:val="nil"/>
            </w:tcBorders>
            <w:noWrap/>
            <w:vAlign w:val="bottom"/>
          </w:tcPr>
          <w:p w:rsidR="00B41412" w:rsidRDefault="00B41412">
            <w:pPr>
              <w:rPr>
                <w:color w:val="000000"/>
                <w:sz w:val="15"/>
              </w:rPr>
            </w:pPr>
          </w:p>
        </w:tc>
        <w:tc>
          <w:tcPr>
            <w:tcW w:w="472" w:type="pct"/>
            <w:tcBorders>
              <w:top w:val="nil"/>
              <w:left w:val="nil"/>
              <w:bottom w:val="nil"/>
              <w:right w:val="nil"/>
              <w:tl2br w:val="nil"/>
              <w:tr2bl w:val="nil"/>
            </w:tcBorders>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 xml:space="preserve"> 359</w:t>
            </w:r>
          </w:p>
        </w:tc>
        <w:tc>
          <w:tcPr>
            <w:tcW w:w="77" w:type="pct"/>
            <w:tcBorders>
              <w:top w:val="nil"/>
              <w:left w:val="nil"/>
              <w:bottom w:val="nil"/>
              <w:right w:val="nil"/>
              <w:tl2br w:val="nil"/>
              <w:tr2bl w:val="nil"/>
            </w:tcBorders>
            <w:noWrap/>
            <w:vAlign w:val="bottom"/>
          </w:tcPr>
          <w:p w:rsidR="00B41412" w:rsidRDefault="00B41412">
            <w:pPr>
              <w:rPr>
                <w:color w:val="000000"/>
                <w:sz w:val="15"/>
              </w:rPr>
            </w:pPr>
          </w:p>
        </w:tc>
        <w:tc>
          <w:tcPr>
            <w:tcW w:w="255" w:type="pct"/>
            <w:tcBorders>
              <w:top w:val="nil"/>
              <w:left w:val="nil"/>
              <w:bottom w:val="nil"/>
              <w:right w:val="nil"/>
              <w:tl2br w:val="nil"/>
              <w:tr2bl w:val="nil"/>
            </w:tcBorders>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 xml:space="preserve"> —</w:t>
            </w:r>
          </w:p>
        </w:tc>
        <w:tc>
          <w:tcPr>
            <w:tcW w:w="77" w:type="pct"/>
            <w:tcBorders>
              <w:top w:val="nil"/>
              <w:left w:val="nil"/>
              <w:bottom w:val="nil"/>
              <w:right w:val="nil"/>
              <w:tl2br w:val="nil"/>
              <w:tr2bl w:val="nil"/>
            </w:tcBorders>
            <w:noWrap/>
            <w:vAlign w:val="bottom"/>
          </w:tcPr>
          <w:p w:rsidR="00B41412" w:rsidRDefault="00B41412">
            <w:pPr>
              <w:rPr>
                <w:color w:val="000000"/>
                <w:sz w:val="15"/>
              </w:rPr>
            </w:pPr>
          </w:p>
        </w:tc>
        <w:tc>
          <w:tcPr>
            <w:tcW w:w="255" w:type="pct"/>
            <w:tcBorders>
              <w:top w:val="nil"/>
              <w:left w:val="nil"/>
              <w:bottom w:val="nil"/>
              <w:right w:val="nil"/>
              <w:tl2br w:val="nil"/>
              <w:tr2bl w:val="nil"/>
            </w:tcBorders>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 xml:space="preserve"> 801</w:t>
            </w:r>
          </w:p>
        </w:tc>
      </w:tr>
      <w:tr w:rsidR="00B41412">
        <w:tc>
          <w:tcPr>
            <w:tcW w:w="1907" w:type="pct"/>
            <w:tcBorders>
              <w:top w:val="nil"/>
              <w:left w:val="nil"/>
              <w:bottom w:val="nil"/>
              <w:right w:val="nil"/>
              <w:tl2br w:val="nil"/>
              <w:tr2bl w:val="nil"/>
            </w:tcBorders>
            <w:shd w:val="clear" w:color="auto" w:fill="CCEEFF"/>
            <w:vAlign w:val="bottom"/>
          </w:tcPr>
          <w:p w:rsidR="00B41412" w:rsidRDefault="00151F87">
            <w:pPr>
              <w:ind w:left="120"/>
              <w:rPr>
                <w:color w:val="000000"/>
                <w:sz w:val="15"/>
              </w:rPr>
            </w:pPr>
            <w:bookmarkStart w:id="705" w:name="_1ec8b3e6_a7c5_4836_bb3a_4bb7069bd65f"/>
            <w:bookmarkEnd w:id="704"/>
            <w:r>
              <w:rPr>
                <w:rFonts w:ascii="Times New Roman" w:eastAsia="Times New Roman" w:hAnsi="Times New Roman" w:cs="Times New Roman"/>
                <w:color w:val="000000"/>
                <w:sz w:val="15"/>
              </w:rPr>
              <w:t>Currency translation differences</w:t>
            </w:r>
          </w:p>
        </w:tc>
        <w:tc>
          <w:tcPr>
            <w:tcW w:w="77" w:type="pct"/>
            <w:tcBorders>
              <w:top w:val="nil"/>
              <w:left w:val="nil"/>
              <w:bottom w:val="nil"/>
              <w:right w:val="nil"/>
              <w:tl2br w:val="nil"/>
              <w:tr2bl w:val="nil"/>
            </w:tcBorders>
            <w:shd w:val="clear" w:color="auto" w:fill="CCEEFF"/>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369" w:type="pct"/>
            <w:tcBorders>
              <w:top w:val="nil"/>
              <w:left w:val="nil"/>
              <w:bottom w:val="single" w:sz="4" w:space="0" w:color="000000"/>
              <w:right w:val="nil"/>
              <w:tl2br w:val="nil"/>
              <w:tr2bl w:val="nil"/>
            </w:tcBorders>
            <w:shd w:val="clear" w:color="auto" w:fill="CCEEFF"/>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 xml:space="preserve"> 217</w:t>
            </w:r>
          </w:p>
        </w:tc>
        <w:tc>
          <w:tcPr>
            <w:tcW w:w="77" w:type="pct"/>
            <w:tcBorders>
              <w:top w:val="nil"/>
              <w:left w:val="nil"/>
              <w:bottom w:val="nil"/>
              <w:right w:val="nil"/>
              <w:tl2br w:val="nil"/>
              <w:tr2bl w:val="nil"/>
            </w:tcBorders>
            <w:shd w:val="clear" w:color="auto" w:fill="CCEEFF"/>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352" w:type="pct"/>
            <w:tcBorders>
              <w:top w:val="nil"/>
              <w:left w:val="nil"/>
              <w:bottom w:val="single" w:sz="4" w:space="0" w:color="000000"/>
              <w:right w:val="nil"/>
              <w:tl2br w:val="nil"/>
              <w:tr2bl w:val="nil"/>
            </w:tcBorders>
            <w:shd w:val="clear" w:color="auto" w:fill="CCEEFF"/>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 xml:space="preserve"> 201</w:t>
            </w:r>
          </w:p>
        </w:tc>
        <w:tc>
          <w:tcPr>
            <w:tcW w:w="77" w:type="pct"/>
            <w:tcBorders>
              <w:top w:val="nil"/>
              <w:left w:val="nil"/>
              <w:bottom w:val="nil"/>
              <w:right w:val="nil"/>
              <w:tl2br w:val="nil"/>
              <w:tr2bl w:val="nil"/>
            </w:tcBorders>
            <w:shd w:val="clear" w:color="auto" w:fill="CCEEFF"/>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448" w:type="pct"/>
            <w:tcBorders>
              <w:top w:val="nil"/>
              <w:left w:val="nil"/>
              <w:bottom w:val="single" w:sz="4" w:space="0" w:color="000000"/>
              <w:right w:val="nil"/>
              <w:tl2br w:val="nil"/>
              <w:tr2bl w:val="nil"/>
            </w:tcBorders>
            <w:shd w:val="clear" w:color="auto" w:fill="CCEEFF"/>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 xml:space="preserve"> 6</w:t>
            </w:r>
          </w:p>
        </w:tc>
        <w:tc>
          <w:tcPr>
            <w:tcW w:w="77" w:type="pct"/>
            <w:tcBorders>
              <w:top w:val="nil"/>
              <w:left w:val="nil"/>
              <w:bottom w:val="nil"/>
              <w:right w:val="nil"/>
              <w:tl2br w:val="nil"/>
              <w:tr2bl w:val="nil"/>
            </w:tcBorders>
            <w:shd w:val="clear" w:color="auto" w:fill="CCEEFF"/>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401" w:type="pct"/>
            <w:tcBorders>
              <w:top w:val="nil"/>
              <w:left w:val="nil"/>
              <w:bottom w:val="single" w:sz="4" w:space="0" w:color="000000"/>
              <w:right w:val="nil"/>
              <w:tl2br w:val="nil"/>
              <w:tr2bl w:val="nil"/>
            </w:tcBorders>
            <w:shd w:val="clear" w:color="auto" w:fill="CCEEFF"/>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 xml:space="preserve"> 80</w:t>
            </w:r>
          </w:p>
        </w:tc>
        <w:tc>
          <w:tcPr>
            <w:tcW w:w="77" w:type="pct"/>
            <w:tcBorders>
              <w:top w:val="nil"/>
              <w:left w:val="nil"/>
              <w:bottom w:val="nil"/>
              <w:right w:val="nil"/>
              <w:tl2br w:val="nil"/>
              <w:tr2bl w:val="nil"/>
            </w:tcBorders>
            <w:shd w:val="clear" w:color="auto" w:fill="CCEEFF"/>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472" w:type="pct"/>
            <w:tcBorders>
              <w:top w:val="nil"/>
              <w:left w:val="nil"/>
              <w:bottom w:val="single" w:sz="4" w:space="0" w:color="000000"/>
              <w:right w:val="nil"/>
              <w:tl2br w:val="nil"/>
              <w:tr2bl w:val="nil"/>
            </w:tcBorders>
            <w:shd w:val="clear" w:color="auto" w:fill="CCEEFF"/>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 xml:space="preserve"> 104</w:t>
            </w:r>
          </w:p>
        </w:tc>
        <w:tc>
          <w:tcPr>
            <w:tcW w:w="77" w:type="pct"/>
            <w:tcBorders>
              <w:top w:val="nil"/>
              <w:left w:val="nil"/>
              <w:bottom w:val="nil"/>
              <w:right w:val="nil"/>
              <w:tl2br w:val="nil"/>
              <w:tr2bl w:val="nil"/>
            </w:tcBorders>
            <w:shd w:val="clear" w:color="auto" w:fill="CCEEFF"/>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255" w:type="pct"/>
            <w:tcBorders>
              <w:top w:val="nil"/>
              <w:left w:val="nil"/>
              <w:bottom w:val="single" w:sz="4" w:space="0" w:color="000000"/>
              <w:right w:val="nil"/>
              <w:tl2br w:val="nil"/>
              <w:tr2bl w:val="nil"/>
            </w:tcBorders>
            <w:shd w:val="clear" w:color="auto" w:fill="CCEEFF"/>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 xml:space="preserve"> 1,126</w:t>
            </w:r>
          </w:p>
        </w:tc>
        <w:tc>
          <w:tcPr>
            <w:tcW w:w="77" w:type="pct"/>
            <w:tcBorders>
              <w:top w:val="nil"/>
              <w:left w:val="nil"/>
              <w:bottom w:val="nil"/>
              <w:right w:val="nil"/>
              <w:tl2br w:val="nil"/>
              <w:tr2bl w:val="nil"/>
            </w:tcBorders>
            <w:shd w:val="clear" w:color="auto" w:fill="CCEEFF"/>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255" w:type="pct"/>
            <w:tcBorders>
              <w:top w:val="nil"/>
              <w:left w:val="nil"/>
              <w:bottom w:val="single" w:sz="4" w:space="0" w:color="000000"/>
              <w:right w:val="nil"/>
              <w:tl2br w:val="nil"/>
              <w:tr2bl w:val="nil"/>
            </w:tcBorders>
            <w:shd w:val="clear" w:color="auto" w:fill="CCEEFF"/>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 xml:space="preserve"> 1,734</w:t>
            </w:r>
          </w:p>
        </w:tc>
      </w:tr>
      <w:tr w:rsidR="00B41412">
        <w:tc>
          <w:tcPr>
            <w:tcW w:w="1907" w:type="pct"/>
            <w:tcBorders>
              <w:top w:val="nil"/>
              <w:left w:val="nil"/>
              <w:bottom w:val="nil"/>
              <w:right w:val="nil"/>
              <w:tl2br w:val="nil"/>
              <w:tr2bl w:val="nil"/>
            </w:tcBorders>
            <w:vAlign w:val="bottom"/>
          </w:tcPr>
          <w:p w:rsidR="00B41412" w:rsidRDefault="00B41412">
            <w:pPr>
              <w:rPr>
                <w:color w:val="000000"/>
                <w:sz w:val="15"/>
              </w:rPr>
            </w:pPr>
            <w:bookmarkStart w:id="706" w:name="_7159f449_d1dc_46ff_8e11_177f6369e2b3"/>
            <w:bookmarkEnd w:id="705"/>
          </w:p>
        </w:tc>
        <w:tc>
          <w:tcPr>
            <w:tcW w:w="77" w:type="pct"/>
            <w:tcBorders>
              <w:top w:val="nil"/>
              <w:left w:val="nil"/>
              <w:bottom w:val="nil"/>
              <w:right w:val="nil"/>
              <w:tl2br w:val="nil"/>
              <w:tr2bl w:val="nil"/>
            </w:tcBorders>
            <w:noWrap/>
            <w:vAlign w:val="bottom"/>
          </w:tcPr>
          <w:p w:rsidR="00B41412" w:rsidRDefault="00B41412">
            <w:pPr>
              <w:rPr>
                <w:color w:val="000000"/>
                <w:sz w:val="15"/>
              </w:rPr>
            </w:pPr>
          </w:p>
        </w:tc>
        <w:tc>
          <w:tcPr>
            <w:tcW w:w="369" w:type="pct"/>
            <w:tcBorders>
              <w:top w:val="nil"/>
              <w:left w:val="nil"/>
              <w:bottom w:val="nil"/>
              <w:right w:val="nil"/>
              <w:tl2br w:val="nil"/>
              <w:tr2bl w:val="nil"/>
            </w:tcBorders>
            <w:noWrap/>
            <w:vAlign w:val="bottom"/>
          </w:tcPr>
          <w:p w:rsidR="00B41412" w:rsidRDefault="00B41412">
            <w:pPr>
              <w:rPr>
                <w:color w:val="000000"/>
                <w:sz w:val="15"/>
              </w:rPr>
            </w:pPr>
          </w:p>
        </w:tc>
        <w:tc>
          <w:tcPr>
            <w:tcW w:w="77" w:type="pct"/>
            <w:tcBorders>
              <w:top w:val="nil"/>
              <w:left w:val="nil"/>
              <w:bottom w:val="nil"/>
              <w:right w:val="nil"/>
              <w:tl2br w:val="nil"/>
              <w:tr2bl w:val="nil"/>
            </w:tcBorders>
            <w:noWrap/>
            <w:vAlign w:val="bottom"/>
          </w:tcPr>
          <w:p w:rsidR="00B41412" w:rsidRDefault="00B41412">
            <w:pPr>
              <w:rPr>
                <w:color w:val="000000"/>
                <w:sz w:val="15"/>
              </w:rPr>
            </w:pPr>
          </w:p>
        </w:tc>
        <w:tc>
          <w:tcPr>
            <w:tcW w:w="352" w:type="pct"/>
            <w:tcBorders>
              <w:top w:val="nil"/>
              <w:left w:val="nil"/>
              <w:bottom w:val="nil"/>
              <w:right w:val="nil"/>
              <w:tl2br w:val="nil"/>
              <w:tr2bl w:val="nil"/>
            </w:tcBorders>
            <w:noWrap/>
            <w:vAlign w:val="bottom"/>
          </w:tcPr>
          <w:p w:rsidR="00B41412" w:rsidRDefault="00B41412">
            <w:pPr>
              <w:rPr>
                <w:color w:val="000000"/>
                <w:sz w:val="15"/>
              </w:rPr>
            </w:pPr>
          </w:p>
        </w:tc>
        <w:tc>
          <w:tcPr>
            <w:tcW w:w="77" w:type="pct"/>
            <w:tcBorders>
              <w:top w:val="nil"/>
              <w:left w:val="nil"/>
              <w:bottom w:val="nil"/>
              <w:right w:val="nil"/>
              <w:tl2br w:val="nil"/>
              <w:tr2bl w:val="nil"/>
            </w:tcBorders>
            <w:noWrap/>
            <w:vAlign w:val="bottom"/>
          </w:tcPr>
          <w:p w:rsidR="00B41412" w:rsidRDefault="00B41412">
            <w:pPr>
              <w:rPr>
                <w:color w:val="000000"/>
                <w:sz w:val="15"/>
              </w:rPr>
            </w:pPr>
          </w:p>
        </w:tc>
        <w:tc>
          <w:tcPr>
            <w:tcW w:w="448" w:type="pct"/>
            <w:tcBorders>
              <w:top w:val="nil"/>
              <w:left w:val="nil"/>
              <w:bottom w:val="nil"/>
              <w:right w:val="nil"/>
              <w:tl2br w:val="nil"/>
              <w:tr2bl w:val="nil"/>
            </w:tcBorders>
            <w:noWrap/>
            <w:vAlign w:val="bottom"/>
          </w:tcPr>
          <w:p w:rsidR="00B41412" w:rsidRDefault="00B41412">
            <w:pPr>
              <w:jc w:val="right"/>
              <w:rPr>
                <w:color w:val="000000"/>
                <w:sz w:val="15"/>
              </w:rPr>
            </w:pPr>
          </w:p>
        </w:tc>
        <w:tc>
          <w:tcPr>
            <w:tcW w:w="77" w:type="pct"/>
            <w:tcBorders>
              <w:top w:val="nil"/>
              <w:left w:val="nil"/>
              <w:bottom w:val="nil"/>
              <w:right w:val="nil"/>
              <w:tl2br w:val="nil"/>
              <w:tr2bl w:val="nil"/>
            </w:tcBorders>
            <w:noWrap/>
            <w:vAlign w:val="bottom"/>
          </w:tcPr>
          <w:p w:rsidR="00B41412" w:rsidRDefault="00B41412">
            <w:pPr>
              <w:rPr>
                <w:color w:val="000000"/>
                <w:sz w:val="15"/>
              </w:rPr>
            </w:pPr>
          </w:p>
        </w:tc>
        <w:tc>
          <w:tcPr>
            <w:tcW w:w="401" w:type="pct"/>
            <w:tcBorders>
              <w:top w:val="nil"/>
              <w:left w:val="nil"/>
              <w:bottom w:val="nil"/>
              <w:right w:val="nil"/>
              <w:tl2br w:val="nil"/>
              <w:tr2bl w:val="nil"/>
            </w:tcBorders>
            <w:noWrap/>
            <w:vAlign w:val="bottom"/>
          </w:tcPr>
          <w:p w:rsidR="00B41412" w:rsidRDefault="00B41412">
            <w:pPr>
              <w:jc w:val="right"/>
              <w:rPr>
                <w:color w:val="000000"/>
                <w:sz w:val="15"/>
              </w:rPr>
            </w:pPr>
          </w:p>
        </w:tc>
        <w:tc>
          <w:tcPr>
            <w:tcW w:w="77" w:type="pct"/>
            <w:tcBorders>
              <w:top w:val="nil"/>
              <w:left w:val="nil"/>
              <w:bottom w:val="nil"/>
              <w:right w:val="nil"/>
              <w:tl2br w:val="nil"/>
              <w:tr2bl w:val="nil"/>
            </w:tcBorders>
            <w:noWrap/>
            <w:vAlign w:val="bottom"/>
          </w:tcPr>
          <w:p w:rsidR="00B41412" w:rsidRDefault="00B41412">
            <w:pPr>
              <w:rPr>
                <w:color w:val="000000"/>
                <w:sz w:val="15"/>
              </w:rPr>
            </w:pPr>
          </w:p>
        </w:tc>
        <w:tc>
          <w:tcPr>
            <w:tcW w:w="472" w:type="pct"/>
            <w:tcBorders>
              <w:top w:val="nil"/>
              <w:left w:val="nil"/>
              <w:bottom w:val="nil"/>
              <w:right w:val="nil"/>
              <w:tl2br w:val="nil"/>
              <w:tr2bl w:val="nil"/>
            </w:tcBorders>
            <w:noWrap/>
            <w:vAlign w:val="bottom"/>
          </w:tcPr>
          <w:p w:rsidR="00B41412" w:rsidRDefault="00B41412">
            <w:pPr>
              <w:jc w:val="right"/>
              <w:rPr>
                <w:color w:val="000000"/>
                <w:sz w:val="15"/>
              </w:rPr>
            </w:pPr>
          </w:p>
        </w:tc>
        <w:tc>
          <w:tcPr>
            <w:tcW w:w="77" w:type="pct"/>
            <w:tcBorders>
              <w:top w:val="nil"/>
              <w:left w:val="nil"/>
              <w:bottom w:val="nil"/>
              <w:right w:val="nil"/>
              <w:tl2br w:val="nil"/>
              <w:tr2bl w:val="nil"/>
            </w:tcBorders>
            <w:noWrap/>
            <w:vAlign w:val="bottom"/>
          </w:tcPr>
          <w:p w:rsidR="00B41412" w:rsidRDefault="00B41412">
            <w:pPr>
              <w:rPr>
                <w:color w:val="000000"/>
                <w:sz w:val="15"/>
              </w:rPr>
            </w:pPr>
          </w:p>
        </w:tc>
        <w:tc>
          <w:tcPr>
            <w:tcW w:w="255" w:type="pct"/>
            <w:tcBorders>
              <w:top w:val="nil"/>
              <w:left w:val="nil"/>
              <w:bottom w:val="nil"/>
              <w:right w:val="nil"/>
              <w:tl2br w:val="nil"/>
              <w:tr2bl w:val="nil"/>
            </w:tcBorders>
            <w:noWrap/>
            <w:vAlign w:val="bottom"/>
          </w:tcPr>
          <w:p w:rsidR="00B41412" w:rsidRDefault="00B41412">
            <w:pPr>
              <w:jc w:val="right"/>
              <w:rPr>
                <w:color w:val="000000"/>
                <w:sz w:val="15"/>
              </w:rPr>
            </w:pPr>
          </w:p>
        </w:tc>
        <w:tc>
          <w:tcPr>
            <w:tcW w:w="77" w:type="pct"/>
            <w:tcBorders>
              <w:top w:val="nil"/>
              <w:left w:val="nil"/>
              <w:bottom w:val="nil"/>
              <w:right w:val="nil"/>
              <w:tl2br w:val="nil"/>
              <w:tr2bl w:val="nil"/>
            </w:tcBorders>
            <w:noWrap/>
            <w:vAlign w:val="bottom"/>
          </w:tcPr>
          <w:p w:rsidR="00B41412" w:rsidRDefault="00B41412">
            <w:pPr>
              <w:rPr>
                <w:color w:val="000000"/>
                <w:sz w:val="15"/>
              </w:rPr>
            </w:pPr>
          </w:p>
        </w:tc>
        <w:tc>
          <w:tcPr>
            <w:tcW w:w="255" w:type="pct"/>
            <w:tcBorders>
              <w:top w:val="nil"/>
              <w:left w:val="nil"/>
              <w:bottom w:val="nil"/>
              <w:right w:val="nil"/>
              <w:tl2br w:val="nil"/>
              <w:tr2bl w:val="nil"/>
            </w:tcBorders>
            <w:noWrap/>
            <w:vAlign w:val="bottom"/>
          </w:tcPr>
          <w:p w:rsidR="00B41412" w:rsidRDefault="00B41412">
            <w:pPr>
              <w:jc w:val="right"/>
              <w:rPr>
                <w:color w:val="000000"/>
                <w:sz w:val="15"/>
              </w:rPr>
            </w:pPr>
          </w:p>
        </w:tc>
      </w:tr>
      <w:tr w:rsidR="00B41412">
        <w:tc>
          <w:tcPr>
            <w:tcW w:w="1907" w:type="pct"/>
            <w:tcBorders>
              <w:top w:val="nil"/>
              <w:left w:val="nil"/>
              <w:bottom w:val="nil"/>
              <w:right w:val="nil"/>
              <w:tl2br w:val="nil"/>
              <w:tr2bl w:val="nil"/>
            </w:tcBorders>
            <w:shd w:val="clear" w:color="auto" w:fill="CCEEFF"/>
            <w:vAlign w:val="bottom"/>
          </w:tcPr>
          <w:p w:rsidR="00B41412" w:rsidRDefault="00151F87">
            <w:pPr>
              <w:rPr>
                <w:color w:val="000000"/>
                <w:sz w:val="15"/>
              </w:rPr>
            </w:pPr>
            <w:bookmarkStart w:id="707" w:name="_7ac4078a_0c5d_40cb_8a93_243ccaf24b0f"/>
            <w:bookmarkEnd w:id="706"/>
            <w:r>
              <w:rPr>
                <w:rFonts w:ascii="Times New Roman" w:eastAsia="Times New Roman" w:hAnsi="Times New Roman" w:cs="Times New Roman"/>
                <w:color w:val="000000"/>
                <w:sz w:val="15"/>
              </w:rPr>
              <w:t>Balance as of December 31, 2021</w:t>
            </w:r>
          </w:p>
        </w:tc>
        <w:tc>
          <w:tcPr>
            <w:tcW w:w="77" w:type="pct"/>
            <w:tcBorders>
              <w:top w:val="nil"/>
              <w:left w:val="nil"/>
              <w:bottom w:val="nil"/>
              <w:right w:val="nil"/>
              <w:tl2br w:val="nil"/>
              <w:tr2bl w:val="nil"/>
            </w:tcBorders>
            <w:shd w:val="clear" w:color="auto" w:fill="CCEEFF"/>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369" w:type="pct"/>
            <w:tcBorders>
              <w:top w:val="nil"/>
              <w:left w:val="nil"/>
              <w:bottom w:val="single" w:sz="4" w:space="0" w:color="000000"/>
              <w:right w:val="nil"/>
              <w:tl2br w:val="nil"/>
              <w:tr2bl w:val="nil"/>
            </w:tcBorders>
            <w:shd w:val="clear" w:color="auto" w:fill="CCEEFF"/>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 xml:space="preserve"> 18,334</w:t>
            </w:r>
          </w:p>
        </w:tc>
        <w:tc>
          <w:tcPr>
            <w:tcW w:w="77" w:type="pct"/>
            <w:tcBorders>
              <w:top w:val="nil"/>
              <w:left w:val="nil"/>
              <w:bottom w:val="nil"/>
              <w:right w:val="nil"/>
              <w:tl2br w:val="nil"/>
              <w:tr2bl w:val="nil"/>
            </w:tcBorders>
            <w:shd w:val="clear" w:color="auto" w:fill="CCEEFF"/>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352" w:type="pct"/>
            <w:tcBorders>
              <w:top w:val="nil"/>
              <w:left w:val="nil"/>
              <w:bottom w:val="single" w:sz="4" w:space="0" w:color="000000"/>
              <w:right w:val="nil"/>
              <w:tl2br w:val="nil"/>
              <w:tr2bl w:val="nil"/>
            </w:tcBorders>
            <w:shd w:val="clear" w:color="auto" w:fill="CCEEFF"/>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 xml:space="preserve"> 6,150</w:t>
            </w:r>
          </w:p>
        </w:tc>
        <w:tc>
          <w:tcPr>
            <w:tcW w:w="77" w:type="pct"/>
            <w:tcBorders>
              <w:top w:val="nil"/>
              <w:left w:val="nil"/>
              <w:bottom w:val="nil"/>
              <w:right w:val="nil"/>
              <w:tl2br w:val="nil"/>
              <w:tr2bl w:val="nil"/>
            </w:tcBorders>
            <w:shd w:val="clear" w:color="auto" w:fill="CCEEFF"/>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448" w:type="pct"/>
            <w:tcBorders>
              <w:top w:val="nil"/>
              <w:left w:val="nil"/>
              <w:bottom w:val="single" w:sz="4" w:space="0" w:color="000000"/>
              <w:right w:val="nil"/>
              <w:tl2br w:val="nil"/>
              <w:tr2bl w:val="nil"/>
            </w:tcBorders>
            <w:shd w:val="clear" w:color="auto" w:fill="CCEEFF"/>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 xml:space="preserve"> 2,350</w:t>
            </w:r>
          </w:p>
        </w:tc>
        <w:tc>
          <w:tcPr>
            <w:tcW w:w="77" w:type="pct"/>
            <w:tcBorders>
              <w:top w:val="nil"/>
              <w:left w:val="nil"/>
              <w:bottom w:val="nil"/>
              <w:right w:val="nil"/>
              <w:tl2br w:val="nil"/>
              <w:tr2bl w:val="nil"/>
            </w:tcBorders>
            <w:shd w:val="clear" w:color="auto" w:fill="CCEEFF"/>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401" w:type="pct"/>
            <w:tcBorders>
              <w:top w:val="nil"/>
              <w:left w:val="nil"/>
              <w:bottom w:val="single" w:sz="4" w:space="0" w:color="000000"/>
              <w:right w:val="nil"/>
              <w:tl2br w:val="nil"/>
              <w:tr2bl w:val="nil"/>
            </w:tcBorders>
            <w:shd w:val="clear" w:color="auto" w:fill="CCEEFF"/>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 xml:space="preserve"> 2,498</w:t>
            </w:r>
          </w:p>
        </w:tc>
        <w:tc>
          <w:tcPr>
            <w:tcW w:w="77" w:type="pct"/>
            <w:tcBorders>
              <w:top w:val="nil"/>
              <w:left w:val="nil"/>
              <w:bottom w:val="nil"/>
              <w:right w:val="nil"/>
              <w:tl2br w:val="nil"/>
              <w:tr2bl w:val="nil"/>
            </w:tcBorders>
            <w:shd w:val="clear" w:color="auto" w:fill="CCEEFF"/>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472" w:type="pct"/>
            <w:tcBorders>
              <w:top w:val="nil"/>
              <w:left w:val="nil"/>
              <w:bottom w:val="single" w:sz="4" w:space="0" w:color="000000"/>
              <w:right w:val="nil"/>
              <w:tl2br w:val="nil"/>
              <w:tr2bl w:val="nil"/>
            </w:tcBorders>
            <w:shd w:val="clear" w:color="auto" w:fill="CCEEFF"/>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 xml:space="preserve"> 3,777</w:t>
            </w:r>
          </w:p>
        </w:tc>
        <w:tc>
          <w:tcPr>
            <w:tcW w:w="77" w:type="pct"/>
            <w:tcBorders>
              <w:top w:val="nil"/>
              <w:left w:val="nil"/>
              <w:bottom w:val="nil"/>
              <w:right w:val="nil"/>
              <w:tl2br w:val="nil"/>
              <w:tr2bl w:val="nil"/>
            </w:tcBorders>
            <w:shd w:val="clear" w:color="auto" w:fill="CCEEFF"/>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255" w:type="pct"/>
            <w:tcBorders>
              <w:top w:val="nil"/>
              <w:left w:val="nil"/>
              <w:bottom w:val="single" w:sz="4" w:space="0" w:color="000000"/>
              <w:right w:val="nil"/>
              <w:tl2br w:val="nil"/>
              <w:tr2bl w:val="nil"/>
            </w:tcBorders>
            <w:shd w:val="clear" w:color="auto" w:fill="CCEEFF"/>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 xml:space="preserve"> 46,570</w:t>
            </w:r>
          </w:p>
        </w:tc>
        <w:tc>
          <w:tcPr>
            <w:tcW w:w="77" w:type="pct"/>
            <w:tcBorders>
              <w:top w:val="nil"/>
              <w:left w:val="nil"/>
              <w:bottom w:val="nil"/>
              <w:right w:val="nil"/>
              <w:tl2br w:val="nil"/>
              <w:tr2bl w:val="nil"/>
            </w:tcBorders>
            <w:shd w:val="clear" w:color="auto" w:fill="CCEEFF"/>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255" w:type="pct"/>
            <w:tcBorders>
              <w:top w:val="nil"/>
              <w:left w:val="nil"/>
              <w:bottom w:val="single" w:sz="4" w:space="0" w:color="000000"/>
              <w:right w:val="nil"/>
              <w:tl2br w:val="nil"/>
              <w:tr2bl w:val="nil"/>
            </w:tcBorders>
            <w:shd w:val="clear" w:color="auto" w:fill="CCEEFF"/>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 xml:space="preserve"> 79,679</w:t>
            </w:r>
          </w:p>
        </w:tc>
      </w:tr>
      <w:tr w:rsidR="00B41412">
        <w:tc>
          <w:tcPr>
            <w:tcW w:w="1907" w:type="pct"/>
            <w:tcBorders>
              <w:top w:val="nil"/>
              <w:left w:val="nil"/>
              <w:bottom w:val="nil"/>
              <w:right w:val="nil"/>
              <w:tl2br w:val="nil"/>
              <w:tr2bl w:val="nil"/>
            </w:tcBorders>
            <w:vAlign w:val="bottom"/>
          </w:tcPr>
          <w:p w:rsidR="00B41412" w:rsidRDefault="00B41412">
            <w:pPr>
              <w:rPr>
                <w:color w:val="000000"/>
                <w:sz w:val="15"/>
              </w:rPr>
            </w:pPr>
            <w:bookmarkStart w:id="708" w:name="_59445669_e842_4f48_9147_3d8fc5638f92"/>
            <w:bookmarkEnd w:id="707"/>
          </w:p>
        </w:tc>
        <w:tc>
          <w:tcPr>
            <w:tcW w:w="77" w:type="pct"/>
            <w:tcBorders>
              <w:top w:val="nil"/>
              <w:left w:val="nil"/>
              <w:bottom w:val="nil"/>
              <w:right w:val="nil"/>
              <w:tl2br w:val="nil"/>
              <w:tr2bl w:val="nil"/>
            </w:tcBorders>
            <w:noWrap/>
            <w:vAlign w:val="bottom"/>
          </w:tcPr>
          <w:p w:rsidR="00B41412" w:rsidRDefault="00B41412">
            <w:pPr>
              <w:rPr>
                <w:color w:val="000000"/>
                <w:sz w:val="15"/>
              </w:rPr>
            </w:pPr>
          </w:p>
        </w:tc>
        <w:tc>
          <w:tcPr>
            <w:tcW w:w="369" w:type="pct"/>
            <w:tcBorders>
              <w:top w:val="nil"/>
              <w:left w:val="nil"/>
              <w:bottom w:val="nil"/>
              <w:right w:val="nil"/>
              <w:tl2br w:val="nil"/>
              <w:tr2bl w:val="nil"/>
            </w:tcBorders>
            <w:noWrap/>
            <w:vAlign w:val="bottom"/>
          </w:tcPr>
          <w:p w:rsidR="00B41412" w:rsidRDefault="00B41412">
            <w:pPr>
              <w:rPr>
                <w:color w:val="000000"/>
                <w:sz w:val="15"/>
              </w:rPr>
            </w:pPr>
          </w:p>
        </w:tc>
        <w:tc>
          <w:tcPr>
            <w:tcW w:w="77" w:type="pct"/>
            <w:tcBorders>
              <w:top w:val="nil"/>
              <w:left w:val="nil"/>
              <w:bottom w:val="nil"/>
              <w:right w:val="nil"/>
              <w:tl2br w:val="nil"/>
              <w:tr2bl w:val="nil"/>
            </w:tcBorders>
            <w:noWrap/>
            <w:vAlign w:val="bottom"/>
          </w:tcPr>
          <w:p w:rsidR="00B41412" w:rsidRDefault="00B41412">
            <w:pPr>
              <w:rPr>
                <w:color w:val="000000"/>
                <w:sz w:val="15"/>
              </w:rPr>
            </w:pPr>
          </w:p>
        </w:tc>
        <w:tc>
          <w:tcPr>
            <w:tcW w:w="352" w:type="pct"/>
            <w:tcBorders>
              <w:top w:val="nil"/>
              <w:left w:val="nil"/>
              <w:bottom w:val="nil"/>
              <w:right w:val="nil"/>
              <w:tl2br w:val="nil"/>
              <w:tr2bl w:val="nil"/>
            </w:tcBorders>
            <w:noWrap/>
            <w:vAlign w:val="bottom"/>
          </w:tcPr>
          <w:p w:rsidR="00B41412" w:rsidRDefault="00B41412">
            <w:pPr>
              <w:rPr>
                <w:color w:val="000000"/>
                <w:sz w:val="15"/>
              </w:rPr>
            </w:pPr>
          </w:p>
        </w:tc>
        <w:tc>
          <w:tcPr>
            <w:tcW w:w="77" w:type="pct"/>
            <w:tcBorders>
              <w:top w:val="nil"/>
              <w:left w:val="nil"/>
              <w:bottom w:val="nil"/>
              <w:right w:val="nil"/>
              <w:tl2br w:val="nil"/>
              <w:tr2bl w:val="nil"/>
            </w:tcBorders>
            <w:noWrap/>
            <w:vAlign w:val="bottom"/>
          </w:tcPr>
          <w:p w:rsidR="00B41412" w:rsidRDefault="00B41412">
            <w:pPr>
              <w:rPr>
                <w:color w:val="000000"/>
                <w:sz w:val="15"/>
              </w:rPr>
            </w:pPr>
          </w:p>
        </w:tc>
        <w:tc>
          <w:tcPr>
            <w:tcW w:w="448" w:type="pct"/>
            <w:tcBorders>
              <w:top w:val="nil"/>
              <w:left w:val="nil"/>
              <w:bottom w:val="nil"/>
              <w:right w:val="nil"/>
              <w:tl2br w:val="nil"/>
              <w:tr2bl w:val="nil"/>
            </w:tcBorders>
            <w:noWrap/>
            <w:vAlign w:val="bottom"/>
          </w:tcPr>
          <w:p w:rsidR="00B41412" w:rsidRDefault="00B41412">
            <w:pPr>
              <w:jc w:val="right"/>
              <w:rPr>
                <w:color w:val="000000"/>
                <w:sz w:val="15"/>
              </w:rPr>
            </w:pPr>
          </w:p>
        </w:tc>
        <w:tc>
          <w:tcPr>
            <w:tcW w:w="77" w:type="pct"/>
            <w:tcBorders>
              <w:top w:val="nil"/>
              <w:left w:val="nil"/>
              <w:bottom w:val="nil"/>
              <w:right w:val="nil"/>
              <w:tl2br w:val="nil"/>
              <w:tr2bl w:val="nil"/>
            </w:tcBorders>
            <w:noWrap/>
            <w:vAlign w:val="bottom"/>
          </w:tcPr>
          <w:p w:rsidR="00B41412" w:rsidRDefault="00B41412">
            <w:pPr>
              <w:rPr>
                <w:color w:val="000000"/>
                <w:sz w:val="15"/>
              </w:rPr>
            </w:pPr>
          </w:p>
        </w:tc>
        <w:tc>
          <w:tcPr>
            <w:tcW w:w="401" w:type="pct"/>
            <w:tcBorders>
              <w:top w:val="nil"/>
              <w:left w:val="nil"/>
              <w:bottom w:val="nil"/>
              <w:right w:val="nil"/>
              <w:tl2br w:val="nil"/>
              <w:tr2bl w:val="nil"/>
            </w:tcBorders>
            <w:noWrap/>
            <w:vAlign w:val="bottom"/>
          </w:tcPr>
          <w:p w:rsidR="00B41412" w:rsidRDefault="00B41412">
            <w:pPr>
              <w:jc w:val="right"/>
              <w:rPr>
                <w:color w:val="000000"/>
                <w:sz w:val="15"/>
              </w:rPr>
            </w:pPr>
          </w:p>
        </w:tc>
        <w:tc>
          <w:tcPr>
            <w:tcW w:w="77" w:type="pct"/>
            <w:tcBorders>
              <w:top w:val="nil"/>
              <w:left w:val="nil"/>
              <w:bottom w:val="nil"/>
              <w:right w:val="nil"/>
              <w:tl2br w:val="nil"/>
              <w:tr2bl w:val="nil"/>
            </w:tcBorders>
            <w:noWrap/>
            <w:vAlign w:val="bottom"/>
          </w:tcPr>
          <w:p w:rsidR="00B41412" w:rsidRDefault="00B41412">
            <w:pPr>
              <w:rPr>
                <w:color w:val="000000"/>
                <w:sz w:val="15"/>
              </w:rPr>
            </w:pPr>
          </w:p>
        </w:tc>
        <w:tc>
          <w:tcPr>
            <w:tcW w:w="472" w:type="pct"/>
            <w:tcBorders>
              <w:top w:val="nil"/>
              <w:left w:val="nil"/>
              <w:bottom w:val="nil"/>
              <w:right w:val="nil"/>
              <w:tl2br w:val="nil"/>
              <w:tr2bl w:val="nil"/>
            </w:tcBorders>
            <w:noWrap/>
            <w:vAlign w:val="bottom"/>
          </w:tcPr>
          <w:p w:rsidR="00B41412" w:rsidRDefault="00B41412">
            <w:pPr>
              <w:jc w:val="right"/>
              <w:rPr>
                <w:color w:val="000000"/>
                <w:sz w:val="15"/>
              </w:rPr>
            </w:pPr>
          </w:p>
        </w:tc>
        <w:tc>
          <w:tcPr>
            <w:tcW w:w="77" w:type="pct"/>
            <w:tcBorders>
              <w:top w:val="nil"/>
              <w:left w:val="nil"/>
              <w:bottom w:val="nil"/>
              <w:right w:val="nil"/>
              <w:tl2br w:val="nil"/>
              <w:tr2bl w:val="nil"/>
            </w:tcBorders>
            <w:noWrap/>
            <w:vAlign w:val="bottom"/>
          </w:tcPr>
          <w:p w:rsidR="00B41412" w:rsidRDefault="00B41412">
            <w:pPr>
              <w:rPr>
                <w:color w:val="000000"/>
                <w:sz w:val="15"/>
              </w:rPr>
            </w:pPr>
          </w:p>
        </w:tc>
        <w:tc>
          <w:tcPr>
            <w:tcW w:w="255" w:type="pct"/>
            <w:tcBorders>
              <w:top w:val="nil"/>
              <w:left w:val="nil"/>
              <w:bottom w:val="nil"/>
              <w:right w:val="nil"/>
              <w:tl2br w:val="nil"/>
              <w:tr2bl w:val="nil"/>
            </w:tcBorders>
            <w:noWrap/>
            <w:vAlign w:val="bottom"/>
          </w:tcPr>
          <w:p w:rsidR="00B41412" w:rsidRDefault="00B41412">
            <w:pPr>
              <w:jc w:val="right"/>
              <w:rPr>
                <w:color w:val="000000"/>
                <w:sz w:val="15"/>
              </w:rPr>
            </w:pPr>
          </w:p>
        </w:tc>
        <w:tc>
          <w:tcPr>
            <w:tcW w:w="77" w:type="pct"/>
            <w:tcBorders>
              <w:top w:val="nil"/>
              <w:left w:val="nil"/>
              <w:bottom w:val="nil"/>
              <w:right w:val="nil"/>
              <w:tl2br w:val="nil"/>
              <w:tr2bl w:val="nil"/>
            </w:tcBorders>
            <w:noWrap/>
            <w:vAlign w:val="bottom"/>
          </w:tcPr>
          <w:p w:rsidR="00B41412" w:rsidRDefault="00B41412">
            <w:pPr>
              <w:rPr>
                <w:color w:val="000000"/>
                <w:sz w:val="15"/>
              </w:rPr>
            </w:pPr>
          </w:p>
        </w:tc>
        <w:tc>
          <w:tcPr>
            <w:tcW w:w="255" w:type="pct"/>
            <w:tcBorders>
              <w:top w:val="nil"/>
              <w:left w:val="nil"/>
              <w:bottom w:val="nil"/>
              <w:right w:val="nil"/>
              <w:tl2br w:val="nil"/>
              <w:tr2bl w:val="nil"/>
            </w:tcBorders>
            <w:noWrap/>
            <w:vAlign w:val="bottom"/>
          </w:tcPr>
          <w:p w:rsidR="00B41412" w:rsidRDefault="00B41412">
            <w:pPr>
              <w:jc w:val="right"/>
              <w:rPr>
                <w:color w:val="000000"/>
                <w:sz w:val="15"/>
              </w:rPr>
            </w:pPr>
          </w:p>
        </w:tc>
      </w:tr>
      <w:tr w:rsidR="00B41412">
        <w:tc>
          <w:tcPr>
            <w:tcW w:w="1907" w:type="pct"/>
            <w:tcBorders>
              <w:top w:val="nil"/>
              <w:left w:val="nil"/>
              <w:bottom w:val="nil"/>
              <w:right w:val="nil"/>
              <w:tl2br w:val="nil"/>
              <w:tr2bl w:val="nil"/>
            </w:tcBorders>
            <w:shd w:val="clear" w:color="auto" w:fill="CCEEFF"/>
            <w:vAlign w:val="bottom"/>
          </w:tcPr>
          <w:p w:rsidR="00B41412" w:rsidRDefault="00151F87">
            <w:pPr>
              <w:ind w:left="120"/>
              <w:rPr>
                <w:color w:val="000000"/>
                <w:sz w:val="15"/>
              </w:rPr>
            </w:pPr>
            <w:bookmarkStart w:id="709" w:name="_9b401ec1_8213_4ee4_bb23_9f888c599546"/>
            <w:bookmarkEnd w:id="708"/>
            <w:r>
              <w:rPr>
                <w:rFonts w:ascii="Times New Roman" w:eastAsia="Times New Roman" w:hAnsi="Times New Roman" w:cs="Times New Roman"/>
                <w:color w:val="000000"/>
                <w:sz w:val="15"/>
              </w:rPr>
              <w:t>Additions during the year</w:t>
            </w:r>
          </w:p>
        </w:tc>
        <w:tc>
          <w:tcPr>
            <w:tcW w:w="77" w:type="pct"/>
            <w:tcBorders>
              <w:top w:val="nil"/>
              <w:left w:val="nil"/>
              <w:bottom w:val="nil"/>
              <w:right w:val="nil"/>
              <w:tl2br w:val="nil"/>
              <w:tr2bl w:val="nil"/>
            </w:tcBorders>
            <w:shd w:val="clear" w:color="auto" w:fill="CCEEFF"/>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369" w:type="pct"/>
            <w:tcBorders>
              <w:top w:val="nil"/>
              <w:left w:val="nil"/>
              <w:bottom w:val="nil"/>
              <w:right w:val="nil"/>
              <w:tl2br w:val="nil"/>
              <w:tr2bl w:val="nil"/>
            </w:tcBorders>
            <w:shd w:val="clear" w:color="auto" w:fill="CCEEFF"/>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 xml:space="preserve"> 479</w:t>
            </w:r>
          </w:p>
        </w:tc>
        <w:tc>
          <w:tcPr>
            <w:tcW w:w="77" w:type="pct"/>
            <w:tcBorders>
              <w:top w:val="nil"/>
              <w:left w:val="nil"/>
              <w:bottom w:val="nil"/>
              <w:right w:val="nil"/>
              <w:tl2br w:val="nil"/>
              <w:tr2bl w:val="nil"/>
            </w:tcBorders>
            <w:shd w:val="clear" w:color="auto" w:fill="CCEEFF"/>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352" w:type="pct"/>
            <w:tcBorders>
              <w:top w:val="nil"/>
              <w:left w:val="nil"/>
              <w:bottom w:val="nil"/>
              <w:right w:val="nil"/>
              <w:tl2br w:val="nil"/>
              <w:tr2bl w:val="nil"/>
            </w:tcBorders>
            <w:shd w:val="clear" w:color="auto" w:fill="CCEEFF"/>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 xml:space="preserve"> 31</w:t>
            </w:r>
          </w:p>
        </w:tc>
        <w:tc>
          <w:tcPr>
            <w:tcW w:w="77" w:type="pct"/>
            <w:tcBorders>
              <w:top w:val="nil"/>
              <w:left w:val="nil"/>
              <w:bottom w:val="nil"/>
              <w:right w:val="nil"/>
              <w:tl2br w:val="nil"/>
              <w:tr2bl w:val="nil"/>
            </w:tcBorders>
            <w:shd w:val="clear" w:color="auto" w:fill="CCEEFF"/>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448" w:type="pct"/>
            <w:tcBorders>
              <w:top w:val="nil"/>
              <w:left w:val="nil"/>
              <w:bottom w:val="nil"/>
              <w:right w:val="nil"/>
              <w:tl2br w:val="nil"/>
              <w:tr2bl w:val="nil"/>
            </w:tcBorders>
            <w:shd w:val="clear" w:color="auto" w:fill="CCEEFF"/>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 xml:space="preserve"> 153</w:t>
            </w:r>
          </w:p>
        </w:tc>
        <w:tc>
          <w:tcPr>
            <w:tcW w:w="77" w:type="pct"/>
            <w:tcBorders>
              <w:top w:val="nil"/>
              <w:left w:val="nil"/>
              <w:bottom w:val="nil"/>
              <w:right w:val="nil"/>
              <w:tl2br w:val="nil"/>
              <w:tr2bl w:val="nil"/>
            </w:tcBorders>
            <w:shd w:val="clear" w:color="auto" w:fill="CCEEFF"/>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401" w:type="pct"/>
            <w:tcBorders>
              <w:top w:val="nil"/>
              <w:left w:val="nil"/>
              <w:bottom w:val="nil"/>
              <w:right w:val="nil"/>
              <w:tl2br w:val="nil"/>
              <w:tr2bl w:val="nil"/>
            </w:tcBorders>
            <w:shd w:val="clear" w:color="auto" w:fill="CCEEFF"/>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 xml:space="preserve"> 4</w:t>
            </w:r>
          </w:p>
        </w:tc>
        <w:tc>
          <w:tcPr>
            <w:tcW w:w="77" w:type="pct"/>
            <w:tcBorders>
              <w:top w:val="nil"/>
              <w:left w:val="nil"/>
              <w:bottom w:val="nil"/>
              <w:right w:val="nil"/>
              <w:tl2br w:val="nil"/>
              <w:tr2bl w:val="nil"/>
            </w:tcBorders>
            <w:shd w:val="clear" w:color="auto" w:fill="CCEEFF"/>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472" w:type="pct"/>
            <w:tcBorders>
              <w:top w:val="nil"/>
              <w:left w:val="nil"/>
              <w:bottom w:val="nil"/>
              <w:right w:val="nil"/>
              <w:tl2br w:val="nil"/>
              <w:tr2bl w:val="nil"/>
            </w:tcBorders>
            <w:shd w:val="clear" w:color="auto" w:fill="CCEEFF"/>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 xml:space="preserve"> 598</w:t>
            </w:r>
          </w:p>
        </w:tc>
        <w:tc>
          <w:tcPr>
            <w:tcW w:w="77" w:type="pct"/>
            <w:tcBorders>
              <w:top w:val="nil"/>
              <w:left w:val="nil"/>
              <w:bottom w:val="nil"/>
              <w:right w:val="nil"/>
              <w:tl2br w:val="nil"/>
              <w:tr2bl w:val="nil"/>
            </w:tcBorders>
            <w:shd w:val="clear" w:color="auto" w:fill="CCEEFF"/>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255" w:type="pct"/>
            <w:tcBorders>
              <w:top w:val="nil"/>
              <w:left w:val="nil"/>
              <w:bottom w:val="nil"/>
              <w:right w:val="nil"/>
              <w:tl2br w:val="nil"/>
              <w:tr2bl w:val="nil"/>
            </w:tcBorders>
            <w:shd w:val="clear" w:color="auto" w:fill="CCEEFF"/>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 xml:space="preserve"> 395</w:t>
            </w:r>
          </w:p>
        </w:tc>
        <w:tc>
          <w:tcPr>
            <w:tcW w:w="77" w:type="pct"/>
            <w:tcBorders>
              <w:top w:val="nil"/>
              <w:left w:val="nil"/>
              <w:bottom w:val="nil"/>
              <w:right w:val="nil"/>
              <w:tl2br w:val="nil"/>
              <w:tr2bl w:val="nil"/>
            </w:tcBorders>
            <w:shd w:val="clear" w:color="auto" w:fill="CCEEFF"/>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255" w:type="pct"/>
            <w:tcBorders>
              <w:top w:val="nil"/>
              <w:left w:val="nil"/>
              <w:bottom w:val="nil"/>
              <w:right w:val="nil"/>
              <w:tl2br w:val="nil"/>
              <w:tr2bl w:val="nil"/>
            </w:tcBorders>
            <w:shd w:val="clear" w:color="auto" w:fill="CCEEFF"/>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 xml:space="preserve"> 1,660</w:t>
            </w:r>
          </w:p>
        </w:tc>
      </w:tr>
      <w:tr w:rsidR="00B41412">
        <w:tc>
          <w:tcPr>
            <w:tcW w:w="1907" w:type="pct"/>
            <w:tcBorders>
              <w:top w:val="nil"/>
              <w:left w:val="nil"/>
              <w:bottom w:val="nil"/>
              <w:right w:val="nil"/>
              <w:tl2br w:val="nil"/>
              <w:tr2bl w:val="nil"/>
            </w:tcBorders>
            <w:vAlign w:val="bottom"/>
          </w:tcPr>
          <w:p w:rsidR="00B41412" w:rsidRDefault="00151F87">
            <w:pPr>
              <w:ind w:left="120"/>
              <w:rPr>
                <w:color w:val="000000"/>
                <w:sz w:val="15"/>
              </w:rPr>
            </w:pPr>
            <w:bookmarkStart w:id="710" w:name="_bdd6e3f0_999e_4947_b553_26f87618c76d"/>
            <w:bookmarkEnd w:id="709"/>
            <w:r>
              <w:rPr>
                <w:rFonts w:ascii="Times New Roman" w:eastAsia="Times New Roman" w:hAnsi="Times New Roman" w:cs="Times New Roman"/>
                <w:color w:val="000000"/>
                <w:sz w:val="15"/>
              </w:rPr>
              <w:t>Disposa</w:t>
            </w:r>
            <w:r>
              <w:rPr>
                <w:rFonts w:ascii="Times New Roman" w:eastAsia="Times New Roman" w:hAnsi="Times New Roman" w:cs="Times New Roman"/>
                <w:color w:val="000000"/>
                <w:sz w:val="15"/>
              </w:rPr>
              <w:t>ls during the year</w:t>
            </w:r>
          </w:p>
        </w:tc>
        <w:tc>
          <w:tcPr>
            <w:tcW w:w="77" w:type="pct"/>
            <w:tcBorders>
              <w:top w:val="nil"/>
              <w:left w:val="nil"/>
              <w:bottom w:val="nil"/>
              <w:right w:val="nil"/>
              <w:tl2br w:val="nil"/>
              <w:tr2bl w:val="nil"/>
            </w:tcBorders>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369" w:type="pct"/>
            <w:tcBorders>
              <w:top w:val="nil"/>
              <w:left w:val="nil"/>
              <w:bottom w:val="nil"/>
              <w:right w:val="nil"/>
              <w:tl2br w:val="nil"/>
              <w:tr2bl w:val="nil"/>
            </w:tcBorders>
            <w:noWrap/>
            <w:vAlign w:val="bottom"/>
          </w:tcPr>
          <w:p w:rsidR="00B41412" w:rsidRDefault="00151F87">
            <w:pPr>
              <w:jc w:val="right"/>
              <w:rPr>
                <w:color w:val="000000"/>
                <w:sz w:val="15"/>
              </w:rPr>
            </w:pPr>
            <w:r>
              <w:rPr>
                <w:rFonts w:ascii="Times New Roman" w:eastAsia="Times New Roman" w:hAnsi="Times New Roman" w:cs="Times New Roman"/>
                <w:color w:val="000000"/>
                <w:sz w:val="15"/>
              </w:rPr>
              <w:t xml:space="preserve"> (4)</w:t>
            </w:r>
          </w:p>
        </w:tc>
        <w:tc>
          <w:tcPr>
            <w:tcW w:w="77" w:type="pct"/>
            <w:tcBorders>
              <w:top w:val="nil"/>
              <w:left w:val="nil"/>
              <w:bottom w:val="nil"/>
              <w:right w:val="nil"/>
              <w:tl2br w:val="nil"/>
              <w:tr2bl w:val="nil"/>
            </w:tcBorders>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352" w:type="pct"/>
            <w:tcBorders>
              <w:top w:val="nil"/>
              <w:left w:val="nil"/>
              <w:bottom w:val="nil"/>
              <w:right w:val="nil"/>
              <w:tl2br w:val="nil"/>
              <w:tr2bl w:val="nil"/>
            </w:tcBorders>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 xml:space="preserve"> —</w:t>
            </w:r>
          </w:p>
        </w:tc>
        <w:tc>
          <w:tcPr>
            <w:tcW w:w="77" w:type="pct"/>
            <w:tcBorders>
              <w:top w:val="nil"/>
              <w:left w:val="nil"/>
              <w:bottom w:val="nil"/>
              <w:right w:val="nil"/>
              <w:tl2br w:val="nil"/>
              <w:tr2bl w:val="nil"/>
            </w:tcBorders>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448" w:type="pct"/>
            <w:tcBorders>
              <w:top w:val="nil"/>
              <w:left w:val="nil"/>
              <w:bottom w:val="nil"/>
              <w:right w:val="nil"/>
              <w:tl2br w:val="nil"/>
              <w:tr2bl w:val="nil"/>
            </w:tcBorders>
            <w:noWrap/>
            <w:vAlign w:val="bottom"/>
          </w:tcPr>
          <w:p w:rsidR="00B41412" w:rsidRDefault="00151F87">
            <w:pPr>
              <w:jc w:val="right"/>
              <w:rPr>
                <w:color w:val="000000"/>
                <w:sz w:val="15"/>
              </w:rPr>
            </w:pPr>
            <w:r>
              <w:rPr>
                <w:rFonts w:ascii="Times New Roman" w:eastAsia="Times New Roman" w:hAnsi="Times New Roman" w:cs="Times New Roman"/>
                <w:color w:val="000000"/>
                <w:sz w:val="15"/>
              </w:rPr>
              <w:t xml:space="preserve"> (64)</w:t>
            </w:r>
          </w:p>
        </w:tc>
        <w:tc>
          <w:tcPr>
            <w:tcW w:w="77" w:type="pct"/>
            <w:tcBorders>
              <w:top w:val="nil"/>
              <w:left w:val="nil"/>
              <w:bottom w:val="nil"/>
              <w:right w:val="nil"/>
              <w:tl2br w:val="nil"/>
              <w:tr2bl w:val="nil"/>
            </w:tcBorders>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401" w:type="pct"/>
            <w:tcBorders>
              <w:top w:val="nil"/>
              <w:left w:val="nil"/>
              <w:bottom w:val="nil"/>
              <w:right w:val="nil"/>
              <w:tl2br w:val="nil"/>
              <w:tr2bl w:val="nil"/>
            </w:tcBorders>
            <w:noWrap/>
            <w:vAlign w:val="bottom"/>
          </w:tcPr>
          <w:p w:rsidR="00B41412" w:rsidRDefault="00151F87">
            <w:pPr>
              <w:jc w:val="right"/>
              <w:rPr>
                <w:color w:val="000000"/>
                <w:sz w:val="15"/>
              </w:rPr>
            </w:pPr>
            <w:r>
              <w:rPr>
                <w:rFonts w:ascii="Times New Roman" w:eastAsia="Times New Roman" w:hAnsi="Times New Roman" w:cs="Times New Roman"/>
                <w:color w:val="000000"/>
                <w:sz w:val="15"/>
              </w:rPr>
              <w:t xml:space="preserve"> (2)</w:t>
            </w:r>
          </w:p>
        </w:tc>
        <w:tc>
          <w:tcPr>
            <w:tcW w:w="77" w:type="pct"/>
            <w:tcBorders>
              <w:top w:val="nil"/>
              <w:left w:val="nil"/>
              <w:bottom w:val="nil"/>
              <w:right w:val="nil"/>
              <w:tl2br w:val="nil"/>
              <w:tr2bl w:val="nil"/>
            </w:tcBorders>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472" w:type="pct"/>
            <w:tcBorders>
              <w:top w:val="nil"/>
              <w:left w:val="nil"/>
              <w:bottom w:val="nil"/>
              <w:right w:val="nil"/>
              <w:tl2br w:val="nil"/>
              <w:tr2bl w:val="nil"/>
            </w:tcBorders>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 xml:space="preserve"> —</w:t>
            </w:r>
          </w:p>
        </w:tc>
        <w:tc>
          <w:tcPr>
            <w:tcW w:w="77" w:type="pct"/>
            <w:tcBorders>
              <w:top w:val="nil"/>
              <w:left w:val="nil"/>
              <w:bottom w:val="nil"/>
              <w:right w:val="nil"/>
              <w:tl2br w:val="nil"/>
              <w:tr2bl w:val="nil"/>
            </w:tcBorders>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255" w:type="pct"/>
            <w:tcBorders>
              <w:top w:val="nil"/>
              <w:left w:val="nil"/>
              <w:bottom w:val="nil"/>
              <w:right w:val="nil"/>
              <w:tl2br w:val="nil"/>
              <w:tr2bl w:val="nil"/>
            </w:tcBorders>
            <w:noWrap/>
            <w:vAlign w:val="bottom"/>
          </w:tcPr>
          <w:p w:rsidR="00B41412" w:rsidRDefault="00151F87">
            <w:pPr>
              <w:jc w:val="right"/>
              <w:rPr>
                <w:color w:val="000000"/>
                <w:sz w:val="15"/>
              </w:rPr>
            </w:pPr>
            <w:r>
              <w:rPr>
                <w:rFonts w:ascii="Times New Roman" w:eastAsia="Times New Roman" w:hAnsi="Times New Roman" w:cs="Times New Roman"/>
                <w:color w:val="000000"/>
                <w:sz w:val="15"/>
              </w:rPr>
              <w:t xml:space="preserve"> (1,106)</w:t>
            </w:r>
          </w:p>
        </w:tc>
        <w:tc>
          <w:tcPr>
            <w:tcW w:w="77" w:type="pct"/>
            <w:tcBorders>
              <w:top w:val="nil"/>
              <w:left w:val="nil"/>
              <w:bottom w:val="nil"/>
              <w:right w:val="nil"/>
              <w:tl2br w:val="nil"/>
              <w:tr2bl w:val="nil"/>
            </w:tcBorders>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255" w:type="pct"/>
            <w:tcBorders>
              <w:top w:val="nil"/>
              <w:left w:val="nil"/>
              <w:bottom w:val="nil"/>
              <w:right w:val="nil"/>
              <w:tl2br w:val="nil"/>
              <w:tr2bl w:val="nil"/>
            </w:tcBorders>
            <w:noWrap/>
            <w:vAlign w:val="bottom"/>
          </w:tcPr>
          <w:p w:rsidR="00B41412" w:rsidRDefault="00151F87">
            <w:pPr>
              <w:jc w:val="right"/>
              <w:rPr>
                <w:color w:val="000000"/>
                <w:sz w:val="15"/>
              </w:rPr>
            </w:pPr>
            <w:r>
              <w:rPr>
                <w:rFonts w:ascii="Times New Roman" w:eastAsia="Times New Roman" w:hAnsi="Times New Roman" w:cs="Times New Roman"/>
                <w:color w:val="000000"/>
                <w:sz w:val="15"/>
              </w:rPr>
              <w:t xml:space="preserve"> (1,176)</w:t>
            </w:r>
          </w:p>
        </w:tc>
      </w:tr>
      <w:tr w:rsidR="00B41412">
        <w:tc>
          <w:tcPr>
            <w:tcW w:w="1907" w:type="pct"/>
            <w:tcBorders>
              <w:top w:val="nil"/>
              <w:left w:val="nil"/>
              <w:bottom w:val="nil"/>
              <w:right w:val="nil"/>
              <w:tl2br w:val="nil"/>
              <w:tr2bl w:val="nil"/>
            </w:tcBorders>
            <w:shd w:val="clear" w:color="auto" w:fill="CCEEFF"/>
            <w:vAlign w:val="bottom"/>
          </w:tcPr>
          <w:p w:rsidR="00B41412" w:rsidRDefault="00151F87">
            <w:pPr>
              <w:ind w:left="120"/>
              <w:rPr>
                <w:color w:val="000000"/>
                <w:sz w:val="15"/>
              </w:rPr>
            </w:pPr>
            <w:bookmarkStart w:id="711" w:name="_fcfb8738_de55_4da5_b1af_b60502f56a45"/>
            <w:bookmarkEnd w:id="710"/>
            <w:r>
              <w:rPr>
                <w:rFonts w:ascii="Times New Roman" w:eastAsia="Times New Roman" w:hAnsi="Times New Roman" w:cs="Times New Roman"/>
                <w:color w:val="000000"/>
                <w:sz w:val="15"/>
              </w:rPr>
              <w:t>Transfer from inventory, net</w:t>
            </w:r>
          </w:p>
        </w:tc>
        <w:tc>
          <w:tcPr>
            <w:tcW w:w="77" w:type="pct"/>
            <w:tcBorders>
              <w:top w:val="nil"/>
              <w:left w:val="nil"/>
              <w:bottom w:val="nil"/>
              <w:right w:val="nil"/>
              <w:tl2br w:val="nil"/>
              <w:tr2bl w:val="nil"/>
            </w:tcBorders>
            <w:shd w:val="clear" w:color="auto" w:fill="CCEEFF"/>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369" w:type="pct"/>
            <w:tcBorders>
              <w:top w:val="nil"/>
              <w:left w:val="nil"/>
              <w:bottom w:val="nil"/>
              <w:right w:val="nil"/>
              <w:tl2br w:val="nil"/>
              <w:tr2bl w:val="nil"/>
            </w:tcBorders>
            <w:shd w:val="clear" w:color="auto" w:fill="CCEEFF"/>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 xml:space="preserve"> —</w:t>
            </w:r>
          </w:p>
        </w:tc>
        <w:tc>
          <w:tcPr>
            <w:tcW w:w="77" w:type="pct"/>
            <w:tcBorders>
              <w:top w:val="nil"/>
              <w:left w:val="nil"/>
              <w:bottom w:val="nil"/>
              <w:right w:val="nil"/>
              <w:tl2br w:val="nil"/>
              <w:tr2bl w:val="nil"/>
            </w:tcBorders>
            <w:shd w:val="clear" w:color="auto" w:fill="CCEEFF"/>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352" w:type="pct"/>
            <w:tcBorders>
              <w:top w:val="nil"/>
              <w:left w:val="nil"/>
              <w:bottom w:val="nil"/>
              <w:right w:val="nil"/>
              <w:tl2br w:val="nil"/>
              <w:tr2bl w:val="nil"/>
            </w:tcBorders>
            <w:shd w:val="clear" w:color="auto" w:fill="CCEEFF"/>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 xml:space="preserve"> —</w:t>
            </w:r>
          </w:p>
        </w:tc>
        <w:tc>
          <w:tcPr>
            <w:tcW w:w="77" w:type="pct"/>
            <w:tcBorders>
              <w:top w:val="nil"/>
              <w:left w:val="nil"/>
              <w:bottom w:val="nil"/>
              <w:right w:val="nil"/>
              <w:tl2br w:val="nil"/>
              <w:tr2bl w:val="nil"/>
            </w:tcBorders>
            <w:shd w:val="clear" w:color="auto" w:fill="CCEEFF"/>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448" w:type="pct"/>
            <w:tcBorders>
              <w:top w:val="nil"/>
              <w:left w:val="nil"/>
              <w:bottom w:val="nil"/>
              <w:right w:val="nil"/>
              <w:tl2br w:val="nil"/>
              <w:tr2bl w:val="nil"/>
            </w:tcBorders>
            <w:shd w:val="clear" w:color="auto" w:fill="CCEEFF"/>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 xml:space="preserve"> —</w:t>
            </w:r>
          </w:p>
        </w:tc>
        <w:tc>
          <w:tcPr>
            <w:tcW w:w="77" w:type="pct"/>
            <w:tcBorders>
              <w:top w:val="nil"/>
              <w:left w:val="nil"/>
              <w:bottom w:val="nil"/>
              <w:right w:val="nil"/>
              <w:tl2br w:val="nil"/>
              <w:tr2bl w:val="nil"/>
            </w:tcBorders>
            <w:shd w:val="clear" w:color="auto" w:fill="CCEEFF"/>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401" w:type="pct"/>
            <w:tcBorders>
              <w:top w:val="nil"/>
              <w:left w:val="nil"/>
              <w:bottom w:val="nil"/>
              <w:right w:val="nil"/>
              <w:tl2br w:val="nil"/>
              <w:tr2bl w:val="nil"/>
            </w:tcBorders>
            <w:shd w:val="clear" w:color="auto" w:fill="CCEEFF"/>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 xml:space="preserve"> —</w:t>
            </w:r>
          </w:p>
        </w:tc>
        <w:tc>
          <w:tcPr>
            <w:tcW w:w="77" w:type="pct"/>
            <w:tcBorders>
              <w:top w:val="nil"/>
              <w:left w:val="nil"/>
              <w:bottom w:val="nil"/>
              <w:right w:val="nil"/>
              <w:tl2br w:val="nil"/>
              <w:tr2bl w:val="nil"/>
            </w:tcBorders>
            <w:shd w:val="clear" w:color="auto" w:fill="CCEEFF"/>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472" w:type="pct"/>
            <w:tcBorders>
              <w:top w:val="nil"/>
              <w:left w:val="nil"/>
              <w:bottom w:val="nil"/>
              <w:right w:val="nil"/>
              <w:tl2br w:val="nil"/>
              <w:tr2bl w:val="nil"/>
            </w:tcBorders>
            <w:shd w:val="clear" w:color="auto" w:fill="CCEEFF"/>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 xml:space="preserve"> —</w:t>
            </w:r>
          </w:p>
        </w:tc>
        <w:tc>
          <w:tcPr>
            <w:tcW w:w="77" w:type="pct"/>
            <w:tcBorders>
              <w:top w:val="nil"/>
              <w:left w:val="nil"/>
              <w:bottom w:val="nil"/>
              <w:right w:val="nil"/>
              <w:tl2br w:val="nil"/>
              <w:tr2bl w:val="nil"/>
            </w:tcBorders>
            <w:shd w:val="clear" w:color="auto" w:fill="CCEEFF"/>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255" w:type="pct"/>
            <w:tcBorders>
              <w:top w:val="nil"/>
              <w:left w:val="nil"/>
              <w:bottom w:val="nil"/>
              <w:right w:val="nil"/>
              <w:tl2br w:val="nil"/>
              <w:tr2bl w:val="nil"/>
            </w:tcBorders>
            <w:shd w:val="clear" w:color="auto" w:fill="CCEEFF"/>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 xml:space="preserve"> 564</w:t>
            </w:r>
          </w:p>
        </w:tc>
        <w:tc>
          <w:tcPr>
            <w:tcW w:w="77" w:type="pct"/>
            <w:tcBorders>
              <w:top w:val="nil"/>
              <w:left w:val="nil"/>
              <w:bottom w:val="nil"/>
              <w:right w:val="nil"/>
              <w:tl2br w:val="nil"/>
              <w:tr2bl w:val="nil"/>
            </w:tcBorders>
            <w:shd w:val="clear" w:color="auto" w:fill="CCEEFF"/>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255" w:type="pct"/>
            <w:tcBorders>
              <w:top w:val="nil"/>
              <w:left w:val="nil"/>
              <w:bottom w:val="nil"/>
              <w:right w:val="nil"/>
              <w:tl2br w:val="nil"/>
              <w:tr2bl w:val="nil"/>
            </w:tcBorders>
            <w:shd w:val="clear" w:color="auto" w:fill="CCEEFF"/>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 xml:space="preserve"> 564</w:t>
            </w:r>
          </w:p>
        </w:tc>
      </w:tr>
      <w:tr w:rsidR="00B41412">
        <w:tc>
          <w:tcPr>
            <w:tcW w:w="1907" w:type="pct"/>
            <w:tcBorders>
              <w:top w:val="nil"/>
              <w:left w:val="nil"/>
              <w:bottom w:val="nil"/>
              <w:right w:val="nil"/>
              <w:tl2br w:val="nil"/>
              <w:tr2bl w:val="nil"/>
            </w:tcBorders>
            <w:vAlign w:val="bottom"/>
          </w:tcPr>
          <w:p w:rsidR="00B41412" w:rsidRDefault="00151F87">
            <w:pPr>
              <w:ind w:left="120"/>
              <w:rPr>
                <w:color w:val="000000"/>
                <w:sz w:val="15"/>
              </w:rPr>
            </w:pPr>
            <w:bookmarkStart w:id="712" w:name="_24f1a5ff_9568_47f2_b267_46ae88570c3c"/>
            <w:bookmarkEnd w:id="711"/>
            <w:r>
              <w:rPr>
                <w:rFonts w:ascii="Times New Roman" w:eastAsia="Times New Roman" w:hAnsi="Times New Roman" w:cs="Times New Roman"/>
                <w:color w:val="000000"/>
                <w:sz w:val="15"/>
              </w:rPr>
              <w:t>Currenc</w:t>
            </w:r>
            <w:r>
              <w:rPr>
                <w:rFonts w:ascii="Times New Roman" w:eastAsia="Times New Roman" w:hAnsi="Times New Roman" w:cs="Times New Roman"/>
                <w:color w:val="000000"/>
                <w:sz w:val="15"/>
              </w:rPr>
              <w:t>y translation differences</w:t>
            </w:r>
          </w:p>
        </w:tc>
        <w:tc>
          <w:tcPr>
            <w:tcW w:w="77" w:type="pct"/>
            <w:tcBorders>
              <w:top w:val="nil"/>
              <w:left w:val="nil"/>
              <w:bottom w:val="nil"/>
              <w:right w:val="nil"/>
              <w:tl2br w:val="nil"/>
              <w:tr2bl w:val="nil"/>
            </w:tcBorders>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369" w:type="pct"/>
            <w:tcBorders>
              <w:top w:val="nil"/>
              <w:left w:val="nil"/>
              <w:bottom w:val="single" w:sz="4" w:space="0" w:color="000000"/>
              <w:right w:val="nil"/>
              <w:tl2br w:val="nil"/>
              <w:tr2bl w:val="nil"/>
            </w:tcBorders>
            <w:noWrap/>
            <w:vAlign w:val="bottom"/>
          </w:tcPr>
          <w:p w:rsidR="00B41412" w:rsidRDefault="00151F87">
            <w:pPr>
              <w:jc w:val="right"/>
              <w:rPr>
                <w:color w:val="000000"/>
                <w:sz w:val="15"/>
              </w:rPr>
            </w:pPr>
            <w:r>
              <w:rPr>
                <w:rFonts w:ascii="Times New Roman" w:eastAsia="Times New Roman" w:hAnsi="Times New Roman" w:cs="Times New Roman"/>
                <w:color w:val="000000"/>
                <w:sz w:val="15"/>
              </w:rPr>
              <w:t xml:space="preserve"> (1,953)</w:t>
            </w:r>
          </w:p>
        </w:tc>
        <w:tc>
          <w:tcPr>
            <w:tcW w:w="77" w:type="pct"/>
            <w:tcBorders>
              <w:top w:val="nil"/>
              <w:left w:val="nil"/>
              <w:bottom w:val="nil"/>
              <w:right w:val="nil"/>
              <w:tl2br w:val="nil"/>
              <w:tr2bl w:val="nil"/>
            </w:tcBorders>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352" w:type="pct"/>
            <w:tcBorders>
              <w:top w:val="nil"/>
              <w:left w:val="nil"/>
              <w:bottom w:val="single" w:sz="4" w:space="0" w:color="000000"/>
              <w:right w:val="nil"/>
              <w:tl2br w:val="nil"/>
              <w:tr2bl w:val="nil"/>
            </w:tcBorders>
            <w:noWrap/>
            <w:vAlign w:val="bottom"/>
          </w:tcPr>
          <w:p w:rsidR="00B41412" w:rsidRDefault="00151F87">
            <w:pPr>
              <w:jc w:val="right"/>
              <w:rPr>
                <w:color w:val="000000"/>
                <w:sz w:val="15"/>
              </w:rPr>
            </w:pPr>
            <w:r>
              <w:rPr>
                <w:rFonts w:ascii="Times New Roman" w:eastAsia="Times New Roman" w:hAnsi="Times New Roman" w:cs="Times New Roman"/>
                <w:color w:val="000000"/>
                <w:sz w:val="15"/>
              </w:rPr>
              <w:t xml:space="preserve"> (715)</w:t>
            </w:r>
          </w:p>
        </w:tc>
        <w:tc>
          <w:tcPr>
            <w:tcW w:w="77" w:type="pct"/>
            <w:tcBorders>
              <w:top w:val="nil"/>
              <w:left w:val="nil"/>
              <w:bottom w:val="nil"/>
              <w:right w:val="nil"/>
              <w:tl2br w:val="nil"/>
              <w:tr2bl w:val="nil"/>
            </w:tcBorders>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448" w:type="pct"/>
            <w:tcBorders>
              <w:top w:val="nil"/>
              <w:left w:val="nil"/>
              <w:bottom w:val="single" w:sz="4" w:space="0" w:color="000000"/>
              <w:right w:val="nil"/>
              <w:tl2br w:val="nil"/>
              <w:tr2bl w:val="nil"/>
            </w:tcBorders>
            <w:noWrap/>
            <w:vAlign w:val="bottom"/>
          </w:tcPr>
          <w:p w:rsidR="00B41412" w:rsidRDefault="00151F87">
            <w:pPr>
              <w:jc w:val="right"/>
              <w:rPr>
                <w:color w:val="000000"/>
                <w:sz w:val="15"/>
              </w:rPr>
            </w:pPr>
            <w:r>
              <w:rPr>
                <w:rFonts w:ascii="Times New Roman" w:eastAsia="Times New Roman" w:hAnsi="Times New Roman" w:cs="Times New Roman"/>
                <w:color w:val="000000"/>
                <w:sz w:val="15"/>
              </w:rPr>
              <w:t xml:space="preserve"> (241)</w:t>
            </w:r>
          </w:p>
        </w:tc>
        <w:tc>
          <w:tcPr>
            <w:tcW w:w="77" w:type="pct"/>
            <w:tcBorders>
              <w:top w:val="nil"/>
              <w:left w:val="nil"/>
              <w:bottom w:val="nil"/>
              <w:right w:val="nil"/>
              <w:tl2br w:val="nil"/>
              <w:tr2bl w:val="nil"/>
            </w:tcBorders>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401" w:type="pct"/>
            <w:tcBorders>
              <w:top w:val="nil"/>
              <w:left w:val="nil"/>
              <w:bottom w:val="single" w:sz="4" w:space="0" w:color="000000"/>
              <w:right w:val="nil"/>
              <w:tl2br w:val="nil"/>
              <w:tr2bl w:val="nil"/>
            </w:tcBorders>
            <w:noWrap/>
            <w:vAlign w:val="bottom"/>
          </w:tcPr>
          <w:p w:rsidR="00B41412" w:rsidRDefault="00151F87">
            <w:pPr>
              <w:jc w:val="right"/>
              <w:rPr>
                <w:color w:val="000000"/>
                <w:sz w:val="15"/>
              </w:rPr>
            </w:pPr>
            <w:r>
              <w:rPr>
                <w:rFonts w:ascii="Times New Roman" w:eastAsia="Times New Roman" w:hAnsi="Times New Roman" w:cs="Times New Roman"/>
                <w:color w:val="000000"/>
                <w:sz w:val="15"/>
              </w:rPr>
              <w:t xml:space="preserve"> (290)</w:t>
            </w:r>
          </w:p>
        </w:tc>
        <w:tc>
          <w:tcPr>
            <w:tcW w:w="77" w:type="pct"/>
            <w:tcBorders>
              <w:top w:val="nil"/>
              <w:left w:val="nil"/>
              <w:bottom w:val="nil"/>
              <w:right w:val="nil"/>
              <w:tl2br w:val="nil"/>
              <w:tr2bl w:val="nil"/>
            </w:tcBorders>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472" w:type="pct"/>
            <w:tcBorders>
              <w:top w:val="nil"/>
              <w:left w:val="nil"/>
              <w:bottom w:val="single" w:sz="4" w:space="0" w:color="000000"/>
              <w:right w:val="nil"/>
              <w:tl2br w:val="nil"/>
              <w:tr2bl w:val="nil"/>
            </w:tcBorders>
            <w:noWrap/>
            <w:vAlign w:val="bottom"/>
          </w:tcPr>
          <w:p w:rsidR="00B41412" w:rsidRDefault="00151F87">
            <w:pPr>
              <w:jc w:val="right"/>
              <w:rPr>
                <w:color w:val="000000"/>
                <w:sz w:val="15"/>
              </w:rPr>
            </w:pPr>
            <w:r>
              <w:rPr>
                <w:rFonts w:ascii="Times New Roman" w:eastAsia="Times New Roman" w:hAnsi="Times New Roman" w:cs="Times New Roman"/>
                <w:color w:val="000000"/>
                <w:sz w:val="15"/>
              </w:rPr>
              <w:t xml:space="preserve"> (445)</w:t>
            </w:r>
          </w:p>
        </w:tc>
        <w:tc>
          <w:tcPr>
            <w:tcW w:w="77" w:type="pct"/>
            <w:tcBorders>
              <w:top w:val="nil"/>
              <w:left w:val="nil"/>
              <w:bottom w:val="nil"/>
              <w:right w:val="nil"/>
              <w:tl2br w:val="nil"/>
              <w:tr2bl w:val="nil"/>
            </w:tcBorders>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255" w:type="pct"/>
            <w:tcBorders>
              <w:top w:val="nil"/>
              <w:left w:val="nil"/>
              <w:bottom w:val="single" w:sz="4" w:space="0" w:color="000000"/>
              <w:right w:val="nil"/>
              <w:tl2br w:val="nil"/>
              <w:tr2bl w:val="nil"/>
            </w:tcBorders>
            <w:noWrap/>
            <w:vAlign w:val="bottom"/>
          </w:tcPr>
          <w:p w:rsidR="00B41412" w:rsidRDefault="00151F87">
            <w:pPr>
              <w:jc w:val="right"/>
              <w:rPr>
                <w:color w:val="000000"/>
                <w:sz w:val="15"/>
              </w:rPr>
            </w:pPr>
            <w:r>
              <w:rPr>
                <w:rFonts w:ascii="Times New Roman" w:eastAsia="Times New Roman" w:hAnsi="Times New Roman" w:cs="Times New Roman"/>
                <w:color w:val="000000"/>
                <w:sz w:val="15"/>
              </w:rPr>
              <w:t xml:space="preserve"> (5,232)</w:t>
            </w:r>
          </w:p>
        </w:tc>
        <w:tc>
          <w:tcPr>
            <w:tcW w:w="77" w:type="pct"/>
            <w:tcBorders>
              <w:top w:val="nil"/>
              <w:left w:val="nil"/>
              <w:bottom w:val="nil"/>
              <w:right w:val="nil"/>
              <w:tl2br w:val="nil"/>
              <w:tr2bl w:val="nil"/>
            </w:tcBorders>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255" w:type="pct"/>
            <w:tcBorders>
              <w:top w:val="nil"/>
              <w:left w:val="nil"/>
              <w:bottom w:val="single" w:sz="4" w:space="0" w:color="000000"/>
              <w:right w:val="nil"/>
              <w:tl2br w:val="nil"/>
              <w:tr2bl w:val="nil"/>
            </w:tcBorders>
            <w:noWrap/>
            <w:vAlign w:val="bottom"/>
          </w:tcPr>
          <w:p w:rsidR="00B41412" w:rsidRDefault="00151F87">
            <w:pPr>
              <w:jc w:val="right"/>
              <w:rPr>
                <w:color w:val="000000"/>
                <w:sz w:val="15"/>
              </w:rPr>
            </w:pPr>
            <w:r>
              <w:rPr>
                <w:rFonts w:ascii="Times New Roman" w:eastAsia="Times New Roman" w:hAnsi="Times New Roman" w:cs="Times New Roman"/>
                <w:color w:val="000000"/>
                <w:sz w:val="15"/>
              </w:rPr>
              <w:t xml:space="preserve"> (8,876)</w:t>
            </w:r>
          </w:p>
        </w:tc>
      </w:tr>
      <w:tr w:rsidR="00B41412">
        <w:tc>
          <w:tcPr>
            <w:tcW w:w="1907" w:type="pct"/>
            <w:tcBorders>
              <w:top w:val="nil"/>
              <w:left w:val="nil"/>
              <w:bottom w:val="nil"/>
              <w:right w:val="nil"/>
              <w:tl2br w:val="nil"/>
              <w:tr2bl w:val="nil"/>
            </w:tcBorders>
            <w:shd w:val="clear" w:color="auto" w:fill="CCEEFF"/>
            <w:vAlign w:val="bottom"/>
          </w:tcPr>
          <w:p w:rsidR="00B41412" w:rsidRDefault="00B41412">
            <w:pPr>
              <w:rPr>
                <w:color w:val="000000"/>
                <w:sz w:val="15"/>
              </w:rPr>
            </w:pPr>
            <w:bookmarkStart w:id="713" w:name="_134c6be7_6d94_439a_b607_565e3687e454"/>
            <w:bookmarkEnd w:id="712"/>
          </w:p>
        </w:tc>
        <w:tc>
          <w:tcPr>
            <w:tcW w:w="77" w:type="pct"/>
            <w:tcBorders>
              <w:top w:val="nil"/>
              <w:left w:val="nil"/>
              <w:bottom w:val="nil"/>
              <w:right w:val="nil"/>
              <w:tl2br w:val="nil"/>
              <w:tr2bl w:val="nil"/>
            </w:tcBorders>
            <w:shd w:val="clear" w:color="auto" w:fill="CCEEFF"/>
            <w:noWrap/>
            <w:vAlign w:val="bottom"/>
          </w:tcPr>
          <w:p w:rsidR="00B41412" w:rsidRDefault="00B41412">
            <w:pPr>
              <w:rPr>
                <w:color w:val="000000"/>
                <w:sz w:val="15"/>
              </w:rPr>
            </w:pPr>
          </w:p>
        </w:tc>
        <w:tc>
          <w:tcPr>
            <w:tcW w:w="369" w:type="pct"/>
            <w:tcBorders>
              <w:top w:val="nil"/>
              <w:left w:val="nil"/>
              <w:bottom w:val="nil"/>
              <w:right w:val="nil"/>
              <w:tl2br w:val="nil"/>
              <w:tr2bl w:val="nil"/>
            </w:tcBorders>
            <w:shd w:val="clear" w:color="auto" w:fill="CCEEFF"/>
            <w:noWrap/>
            <w:vAlign w:val="bottom"/>
          </w:tcPr>
          <w:p w:rsidR="00B41412" w:rsidRDefault="00B41412">
            <w:pPr>
              <w:rPr>
                <w:color w:val="000000"/>
                <w:sz w:val="15"/>
              </w:rPr>
            </w:pPr>
          </w:p>
        </w:tc>
        <w:tc>
          <w:tcPr>
            <w:tcW w:w="77" w:type="pct"/>
            <w:tcBorders>
              <w:top w:val="nil"/>
              <w:left w:val="nil"/>
              <w:bottom w:val="nil"/>
              <w:right w:val="nil"/>
              <w:tl2br w:val="nil"/>
              <w:tr2bl w:val="nil"/>
            </w:tcBorders>
            <w:shd w:val="clear" w:color="auto" w:fill="CCEEFF"/>
            <w:noWrap/>
            <w:vAlign w:val="bottom"/>
          </w:tcPr>
          <w:p w:rsidR="00B41412" w:rsidRDefault="00B41412">
            <w:pPr>
              <w:rPr>
                <w:color w:val="000000"/>
                <w:sz w:val="15"/>
              </w:rPr>
            </w:pPr>
          </w:p>
        </w:tc>
        <w:tc>
          <w:tcPr>
            <w:tcW w:w="352" w:type="pct"/>
            <w:tcBorders>
              <w:top w:val="nil"/>
              <w:left w:val="nil"/>
              <w:bottom w:val="nil"/>
              <w:right w:val="nil"/>
              <w:tl2br w:val="nil"/>
              <w:tr2bl w:val="nil"/>
            </w:tcBorders>
            <w:shd w:val="clear" w:color="auto" w:fill="CCEEFF"/>
            <w:noWrap/>
            <w:vAlign w:val="bottom"/>
          </w:tcPr>
          <w:p w:rsidR="00B41412" w:rsidRDefault="00B41412">
            <w:pPr>
              <w:rPr>
                <w:color w:val="000000"/>
                <w:sz w:val="15"/>
              </w:rPr>
            </w:pPr>
          </w:p>
        </w:tc>
        <w:tc>
          <w:tcPr>
            <w:tcW w:w="77" w:type="pct"/>
            <w:tcBorders>
              <w:top w:val="nil"/>
              <w:left w:val="nil"/>
              <w:bottom w:val="nil"/>
              <w:right w:val="nil"/>
              <w:tl2br w:val="nil"/>
              <w:tr2bl w:val="nil"/>
            </w:tcBorders>
            <w:shd w:val="clear" w:color="auto" w:fill="CCEEFF"/>
            <w:noWrap/>
            <w:vAlign w:val="bottom"/>
          </w:tcPr>
          <w:p w:rsidR="00B41412" w:rsidRDefault="00B41412">
            <w:pPr>
              <w:rPr>
                <w:color w:val="000000"/>
                <w:sz w:val="15"/>
              </w:rPr>
            </w:pPr>
          </w:p>
        </w:tc>
        <w:tc>
          <w:tcPr>
            <w:tcW w:w="448" w:type="pct"/>
            <w:tcBorders>
              <w:top w:val="nil"/>
              <w:left w:val="nil"/>
              <w:bottom w:val="nil"/>
              <w:right w:val="nil"/>
              <w:tl2br w:val="nil"/>
              <w:tr2bl w:val="nil"/>
            </w:tcBorders>
            <w:shd w:val="clear" w:color="auto" w:fill="CCEEFF"/>
            <w:noWrap/>
            <w:vAlign w:val="bottom"/>
          </w:tcPr>
          <w:p w:rsidR="00B41412" w:rsidRDefault="00B41412">
            <w:pPr>
              <w:jc w:val="right"/>
              <w:rPr>
                <w:color w:val="000000"/>
                <w:sz w:val="15"/>
              </w:rPr>
            </w:pPr>
          </w:p>
        </w:tc>
        <w:tc>
          <w:tcPr>
            <w:tcW w:w="77" w:type="pct"/>
            <w:tcBorders>
              <w:top w:val="nil"/>
              <w:left w:val="nil"/>
              <w:bottom w:val="nil"/>
              <w:right w:val="nil"/>
              <w:tl2br w:val="nil"/>
              <w:tr2bl w:val="nil"/>
            </w:tcBorders>
            <w:shd w:val="clear" w:color="auto" w:fill="CCEEFF"/>
            <w:noWrap/>
            <w:vAlign w:val="bottom"/>
          </w:tcPr>
          <w:p w:rsidR="00B41412" w:rsidRDefault="00B41412">
            <w:pPr>
              <w:rPr>
                <w:color w:val="000000"/>
                <w:sz w:val="15"/>
              </w:rPr>
            </w:pPr>
          </w:p>
        </w:tc>
        <w:tc>
          <w:tcPr>
            <w:tcW w:w="401" w:type="pct"/>
            <w:tcBorders>
              <w:top w:val="nil"/>
              <w:left w:val="nil"/>
              <w:bottom w:val="nil"/>
              <w:right w:val="nil"/>
              <w:tl2br w:val="nil"/>
              <w:tr2bl w:val="nil"/>
            </w:tcBorders>
            <w:shd w:val="clear" w:color="auto" w:fill="CCEEFF"/>
            <w:noWrap/>
            <w:vAlign w:val="bottom"/>
          </w:tcPr>
          <w:p w:rsidR="00B41412" w:rsidRDefault="00B41412">
            <w:pPr>
              <w:jc w:val="right"/>
              <w:rPr>
                <w:color w:val="000000"/>
                <w:sz w:val="15"/>
              </w:rPr>
            </w:pPr>
          </w:p>
        </w:tc>
        <w:tc>
          <w:tcPr>
            <w:tcW w:w="77" w:type="pct"/>
            <w:tcBorders>
              <w:top w:val="nil"/>
              <w:left w:val="nil"/>
              <w:bottom w:val="nil"/>
              <w:right w:val="nil"/>
              <w:tl2br w:val="nil"/>
              <w:tr2bl w:val="nil"/>
            </w:tcBorders>
            <w:shd w:val="clear" w:color="auto" w:fill="CCEEFF"/>
            <w:noWrap/>
            <w:vAlign w:val="bottom"/>
          </w:tcPr>
          <w:p w:rsidR="00B41412" w:rsidRDefault="00B41412">
            <w:pPr>
              <w:rPr>
                <w:color w:val="000000"/>
                <w:sz w:val="15"/>
              </w:rPr>
            </w:pPr>
          </w:p>
        </w:tc>
        <w:tc>
          <w:tcPr>
            <w:tcW w:w="472" w:type="pct"/>
            <w:tcBorders>
              <w:top w:val="nil"/>
              <w:left w:val="nil"/>
              <w:bottom w:val="nil"/>
              <w:right w:val="nil"/>
              <w:tl2br w:val="nil"/>
              <w:tr2bl w:val="nil"/>
            </w:tcBorders>
            <w:shd w:val="clear" w:color="auto" w:fill="CCEEFF"/>
            <w:noWrap/>
            <w:vAlign w:val="bottom"/>
          </w:tcPr>
          <w:p w:rsidR="00B41412" w:rsidRDefault="00B41412">
            <w:pPr>
              <w:jc w:val="right"/>
              <w:rPr>
                <w:color w:val="000000"/>
                <w:sz w:val="15"/>
              </w:rPr>
            </w:pPr>
          </w:p>
        </w:tc>
        <w:tc>
          <w:tcPr>
            <w:tcW w:w="77" w:type="pct"/>
            <w:tcBorders>
              <w:top w:val="nil"/>
              <w:left w:val="nil"/>
              <w:bottom w:val="nil"/>
              <w:right w:val="nil"/>
              <w:tl2br w:val="nil"/>
              <w:tr2bl w:val="nil"/>
            </w:tcBorders>
            <w:shd w:val="clear" w:color="auto" w:fill="CCEEFF"/>
            <w:noWrap/>
            <w:vAlign w:val="bottom"/>
          </w:tcPr>
          <w:p w:rsidR="00B41412" w:rsidRDefault="00B41412">
            <w:pPr>
              <w:rPr>
                <w:color w:val="000000"/>
                <w:sz w:val="15"/>
              </w:rPr>
            </w:pPr>
          </w:p>
        </w:tc>
        <w:tc>
          <w:tcPr>
            <w:tcW w:w="255" w:type="pct"/>
            <w:tcBorders>
              <w:top w:val="nil"/>
              <w:left w:val="nil"/>
              <w:bottom w:val="nil"/>
              <w:right w:val="nil"/>
              <w:tl2br w:val="nil"/>
              <w:tr2bl w:val="nil"/>
            </w:tcBorders>
            <w:shd w:val="clear" w:color="auto" w:fill="CCEEFF"/>
            <w:noWrap/>
            <w:vAlign w:val="bottom"/>
          </w:tcPr>
          <w:p w:rsidR="00B41412" w:rsidRDefault="00B41412">
            <w:pPr>
              <w:jc w:val="right"/>
              <w:rPr>
                <w:color w:val="000000"/>
                <w:sz w:val="15"/>
              </w:rPr>
            </w:pPr>
          </w:p>
        </w:tc>
        <w:tc>
          <w:tcPr>
            <w:tcW w:w="77" w:type="pct"/>
            <w:tcBorders>
              <w:top w:val="nil"/>
              <w:left w:val="nil"/>
              <w:bottom w:val="nil"/>
              <w:right w:val="nil"/>
              <w:tl2br w:val="nil"/>
              <w:tr2bl w:val="nil"/>
            </w:tcBorders>
            <w:shd w:val="clear" w:color="auto" w:fill="CCEEFF"/>
            <w:noWrap/>
            <w:vAlign w:val="bottom"/>
          </w:tcPr>
          <w:p w:rsidR="00B41412" w:rsidRDefault="00B41412">
            <w:pPr>
              <w:rPr>
                <w:color w:val="000000"/>
                <w:sz w:val="15"/>
              </w:rPr>
            </w:pPr>
          </w:p>
        </w:tc>
        <w:tc>
          <w:tcPr>
            <w:tcW w:w="255" w:type="pct"/>
            <w:tcBorders>
              <w:top w:val="nil"/>
              <w:left w:val="nil"/>
              <w:bottom w:val="nil"/>
              <w:right w:val="nil"/>
              <w:tl2br w:val="nil"/>
              <w:tr2bl w:val="nil"/>
            </w:tcBorders>
            <w:shd w:val="clear" w:color="auto" w:fill="CCEEFF"/>
            <w:noWrap/>
            <w:vAlign w:val="bottom"/>
          </w:tcPr>
          <w:p w:rsidR="00B41412" w:rsidRDefault="00B41412">
            <w:pPr>
              <w:jc w:val="right"/>
              <w:rPr>
                <w:color w:val="000000"/>
                <w:sz w:val="15"/>
              </w:rPr>
            </w:pPr>
          </w:p>
        </w:tc>
      </w:tr>
      <w:tr w:rsidR="00B41412">
        <w:tc>
          <w:tcPr>
            <w:tcW w:w="1907" w:type="pct"/>
            <w:tcBorders>
              <w:top w:val="nil"/>
              <w:left w:val="nil"/>
              <w:bottom w:val="nil"/>
              <w:right w:val="nil"/>
              <w:tl2br w:val="nil"/>
              <w:tr2bl w:val="nil"/>
            </w:tcBorders>
            <w:vAlign w:val="bottom"/>
          </w:tcPr>
          <w:p w:rsidR="00B41412" w:rsidRDefault="00151F87">
            <w:pPr>
              <w:rPr>
                <w:color w:val="000000"/>
                <w:sz w:val="15"/>
              </w:rPr>
            </w:pPr>
            <w:bookmarkStart w:id="714" w:name="_034972e5_f42c_45a1_9c65_d556b394b76a"/>
            <w:bookmarkEnd w:id="713"/>
            <w:r>
              <w:rPr>
                <w:rFonts w:ascii="Times New Roman" w:eastAsia="Times New Roman" w:hAnsi="Times New Roman" w:cs="Times New Roman"/>
                <w:color w:val="000000"/>
                <w:sz w:val="15"/>
              </w:rPr>
              <w:t xml:space="preserve">Balance as of December </w:t>
            </w:r>
            <w:r>
              <w:rPr>
                <w:rFonts w:ascii="Times New Roman" w:eastAsia="Times New Roman" w:hAnsi="Times New Roman" w:cs="Times New Roman"/>
                <w:color w:val="000000"/>
                <w:sz w:val="15"/>
              </w:rPr>
              <w:t>31, 2022</w:t>
            </w:r>
          </w:p>
        </w:tc>
        <w:tc>
          <w:tcPr>
            <w:tcW w:w="77" w:type="pct"/>
            <w:tcBorders>
              <w:top w:val="nil"/>
              <w:left w:val="nil"/>
              <w:bottom w:val="nil"/>
              <w:right w:val="nil"/>
              <w:tl2br w:val="nil"/>
              <w:tr2bl w:val="nil"/>
            </w:tcBorders>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369" w:type="pct"/>
            <w:tcBorders>
              <w:top w:val="nil"/>
              <w:left w:val="nil"/>
              <w:bottom w:val="single" w:sz="4" w:space="0" w:color="000000"/>
              <w:right w:val="nil"/>
              <w:tl2br w:val="nil"/>
              <w:tr2bl w:val="nil"/>
            </w:tcBorders>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 xml:space="preserve"> 16,856</w:t>
            </w:r>
          </w:p>
        </w:tc>
        <w:tc>
          <w:tcPr>
            <w:tcW w:w="77" w:type="pct"/>
            <w:tcBorders>
              <w:top w:val="nil"/>
              <w:left w:val="nil"/>
              <w:bottom w:val="nil"/>
              <w:right w:val="nil"/>
              <w:tl2br w:val="nil"/>
              <w:tr2bl w:val="nil"/>
            </w:tcBorders>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352" w:type="pct"/>
            <w:tcBorders>
              <w:top w:val="nil"/>
              <w:left w:val="nil"/>
              <w:bottom w:val="single" w:sz="4" w:space="0" w:color="000000"/>
              <w:right w:val="nil"/>
              <w:tl2br w:val="nil"/>
              <w:tr2bl w:val="nil"/>
            </w:tcBorders>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 xml:space="preserve"> 5,466</w:t>
            </w:r>
          </w:p>
        </w:tc>
        <w:tc>
          <w:tcPr>
            <w:tcW w:w="77" w:type="pct"/>
            <w:tcBorders>
              <w:top w:val="nil"/>
              <w:left w:val="nil"/>
              <w:bottom w:val="nil"/>
              <w:right w:val="nil"/>
              <w:tl2br w:val="nil"/>
              <w:tr2bl w:val="nil"/>
            </w:tcBorders>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448" w:type="pct"/>
            <w:tcBorders>
              <w:top w:val="nil"/>
              <w:left w:val="nil"/>
              <w:bottom w:val="single" w:sz="4" w:space="0" w:color="000000"/>
              <w:right w:val="nil"/>
              <w:tl2br w:val="nil"/>
              <w:tr2bl w:val="nil"/>
            </w:tcBorders>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 xml:space="preserve"> 2,198</w:t>
            </w:r>
          </w:p>
        </w:tc>
        <w:tc>
          <w:tcPr>
            <w:tcW w:w="77" w:type="pct"/>
            <w:tcBorders>
              <w:top w:val="nil"/>
              <w:left w:val="nil"/>
              <w:bottom w:val="nil"/>
              <w:right w:val="nil"/>
              <w:tl2br w:val="nil"/>
              <w:tr2bl w:val="nil"/>
            </w:tcBorders>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401" w:type="pct"/>
            <w:tcBorders>
              <w:top w:val="nil"/>
              <w:left w:val="nil"/>
              <w:bottom w:val="single" w:sz="4" w:space="0" w:color="000000"/>
              <w:right w:val="nil"/>
              <w:tl2br w:val="nil"/>
              <w:tr2bl w:val="nil"/>
            </w:tcBorders>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 xml:space="preserve"> 2,210</w:t>
            </w:r>
          </w:p>
        </w:tc>
        <w:tc>
          <w:tcPr>
            <w:tcW w:w="77" w:type="pct"/>
            <w:tcBorders>
              <w:top w:val="nil"/>
              <w:left w:val="nil"/>
              <w:bottom w:val="nil"/>
              <w:right w:val="nil"/>
              <w:tl2br w:val="nil"/>
              <w:tr2bl w:val="nil"/>
            </w:tcBorders>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472" w:type="pct"/>
            <w:tcBorders>
              <w:top w:val="nil"/>
              <w:left w:val="nil"/>
              <w:bottom w:val="single" w:sz="4" w:space="0" w:color="000000"/>
              <w:right w:val="nil"/>
              <w:tl2br w:val="nil"/>
              <w:tr2bl w:val="nil"/>
            </w:tcBorders>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 xml:space="preserve"> 3,930</w:t>
            </w:r>
          </w:p>
        </w:tc>
        <w:tc>
          <w:tcPr>
            <w:tcW w:w="77" w:type="pct"/>
            <w:tcBorders>
              <w:top w:val="nil"/>
              <w:left w:val="nil"/>
              <w:bottom w:val="nil"/>
              <w:right w:val="nil"/>
              <w:tl2br w:val="nil"/>
              <w:tr2bl w:val="nil"/>
            </w:tcBorders>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255" w:type="pct"/>
            <w:tcBorders>
              <w:top w:val="nil"/>
              <w:left w:val="nil"/>
              <w:bottom w:val="single" w:sz="4" w:space="0" w:color="000000"/>
              <w:right w:val="nil"/>
              <w:tl2br w:val="nil"/>
              <w:tr2bl w:val="nil"/>
            </w:tcBorders>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 xml:space="preserve"> 41,191</w:t>
            </w:r>
          </w:p>
        </w:tc>
        <w:tc>
          <w:tcPr>
            <w:tcW w:w="77" w:type="pct"/>
            <w:tcBorders>
              <w:top w:val="nil"/>
              <w:left w:val="nil"/>
              <w:bottom w:val="nil"/>
              <w:right w:val="nil"/>
              <w:tl2br w:val="nil"/>
              <w:tr2bl w:val="nil"/>
            </w:tcBorders>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255" w:type="pct"/>
            <w:tcBorders>
              <w:top w:val="nil"/>
              <w:left w:val="nil"/>
              <w:bottom w:val="single" w:sz="4" w:space="0" w:color="000000"/>
              <w:right w:val="nil"/>
              <w:tl2br w:val="nil"/>
              <w:tr2bl w:val="nil"/>
            </w:tcBorders>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 xml:space="preserve"> 71,851</w:t>
            </w:r>
          </w:p>
        </w:tc>
      </w:tr>
      <w:tr w:rsidR="00B41412">
        <w:tc>
          <w:tcPr>
            <w:tcW w:w="1907" w:type="pct"/>
            <w:tcBorders>
              <w:top w:val="nil"/>
              <w:left w:val="nil"/>
              <w:bottom w:val="nil"/>
              <w:right w:val="nil"/>
              <w:tl2br w:val="nil"/>
              <w:tr2bl w:val="nil"/>
            </w:tcBorders>
            <w:shd w:val="clear" w:color="auto" w:fill="CCEEFF"/>
            <w:vAlign w:val="bottom"/>
          </w:tcPr>
          <w:p w:rsidR="00B41412" w:rsidRDefault="00B41412">
            <w:pPr>
              <w:rPr>
                <w:color w:val="000000"/>
                <w:sz w:val="15"/>
              </w:rPr>
            </w:pPr>
            <w:bookmarkStart w:id="715" w:name="_0dc6d932_0d0e_466d_a4c8_01374ab59e69"/>
            <w:bookmarkEnd w:id="714"/>
          </w:p>
        </w:tc>
        <w:tc>
          <w:tcPr>
            <w:tcW w:w="77" w:type="pct"/>
            <w:tcBorders>
              <w:top w:val="nil"/>
              <w:left w:val="nil"/>
              <w:bottom w:val="nil"/>
              <w:right w:val="nil"/>
              <w:tl2br w:val="nil"/>
              <w:tr2bl w:val="nil"/>
            </w:tcBorders>
            <w:shd w:val="clear" w:color="auto" w:fill="CCEEFF"/>
            <w:noWrap/>
            <w:vAlign w:val="bottom"/>
          </w:tcPr>
          <w:p w:rsidR="00B41412" w:rsidRDefault="00B41412">
            <w:pPr>
              <w:rPr>
                <w:color w:val="000000"/>
                <w:sz w:val="15"/>
              </w:rPr>
            </w:pPr>
          </w:p>
        </w:tc>
        <w:tc>
          <w:tcPr>
            <w:tcW w:w="369" w:type="pct"/>
            <w:tcBorders>
              <w:top w:val="nil"/>
              <w:left w:val="nil"/>
              <w:bottom w:val="nil"/>
              <w:right w:val="nil"/>
              <w:tl2br w:val="nil"/>
              <w:tr2bl w:val="nil"/>
            </w:tcBorders>
            <w:shd w:val="clear" w:color="auto" w:fill="CCEEFF"/>
            <w:noWrap/>
            <w:vAlign w:val="bottom"/>
          </w:tcPr>
          <w:p w:rsidR="00B41412" w:rsidRDefault="00B41412">
            <w:pPr>
              <w:rPr>
                <w:color w:val="000000"/>
                <w:sz w:val="15"/>
              </w:rPr>
            </w:pPr>
          </w:p>
        </w:tc>
        <w:tc>
          <w:tcPr>
            <w:tcW w:w="77" w:type="pct"/>
            <w:tcBorders>
              <w:top w:val="nil"/>
              <w:left w:val="nil"/>
              <w:bottom w:val="nil"/>
              <w:right w:val="nil"/>
              <w:tl2br w:val="nil"/>
              <w:tr2bl w:val="nil"/>
            </w:tcBorders>
            <w:shd w:val="clear" w:color="auto" w:fill="CCEEFF"/>
            <w:noWrap/>
            <w:vAlign w:val="bottom"/>
          </w:tcPr>
          <w:p w:rsidR="00B41412" w:rsidRDefault="00B41412">
            <w:pPr>
              <w:rPr>
                <w:color w:val="000000"/>
                <w:sz w:val="15"/>
              </w:rPr>
            </w:pPr>
          </w:p>
        </w:tc>
        <w:tc>
          <w:tcPr>
            <w:tcW w:w="352" w:type="pct"/>
            <w:tcBorders>
              <w:top w:val="nil"/>
              <w:left w:val="nil"/>
              <w:bottom w:val="nil"/>
              <w:right w:val="nil"/>
              <w:tl2br w:val="nil"/>
              <w:tr2bl w:val="nil"/>
            </w:tcBorders>
            <w:shd w:val="clear" w:color="auto" w:fill="CCEEFF"/>
            <w:noWrap/>
            <w:vAlign w:val="bottom"/>
          </w:tcPr>
          <w:p w:rsidR="00B41412" w:rsidRDefault="00B41412">
            <w:pPr>
              <w:rPr>
                <w:color w:val="000000"/>
                <w:sz w:val="15"/>
              </w:rPr>
            </w:pPr>
          </w:p>
        </w:tc>
        <w:tc>
          <w:tcPr>
            <w:tcW w:w="77" w:type="pct"/>
            <w:tcBorders>
              <w:top w:val="nil"/>
              <w:left w:val="nil"/>
              <w:bottom w:val="nil"/>
              <w:right w:val="nil"/>
              <w:tl2br w:val="nil"/>
              <w:tr2bl w:val="nil"/>
            </w:tcBorders>
            <w:shd w:val="clear" w:color="auto" w:fill="CCEEFF"/>
            <w:noWrap/>
            <w:vAlign w:val="bottom"/>
          </w:tcPr>
          <w:p w:rsidR="00B41412" w:rsidRDefault="00B41412">
            <w:pPr>
              <w:rPr>
                <w:color w:val="000000"/>
                <w:sz w:val="15"/>
              </w:rPr>
            </w:pPr>
          </w:p>
        </w:tc>
        <w:tc>
          <w:tcPr>
            <w:tcW w:w="448" w:type="pct"/>
            <w:tcBorders>
              <w:top w:val="nil"/>
              <w:left w:val="nil"/>
              <w:bottom w:val="nil"/>
              <w:right w:val="nil"/>
              <w:tl2br w:val="nil"/>
              <w:tr2bl w:val="nil"/>
            </w:tcBorders>
            <w:shd w:val="clear" w:color="auto" w:fill="CCEEFF"/>
            <w:noWrap/>
            <w:vAlign w:val="bottom"/>
          </w:tcPr>
          <w:p w:rsidR="00B41412" w:rsidRDefault="00B41412">
            <w:pPr>
              <w:jc w:val="right"/>
              <w:rPr>
                <w:color w:val="000000"/>
                <w:sz w:val="15"/>
              </w:rPr>
            </w:pPr>
          </w:p>
        </w:tc>
        <w:tc>
          <w:tcPr>
            <w:tcW w:w="77" w:type="pct"/>
            <w:tcBorders>
              <w:top w:val="nil"/>
              <w:left w:val="nil"/>
              <w:bottom w:val="nil"/>
              <w:right w:val="nil"/>
              <w:tl2br w:val="nil"/>
              <w:tr2bl w:val="nil"/>
            </w:tcBorders>
            <w:shd w:val="clear" w:color="auto" w:fill="CCEEFF"/>
            <w:noWrap/>
            <w:vAlign w:val="bottom"/>
          </w:tcPr>
          <w:p w:rsidR="00B41412" w:rsidRDefault="00B41412">
            <w:pPr>
              <w:rPr>
                <w:color w:val="000000"/>
                <w:sz w:val="15"/>
              </w:rPr>
            </w:pPr>
          </w:p>
        </w:tc>
        <w:tc>
          <w:tcPr>
            <w:tcW w:w="401" w:type="pct"/>
            <w:tcBorders>
              <w:top w:val="nil"/>
              <w:left w:val="nil"/>
              <w:bottom w:val="nil"/>
              <w:right w:val="nil"/>
              <w:tl2br w:val="nil"/>
              <w:tr2bl w:val="nil"/>
            </w:tcBorders>
            <w:shd w:val="clear" w:color="auto" w:fill="CCEEFF"/>
            <w:noWrap/>
            <w:vAlign w:val="bottom"/>
          </w:tcPr>
          <w:p w:rsidR="00B41412" w:rsidRDefault="00B41412">
            <w:pPr>
              <w:jc w:val="right"/>
              <w:rPr>
                <w:color w:val="000000"/>
                <w:sz w:val="15"/>
              </w:rPr>
            </w:pPr>
          </w:p>
        </w:tc>
        <w:tc>
          <w:tcPr>
            <w:tcW w:w="77" w:type="pct"/>
            <w:tcBorders>
              <w:top w:val="nil"/>
              <w:left w:val="nil"/>
              <w:bottom w:val="nil"/>
              <w:right w:val="nil"/>
              <w:tl2br w:val="nil"/>
              <w:tr2bl w:val="nil"/>
            </w:tcBorders>
            <w:shd w:val="clear" w:color="auto" w:fill="CCEEFF"/>
            <w:noWrap/>
            <w:vAlign w:val="bottom"/>
          </w:tcPr>
          <w:p w:rsidR="00B41412" w:rsidRDefault="00B41412">
            <w:pPr>
              <w:rPr>
                <w:color w:val="000000"/>
                <w:sz w:val="15"/>
              </w:rPr>
            </w:pPr>
          </w:p>
        </w:tc>
        <w:tc>
          <w:tcPr>
            <w:tcW w:w="472" w:type="pct"/>
            <w:tcBorders>
              <w:top w:val="nil"/>
              <w:left w:val="nil"/>
              <w:bottom w:val="nil"/>
              <w:right w:val="nil"/>
              <w:tl2br w:val="nil"/>
              <w:tr2bl w:val="nil"/>
            </w:tcBorders>
            <w:shd w:val="clear" w:color="auto" w:fill="CCEEFF"/>
            <w:noWrap/>
            <w:vAlign w:val="bottom"/>
          </w:tcPr>
          <w:p w:rsidR="00B41412" w:rsidRDefault="00B41412">
            <w:pPr>
              <w:jc w:val="right"/>
              <w:rPr>
                <w:color w:val="000000"/>
                <w:sz w:val="15"/>
              </w:rPr>
            </w:pPr>
          </w:p>
        </w:tc>
        <w:tc>
          <w:tcPr>
            <w:tcW w:w="77" w:type="pct"/>
            <w:tcBorders>
              <w:top w:val="nil"/>
              <w:left w:val="nil"/>
              <w:bottom w:val="nil"/>
              <w:right w:val="nil"/>
              <w:tl2br w:val="nil"/>
              <w:tr2bl w:val="nil"/>
            </w:tcBorders>
            <w:shd w:val="clear" w:color="auto" w:fill="CCEEFF"/>
            <w:noWrap/>
            <w:vAlign w:val="bottom"/>
          </w:tcPr>
          <w:p w:rsidR="00B41412" w:rsidRDefault="00B41412">
            <w:pPr>
              <w:rPr>
                <w:color w:val="000000"/>
                <w:sz w:val="15"/>
              </w:rPr>
            </w:pPr>
          </w:p>
        </w:tc>
        <w:tc>
          <w:tcPr>
            <w:tcW w:w="255" w:type="pct"/>
            <w:tcBorders>
              <w:top w:val="nil"/>
              <w:left w:val="nil"/>
              <w:bottom w:val="nil"/>
              <w:right w:val="nil"/>
              <w:tl2br w:val="nil"/>
              <w:tr2bl w:val="nil"/>
            </w:tcBorders>
            <w:shd w:val="clear" w:color="auto" w:fill="CCEEFF"/>
            <w:noWrap/>
            <w:vAlign w:val="bottom"/>
          </w:tcPr>
          <w:p w:rsidR="00B41412" w:rsidRDefault="00B41412">
            <w:pPr>
              <w:jc w:val="right"/>
              <w:rPr>
                <w:color w:val="000000"/>
                <w:sz w:val="15"/>
              </w:rPr>
            </w:pPr>
          </w:p>
        </w:tc>
        <w:tc>
          <w:tcPr>
            <w:tcW w:w="77" w:type="pct"/>
            <w:tcBorders>
              <w:top w:val="nil"/>
              <w:left w:val="nil"/>
              <w:bottom w:val="nil"/>
              <w:right w:val="nil"/>
              <w:tl2br w:val="nil"/>
              <w:tr2bl w:val="nil"/>
            </w:tcBorders>
            <w:shd w:val="clear" w:color="auto" w:fill="CCEEFF"/>
            <w:noWrap/>
            <w:vAlign w:val="bottom"/>
          </w:tcPr>
          <w:p w:rsidR="00B41412" w:rsidRDefault="00B41412">
            <w:pPr>
              <w:rPr>
                <w:color w:val="000000"/>
                <w:sz w:val="15"/>
              </w:rPr>
            </w:pPr>
          </w:p>
        </w:tc>
        <w:tc>
          <w:tcPr>
            <w:tcW w:w="255" w:type="pct"/>
            <w:tcBorders>
              <w:top w:val="nil"/>
              <w:left w:val="nil"/>
              <w:bottom w:val="nil"/>
              <w:right w:val="nil"/>
              <w:tl2br w:val="nil"/>
              <w:tr2bl w:val="nil"/>
            </w:tcBorders>
            <w:shd w:val="clear" w:color="auto" w:fill="CCEEFF"/>
            <w:noWrap/>
            <w:vAlign w:val="bottom"/>
          </w:tcPr>
          <w:p w:rsidR="00B41412" w:rsidRDefault="00B41412">
            <w:pPr>
              <w:jc w:val="right"/>
              <w:rPr>
                <w:color w:val="000000"/>
                <w:sz w:val="15"/>
              </w:rPr>
            </w:pPr>
          </w:p>
        </w:tc>
      </w:tr>
      <w:tr w:rsidR="00B41412">
        <w:tc>
          <w:tcPr>
            <w:tcW w:w="1907" w:type="pct"/>
            <w:tcBorders>
              <w:top w:val="nil"/>
              <w:left w:val="nil"/>
              <w:bottom w:val="nil"/>
              <w:right w:val="nil"/>
              <w:tl2br w:val="nil"/>
              <w:tr2bl w:val="nil"/>
            </w:tcBorders>
            <w:vAlign w:val="bottom"/>
          </w:tcPr>
          <w:p w:rsidR="00B41412" w:rsidRDefault="00151F87">
            <w:pPr>
              <w:rPr>
                <w:color w:val="000000"/>
                <w:sz w:val="15"/>
              </w:rPr>
            </w:pPr>
            <w:bookmarkStart w:id="716" w:name="_ebf31c26_6429_4a51_a23b_f1e7c50de3c9"/>
            <w:bookmarkEnd w:id="715"/>
            <w:r>
              <w:rPr>
                <w:rFonts w:ascii="Times New Roman" w:eastAsia="Times New Roman" w:hAnsi="Times New Roman" w:cs="Times New Roman"/>
                <w:color w:val="000000"/>
                <w:sz w:val="15"/>
              </w:rPr>
              <w:t>Accumul</w:t>
            </w:r>
            <w:r>
              <w:rPr>
                <w:rFonts w:ascii="Times New Roman" w:eastAsia="Times New Roman" w:hAnsi="Times New Roman" w:cs="Times New Roman"/>
                <w:color w:val="000000"/>
                <w:sz w:val="15"/>
              </w:rPr>
              <w:t>ated depreciation:</w:t>
            </w:r>
          </w:p>
        </w:tc>
        <w:tc>
          <w:tcPr>
            <w:tcW w:w="77" w:type="pct"/>
            <w:tcBorders>
              <w:top w:val="nil"/>
              <w:left w:val="nil"/>
              <w:bottom w:val="nil"/>
              <w:right w:val="nil"/>
              <w:tl2br w:val="nil"/>
              <w:tr2bl w:val="nil"/>
            </w:tcBorders>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369" w:type="pct"/>
            <w:tcBorders>
              <w:top w:val="nil"/>
              <w:left w:val="nil"/>
              <w:bottom w:val="nil"/>
              <w:right w:val="nil"/>
              <w:tl2br w:val="nil"/>
              <w:tr2bl w:val="nil"/>
            </w:tcBorders>
            <w:noWrap/>
            <w:vAlign w:val="bottom"/>
          </w:tcPr>
          <w:p w:rsidR="00B41412" w:rsidRDefault="00151F87">
            <w:pPr>
              <w:jc w:val="right"/>
              <w:rPr>
                <w:color w:val="000000"/>
                <w:sz w:val="15"/>
              </w:rPr>
            </w:pPr>
            <w:r>
              <w:rPr>
                <w:rFonts w:ascii="Times New Roman" w:eastAsia="Times New Roman" w:hAnsi="Times New Roman" w:cs="Times New Roman"/>
                <w:color w:val="000000"/>
                <w:sz w:val="15"/>
              </w:rPr>
              <w:t>  </w:t>
            </w:r>
          </w:p>
        </w:tc>
        <w:tc>
          <w:tcPr>
            <w:tcW w:w="77" w:type="pct"/>
            <w:tcBorders>
              <w:top w:val="nil"/>
              <w:left w:val="nil"/>
              <w:bottom w:val="nil"/>
              <w:right w:val="nil"/>
              <w:tl2br w:val="nil"/>
              <w:tr2bl w:val="nil"/>
            </w:tcBorders>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352" w:type="pct"/>
            <w:tcBorders>
              <w:top w:val="nil"/>
              <w:left w:val="nil"/>
              <w:bottom w:val="nil"/>
              <w:right w:val="nil"/>
              <w:tl2br w:val="nil"/>
              <w:tr2bl w:val="nil"/>
            </w:tcBorders>
            <w:noWrap/>
            <w:vAlign w:val="bottom"/>
          </w:tcPr>
          <w:p w:rsidR="00B41412" w:rsidRDefault="00151F87">
            <w:pPr>
              <w:jc w:val="right"/>
              <w:rPr>
                <w:color w:val="000000"/>
                <w:sz w:val="15"/>
              </w:rPr>
            </w:pPr>
            <w:r>
              <w:rPr>
                <w:rFonts w:ascii="Times New Roman" w:eastAsia="Times New Roman" w:hAnsi="Times New Roman" w:cs="Times New Roman"/>
                <w:color w:val="000000"/>
                <w:sz w:val="15"/>
              </w:rPr>
              <w:t>  </w:t>
            </w:r>
          </w:p>
        </w:tc>
        <w:tc>
          <w:tcPr>
            <w:tcW w:w="77" w:type="pct"/>
            <w:tcBorders>
              <w:top w:val="nil"/>
              <w:left w:val="nil"/>
              <w:bottom w:val="nil"/>
              <w:right w:val="nil"/>
              <w:tl2br w:val="nil"/>
              <w:tr2bl w:val="nil"/>
            </w:tcBorders>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448" w:type="pct"/>
            <w:tcBorders>
              <w:top w:val="nil"/>
              <w:left w:val="nil"/>
              <w:bottom w:val="nil"/>
              <w:right w:val="nil"/>
              <w:tl2br w:val="nil"/>
              <w:tr2bl w:val="nil"/>
            </w:tcBorders>
            <w:noWrap/>
            <w:vAlign w:val="bottom"/>
          </w:tcPr>
          <w:p w:rsidR="00B41412" w:rsidRDefault="00151F87">
            <w:pPr>
              <w:jc w:val="right"/>
              <w:rPr>
                <w:color w:val="000000"/>
                <w:sz w:val="15"/>
              </w:rPr>
            </w:pPr>
            <w:r>
              <w:rPr>
                <w:rFonts w:ascii="Times New Roman" w:eastAsia="Times New Roman" w:hAnsi="Times New Roman" w:cs="Times New Roman"/>
                <w:color w:val="000000"/>
                <w:sz w:val="15"/>
              </w:rPr>
              <w:t>  </w:t>
            </w:r>
          </w:p>
        </w:tc>
        <w:tc>
          <w:tcPr>
            <w:tcW w:w="77" w:type="pct"/>
            <w:tcBorders>
              <w:top w:val="nil"/>
              <w:left w:val="nil"/>
              <w:bottom w:val="nil"/>
              <w:right w:val="nil"/>
              <w:tl2br w:val="nil"/>
              <w:tr2bl w:val="nil"/>
            </w:tcBorders>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401" w:type="pct"/>
            <w:tcBorders>
              <w:top w:val="nil"/>
              <w:left w:val="nil"/>
              <w:bottom w:val="nil"/>
              <w:right w:val="nil"/>
              <w:tl2br w:val="nil"/>
              <w:tr2bl w:val="nil"/>
            </w:tcBorders>
            <w:noWrap/>
            <w:vAlign w:val="bottom"/>
          </w:tcPr>
          <w:p w:rsidR="00B41412" w:rsidRDefault="00151F87">
            <w:pPr>
              <w:jc w:val="right"/>
              <w:rPr>
                <w:color w:val="000000"/>
                <w:sz w:val="15"/>
              </w:rPr>
            </w:pPr>
            <w:r>
              <w:rPr>
                <w:rFonts w:ascii="Times New Roman" w:eastAsia="Times New Roman" w:hAnsi="Times New Roman" w:cs="Times New Roman"/>
                <w:color w:val="000000"/>
                <w:sz w:val="15"/>
              </w:rPr>
              <w:t>  </w:t>
            </w:r>
          </w:p>
        </w:tc>
        <w:tc>
          <w:tcPr>
            <w:tcW w:w="77" w:type="pct"/>
            <w:tcBorders>
              <w:top w:val="nil"/>
              <w:left w:val="nil"/>
              <w:bottom w:val="nil"/>
              <w:right w:val="nil"/>
              <w:tl2br w:val="nil"/>
              <w:tr2bl w:val="nil"/>
            </w:tcBorders>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472" w:type="pct"/>
            <w:tcBorders>
              <w:top w:val="nil"/>
              <w:left w:val="nil"/>
              <w:bottom w:val="nil"/>
              <w:right w:val="nil"/>
              <w:tl2br w:val="nil"/>
              <w:tr2bl w:val="nil"/>
            </w:tcBorders>
            <w:noWrap/>
            <w:vAlign w:val="bottom"/>
          </w:tcPr>
          <w:p w:rsidR="00B41412" w:rsidRDefault="00151F87">
            <w:pPr>
              <w:jc w:val="right"/>
              <w:rPr>
                <w:color w:val="000000"/>
                <w:sz w:val="15"/>
              </w:rPr>
            </w:pPr>
            <w:r>
              <w:rPr>
                <w:rFonts w:ascii="Times New Roman" w:eastAsia="Times New Roman" w:hAnsi="Times New Roman" w:cs="Times New Roman"/>
                <w:color w:val="000000"/>
                <w:sz w:val="15"/>
              </w:rPr>
              <w:t>  </w:t>
            </w:r>
          </w:p>
        </w:tc>
        <w:tc>
          <w:tcPr>
            <w:tcW w:w="77" w:type="pct"/>
            <w:tcBorders>
              <w:top w:val="nil"/>
              <w:left w:val="nil"/>
              <w:bottom w:val="nil"/>
              <w:right w:val="nil"/>
              <w:tl2br w:val="nil"/>
              <w:tr2bl w:val="nil"/>
            </w:tcBorders>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255" w:type="pct"/>
            <w:tcBorders>
              <w:top w:val="nil"/>
              <w:left w:val="nil"/>
              <w:bottom w:val="nil"/>
              <w:right w:val="nil"/>
              <w:tl2br w:val="nil"/>
              <w:tr2bl w:val="nil"/>
            </w:tcBorders>
            <w:noWrap/>
            <w:vAlign w:val="bottom"/>
          </w:tcPr>
          <w:p w:rsidR="00B41412" w:rsidRDefault="00151F87">
            <w:pPr>
              <w:jc w:val="right"/>
              <w:rPr>
                <w:color w:val="000000"/>
                <w:sz w:val="15"/>
              </w:rPr>
            </w:pPr>
            <w:r>
              <w:rPr>
                <w:rFonts w:ascii="Times New Roman" w:eastAsia="Times New Roman" w:hAnsi="Times New Roman" w:cs="Times New Roman"/>
                <w:color w:val="000000"/>
                <w:sz w:val="15"/>
              </w:rPr>
              <w:t>  </w:t>
            </w:r>
          </w:p>
        </w:tc>
        <w:tc>
          <w:tcPr>
            <w:tcW w:w="77" w:type="pct"/>
            <w:tcBorders>
              <w:top w:val="nil"/>
              <w:left w:val="nil"/>
              <w:bottom w:val="nil"/>
              <w:right w:val="nil"/>
              <w:tl2br w:val="nil"/>
              <w:tr2bl w:val="nil"/>
            </w:tcBorders>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255" w:type="pct"/>
            <w:tcBorders>
              <w:top w:val="nil"/>
              <w:left w:val="nil"/>
              <w:bottom w:val="nil"/>
              <w:right w:val="nil"/>
              <w:tl2br w:val="nil"/>
              <w:tr2bl w:val="nil"/>
            </w:tcBorders>
            <w:noWrap/>
            <w:vAlign w:val="bottom"/>
          </w:tcPr>
          <w:p w:rsidR="00B41412" w:rsidRDefault="00151F87">
            <w:pPr>
              <w:jc w:val="right"/>
              <w:rPr>
                <w:color w:val="000000"/>
                <w:sz w:val="15"/>
              </w:rPr>
            </w:pPr>
            <w:r>
              <w:rPr>
                <w:rFonts w:ascii="Times New Roman" w:eastAsia="Times New Roman" w:hAnsi="Times New Roman" w:cs="Times New Roman"/>
                <w:color w:val="000000"/>
                <w:sz w:val="15"/>
              </w:rPr>
              <w:t>  </w:t>
            </w:r>
          </w:p>
        </w:tc>
      </w:tr>
      <w:tr w:rsidR="00B41412">
        <w:tc>
          <w:tcPr>
            <w:tcW w:w="1907" w:type="pct"/>
            <w:tcBorders>
              <w:top w:val="nil"/>
              <w:left w:val="nil"/>
              <w:bottom w:val="nil"/>
              <w:right w:val="nil"/>
              <w:tl2br w:val="nil"/>
              <w:tr2bl w:val="nil"/>
            </w:tcBorders>
            <w:shd w:val="clear" w:color="auto" w:fill="CCEEFF"/>
            <w:vAlign w:val="bottom"/>
          </w:tcPr>
          <w:p w:rsidR="00B41412" w:rsidRDefault="00B41412">
            <w:pPr>
              <w:rPr>
                <w:color w:val="000000"/>
                <w:sz w:val="15"/>
              </w:rPr>
            </w:pPr>
            <w:bookmarkStart w:id="717" w:name="_f86bd4e4_0bc5_414c_90cd_3522b6b0e057"/>
            <w:bookmarkEnd w:id="716"/>
          </w:p>
        </w:tc>
        <w:tc>
          <w:tcPr>
            <w:tcW w:w="77" w:type="pct"/>
            <w:tcBorders>
              <w:top w:val="nil"/>
              <w:left w:val="nil"/>
              <w:bottom w:val="nil"/>
              <w:right w:val="nil"/>
              <w:tl2br w:val="nil"/>
              <w:tr2bl w:val="nil"/>
            </w:tcBorders>
            <w:shd w:val="clear" w:color="auto" w:fill="CCEEFF"/>
            <w:noWrap/>
            <w:vAlign w:val="bottom"/>
          </w:tcPr>
          <w:p w:rsidR="00B41412" w:rsidRDefault="00B41412">
            <w:pPr>
              <w:rPr>
                <w:color w:val="000000"/>
                <w:sz w:val="15"/>
              </w:rPr>
            </w:pPr>
          </w:p>
        </w:tc>
        <w:tc>
          <w:tcPr>
            <w:tcW w:w="369" w:type="pct"/>
            <w:tcBorders>
              <w:top w:val="nil"/>
              <w:left w:val="nil"/>
              <w:bottom w:val="nil"/>
              <w:right w:val="nil"/>
              <w:tl2br w:val="nil"/>
              <w:tr2bl w:val="nil"/>
            </w:tcBorders>
            <w:shd w:val="clear" w:color="auto" w:fill="CCEEFF"/>
            <w:noWrap/>
            <w:vAlign w:val="bottom"/>
          </w:tcPr>
          <w:p w:rsidR="00B41412" w:rsidRDefault="00B41412">
            <w:pPr>
              <w:rPr>
                <w:color w:val="000000"/>
                <w:sz w:val="15"/>
              </w:rPr>
            </w:pPr>
          </w:p>
        </w:tc>
        <w:tc>
          <w:tcPr>
            <w:tcW w:w="77" w:type="pct"/>
            <w:tcBorders>
              <w:top w:val="nil"/>
              <w:left w:val="nil"/>
              <w:bottom w:val="nil"/>
              <w:right w:val="nil"/>
              <w:tl2br w:val="nil"/>
              <w:tr2bl w:val="nil"/>
            </w:tcBorders>
            <w:shd w:val="clear" w:color="auto" w:fill="CCEEFF"/>
            <w:noWrap/>
            <w:vAlign w:val="bottom"/>
          </w:tcPr>
          <w:p w:rsidR="00B41412" w:rsidRDefault="00B41412">
            <w:pPr>
              <w:rPr>
                <w:color w:val="000000"/>
                <w:sz w:val="15"/>
              </w:rPr>
            </w:pPr>
          </w:p>
        </w:tc>
        <w:tc>
          <w:tcPr>
            <w:tcW w:w="352" w:type="pct"/>
            <w:tcBorders>
              <w:top w:val="nil"/>
              <w:left w:val="nil"/>
              <w:bottom w:val="nil"/>
              <w:right w:val="nil"/>
              <w:tl2br w:val="nil"/>
              <w:tr2bl w:val="nil"/>
            </w:tcBorders>
            <w:shd w:val="clear" w:color="auto" w:fill="CCEEFF"/>
            <w:noWrap/>
            <w:vAlign w:val="bottom"/>
          </w:tcPr>
          <w:p w:rsidR="00B41412" w:rsidRDefault="00B41412">
            <w:pPr>
              <w:rPr>
                <w:color w:val="000000"/>
                <w:sz w:val="15"/>
              </w:rPr>
            </w:pPr>
          </w:p>
        </w:tc>
        <w:tc>
          <w:tcPr>
            <w:tcW w:w="77" w:type="pct"/>
            <w:tcBorders>
              <w:top w:val="nil"/>
              <w:left w:val="nil"/>
              <w:bottom w:val="nil"/>
              <w:right w:val="nil"/>
              <w:tl2br w:val="nil"/>
              <w:tr2bl w:val="nil"/>
            </w:tcBorders>
            <w:shd w:val="clear" w:color="auto" w:fill="CCEEFF"/>
            <w:noWrap/>
            <w:vAlign w:val="bottom"/>
          </w:tcPr>
          <w:p w:rsidR="00B41412" w:rsidRDefault="00B41412">
            <w:pPr>
              <w:rPr>
                <w:color w:val="000000"/>
                <w:sz w:val="15"/>
              </w:rPr>
            </w:pPr>
          </w:p>
        </w:tc>
        <w:tc>
          <w:tcPr>
            <w:tcW w:w="448" w:type="pct"/>
            <w:tcBorders>
              <w:top w:val="nil"/>
              <w:left w:val="nil"/>
              <w:bottom w:val="nil"/>
              <w:right w:val="nil"/>
              <w:tl2br w:val="nil"/>
              <w:tr2bl w:val="nil"/>
            </w:tcBorders>
            <w:shd w:val="clear" w:color="auto" w:fill="CCEEFF"/>
            <w:noWrap/>
            <w:vAlign w:val="bottom"/>
          </w:tcPr>
          <w:p w:rsidR="00B41412" w:rsidRDefault="00B41412">
            <w:pPr>
              <w:jc w:val="right"/>
              <w:rPr>
                <w:color w:val="000000"/>
                <w:sz w:val="15"/>
              </w:rPr>
            </w:pPr>
          </w:p>
        </w:tc>
        <w:tc>
          <w:tcPr>
            <w:tcW w:w="77" w:type="pct"/>
            <w:tcBorders>
              <w:top w:val="nil"/>
              <w:left w:val="nil"/>
              <w:bottom w:val="nil"/>
              <w:right w:val="nil"/>
              <w:tl2br w:val="nil"/>
              <w:tr2bl w:val="nil"/>
            </w:tcBorders>
            <w:shd w:val="clear" w:color="auto" w:fill="CCEEFF"/>
            <w:noWrap/>
            <w:vAlign w:val="bottom"/>
          </w:tcPr>
          <w:p w:rsidR="00B41412" w:rsidRDefault="00B41412">
            <w:pPr>
              <w:rPr>
                <w:color w:val="000000"/>
                <w:sz w:val="15"/>
              </w:rPr>
            </w:pPr>
          </w:p>
        </w:tc>
        <w:tc>
          <w:tcPr>
            <w:tcW w:w="401" w:type="pct"/>
            <w:tcBorders>
              <w:top w:val="nil"/>
              <w:left w:val="nil"/>
              <w:bottom w:val="nil"/>
              <w:right w:val="nil"/>
              <w:tl2br w:val="nil"/>
              <w:tr2bl w:val="nil"/>
            </w:tcBorders>
            <w:shd w:val="clear" w:color="auto" w:fill="CCEEFF"/>
            <w:noWrap/>
            <w:vAlign w:val="bottom"/>
          </w:tcPr>
          <w:p w:rsidR="00B41412" w:rsidRDefault="00B41412">
            <w:pPr>
              <w:jc w:val="right"/>
              <w:rPr>
                <w:color w:val="000000"/>
                <w:sz w:val="15"/>
              </w:rPr>
            </w:pPr>
          </w:p>
        </w:tc>
        <w:tc>
          <w:tcPr>
            <w:tcW w:w="77" w:type="pct"/>
            <w:tcBorders>
              <w:top w:val="nil"/>
              <w:left w:val="nil"/>
              <w:bottom w:val="nil"/>
              <w:right w:val="nil"/>
              <w:tl2br w:val="nil"/>
              <w:tr2bl w:val="nil"/>
            </w:tcBorders>
            <w:shd w:val="clear" w:color="auto" w:fill="CCEEFF"/>
            <w:noWrap/>
            <w:vAlign w:val="bottom"/>
          </w:tcPr>
          <w:p w:rsidR="00B41412" w:rsidRDefault="00B41412">
            <w:pPr>
              <w:rPr>
                <w:color w:val="000000"/>
                <w:sz w:val="15"/>
              </w:rPr>
            </w:pPr>
          </w:p>
        </w:tc>
        <w:tc>
          <w:tcPr>
            <w:tcW w:w="472" w:type="pct"/>
            <w:tcBorders>
              <w:top w:val="nil"/>
              <w:left w:val="nil"/>
              <w:bottom w:val="nil"/>
              <w:right w:val="nil"/>
              <w:tl2br w:val="nil"/>
              <w:tr2bl w:val="nil"/>
            </w:tcBorders>
            <w:shd w:val="clear" w:color="auto" w:fill="CCEEFF"/>
            <w:noWrap/>
            <w:vAlign w:val="bottom"/>
          </w:tcPr>
          <w:p w:rsidR="00B41412" w:rsidRDefault="00B41412">
            <w:pPr>
              <w:jc w:val="right"/>
              <w:rPr>
                <w:color w:val="000000"/>
                <w:sz w:val="15"/>
              </w:rPr>
            </w:pPr>
          </w:p>
        </w:tc>
        <w:tc>
          <w:tcPr>
            <w:tcW w:w="77" w:type="pct"/>
            <w:tcBorders>
              <w:top w:val="nil"/>
              <w:left w:val="nil"/>
              <w:bottom w:val="nil"/>
              <w:right w:val="nil"/>
              <w:tl2br w:val="nil"/>
              <w:tr2bl w:val="nil"/>
            </w:tcBorders>
            <w:shd w:val="clear" w:color="auto" w:fill="CCEEFF"/>
            <w:noWrap/>
            <w:vAlign w:val="bottom"/>
          </w:tcPr>
          <w:p w:rsidR="00B41412" w:rsidRDefault="00B41412">
            <w:pPr>
              <w:rPr>
                <w:color w:val="000000"/>
                <w:sz w:val="15"/>
              </w:rPr>
            </w:pPr>
          </w:p>
        </w:tc>
        <w:tc>
          <w:tcPr>
            <w:tcW w:w="255" w:type="pct"/>
            <w:tcBorders>
              <w:top w:val="nil"/>
              <w:left w:val="nil"/>
              <w:bottom w:val="nil"/>
              <w:right w:val="nil"/>
              <w:tl2br w:val="nil"/>
              <w:tr2bl w:val="nil"/>
            </w:tcBorders>
            <w:shd w:val="clear" w:color="auto" w:fill="CCEEFF"/>
            <w:noWrap/>
            <w:vAlign w:val="bottom"/>
          </w:tcPr>
          <w:p w:rsidR="00B41412" w:rsidRDefault="00B41412">
            <w:pPr>
              <w:jc w:val="right"/>
              <w:rPr>
                <w:color w:val="000000"/>
                <w:sz w:val="15"/>
              </w:rPr>
            </w:pPr>
          </w:p>
        </w:tc>
        <w:tc>
          <w:tcPr>
            <w:tcW w:w="77" w:type="pct"/>
            <w:tcBorders>
              <w:top w:val="nil"/>
              <w:left w:val="nil"/>
              <w:bottom w:val="nil"/>
              <w:right w:val="nil"/>
              <w:tl2br w:val="nil"/>
              <w:tr2bl w:val="nil"/>
            </w:tcBorders>
            <w:shd w:val="clear" w:color="auto" w:fill="CCEEFF"/>
            <w:noWrap/>
            <w:vAlign w:val="bottom"/>
          </w:tcPr>
          <w:p w:rsidR="00B41412" w:rsidRDefault="00B41412">
            <w:pPr>
              <w:rPr>
                <w:color w:val="000000"/>
                <w:sz w:val="15"/>
              </w:rPr>
            </w:pPr>
          </w:p>
        </w:tc>
        <w:tc>
          <w:tcPr>
            <w:tcW w:w="255" w:type="pct"/>
            <w:tcBorders>
              <w:top w:val="nil"/>
              <w:left w:val="nil"/>
              <w:bottom w:val="nil"/>
              <w:right w:val="nil"/>
              <w:tl2br w:val="nil"/>
              <w:tr2bl w:val="nil"/>
            </w:tcBorders>
            <w:shd w:val="clear" w:color="auto" w:fill="CCEEFF"/>
            <w:noWrap/>
            <w:vAlign w:val="bottom"/>
          </w:tcPr>
          <w:p w:rsidR="00B41412" w:rsidRDefault="00B41412">
            <w:pPr>
              <w:jc w:val="right"/>
              <w:rPr>
                <w:color w:val="000000"/>
                <w:sz w:val="15"/>
              </w:rPr>
            </w:pPr>
          </w:p>
        </w:tc>
      </w:tr>
      <w:tr w:rsidR="00B41412">
        <w:tc>
          <w:tcPr>
            <w:tcW w:w="1907" w:type="pct"/>
            <w:tcBorders>
              <w:top w:val="nil"/>
              <w:left w:val="nil"/>
              <w:bottom w:val="nil"/>
              <w:right w:val="nil"/>
              <w:tl2br w:val="nil"/>
              <w:tr2bl w:val="nil"/>
            </w:tcBorders>
            <w:vAlign w:val="bottom"/>
          </w:tcPr>
          <w:p w:rsidR="00B41412" w:rsidRDefault="00151F87">
            <w:pPr>
              <w:rPr>
                <w:color w:val="000000"/>
                <w:sz w:val="15"/>
              </w:rPr>
            </w:pPr>
            <w:bookmarkStart w:id="718" w:name="_1ac6090b_9c19_4a4d_8861_67682f2fc768"/>
            <w:bookmarkEnd w:id="717"/>
            <w:r>
              <w:rPr>
                <w:rFonts w:ascii="Times New Roman" w:eastAsia="Times New Roman" w:hAnsi="Times New Roman" w:cs="Times New Roman"/>
                <w:color w:val="000000"/>
                <w:sz w:val="15"/>
              </w:rPr>
              <w:t>Balance</w:t>
            </w:r>
            <w:r>
              <w:rPr>
                <w:rFonts w:ascii="Times New Roman" w:eastAsia="Times New Roman" w:hAnsi="Times New Roman" w:cs="Times New Roman"/>
                <w:color w:val="000000"/>
                <w:sz w:val="15"/>
              </w:rPr>
              <w:t xml:space="preserve"> as of January 1, 2021</w:t>
            </w:r>
          </w:p>
        </w:tc>
        <w:tc>
          <w:tcPr>
            <w:tcW w:w="77" w:type="pct"/>
            <w:tcBorders>
              <w:top w:val="nil"/>
              <w:left w:val="nil"/>
              <w:bottom w:val="nil"/>
              <w:right w:val="nil"/>
              <w:tl2br w:val="nil"/>
              <w:tr2bl w:val="nil"/>
            </w:tcBorders>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369" w:type="pct"/>
            <w:tcBorders>
              <w:top w:val="nil"/>
              <w:left w:val="nil"/>
              <w:bottom w:val="nil"/>
              <w:right w:val="nil"/>
              <w:tl2br w:val="nil"/>
              <w:tr2bl w:val="nil"/>
            </w:tcBorders>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 xml:space="preserve"> 16,643</w:t>
            </w:r>
          </w:p>
        </w:tc>
        <w:tc>
          <w:tcPr>
            <w:tcW w:w="77" w:type="pct"/>
            <w:tcBorders>
              <w:top w:val="nil"/>
              <w:left w:val="nil"/>
              <w:bottom w:val="nil"/>
              <w:right w:val="nil"/>
              <w:tl2br w:val="nil"/>
              <w:tr2bl w:val="nil"/>
            </w:tcBorders>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352" w:type="pct"/>
            <w:tcBorders>
              <w:top w:val="nil"/>
              <w:left w:val="nil"/>
              <w:bottom w:val="nil"/>
              <w:right w:val="nil"/>
              <w:tl2br w:val="nil"/>
              <w:tr2bl w:val="nil"/>
            </w:tcBorders>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 xml:space="preserve"> 5,800</w:t>
            </w:r>
          </w:p>
        </w:tc>
        <w:tc>
          <w:tcPr>
            <w:tcW w:w="77" w:type="pct"/>
            <w:tcBorders>
              <w:top w:val="nil"/>
              <w:left w:val="nil"/>
              <w:bottom w:val="nil"/>
              <w:right w:val="nil"/>
              <w:tl2br w:val="nil"/>
              <w:tr2bl w:val="nil"/>
            </w:tcBorders>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448" w:type="pct"/>
            <w:tcBorders>
              <w:top w:val="nil"/>
              <w:left w:val="nil"/>
              <w:bottom w:val="nil"/>
              <w:right w:val="nil"/>
              <w:tl2br w:val="nil"/>
              <w:tr2bl w:val="nil"/>
            </w:tcBorders>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 xml:space="preserve"> 1,645</w:t>
            </w:r>
          </w:p>
        </w:tc>
        <w:tc>
          <w:tcPr>
            <w:tcW w:w="77" w:type="pct"/>
            <w:tcBorders>
              <w:top w:val="nil"/>
              <w:left w:val="nil"/>
              <w:bottom w:val="nil"/>
              <w:right w:val="nil"/>
              <w:tl2br w:val="nil"/>
              <w:tr2bl w:val="nil"/>
            </w:tcBorders>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401" w:type="pct"/>
            <w:tcBorders>
              <w:top w:val="nil"/>
              <w:left w:val="nil"/>
              <w:bottom w:val="nil"/>
              <w:right w:val="nil"/>
              <w:tl2br w:val="nil"/>
              <w:tr2bl w:val="nil"/>
            </w:tcBorders>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 xml:space="preserve"> 2,040</w:t>
            </w:r>
          </w:p>
        </w:tc>
        <w:tc>
          <w:tcPr>
            <w:tcW w:w="77" w:type="pct"/>
            <w:tcBorders>
              <w:top w:val="nil"/>
              <w:left w:val="nil"/>
              <w:bottom w:val="nil"/>
              <w:right w:val="nil"/>
              <w:tl2br w:val="nil"/>
              <w:tr2bl w:val="nil"/>
            </w:tcBorders>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472" w:type="pct"/>
            <w:tcBorders>
              <w:top w:val="nil"/>
              <w:left w:val="nil"/>
              <w:bottom w:val="nil"/>
              <w:right w:val="nil"/>
              <w:tl2br w:val="nil"/>
              <w:tr2bl w:val="nil"/>
            </w:tcBorders>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 xml:space="preserve"> 2,992</w:t>
            </w:r>
          </w:p>
        </w:tc>
        <w:tc>
          <w:tcPr>
            <w:tcW w:w="77" w:type="pct"/>
            <w:tcBorders>
              <w:top w:val="nil"/>
              <w:left w:val="nil"/>
              <w:bottom w:val="nil"/>
              <w:right w:val="nil"/>
              <w:tl2br w:val="nil"/>
              <w:tr2bl w:val="nil"/>
            </w:tcBorders>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255" w:type="pct"/>
            <w:tcBorders>
              <w:top w:val="nil"/>
              <w:left w:val="nil"/>
              <w:bottom w:val="nil"/>
              <w:right w:val="nil"/>
              <w:tl2br w:val="nil"/>
              <w:tr2bl w:val="nil"/>
            </w:tcBorders>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 xml:space="preserve"> 44,177</w:t>
            </w:r>
          </w:p>
        </w:tc>
        <w:tc>
          <w:tcPr>
            <w:tcW w:w="77" w:type="pct"/>
            <w:tcBorders>
              <w:top w:val="nil"/>
              <w:left w:val="nil"/>
              <w:bottom w:val="nil"/>
              <w:right w:val="nil"/>
              <w:tl2br w:val="nil"/>
              <w:tr2bl w:val="nil"/>
            </w:tcBorders>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255" w:type="pct"/>
            <w:tcBorders>
              <w:top w:val="nil"/>
              <w:left w:val="nil"/>
              <w:bottom w:val="nil"/>
              <w:right w:val="nil"/>
              <w:tl2br w:val="nil"/>
              <w:tr2bl w:val="nil"/>
            </w:tcBorders>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 xml:space="preserve"> 73,297</w:t>
            </w:r>
          </w:p>
        </w:tc>
      </w:tr>
      <w:tr w:rsidR="00B41412">
        <w:tc>
          <w:tcPr>
            <w:tcW w:w="1907" w:type="pct"/>
            <w:tcBorders>
              <w:top w:val="nil"/>
              <w:left w:val="nil"/>
              <w:bottom w:val="nil"/>
              <w:right w:val="nil"/>
              <w:tl2br w:val="nil"/>
              <w:tr2bl w:val="nil"/>
            </w:tcBorders>
            <w:shd w:val="clear" w:color="auto" w:fill="CCEEFF"/>
            <w:vAlign w:val="bottom"/>
          </w:tcPr>
          <w:p w:rsidR="00B41412" w:rsidRDefault="00B41412">
            <w:pPr>
              <w:rPr>
                <w:color w:val="000000"/>
                <w:sz w:val="15"/>
              </w:rPr>
            </w:pPr>
            <w:bookmarkStart w:id="719" w:name="_79f9b4ba_07d4_48e4_9438_ee45d0fac076"/>
            <w:bookmarkEnd w:id="718"/>
          </w:p>
        </w:tc>
        <w:tc>
          <w:tcPr>
            <w:tcW w:w="77" w:type="pct"/>
            <w:tcBorders>
              <w:top w:val="nil"/>
              <w:left w:val="nil"/>
              <w:bottom w:val="nil"/>
              <w:right w:val="nil"/>
              <w:tl2br w:val="nil"/>
              <w:tr2bl w:val="nil"/>
            </w:tcBorders>
            <w:shd w:val="clear" w:color="auto" w:fill="CCEEFF"/>
            <w:noWrap/>
            <w:vAlign w:val="bottom"/>
          </w:tcPr>
          <w:p w:rsidR="00B41412" w:rsidRDefault="00B41412">
            <w:pPr>
              <w:rPr>
                <w:color w:val="000000"/>
                <w:sz w:val="15"/>
              </w:rPr>
            </w:pPr>
          </w:p>
        </w:tc>
        <w:tc>
          <w:tcPr>
            <w:tcW w:w="369" w:type="pct"/>
            <w:tcBorders>
              <w:top w:val="nil"/>
              <w:left w:val="nil"/>
              <w:bottom w:val="nil"/>
              <w:right w:val="nil"/>
              <w:tl2br w:val="nil"/>
              <w:tr2bl w:val="nil"/>
            </w:tcBorders>
            <w:shd w:val="clear" w:color="auto" w:fill="CCEEFF"/>
            <w:noWrap/>
            <w:vAlign w:val="bottom"/>
          </w:tcPr>
          <w:p w:rsidR="00B41412" w:rsidRDefault="00B41412">
            <w:pPr>
              <w:rPr>
                <w:color w:val="000000"/>
                <w:sz w:val="15"/>
              </w:rPr>
            </w:pPr>
          </w:p>
        </w:tc>
        <w:tc>
          <w:tcPr>
            <w:tcW w:w="77" w:type="pct"/>
            <w:tcBorders>
              <w:top w:val="nil"/>
              <w:left w:val="nil"/>
              <w:bottom w:val="nil"/>
              <w:right w:val="nil"/>
              <w:tl2br w:val="nil"/>
              <w:tr2bl w:val="nil"/>
            </w:tcBorders>
            <w:shd w:val="clear" w:color="auto" w:fill="CCEEFF"/>
            <w:noWrap/>
            <w:vAlign w:val="bottom"/>
          </w:tcPr>
          <w:p w:rsidR="00B41412" w:rsidRDefault="00B41412">
            <w:pPr>
              <w:rPr>
                <w:color w:val="000000"/>
                <w:sz w:val="15"/>
              </w:rPr>
            </w:pPr>
          </w:p>
        </w:tc>
        <w:tc>
          <w:tcPr>
            <w:tcW w:w="352" w:type="pct"/>
            <w:tcBorders>
              <w:top w:val="nil"/>
              <w:left w:val="nil"/>
              <w:bottom w:val="nil"/>
              <w:right w:val="nil"/>
              <w:tl2br w:val="nil"/>
              <w:tr2bl w:val="nil"/>
            </w:tcBorders>
            <w:shd w:val="clear" w:color="auto" w:fill="CCEEFF"/>
            <w:noWrap/>
            <w:vAlign w:val="bottom"/>
          </w:tcPr>
          <w:p w:rsidR="00B41412" w:rsidRDefault="00B41412">
            <w:pPr>
              <w:rPr>
                <w:color w:val="000000"/>
                <w:sz w:val="15"/>
              </w:rPr>
            </w:pPr>
          </w:p>
        </w:tc>
        <w:tc>
          <w:tcPr>
            <w:tcW w:w="77" w:type="pct"/>
            <w:tcBorders>
              <w:top w:val="nil"/>
              <w:left w:val="nil"/>
              <w:bottom w:val="nil"/>
              <w:right w:val="nil"/>
              <w:tl2br w:val="nil"/>
              <w:tr2bl w:val="nil"/>
            </w:tcBorders>
            <w:shd w:val="clear" w:color="auto" w:fill="CCEEFF"/>
            <w:noWrap/>
            <w:vAlign w:val="bottom"/>
          </w:tcPr>
          <w:p w:rsidR="00B41412" w:rsidRDefault="00B41412">
            <w:pPr>
              <w:rPr>
                <w:color w:val="000000"/>
                <w:sz w:val="15"/>
              </w:rPr>
            </w:pPr>
          </w:p>
        </w:tc>
        <w:tc>
          <w:tcPr>
            <w:tcW w:w="448" w:type="pct"/>
            <w:tcBorders>
              <w:top w:val="nil"/>
              <w:left w:val="nil"/>
              <w:bottom w:val="nil"/>
              <w:right w:val="nil"/>
              <w:tl2br w:val="nil"/>
              <w:tr2bl w:val="nil"/>
            </w:tcBorders>
            <w:shd w:val="clear" w:color="auto" w:fill="CCEEFF"/>
            <w:noWrap/>
            <w:vAlign w:val="bottom"/>
          </w:tcPr>
          <w:p w:rsidR="00B41412" w:rsidRDefault="00B41412">
            <w:pPr>
              <w:jc w:val="right"/>
              <w:rPr>
                <w:color w:val="000000"/>
                <w:sz w:val="15"/>
              </w:rPr>
            </w:pPr>
          </w:p>
        </w:tc>
        <w:tc>
          <w:tcPr>
            <w:tcW w:w="77" w:type="pct"/>
            <w:tcBorders>
              <w:top w:val="nil"/>
              <w:left w:val="nil"/>
              <w:bottom w:val="nil"/>
              <w:right w:val="nil"/>
              <w:tl2br w:val="nil"/>
              <w:tr2bl w:val="nil"/>
            </w:tcBorders>
            <w:shd w:val="clear" w:color="auto" w:fill="CCEEFF"/>
            <w:noWrap/>
            <w:vAlign w:val="bottom"/>
          </w:tcPr>
          <w:p w:rsidR="00B41412" w:rsidRDefault="00B41412">
            <w:pPr>
              <w:rPr>
                <w:color w:val="000000"/>
                <w:sz w:val="15"/>
              </w:rPr>
            </w:pPr>
          </w:p>
        </w:tc>
        <w:tc>
          <w:tcPr>
            <w:tcW w:w="401" w:type="pct"/>
            <w:tcBorders>
              <w:top w:val="nil"/>
              <w:left w:val="nil"/>
              <w:bottom w:val="nil"/>
              <w:right w:val="nil"/>
              <w:tl2br w:val="nil"/>
              <w:tr2bl w:val="nil"/>
            </w:tcBorders>
            <w:shd w:val="clear" w:color="auto" w:fill="CCEEFF"/>
            <w:noWrap/>
            <w:vAlign w:val="bottom"/>
          </w:tcPr>
          <w:p w:rsidR="00B41412" w:rsidRDefault="00B41412">
            <w:pPr>
              <w:jc w:val="right"/>
              <w:rPr>
                <w:color w:val="000000"/>
                <w:sz w:val="15"/>
              </w:rPr>
            </w:pPr>
          </w:p>
        </w:tc>
        <w:tc>
          <w:tcPr>
            <w:tcW w:w="77" w:type="pct"/>
            <w:tcBorders>
              <w:top w:val="nil"/>
              <w:left w:val="nil"/>
              <w:bottom w:val="nil"/>
              <w:right w:val="nil"/>
              <w:tl2br w:val="nil"/>
              <w:tr2bl w:val="nil"/>
            </w:tcBorders>
            <w:shd w:val="clear" w:color="auto" w:fill="CCEEFF"/>
            <w:noWrap/>
            <w:vAlign w:val="bottom"/>
          </w:tcPr>
          <w:p w:rsidR="00B41412" w:rsidRDefault="00B41412">
            <w:pPr>
              <w:rPr>
                <w:color w:val="000000"/>
                <w:sz w:val="15"/>
              </w:rPr>
            </w:pPr>
          </w:p>
        </w:tc>
        <w:tc>
          <w:tcPr>
            <w:tcW w:w="472" w:type="pct"/>
            <w:tcBorders>
              <w:top w:val="nil"/>
              <w:left w:val="nil"/>
              <w:bottom w:val="nil"/>
              <w:right w:val="nil"/>
              <w:tl2br w:val="nil"/>
              <w:tr2bl w:val="nil"/>
            </w:tcBorders>
            <w:shd w:val="clear" w:color="auto" w:fill="CCEEFF"/>
            <w:noWrap/>
            <w:vAlign w:val="bottom"/>
          </w:tcPr>
          <w:p w:rsidR="00B41412" w:rsidRDefault="00B41412">
            <w:pPr>
              <w:jc w:val="right"/>
              <w:rPr>
                <w:color w:val="000000"/>
                <w:sz w:val="15"/>
              </w:rPr>
            </w:pPr>
          </w:p>
        </w:tc>
        <w:tc>
          <w:tcPr>
            <w:tcW w:w="77" w:type="pct"/>
            <w:tcBorders>
              <w:top w:val="nil"/>
              <w:left w:val="nil"/>
              <w:bottom w:val="nil"/>
              <w:right w:val="nil"/>
              <w:tl2br w:val="nil"/>
              <w:tr2bl w:val="nil"/>
            </w:tcBorders>
            <w:shd w:val="clear" w:color="auto" w:fill="CCEEFF"/>
            <w:noWrap/>
            <w:vAlign w:val="bottom"/>
          </w:tcPr>
          <w:p w:rsidR="00B41412" w:rsidRDefault="00B41412">
            <w:pPr>
              <w:rPr>
                <w:color w:val="000000"/>
                <w:sz w:val="15"/>
              </w:rPr>
            </w:pPr>
          </w:p>
        </w:tc>
        <w:tc>
          <w:tcPr>
            <w:tcW w:w="255" w:type="pct"/>
            <w:tcBorders>
              <w:top w:val="nil"/>
              <w:left w:val="nil"/>
              <w:bottom w:val="nil"/>
              <w:right w:val="nil"/>
              <w:tl2br w:val="nil"/>
              <w:tr2bl w:val="nil"/>
            </w:tcBorders>
            <w:shd w:val="clear" w:color="auto" w:fill="CCEEFF"/>
            <w:noWrap/>
            <w:vAlign w:val="bottom"/>
          </w:tcPr>
          <w:p w:rsidR="00B41412" w:rsidRDefault="00B41412">
            <w:pPr>
              <w:jc w:val="right"/>
              <w:rPr>
                <w:color w:val="000000"/>
                <w:sz w:val="15"/>
              </w:rPr>
            </w:pPr>
          </w:p>
        </w:tc>
        <w:tc>
          <w:tcPr>
            <w:tcW w:w="77" w:type="pct"/>
            <w:tcBorders>
              <w:top w:val="nil"/>
              <w:left w:val="nil"/>
              <w:bottom w:val="nil"/>
              <w:right w:val="nil"/>
              <w:tl2br w:val="nil"/>
              <w:tr2bl w:val="nil"/>
            </w:tcBorders>
            <w:shd w:val="clear" w:color="auto" w:fill="CCEEFF"/>
            <w:noWrap/>
            <w:vAlign w:val="bottom"/>
          </w:tcPr>
          <w:p w:rsidR="00B41412" w:rsidRDefault="00B41412">
            <w:pPr>
              <w:rPr>
                <w:color w:val="000000"/>
                <w:sz w:val="15"/>
              </w:rPr>
            </w:pPr>
          </w:p>
        </w:tc>
        <w:tc>
          <w:tcPr>
            <w:tcW w:w="255" w:type="pct"/>
            <w:tcBorders>
              <w:top w:val="nil"/>
              <w:left w:val="nil"/>
              <w:bottom w:val="nil"/>
              <w:right w:val="nil"/>
              <w:tl2br w:val="nil"/>
              <w:tr2bl w:val="nil"/>
            </w:tcBorders>
            <w:shd w:val="clear" w:color="auto" w:fill="CCEEFF"/>
            <w:noWrap/>
            <w:vAlign w:val="bottom"/>
          </w:tcPr>
          <w:p w:rsidR="00B41412" w:rsidRDefault="00B41412">
            <w:pPr>
              <w:jc w:val="right"/>
              <w:rPr>
                <w:color w:val="000000"/>
                <w:sz w:val="15"/>
              </w:rPr>
            </w:pPr>
          </w:p>
        </w:tc>
      </w:tr>
      <w:tr w:rsidR="00B41412">
        <w:tc>
          <w:tcPr>
            <w:tcW w:w="1907" w:type="pct"/>
            <w:tcBorders>
              <w:top w:val="nil"/>
              <w:left w:val="nil"/>
              <w:bottom w:val="nil"/>
              <w:right w:val="nil"/>
              <w:tl2br w:val="nil"/>
              <w:tr2bl w:val="nil"/>
            </w:tcBorders>
            <w:vAlign w:val="bottom"/>
          </w:tcPr>
          <w:p w:rsidR="00B41412" w:rsidRDefault="00151F87">
            <w:pPr>
              <w:ind w:left="120"/>
              <w:rPr>
                <w:color w:val="000000"/>
                <w:sz w:val="15"/>
              </w:rPr>
            </w:pPr>
            <w:bookmarkStart w:id="720" w:name="_87312267_1601_45ee_815b_9adfbfe9bb17"/>
            <w:bookmarkEnd w:id="719"/>
            <w:r>
              <w:rPr>
                <w:rFonts w:ascii="Times New Roman" w:eastAsia="Times New Roman" w:hAnsi="Times New Roman" w:cs="Times New Roman"/>
                <w:color w:val="000000"/>
                <w:sz w:val="15"/>
              </w:rPr>
              <w:t>Additio</w:t>
            </w:r>
            <w:r>
              <w:rPr>
                <w:rFonts w:ascii="Times New Roman" w:eastAsia="Times New Roman" w:hAnsi="Times New Roman" w:cs="Times New Roman"/>
                <w:color w:val="000000"/>
                <w:sz w:val="15"/>
              </w:rPr>
              <w:t>ns during the year</w:t>
            </w:r>
          </w:p>
        </w:tc>
        <w:tc>
          <w:tcPr>
            <w:tcW w:w="77" w:type="pct"/>
            <w:tcBorders>
              <w:top w:val="nil"/>
              <w:left w:val="nil"/>
              <w:bottom w:val="nil"/>
              <w:right w:val="nil"/>
              <w:tl2br w:val="nil"/>
              <w:tr2bl w:val="nil"/>
            </w:tcBorders>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369" w:type="pct"/>
            <w:tcBorders>
              <w:top w:val="nil"/>
              <w:left w:val="nil"/>
              <w:bottom w:val="nil"/>
              <w:right w:val="nil"/>
              <w:tl2br w:val="nil"/>
              <w:tr2bl w:val="nil"/>
            </w:tcBorders>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 xml:space="preserve"> 422</w:t>
            </w:r>
          </w:p>
        </w:tc>
        <w:tc>
          <w:tcPr>
            <w:tcW w:w="77" w:type="pct"/>
            <w:tcBorders>
              <w:top w:val="nil"/>
              <w:left w:val="nil"/>
              <w:bottom w:val="nil"/>
              <w:right w:val="nil"/>
              <w:tl2br w:val="nil"/>
              <w:tr2bl w:val="nil"/>
            </w:tcBorders>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352" w:type="pct"/>
            <w:tcBorders>
              <w:top w:val="nil"/>
              <w:left w:val="nil"/>
              <w:bottom w:val="nil"/>
              <w:right w:val="nil"/>
              <w:tl2br w:val="nil"/>
              <w:tr2bl w:val="nil"/>
            </w:tcBorders>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 xml:space="preserve"> 21</w:t>
            </w:r>
          </w:p>
        </w:tc>
        <w:tc>
          <w:tcPr>
            <w:tcW w:w="77" w:type="pct"/>
            <w:tcBorders>
              <w:top w:val="nil"/>
              <w:left w:val="nil"/>
              <w:bottom w:val="nil"/>
              <w:right w:val="nil"/>
              <w:tl2br w:val="nil"/>
              <w:tr2bl w:val="nil"/>
            </w:tcBorders>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448" w:type="pct"/>
            <w:tcBorders>
              <w:top w:val="nil"/>
              <w:left w:val="nil"/>
              <w:bottom w:val="nil"/>
              <w:right w:val="nil"/>
              <w:tl2br w:val="nil"/>
              <w:tr2bl w:val="nil"/>
            </w:tcBorders>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 xml:space="preserve"> 96</w:t>
            </w:r>
          </w:p>
        </w:tc>
        <w:tc>
          <w:tcPr>
            <w:tcW w:w="77" w:type="pct"/>
            <w:tcBorders>
              <w:top w:val="nil"/>
              <w:left w:val="nil"/>
              <w:bottom w:val="nil"/>
              <w:right w:val="nil"/>
              <w:tl2br w:val="nil"/>
              <w:tr2bl w:val="nil"/>
            </w:tcBorders>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401" w:type="pct"/>
            <w:tcBorders>
              <w:top w:val="nil"/>
              <w:left w:val="nil"/>
              <w:bottom w:val="nil"/>
              <w:right w:val="nil"/>
              <w:tl2br w:val="nil"/>
              <w:tr2bl w:val="nil"/>
            </w:tcBorders>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 xml:space="preserve"> 29</w:t>
            </w:r>
          </w:p>
        </w:tc>
        <w:tc>
          <w:tcPr>
            <w:tcW w:w="77" w:type="pct"/>
            <w:tcBorders>
              <w:top w:val="nil"/>
              <w:left w:val="nil"/>
              <w:bottom w:val="nil"/>
              <w:right w:val="nil"/>
              <w:tl2br w:val="nil"/>
              <w:tr2bl w:val="nil"/>
            </w:tcBorders>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472" w:type="pct"/>
            <w:tcBorders>
              <w:top w:val="nil"/>
              <w:left w:val="nil"/>
              <w:bottom w:val="nil"/>
              <w:right w:val="nil"/>
              <w:tl2br w:val="nil"/>
              <w:tr2bl w:val="nil"/>
            </w:tcBorders>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 xml:space="preserve"> 59</w:t>
            </w:r>
          </w:p>
        </w:tc>
        <w:tc>
          <w:tcPr>
            <w:tcW w:w="77" w:type="pct"/>
            <w:tcBorders>
              <w:top w:val="nil"/>
              <w:left w:val="nil"/>
              <w:bottom w:val="nil"/>
              <w:right w:val="nil"/>
              <w:tl2br w:val="nil"/>
              <w:tr2bl w:val="nil"/>
            </w:tcBorders>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255" w:type="pct"/>
            <w:tcBorders>
              <w:top w:val="nil"/>
              <w:left w:val="nil"/>
              <w:bottom w:val="nil"/>
              <w:right w:val="nil"/>
              <w:tl2br w:val="nil"/>
              <w:tr2bl w:val="nil"/>
            </w:tcBorders>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 xml:space="preserve"> 376</w:t>
            </w:r>
          </w:p>
        </w:tc>
        <w:tc>
          <w:tcPr>
            <w:tcW w:w="77" w:type="pct"/>
            <w:tcBorders>
              <w:top w:val="nil"/>
              <w:left w:val="nil"/>
              <w:bottom w:val="nil"/>
              <w:right w:val="nil"/>
              <w:tl2br w:val="nil"/>
              <w:tr2bl w:val="nil"/>
            </w:tcBorders>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255" w:type="pct"/>
            <w:tcBorders>
              <w:top w:val="nil"/>
              <w:left w:val="nil"/>
              <w:bottom w:val="nil"/>
              <w:right w:val="nil"/>
              <w:tl2br w:val="nil"/>
              <w:tr2bl w:val="nil"/>
            </w:tcBorders>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 xml:space="preserve"> 1,003</w:t>
            </w:r>
          </w:p>
        </w:tc>
      </w:tr>
      <w:tr w:rsidR="00B41412">
        <w:tc>
          <w:tcPr>
            <w:tcW w:w="1907" w:type="pct"/>
            <w:tcBorders>
              <w:top w:val="nil"/>
              <w:left w:val="nil"/>
              <w:bottom w:val="nil"/>
              <w:right w:val="nil"/>
              <w:tl2br w:val="nil"/>
              <w:tr2bl w:val="nil"/>
            </w:tcBorders>
            <w:shd w:val="clear" w:color="auto" w:fill="CCEEFF"/>
            <w:vAlign w:val="bottom"/>
          </w:tcPr>
          <w:p w:rsidR="00B41412" w:rsidRDefault="00151F87">
            <w:pPr>
              <w:ind w:left="120"/>
              <w:rPr>
                <w:color w:val="000000"/>
                <w:sz w:val="15"/>
              </w:rPr>
            </w:pPr>
            <w:bookmarkStart w:id="721" w:name="_58baafb4_96f0_4ab9_91e2_195815a87424"/>
            <w:bookmarkEnd w:id="720"/>
            <w:r>
              <w:rPr>
                <w:rFonts w:ascii="Times New Roman" w:eastAsia="Times New Roman" w:hAnsi="Times New Roman" w:cs="Times New Roman"/>
                <w:color w:val="000000"/>
                <w:sz w:val="15"/>
              </w:rPr>
              <w:t>Disposals during the year</w:t>
            </w:r>
          </w:p>
        </w:tc>
        <w:tc>
          <w:tcPr>
            <w:tcW w:w="77" w:type="pct"/>
            <w:tcBorders>
              <w:top w:val="nil"/>
              <w:left w:val="nil"/>
              <w:bottom w:val="nil"/>
              <w:right w:val="nil"/>
              <w:tl2br w:val="nil"/>
              <w:tr2bl w:val="nil"/>
            </w:tcBorders>
            <w:shd w:val="clear" w:color="auto" w:fill="CCEEFF"/>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369" w:type="pct"/>
            <w:tcBorders>
              <w:top w:val="nil"/>
              <w:left w:val="nil"/>
              <w:bottom w:val="nil"/>
              <w:right w:val="nil"/>
              <w:tl2br w:val="nil"/>
              <w:tr2bl w:val="nil"/>
            </w:tcBorders>
            <w:shd w:val="clear" w:color="auto" w:fill="CCEEFF"/>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 xml:space="preserve"> —</w:t>
            </w:r>
          </w:p>
        </w:tc>
        <w:tc>
          <w:tcPr>
            <w:tcW w:w="77" w:type="pct"/>
            <w:tcBorders>
              <w:top w:val="nil"/>
              <w:left w:val="nil"/>
              <w:bottom w:val="nil"/>
              <w:right w:val="nil"/>
              <w:tl2br w:val="nil"/>
              <w:tr2bl w:val="nil"/>
            </w:tcBorders>
            <w:shd w:val="clear" w:color="auto" w:fill="CCEEFF"/>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352" w:type="pct"/>
            <w:tcBorders>
              <w:top w:val="nil"/>
              <w:left w:val="nil"/>
              <w:bottom w:val="nil"/>
              <w:right w:val="nil"/>
              <w:tl2br w:val="nil"/>
              <w:tr2bl w:val="nil"/>
            </w:tcBorders>
            <w:shd w:val="clear" w:color="auto" w:fill="CCEEFF"/>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 xml:space="preserve"> —</w:t>
            </w:r>
          </w:p>
        </w:tc>
        <w:tc>
          <w:tcPr>
            <w:tcW w:w="77" w:type="pct"/>
            <w:tcBorders>
              <w:top w:val="nil"/>
              <w:left w:val="nil"/>
              <w:bottom w:val="nil"/>
              <w:right w:val="nil"/>
              <w:tl2br w:val="nil"/>
              <w:tr2bl w:val="nil"/>
            </w:tcBorders>
            <w:shd w:val="clear" w:color="auto" w:fill="CCEEFF"/>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448" w:type="pct"/>
            <w:tcBorders>
              <w:top w:val="nil"/>
              <w:left w:val="nil"/>
              <w:bottom w:val="nil"/>
              <w:right w:val="nil"/>
              <w:tl2br w:val="nil"/>
              <w:tr2bl w:val="nil"/>
            </w:tcBorders>
            <w:shd w:val="clear" w:color="auto" w:fill="CCEEFF"/>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 xml:space="preserve"> —</w:t>
            </w:r>
          </w:p>
        </w:tc>
        <w:tc>
          <w:tcPr>
            <w:tcW w:w="77" w:type="pct"/>
            <w:tcBorders>
              <w:top w:val="nil"/>
              <w:left w:val="nil"/>
              <w:bottom w:val="nil"/>
              <w:right w:val="nil"/>
              <w:tl2br w:val="nil"/>
              <w:tr2bl w:val="nil"/>
            </w:tcBorders>
            <w:shd w:val="clear" w:color="auto" w:fill="CCEEFF"/>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401" w:type="pct"/>
            <w:tcBorders>
              <w:top w:val="nil"/>
              <w:left w:val="nil"/>
              <w:bottom w:val="nil"/>
              <w:right w:val="nil"/>
              <w:tl2br w:val="nil"/>
              <w:tr2bl w:val="nil"/>
            </w:tcBorders>
            <w:shd w:val="clear" w:color="auto" w:fill="CCEEFF"/>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 xml:space="preserve"> —</w:t>
            </w:r>
          </w:p>
        </w:tc>
        <w:tc>
          <w:tcPr>
            <w:tcW w:w="77" w:type="pct"/>
            <w:tcBorders>
              <w:top w:val="nil"/>
              <w:left w:val="nil"/>
              <w:bottom w:val="nil"/>
              <w:right w:val="nil"/>
              <w:tl2br w:val="nil"/>
              <w:tr2bl w:val="nil"/>
            </w:tcBorders>
            <w:shd w:val="clear" w:color="auto" w:fill="CCEEFF"/>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472" w:type="pct"/>
            <w:tcBorders>
              <w:top w:val="nil"/>
              <w:left w:val="nil"/>
              <w:bottom w:val="nil"/>
              <w:right w:val="nil"/>
              <w:tl2br w:val="nil"/>
              <w:tr2bl w:val="nil"/>
            </w:tcBorders>
            <w:shd w:val="clear" w:color="auto" w:fill="CCEEFF"/>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 xml:space="preserve"> —</w:t>
            </w:r>
          </w:p>
        </w:tc>
        <w:tc>
          <w:tcPr>
            <w:tcW w:w="77" w:type="pct"/>
            <w:tcBorders>
              <w:top w:val="nil"/>
              <w:left w:val="nil"/>
              <w:bottom w:val="nil"/>
              <w:right w:val="nil"/>
              <w:tl2br w:val="nil"/>
              <w:tr2bl w:val="nil"/>
            </w:tcBorders>
            <w:shd w:val="clear" w:color="auto" w:fill="CCEEFF"/>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255" w:type="pct"/>
            <w:tcBorders>
              <w:top w:val="nil"/>
              <w:left w:val="nil"/>
              <w:bottom w:val="nil"/>
              <w:right w:val="nil"/>
              <w:tl2br w:val="nil"/>
              <w:tr2bl w:val="nil"/>
            </w:tcBorders>
            <w:shd w:val="clear" w:color="auto" w:fill="CCEEFF"/>
            <w:noWrap/>
            <w:vAlign w:val="bottom"/>
          </w:tcPr>
          <w:p w:rsidR="00B41412" w:rsidRDefault="00151F87">
            <w:pPr>
              <w:jc w:val="right"/>
              <w:rPr>
                <w:color w:val="000000"/>
                <w:sz w:val="15"/>
              </w:rPr>
            </w:pPr>
            <w:r>
              <w:rPr>
                <w:rFonts w:ascii="Times New Roman" w:eastAsia="Times New Roman" w:hAnsi="Times New Roman" w:cs="Times New Roman"/>
                <w:color w:val="000000"/>
                <w:sz w:val="15"/>
              </w:rPr>
              <w:t xml:space="preserve"> (260)</w:t>
            </w:r>
          </w:p>
        </w:tc>
        <w:tc>
          <w:tcPr>
            <w:tcW w:w="77" w:type="pct"/>
            <w:tcBorders>
              <w:top w:val="nil"/>
              <w:left w:val="nil"/>
              <w:bottom w:val="nil"/>
              <w:right w:val="nil"/>
              <w:tl2br w:val="nil"/>
              <w:tr2bl w:val="nil"/>
            </w:tcBorders>
            <w:shd w:val="clear" w:color="auto" w:fill="CCEEFF"/>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255" w:type="pct"/>
            <w:tcBorders>
              <w:top w:val="nil"/>
              <w:left w:val="nil"/>
              <w:bottom w:val="nil"/>
              <w:right w:val="nil"/>
              <w:tl2br w:val="nil"/>
              <w:tr2bl w:val="nil"/>
            </w:tcBorders>
            <w:shd w:val="clear" w:color="auto" w:fill="CCEEFF"/>
            <w:noWrap/>
            <w:vAlign w:val="bottom"/>
          </w:tcPr>
          <w:p w:rsidR="00B41412" w:rsidRDefault="00151F87">
            <w:pPr>
              <w:jc w:val="right"/>
              <w:rPr>
                <w:color w:val="000000"/>
                <w:sz w:val="15"/>
              </w:rPr>
            </w:pPr>
            <w:r>
              <w:rPr>
                <w:rFonts w:ascii="Times New Roman" w:eastAsia="Times New Roman" w:hAnsi="Times New Roman" w:cs="Times New Roman"/>
                <w:color w:val="000000"/>
                <w:sz w:val="15"/>
              </w:rPr>
              <w:t xml:space="preserve"> (260)</w:t>
            </w:r>
          </w:p>
        </w:tc>
      </w:tr>
      <w:tr w:rsidR="00B41412">
        <w:tc>
          <w:tcPr>
            <w:tcW w:w="1907" w:type="pct"/>
            <w:tcBorders>
              <w:top w:val="nil"/>
              <w:left w:val="nil"/>
              <w:bottom w:val="nil"/>
              <w:right w:val="nil"/>
              <w:tl2br w:val="nil"/>
              <w:tr2bl w:val="nil"/>
            </w:tcBorders>
            <w:vAlign w:val="bottom"/>
          </w:tcPr>
          <w:p w:rsidR="00B41412" w:rsidRDefault="00151F87">
            <w:pPr>
              <w:ind w:left="120"/>
              <w:rPr>
                <w:color w:val="000000"/>
                <w:sz w:val="15"/>
              </w:rPr>
            </w:pPr>
            <w:bookmarkStart w:id="722" w:name="_1eacabcc_6244_4e3c_96ef_21bd31cfa651"/>
            <w:bookmarkEnd w:id="721"/>
            <w:r>
              <w:rPr>
                <w:rFonts w:ascii="Times New Roman" w:eastAsia="Times New Roman" w:hAnsi="Times New Roman" w:cs="Times New Roman"/>
                <w:color w:val="000000"/>
                <w:sz w:val="15"/>
              </w:rPr>
              <w:t>Impairm</w:t>
            </w:r>
            <w:r>
              <w:rPr>
                <w:rFonts w:ascii="Times New Roman" w:eastAsia="Times New Roman" w:hAnsi="Times New Roman" w:cs="Times New Roman"/>
                <w:color w:val="000000"/>
                <w:sz w:val="15"/>
              </w:rPr>
              <w:t>ent (see Note 24g)</w:t>
            </w:r>
          </w:p>
        </w:tc>
        <w:tc>
          <w:tcPr>
            <w:tcW w:w="77" w:type="pct"/>
            <w:tcBorders>
              <w:top w:val="nil"/>
              <w:left w:val="nil"/>
              <w:bottom w:val="nil"/>
              <w:right w:val="nil"/>
              <w:tl2br w:val="nil"/>
              <w:tr2bl w:val="nil"/>
            </w:tcBorders>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369" w:type="pct"/>
            <w:tcBorders>
              <w:top w:val="nil"/>
              <w:left w:val="nil"/>
              <w:bottom w:val="nil"/>
              <w:right w:val="nil"/>
              <w:tl2br w:val="nil"/>
              <w:tr2bl w:val="nil"/>
            </w:tcBorders>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 xml:space="preserve"> —</w:t>
            </w:r>
          </w:p>
        </w:tc>
        <w:tc>
          <w:tcPr>
            <w:tcW w:w="77" w:type="pct"/>
            <w:tcBorders>
              <w:top w:val="nil"/>
              <w:left w:val="nil"/>
              <w:bottom w:val="nil"/>
              <w:right w:val="nil"/>
              <w:tl2br w:val="nil"/>
              <w:tr2bl w:val="nil"/>
            </w:tcBorders>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352" w:type="pct"/>
            <w:tcBorders>
              <w:top w:val="nil"/>
              <w:left w:val="nil"/>
              <w:bottom w:val="nil"/>
              <w:right w:val="nil"/>
              <w:tl2br w:val="nil"/>
              <w:tr2bl w:val="nil"/>
            </w:tcBorders>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 xml:space="preserve"> —</w:t>
            </w:r>
          </w:p>
        </w:tc>
        <w:tc>
          <w:tcPr>
            <w:tcW w:w="77" w:type="pct"/>
            <w:tcBorders>
              <w:top w:val="nil"/>
              <w:left w:val="nil"/>
              <w:bottom w:val="nil"/>
              <w:right w:val="nil"/>
              <w:tl2br w:val="nil"/>
              <w:tr2bl w:val="nil"/>
            </w:tcBorders>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448" w:type="pct"/>
            <w:tcBorders>
              <w:top w:val="nil"/>
              <w:left w:val="nil"/>
              <w:bottom w:val="nil"/>
              <w:right w:val="nil"/>
              <w:tl2br w:val="nil"/>
              <w:tr2bl w:val="nil"/>
            </w:tcBorders>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 xml:space="preserve"> —</w:t>
            </w:r>
          </w:p>
        </w:tc>
        <w:tc>
          <w:tcPr>
            <w:tcW w:w="77" w:type="pct"/>
            <w:tcBorders>
              <w:top w:val="nil"/>
              <w:left w:val="nil"/>
              <w:bottom w:val="nil"/>
              <w:right w:val="nil"/>
              <w:tl2br w:val="nil"/>
              <w:tr2bl w:val="nil"/>
            </w:tcBorders>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401" w:type="pct"/>
            <w:tcBorders>
              <w:top w:val="nil"/>
              <w:left w:val="nil"/>
              <w:bottom w:val="nil"/>
              <w:right w:val="nil"/>
              <w:tl2br w:val="nil"/>
              <w:tr2bl w:val="nil"/>
            </w:tcBorders>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 xml:space="preserve"> —</w:t>
            </w:r>
          </w:p>
        </w:tc>
        <w:tc>
          <w:tcPr>
            <w:tcW w:w="77" w:type="pct"/>
            <w:tcBorders>
              <w:top w:val="nil"/>
              <w:left w:val="nil"/>
              <w:bottom w:val="nil"/>
              <w:right w:val="nil"/>
              <w:tl2br w:val="nil"/>
              <w:tr2bl w:val="nil"/>
            </w:tcBorders>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472" w:type="pct"/>
            <w:tcBorders>
              <w:top w:val="nil"/>
              <w:left w:val="nil"/>
              <w:bottom w:val="nil"/>
              <w:right w:val="nil"/>
              <w:tl2br w:val="nil"/>
              <w:tr2bl w:val="nil"/>
            </w:tcBorders>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 xml:space="preserve"> —</w:t>
            </w:r>
          </w:p>
        </w:tc>
        <w:tc>
          <w:tcPr>
            <w:tcW w:w="77" w:type="pct"/>
            <w:tcBorders>
              <w:top w:val="nil"/>
              <w:left w:val="nil"/>
              <w:bottom w:val="nil"/>
              <w:right w:val="nil"/>
              <w:tl2br w:val="nil"/>
              <w:tr2bl w:val="nil"/>
            </w:tcBorders>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255" w:type="pct"/>
            <w:tcBorders>
              <w:top w:val="nil"/>
              <w:left w:val="nil"/>
              <w:bottom w:val="nil"/>
              <w:right w:val="nil"/>
              <w:tl2br w:val="nil"/>
              <w:tr2bl w:val="nil"/>
            </w:tcBorders>
            <w:noWrap/>
            <w:vAlign w:val="bottom"/>
          </w:tcPr>
          <w:p w:rsidR="00B41412" w:rsidRDefault="00151F87">
            <w:pPr>
              <w:jc w:val="right"/>
              <w:rPr>
                <w:color w:val="000000"/>
                <w:sz w:val="15"/>
              </w:rPr>
            </w:pPr>
            <w:r>
              <w:rPr>
                <w:rFonts w:ascii="Times New Roman" w:eastAsia="Times New Roman" w:hAnsi="Times New Roman" w:cs="Times New Roman"/>
                <w:color w:val="000000"/>
                <w:sz w:val="15"/>
              </w:rPr>
              <w:t xml:space="preserve"> (118)</w:t>
            </w:r>
          </w:p>
        </w:tc>
        <w:tc>
          <w:tcPr>
            <w:tcW w:w="77" w:type="pct"/>
            <w:tcBorders>
              <w:top w:val="nil"/>
              <w:left w:val="nil"/>
              <w:bottom w:val="nil"/>
              <w:right w:val="nil"/>
              <w:tl2br w:val="nil"/>
              <w:tr2bl w:val="nil"/>
            </w:tcBorders>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255" w:type="pct"/>
            <w:tcBorders>
              <w:top w:val="nil"/>
              <w:left w:val="nil"/>
              <w:bottom w:val="nil"/>
              <w:right w:val="nil"/>
              <w:tl2br w:val="nil"/>
              <w:tr2bl w:val="nil"/>
            </w:tcBorders>
            <w:noWrap/>
            <w:vAlign w:val="bottom"/>
          </w:tcPr>
          <w:p w:rsidR="00B41412" w:rsidRDefault="00151F87">
            <w:pPr>
              <w:jc w:val="right"/>
              <w:rPr>
                <w:color w:val="000000"/>
                <w:sz w:val="15"/>
              </w:rPr>
            </w:pPr>
            <w:r>
              <w:rPr>
                <w:rFonts w:ascii="Times New Roman" w:eastAsia="Times New Roman" w:hAnsi="Times New Roman" w:cs="Times New Roman"/>
                <w:color w:val="000000"/>
                <w:sz w:val="15"/>
              </w:rPr>
              <w:t xml:space="preserve"> (118)</w:t>
            </w:r>
          </w:p>
        </w:tc>
      </w:tr>
      <w:tr w:rsidR="00B41412">
        <w:tc>
          <w:tcPr>
            <w:tcW w:w="1907" w:type="pct"/>
            <w:tcBorders>
              <w:top w:val="nil"/>
              <w:left w:val="nil"/>
              <w:bottom w:val="nil"/>
              <w:right w:val="nil"/>
              <w:tl2br w:val="nil"/>
              <w:tr2bl w:val="nil"/>
            </w:tcBorders>
            <w:shd w:val="clear" w:color="auto" w:fill="CCEEFF"/>
            <w:vAlign w:val="bottom"/>
          </w:tcPr>
          <w:p w:rsidR="00B41412" w:rsidRDefault="00151F87">
            <w:pPr>
              <w:ind w:left="120"/>
              <w:rPr>
                <w:color w:val="000000"/>
                <w:sz w:val="15"/>
              </w:rPr>
            </w:pPr>
            <w:bookmarkStart w:id="723" w:name="_b0f064d1_d056_4cf0_8b48_7e61e5092fed"/>
            <w:bookmarkEnd w:id="722"/>
            <w:r>
              <w:rPr>
                <w:rFonts w:ascii="Times New Roman" w:eastAsia="Times New Roman" w:hAnsi="Times New Roman" w:cs="Times New Roman"/>
                <w:color w:val="000000"/>
                <w:sz w:val="15"/>
              </w:rPr>
              <w:t>Transfer from inventory, net</w:t>
            </w:r>
          </w:p>
        </w:tc>
        <w:tc>
          <w:tcPr>
            <w:tcW w:w="77" w:type="pct"/>
            <w:tcBorders>
              <w:top w:val="nil"/>
              <w:left w:val="nil"/>
              <w:bottom w:val="nil"/>
              <w:right w:val="nil"/>
              <w:tl2br w:val="nil"/>
              <w:tr2bl w:val="nil"/>
            </w:tcBorders>
            <w:shd w:val="clear" w:color="auto" w:fill="CCEEFF"/>
            <w:noWrap/>
            <w:vAlign w:val="bottom"/>
          </w:tcPr>
          <w:p w:rsidR="00B41412" w:rsidRDefault="00B41412">
            <w:pPr>
              <w:rPr>
                <w:color w:val="000000"/>
                <w:sz w:val="15"/>
              </w:rPr>
            </w:pPr>
          </w:p>
        </w:tc>
        <w:tc>
          <w:tcPr>
            <w:tcW w:w="369" w:type="pct"/>
            <w:tcBorders>
              <w:top w:val="nil"/>
              <w:left w:val="nil"/>
              <w:bottom w:val="nil"/>
              <w:right w:val="nil"/>
              <w:tl2br w:val="nil"/>
              <w:tr2bl w:val="nil"/>
            </w:tcBorders>
            <w:shd w:val="clear" w:color="auto" w:fill="CCEEFF"/>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 xml:space="preserve"> —</w:t>
            </w:r>
          </w:p>
        </w:tc>
        <w:tc>
          <w:tcPr>
            <w:tcW w:w="77" w:type="pct"/>
            <w:tcBorders>
              <w:top w:val="nil"/>
              <w:left w:val="nil"/>
              <w:bottom w:val="nil"/>
              <w:right w:val="nil"/>
              <w:tl2br w:val="nil"/>
              <w:tr2bl w:val="nil"/>
            </w:tcBorders>
            <w:shd w:val="clear" w:color="auto" w:fill="CCEEFF"/>
            <w:noWrap/>
            <w:vAlign w:val="bottom"/>
          </w:tcPr>
          <w:p w:rsidR="00B41412" w:rsidRDefault="00B41412">
            <w:pPr>
              <w:rPr>
                <w:color w:val="000000"/>
                <w:sz w:val="15"/>
              </w:rPr>
            </w:pPr>
          </w:p>
        </w:tc>
        <w:tc>
          <w:tcPr>
            <w:tcW w:w="352" w:type="pct"/>
            <w:tcBorders>
              <w:top w:val="nil"/>
              <w:left w:val="nil"/>
              <w:bottom w:val="nil"/>
              <w:right w:val="nil"/>
              <w:tl2br w:val="nil"/>
              <w:tr2bl w:val="nil"/>
            </w:tcBorders>
            <w:shd w:val="clear" w:color="auto" w:fill="CCEEFF"/>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 xml:space="preserve"> —</w:t>
            </w:r>
          </w:p>
        </w:tc>
        <w:tc>
          <w:tcPr>
            <w:tcW w:w="77" w:type="pct"/>
            <w:tcBorders>
              <w:top w:val="nil"/>
              <w:left w:val="nil"/>
              <w:bottom w:val="nil"/>
              <w:right w:val="nil"/>
              <w:tl2br w:val="nil"/>
              <w:tr2bl w:val="nil"/>
            </w:tcBorders>
            <w:shd w:val="clear" w:color="auto" w:fill="CCEEFF"/>
            <w:noWrap/>
            <w:vAlign w:val="bottom"/>
          </w:tcPr>
          <w:p w:rsidR="00B41412" w:rsidRDefault="00B41412">
            <w:pPr>
              <w:rPr>
                <w:color w:val="000000"/>
                <w:sz w:val="15"/>
              </w:rPr>
            </w:pPr>
          </w:p>
        </w:tc>
        <w:tc>
          <w:tcPr>
            <w:tcW w:w="448" w:type="pct"/>
            <w:tcBorders>
              <w:top w:val="nil"/>
              <w:left w:val="nil"/>
              <w:bottom w:val="nil"/>
              <w:right w:val="nil"/>
              <w:tl2br w:val="nil"/>
              <w:tr2bl w:val="nil"/>
            </w:tcBorders>
            <w:shd w:val="clear" w:color="auto" w:fill="CCEEFF"/>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 xml:space="preserve"> —</w:t>
            </w:r>
          </w:p>
        </w:tc>
        <w:tc>
          <w:tcPr>
            <w:tcW w:w="77" w:type="pct"/>
            <w:tcBorders>
              <w:top w:val="nil"/>
              <w:left w:val="nil"/>
              <w:bottom w:val="nil"/>
              <w:right w:val="nil"/>
              <w:tl2br w:val="nil"/>
              <w:tr2bl w:val="nil"/>
            </w:tcBorders>
            <w:shd w:val="clear" w:color="auto" w:fill="CCEEFF"/>
            <w:noWrap/>
            <w:vAlign w:val="bottom"/>
          </w:tcPr>
          <w:p w:rsidR="00B41412" w:rsidRDefault="00B41412">
            <w:pPr>
              <w:rPr>
                <w:color w:val="000000"/>
                <w:sz w:val="15"/>
              </w:rPr>
            </w:pPr>
          </w:p>
        </w:tc>
        <w:tc>
          <w:tcPr>
            <w:tcW w:w="401" w:type="pct"/>
            <w:tcBorders>
              <w:top w:val="nil"/>
              <w:left w:val="nil"/>
              <w:bottom w:val="nil"/>
              <w:right w:val="nil"/>
              <w:tl2br w:val="nil"/>
              <w:tr2bl w:val="nil"/>
            </w:tcBorders>
            <w:shd w:val="clear" w:color="auto" w:fill="CCEEFF"/>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 xml:space="preserve"> —</w:t>
            </w:r>
          </w:p>
        </w:tc>
        <w:tc>
          <w:tcPr>
            <w:tcW w:w="77" w:type="pct"/>
            <w:tcBorders>
              <w:top w:val="nil"/>
              <w:left w:val="nil"/>
              <w:bottom w:val="nil"/>
              <w:right w:val="nil"/>
              <w:tl2br w:val="nil"/>
              <w:tr2bl w:val="nil"/>
            </w:tcBorders>
            <w:shd w:val="clear" w:color="auto" w:fill="CCEEFF"/>
            <w:noWrap/>
            <w:vAlign w:val="bottom"/>
          </w:tcPr>
          <w:p w:rsidR="00B41412" w:rsidRDefault="00B41412">
            <w:pPr>
              <w:rPr>
                <w:color w:val="000000"/>
                <w:sz w:val="15"/>
              </w:rPr>
            </w:pPr>
          </w:p>
        </w:tc>
        <w:tc>
          <w:tcPr>
            <w:tcW w:w="472" w:type="pct"/>
            <w:tcBorders>
              <w:top w:val="nil"/>
              <w:left w:val="nil"/>
              <w:bottom w:val="nil"/>
              <w:right w:val="nil"/>
              <w:tl2br w:val="nil"/>
              <w:tr2bl w:val="nil"/>
            </w:tcBorders>
            <w:shd w:val="clear" w:color="auto" w:fill="CCEEFF"/>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 xml:space="preserve"> —</w:t>
            </w:r>
          </w:p>
        </w:tc>
        <w:tc>
          <w:tcPr>
            <w:tcW w:w="77" w:type="pct"/>
            <w:tcBorders>
              <w:top w:val="nil"/>
              <w:left w:val="nil"/>
              <w:bottom w:val="nil"/>
              <w:right w:val="nil"/>
              <w:tl2br w:val="nil"/>
              <w:tr2bl w:val="nil"/>
            </w:tcBorders>
            <w:shd w:val="clear" w:color="auto" w:fill="CCEEFF"/>
            <w:noWrap/>
            <w:vAlign w:val="bottom"/>
          </w:tcPr>
          <w:p w:rsidR="00B41412" w:rsidRDefault="00B41412">
            <w:pPr>
              <w:rPr>
                <w:color w:val="000000"/>
                <w:sz w:val="15"/>
              </w:rPr>
            </w:pPr>
          </w:p>
        </w:tc>
        <w:tc>
          <w:tcPr>
            <w:tcW w:w="255" w:type="pct"/>
            <w:tcBorders>
              <w:top w:val="nil"/>
              <w:left w:val="nil"/>
              <w:bottom w:val="nil"/>
              <w:right w:val="nil"/>
              <w:tl2br w:val="nil"/>
              <w:tr2bl w:val="nil"/>
            </w:tcBorders>
            <w:shd w:val="clear" w:color="auto" w:fill="CCEEFF"/>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 xml:space="preserve"> 4</w:t>
            </w:r>
          </w:p>
        </w:tc>
        <w:tc>
          <w:tcPr>
            <w:tcW w:w="77" w:type="pct"/>
            <w:tcBorders>
              <w:top w:val="nil"/>
              <w:left w:val="nil"/>
              <w:bottom w:val="nil"/>
              <w:right w:val="nil"/>
              <w:tl2br w:val="nil"/>
              <w:tr2bl w:val="nil"/>
            </w:tcBorders>
            <w:shd w:val="clear" w:color="auto" w:fill="CCEEFF"/>
            <w:noWrap/>
            <w:vAlign w:val="bottom"/>
          </w:tcPr>
          <w:p w:rsidR="00B41412" w:rsidRDefault="00B41412">
            <w:pPr>
              <w:rPr>
                <w:color w:val="000000"/>
                <w:sz w:val="15"/>
              </w:rPr>
            </w:pPr>
          </w:p>
        </w:tc>
        <w:tc>
          <w:tcPr>
            <w:tcW w:w="255" w:type="pct"/>
            <w:tcBorders>
              <w:top w:val="nil"/>
              <w:left w:val="nil"/>
              <w:bottom w:val="nil"/>
              <w:right w:val="nil"/>
              <w:tl2br w:val="nil"/>
              <w:tr2bl w:val="nil"/>
            </w:tcBorders>
            <w:shd w:val="clear" w:color="auto" w:fill="CCEEFF"/>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 xml:space="preserve"> 4</w:t>
            </w:r>
          </w:p>
        </w:tc>
      </w:tr>
      <w:tr w:rsidR="00B41412">
        <w:tc>
          <w:tcPr>
            <w:tcW w:w="1907" w:type="pct"/>
            <w:tcBorders>
              <w:top w:val="nil"/>
              <w:left w:val="nil"/>
              <w:bottom w:val="nil"/>
              <w:right w:val="nil"/>
              <w:tl2br w:val="nil"/>
              <w:tr2bl w:val="nil"/>
            </w:tcBorders>
            <w:vAlign w:val="bottom"/>
          </w:tcPr>
          <w:p w:rsidR="00B41412" w:rsidRDefault="00151F87">
            <w:pPr>
              <w:ind w:left="120"/>
              <w:rPr>
                <w:color w:val="000000"/>
                <w:sz w:val="15"/>
              </w:rPr>
            </w:pPr>
            <w:bookmarkStart w:id="724" w:name="_aee6e902_e444_4864_8b49_c1e32cd4ca00"/>
            <w:bookmarkEnd w:id="723"/>
            <w:r>
              <w:rPr>
                <w:rFonts w:ascii="Times New Roman" w:eastAsia="Times New Roman" w:hAnsi="Times New Roman" w:cs="Times New Roman"/>
                <w:color w:val="000000"/>
                <w:sz w:val="15"/>
              </w:rPr>
              <w:t>Currenc</w:t>
            </w:r>
            <w:r>
              <w:rPr>
                <w:rFonts w:ascii="Times New Roman" w:eastAsia="Times New Roman" w:hAnsi="Times New Roman" w:cs="Times New Roman"/>
                <w:color w:val="000000"/>
                <w:sz w:val="15"/>
              </w:rPr>
              <w:t>y translation differences</w:t>
            </w:r>
          </w:p>
        </w:tc>
        <w:tc>
          <w:tcPr>
            <w:tcW w:w="77" w:type="pct"/>
            <w:tcBorders>
              <w:top w:val="nil"/>
              <w:left w:val="nil"/>
              <w:bottom w:val="nil"/>
              <w:right w:val="nil"/>
              <w:tl2br w:val="nil"/>
              <w:tr2bl w:val="nil"/>
            </w:tcBorders>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369" w:type="pct"/>
            <w:tcBorders>
              <w:top w:val="nil"/>
              <w:left w:val="nil"/>
              <w:bottom w:val="single" w:sz="4" w:space="0" w:color="000000"/>
              <w:right w:val="nil"/>
              <w:tl2br w:val="nil"/>
              <w:tr2bl w:val="nil"/>
            </w:tcBorders>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 xml:space="preserve"> 227</w:t>
            </w:r>
          </w:p>
        </w:tc>
        <w:tc>
          <w:tcPr>
            <w:tcW w:w="77" w:type="pct"/>
            <w:tcBorders>
              <w:top w:val="nil"/>
              <w:left w:val="nil"/>
              <w:bottom w:val="nil"/>
              <w:right w:val="nil"/>
              <w:tl2br w:val="nil"/>
              <w:tr2bl w:val="nil"/>
            </w:tcBorders>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352" w:type="pct"/>
            <w:tcBorders>
              <w:top w:val="nil"/>
              <w:left w:val="nil"/>
              <w:bottom w:val="single" w:sz="4" w:space="0" w:color="000000"/>
              <w:right w:val="nil"/>
              <w:tl2br w:val="nil"/>
              <w:tr2bl w:val="nil"/>
            </w:tcBorders>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 xml:space="preserve"> 197</w:t>
            </w:r>
          </w:p>
        </w:tc>
        <w:tc>
          <w:tcPr>
            <w:tcW w:w="77" w:type="pct"/>
            <w:tcBorders>
              <w:top w:val="nil"/>
              <w:left w:val="nil"/>
              <w:bottom w:val="nil"/>
              <w:right w:val="nil"/>
              <w:tl2br w:val="nil"/>
              <w:tr2bl w:val="nil"/>
            </w:tcBorders>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448" w:type="pct"/>
            <w:tcBorders>
              <w:top w:val="nil"/>
              <w:left w:val="nil"/>
              <w:bottom w:val="single" w:sz="4" w:space="0" w:color="000000"/>
              <w:right w:val="nil"/>
              <w:tl2br w:val="nil"/>
              <w:tr2bl w:val="nil"/>
            </w:tcBorders>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 xml:space="preserve"> 15</w:t>
            </w:r>
          </w:p>
        </w:tc>
        <w:tc>
          <w:tcPr>
            <w:tcW w:w="77" w:type="pct"/>
            <w:tcBorders>
              <w:top w:val="nil"/>
              <w:left w:val="nil"/>
              <w:bottom w:val="nil"/>
              <w:right w:val="nil"/>
              <w:tl2br w:val="nil"/>
              <w:tr2bl w:val="nil"/>
            </w:tcBorders>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401" w:type="pct"/>
            <w:tcBorders>
              <w:top w:val="nil"/>
              <w:left w:val="nil"/>
              <w:bottom w:val="single" w:sz="4" w:space="0" w:color="000000"/>
              <w:right w:val="nil"/>
              <w:tl2br w:val="nil"/>
              <w:tr2bl w:val="nil"/>
            </w:tcBorders>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 xml:space="preserve"> 70</w:t>
            </w:r>
          </w:p>
        </w:tc>
        <w:tc>
          <w:tcPr>
            <w:tcW w:w="77" w:type="pct"/>
            <w:tcBorders>
              <w:top w:val="nil"/>
              <w:left w:val="nil"/>
              <w:bottom w:val="nil"/>
              <w:right w:val="nil"/>
              <w:tl2br w:val="nil"/>
              <w:tr2bl w:val="nil"/>
            </w:tcBorders>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472" w:type="pct"/>
            <w:tcBorders>
              <w:top w:val="nil"/>
              <w:left w:val="nil"/>
              <w:bottom w:val="single" w:sz="4" w:space="0" w:color="000000"/>
              <w:right w:val="nil"/>
              <w:tl2br w:val="nil"/>
              <w:tr2bl w:val="nil"/>
            </w:tcBorders>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 xml:space="preserve"> 101</w:t>
            </w:r>
          </w:p>
        </w:tc>
        <w:tc>
          <w:tcPr>
            <w:tcW w:w="77" w:type="pct"/>
            <w:tcBorders>
              <w:top w:val="nil"/>
              <w:left w:val="nil"/>
              <w:bottom w:val="nil"/>
              <w:right w:val="nil"/>
              <w:tl2br w:val="nil"/>
              <w:tr2bl w:val="nil"/>
            </w:tcBorders>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255" w:type="pct"/>
            <w:tcBorders>
              <w:top w:val="nil"/>
              <w:left w:val="nil"/>
              <w:bottom w:val="single" w:sz="4" w:space="0" w:color="000000"/>
              <w:right w:val="nil"/>
              <w:tl2br w:val="nil"/>
              <w:tr2bl w:val="nil"/>
            </w:tcBorders>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 xml:space="preserve"> 1,118</w:t>
            </w:r>
          </w:p>
        </w:tc>
        <w:tc>
          <w:tcPr>
            <w:tcW w:w="77" w:type="pct"/>
            <w:tcBorders>
              <w:top w:val="nil"/>
              <w:left w:val="nil"/>
              <w:bottom w:val="nil"/>
              <w:right w:val="nil"/>
              <w:tl2br w:val="nil"/>
              <w:tr2bl w:val="nil"/>
            </w:tcBorders>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255" w:type="pct"/>
            <w:tcBorders>
              <w:top w:val="nil"/>
              <w:left w:val="nil"/>
              <w:bottom w:val="single" w:sz="4" w:space="0" w:color="000000"/>
              <w:right w:val="nil"/>
              <w:tl2br w:val="nil"/>
              <w:tr2bl w:val="nil"/>
            </w:tcBorders>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 xml:space="preserve"> 1,728</w:t>
            </w:r>
          </w:p>
        </w:tc>
      </w:tr>
      <w:tr w:rsidR="00B41412">
        <w:tc>
          <w:tcPr>
            <w:tcW w:w="1907" w:type="pct"/>
            <w:tcBorders>
              <w:top w:val="nil"/>
              <w:left w:val="nil"/>
              <w:bottom w:val="nil"/>
              <w:right w:val="nil"/>
              <w:tl2br w:val="nil"/>
              <w:tr2bl w:val="nil"/>
            </w:tcBorders>
            <w:shd w:val="clear" w:color="auto" w:fill="CCEEFF"/>
            <w:vAlign w:val="bottom"/>
          </w:tcPr>
          <w:p w:rsidR="00B41412" w:rsidRDefault="00B41412">
            <w:pPr>
              <w:rPr>
                <w:color w:val="000000"/>
                <w:sz w:val="15"/>
              </w:rPr>
            </w:pPr>
            <w:bookmarkStart w:id="725" w:name="_29d8baeb_9140_4141_afe7_4e7211627376"/>
            <w:bookmarkEnd w:id="724"/>
          </w:p>
        </w:tc>
        <w:tc>
          <w:tcPr>
            <w:tcW w:w="77" w:type="pct"/>
            <w:tcBorders>
              <w:top w:val="nil"/>
              <w:left w:val="nil"/>
              <w:bottom w:val="nil"/>
              <w:right w:val="nil"/>
              <w:tl2br w:val="nil"/>
              <w:tr2bl w:val="nil"/>
            </w:tcBorders>
            <w:shd w:val="clear" w:color="auto" w:fill="CCEEFF"/>
            <w:noWrap/>
            <w:vAlign w:val="bottom"/>
          </w:tcPr>
          <w:p w:rsidR="00B41412" w:rsidRDefault="00B41412">
            <w:pPr>
              <w:rPr>
                <w:color w:val="000000"/>
                <w:sz w:val="15"/>
              </w:rPr>
            </w:pPr>
          </w:p>
        </w:tc>
        <w:tc>
          <w:tcPr>
            <w:tcW w:w="369" w:type="pct"/>
            <w:tcBorders>
              <w:top w:val="nil"/>
              <w:left w:val="nil"/>
              <w:bottom w:val="nil"/>
              <w:right w:val="nil"/>
              <w:tl2br w:val="nil"/>
              <w:tr2bl w:val="nil"/>
            </w:tcBorders>
            <w:shd w:val="clear" w:color="auto" w:fill="CCEEFF"/>
            <w:noWrap/>
            <w:vAlign w:val="bottom"/>
          </w:tcPr>
          <w:p w:rsidR="00B41412" w:rsidRDefault="00B41412">
            <w:pPr>
              <w:rPr>
                <w:color w:val="000000"/>
                <w:sz w:val="15"/>
              </w:rPr>
            </w:pPr>
          </w:p>
        </w:tc>
        <w:tc>
          <w:tcPr>
            <w:tcW w:w="77" w:type="pct"/>
            <w:tcBorders>
              <w:top w:val="nil"/>
              <w:left w:val="nil"/>
              <w:bottom w:val="nil"/>
              <w:right w:val="nil"/>
              <w:tl2br w:val="nil"/>
              <w:tr2bl w:val="nil"/>
            </w:tcBorders>
            <w:shd w:val="clear" w:color="auto" w:fill="CCEEFF"/>
            <w:noWrap/>
            <w:vAlign w:val="bottom"/>
          </w:tcPr>
          <w:p w:rsidR="00B41412" w:rsidRDefault="00B41412">
            <w:pPr>
              <w:rPr>
                <w:color w:val="000000"/>
                <w:sz w:val="15"/>
              </w:rPr>
            </w:pPr>
          </w:p>
        </w:tc>
        <w:tc>
          <w:tcPr>
            <w:tcW w:w="352" w:type="pct"/>
            <w:tcBorders>
              <w:top w:val="nil"/>
              <w:left w:val="nil"/>
              <w:bottom w:val="nil"/>
              <w:right w:val="nil"/>
              <w:tl2br w:val="nil"/>
              <w:tr2bl w:val="nil"/>
            </w:tcBorders>
            <w:shd w:val="clear" w:color="auto" w:fill="CCEEFF"/>
            <w:noWrap/>
            <w:vAlign w:val="bottom"/>
          </w:tcPr>
          <w:p w:rsidR="00B41412" w:rsidRDefault="00B41412">
            <w:pPr>
              <w:rPr>
                <w:color w:val="000000"/>
                <w:sz w:val="15"/>
              </w:rPr>
            </w:pPr>
          </w:p>
        </w:tc>
        <w:tc>
          <w:tcPr>
            <w:tcW w:w="77" w:type="pct"/>
            <w:tcBorders>
              <w:top w:val="nil"/>
              <w:left w:val="nil"/>
              <w:bottom w:val="nil"/>
              <w:right w:val="nil"/>
              <w:tl2br w:val="nil"/>
              <w:tr2bl w:val="nil"/>
            </w:tcBorders>
            <w:shd w:val="clear" w:color="auto" w:fill="CCEEFF"/>
            <w:noWrap/>
            <w:vAlign w:val="bottom"/>
          </w:tcPr>
          <w:p w:rsidR="00B41412" w:rsidRDefault="00B41412">
            <w:pPr>
              <w:rPr>
                <w:color w:val="000000"/>
                <w:sz w:val="15"/>
              </w:rPr>
            </w:pPr>
          </w:p>
        </w:tc>
        <w:tc>
          <w:tcPr>
            <w:tcW w:w="448" w:type="pct"/>
            <w:tcBorders>
              <w:top w:val="nil"/>
              <w:left w:val="nil"/>
              <w:bottom w:val="nil"/>
              <w:right w:val="nil"/>
              <w:tl2br w:val="nil"/>
              <w:tr2bl w:val="nil"/>
            </w:tcBorders>
            <w:shd w:val="clear" w:color="auto" w:fill="CCEEFF"/>
            <w:noWrap/>
            <w:vAlign w:val="bottom"/>
          </w:tcPr>
          <w:p w:rsidR="00B41412" w:rsidRDefault="00B41412">
            <w:pPr>
              <w:jc w:val="right"/>
              <w:rPr>
                <w:color w:val="000000"/>
                <w:sz w:val="15"/>
              </w:rPr>
            </w:pPr>
          </w:p>
        </w:tc>
        <w:tc>
          <w:tcPr>
            <w:tcW w:w="77" w:type="pct"/>
            <w:tcBorders>
              <w:top w:val="nil"/>
              <w:left w:val="nil"/>
              <w:bottom w:val="nil"/>
              <w:right w:val="nil"/>
              <w:tl2br w:val="nil"/>
              <w:tr2bl w:val="nil"/>
            </w:tcBorders>
            <w:shd w:val="clear" w:color="auto" w:fill="CCEEFF"/>
            <w:noWrap/>
            <w:vAlign w:val="bottom"/>
          </w:tcPr>
          <w:p w:rsidR="00B41412" w:rsidRDefault="00B41412">
            <w:pPr>
              <w:rPr>
                <w:color w:val="000000"/>
                <w:sz w:val="15"/>
              </w:rPr>
            </w:pPr>
          </w:p>
        </w:tc>
        <w:tc>
          <w:tcPr>
            <w:tcW w:w="401" w:type="pct"/>
            <w:tcBorders>
              <w:top w:val="nil"/>
              <w:left w:val="nil"/>
              <w:bottom w:val="nil"/>
              <w:right w:val="nil"/>
              <w:tl2br w:val="nil"/>
              <w:tr2bl w:val="nil"/>
            </w:tcBorders>
            <w:shd w:val="clear" w:color="auto" w:fill="CCEEFF"/>
            <w:noWrap/>
            <w:vAlign w:val="bottom"/>
          </w:tcPr>
          <w:p w:rsidR="00B41412" w:rsidRDefault="00B41412">
            <w:pPr>
              <w:jc w:val="right"/>
              <w:rPr>
                <w:color w:val="000000"/>
                <w:sz w:val="15"/>
              </w:rPr>
            </w:pPr>
          </w:p>
        </w:tc>
        <w:tc>
          <w:tcPr>
            <w:tcW w:w="77" w:type="pct"/>
            <w:tcBorders>
              <w:top w:val="nil"/>
              <w:left w:val="nil"/>
              <w:bottom w:val="nil"/>
              <w:right w:val="nil"/>
              <w:tl2br w:val="nil"/>
              <w:tr2bl w:val="nil"/>
            </w:tcBorders>
            <w:shd w:val="clear" w:color="auto" w:fill="CCEEFF"/>
            <w:noWrap/>
            <w:vAlign w:val="bottom"/>
          </w:tcPr>
          <w:p w:rsidR="00B41412" w:rsidRDefault="00B41412">
            <w:pPr>
              <w:rPr>
                <w:color w:val="000000"/>
                <w:sz w:val="15"/>
              </w:rPr>
            </w:pPr>
          </w:p>
        </w:tc>
        <w:tc>
          <w:tcPr>
            <w:tcW w:w="472" w:type="pct"/>
            <w:tcBorders>
              <w:top w:val="nil"/>
              <w:left w:val="nil"/>
              <w:bottom w:val="nil"/>
              <w:right w:val="nil"/>
              <w:tl2br w:val="nil"/>
              <w:tr2bl w:val="nil"/>
            </w:tcBorders>
            <w:shd w:val="clear" w:color="auto" w:fill="CCEEFF"/>
            <w:noWrap/>
            <w:vAlign w:val="bottom"/>
          </w:tcPr>
          <w:p w:rsidR="00B41412" w:rsidRDefault="00B41412">
            <w:pPr>
              <w:jc w:val="right"/>
              <w:rPr>
                <w:color w:val="000000"/>
                <w:sz w:val="15"/>
              </w:rPr>
            </w:pPr>
          </w:p>
        </w:tc>
        <w:tc>
          <w:tcPr>
            <w:tcW w:w="77" w:type="pct"/>
            <w:tcBorders>
              <w:top w:val="nil"/>
              <w:left w:val="nil"/>
              <w:bottom w:val="nil"/>
              <w:right w:val="nil"/>
              <w:tl2br w:val="nil"/>
              <w:tr2bl w:val="nil"/>
            </w:tcBorders>
            <w:shd w:val="clear" w:color="auto" w:fill="CCEEFF"/>
            <w:noWrap/>
            <w:vAlign w:val="bottom"/>
          </w:tcPr>
          <w:p w:rsidR="00B41412" w:rsidRDefault="00B41412">
            <w:pPr>
              <w:rPr>
                <w:color w:val="000000"/>
                <w:sz w:val="15"/>
              </w:rPr>
            </w:pPr>
          </w:p>
        </w:tc>
        <w:tc>
          <w:tcPr>
            <w:tcW w:w="255" w:type="pct"/>
            <w:tcBorders>
              <w:top w:val="nil"/>
              <w:left w:val="nil"/>
              <w:bottom w:val="nil"/>
              <w:right w:val="nil"/>
              <w:tl2br w:val="nil"/>
              <w:tr2bl w:val="nil"/>
            </w:tcBorders>
            <w:shd w:val="clear" w:color="auto" w:fill="CCEEFF"/>
            <w:noWrap/>
            <w:vAlign w:val="bottom"/>
          </w:tcPr>
          <w:p w:rsidR="00B41412" w:rsidRDefault="00B41412">
            <w:pPr>
              <w:jc w:val="right"/>
              <w:rPr>
                <w:color w:val="000000"/>
                <w:sz w:val="15"/>
              </w:rPr>
            </w:pPr>
          </w:p>
        </w:tc>
        <w:tc>
          <w:tcPr>
            <w:tcW w:w="77" w:type="pct"/>
            <w:tcBorders>
              <w:top w:val="nil"/>
              <w:left w:val="nil"/>
              <w:bottom w:val="nil"/>
              <w:right w:val="nil"/>
              <w:tl2br w:val="nil"/>
              <w:tr2bl w:val="nil"/>
            </w:tcBorders>
            <w:shd w:val="clear" w:color="auto" w:fill="CCEEFF"/>
            <w:noWrap/>
            <w:vAlign w:val="bottom"/>
          </w:tcPr>
          <w:p w:rsidR="00B41412" w:rsidRDefault="00B41412">
            <w:pPr>
              <w:rPr>
                <w:color w:val="000000"/>
                <w:sz w:val="15"/>
              </w:rPr>
            </w:pPr>
          </w:p>
        </w:tc>
        <w:tc>
          <w:tcPr>
            <w:tcW w:w="255" w:type="pct"/>
            <w:tcBorders>
              <w:top w:val="nil"/>
              <w:left w:val="nil"/>
              <w:bottom w:val="nil"/>
              <w:right w:val="nil"/>
              <w:tl2br w:val="nil"/>
              <w:tr2bl w:val="nil"/>
            </w:tcBorders>
            <w:shd w:val="clear" w:color="auto" w:fill="CCEEFF"/>
            <w:noWrap/>
            <w:vAlign w:val="bottom"/>
          </w:tcPr>
          <w:p w:rsidR="00B41412" w:rsidRDefault="00B41412">
            <w:pPr>
              <w:jc w:val="right"/>
              <w:rPr>
                <w:color w:val="000000"/>
                <w:sz w:val="15"/>
              </w:rPr>
            </w:pPr>
          </w:p>
        </w:tc>
      </w:tr>
      <w:tr w:rsidR="00B41412">
        <w:tc>
          <w:tcPr>
            <w:tcW w:w="1907" w:type="pct"/>
            <w:tcBorders>
              <w:top w:val="nil"/>
              <w:left w:val="nil"/>
              <w:bottom w:val="nil"/>
              <w:right w:val="nil"/>
              <w:tl2br w:val="nil"/>
              <w:tr2bl w:val="nil"/>
            </w:tcBorders>
            <w:vAlign w:val="bottom"/>
          </w:tcPr>
          <w:p w:rsidR="00B41412" w:rsidRDefault="00151F87">
            <w:pPr>
              <w:rPr>
                <w:color w:val="000000"/>
                <w:sz w:val="15"/>
              </w:rPr>
            </w:pPr>
            <w:bookmarkStart w:id="726" w:name="_c6617968_d73e_4fd6_aa4c_731355d35c36"/>
            <w:bookmarkEnd w:id="725"/>
            <w:r>
              <w:rPr>
                <w:rFonts w:ascii="Times New Roman" w:eastAsia="Times New Roman" w:hAnsi="Times New Roman" w:cs="Times New Roman"/>
                <w:color w:val="000000"/>
                <w:sz w:val="15"/>
              </w:rPr>
              <w:t xml:space="preserve">Balance as of December </w:t>
            </w:r>
            <w:r>
              <w:rPr>
                <w:rFonts w:ascii="Times New Roman" w:eastAsia="Times New Roman" w:hAnsi="Times New Roman" w:cs="Times New Roman"/>
                <w:color w:val="000000"/>
                <w:sz w:val="15"/>
              </w:rPr>
              <w:t>31, 2021</w:t>
            </w:r>
          </w:p>
        </w:tc>
        <w:tc>
          <w:tcPr>
            <w:tcW w:w="77" w:type="pct"/>
            <w:tcBorders>
              <w:top w:val="nil"/>
              <w:left w:val="nil"/>
              <w:bottom w:val="nil"/>
              <w:right w:val="nil"/>
              <w:tl2br w:val="nil"/>
              <w:tr2bl w:val="nil"/>
            </w:tcBorders>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369" w:type="pct"/>
            <w:tcBorders>
              <w:top w:val="nil"/>
              <w:left w:val="nil"/>
              <w:bottom w:val="nil"/>
              <w:right w:val="nil"/>
              <w:tl2br w:val="nil"/>
              <w:tr2bl w:val="nil"/>
            </w:tcBorders>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 xml:space="preserve"> 17,292</w:t>
            </w:r>
          </w:p>
        </w:tc>
        <w:tc>
          <w:tcPr>
            <w:tcW w:w="77" w:type="pct"/>
            <w:tcBorders>
              <w:top w:val="nil"/>
              <w:left w:val="nil"/>
              <w:bottom w:val="nil"/>
              <w:right w:val="nil"/>
              <w:tl2br w:val="nil"/>
              <w:tr2bl w:val="nil"/>
            </w:tcBorders>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352" w:type="pct"/>
            <w:tcBorders>
              <w:top w:val="nil"/>
              <w:left w:val="nil"/>
              <w:bottom w:val="nil"/>
              <w:right w:val="nil"/>
              <w:tl2br w:val="nil"/>
              <w:tr2bl w:val="nil"/>
            </w:tcBorders>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 xml:space="preserve"> 6,018</w:t>
            </w:r>
          </w:p>
        </w:tc>
        <w:tc>
          <w:tcPr>
            <w:tcW w:w="77" w:type="pct"/>
            <w:tcBorders>
              <w:top w:val="nil"/>
              <w:left w:val="nil"/>
              <w:bottom w:val="nil"/>
              <w:right w:val="nil"/>
              <w:tl2br w:val="nil"/>
              <w:tr2bl w:val="nil"/>
            </w:tcBorders>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448" w:type="pct"/>
            <w:tcBorders>
              <w:top w:val="nil"/>
              <w:left w:val="nil"/>
              <w:bottom w:val="nil"/>
              <w:right w:val="nil"/>
              <w:tl2br w:val="nil"/>
              <w:tr2bl w:val="nil"/>
            </w:tcBorders>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 xml:space="preserve"> 1,756</w:t>
            </w:r>
          </w:p>
        </w:tc>
        <w:tc>
          <w:tcPr>
            <w:tcW w:w="77" w:type="pct"/>
            <w:tcBorders>
              <w:top w:val="nil"/>
              <w:left w:val="nil"/>
              <w:bottom w:val="nil"/>
              <w:right w:val="nil"/>
              <w:tl2br w:val="nil"/>
              <w:tr2bl w:val="nil"/>
            </w:tcBorders>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401" w:type="pct"/>
            <w:tcBorders>
              <w:top w:val="nil"/>
              <w:left w:val="nil"/>
              <w:bottom w:val="nil"/>
              <w:right w:val="nil"/>
              <w:tl2br w:val="nil"/>
              <w:tr2bl w:val="nil"/>
            </w:tcBorders>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 xml:space="preserve"> 2,139</w:t>
            </w:r>
          </w:p>
        </w:tc>
        <w:tc>
          <w:tcPr>
            <w:tcW w:w="77" w:type="pct"/>
            <w:tcBorders>
              <w:top w:val="nil"/>
              <w:left w:val="nil"/>
              <w:bottom w:val="nil"/>
              <w:right w:val="nil"/>
              <w:tl2br w:val="nil"/>
              <w:tr2bl w:val="nil"/>
            </w:tcBorders>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472" w:type="pct"/>
            <w:tcBorders>
              <w:top w:val="nil"/>
              <w:left w:val="nil"/>
              <w:bottom w:val="nil"/>
              <w:right w:val="nil"/>
              <w:tl2br w:val="nil"/>
              <w:tr2bl w:val="nil"/>
            </w:tcBorders>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 xml:space="preserve"> 3,152</w:t>
            </w:r>
          </w:p>
        </w:tc>
        <w:tc>
          <w:tcPr>
            <w:tcW w:w="77" w:type="pct"/>
            <w:tcBorders>
              <w:top w:val="nil"/>
              <w:left w:val="nil"/>
              <w:bottom w:val="nil"/>
              <w:right w:val="nil"/>
              <w:tl2br w:val="nil"/>
              <w:tr2bl w:val="nil"/>
            </w:tcBorders>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255" w:type="pct"/>
            <w:tcBorders>
              <w:top w:val="nil"/>
              <w:left w:val="nil"/>
              <w:bottom w:val="nil"/>
              <w:right w:val="nil"/>
              <w:tl2br w:val="nil"/>
              <w:tr2bl w:val="nil"/>
            </w:tcBorders>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 xml:space="preserve"> 45,297</w:t>
            </w:r>
          </w:p>
        </w:tc>
        <w:tc>
          <w:tcPr>
            <w:tcW w:w="77" w:type="pct"/>
            <w:tcBorders>
              <w:top w:val="nil"/>
              <w:left w:val="nil"/>
              <w:bottom w:val="nil"/>
              <w:right w:val="nil"/>
              <w:tl2br w:val="nil"/>
              <w:tr2bl w:val="nil"/>
            </w:tcBorders>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255" w:type="pct"/>
            <w:tcBorders>
              <w:top w:val="nil"/>
              <w:left w:val="nil"/>
              <w:bottom w:val="nil"/>
              <w:right w:val="nil"/>
              <w:tl2br w:val="nil"/>
              <w:tr2bl w:val="nil"/>
            </w:tcBorders>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 xml:space="preserve"> 75,654</w:t>
            </w:r>
          </w:p>
        </w:tc>
      </w:tr>
      <w:tr w:rsidR="00B41412">
        <w:tc>
          <w:tcPr>
            <w:tcW w:w="1907" w:type="pct"/>
            <w:tcBorders>
              <w:top w:val="nil"/>
              <w:left w:val="nil"/>
              <w:bottom w:val="nil"/>
              <w:right w:val="nil"/>
              <w:tl2br w:val="nil"/>
              <w:tr2bl w:val="nil"/>
            </w:tcBorders>
            <w:shd w:val="clear" w:color="auto" w:fill="CCEEFF"/>
            <w:vAlign w:val="bottom"/>
          </w:tcPr>
          <w:p w:rsidR="00B41412" w:rsidRDefault="00B41412">
            <w:pPr>
              <w:rPr>
                <w:color w:val="000000"/>
                <w:sz w:val="15"/>
              </w:rPr>
            </w:pPr>
            <w:bookmarkStart w:id="727" w:name="_27b87c6d_0721_47f8_984b_bffdf3f6d34d"/>
            <w:bookmarkEnd w:id="726"/>
          </w:p>
        </w:tc>
        <w:tc>
          <w:tcPr>
            <w:tcW w:w="77" w:type="pct"/>
            <w:tcBorders>
              <w:top w:val="nil"/>
              <w:left w:val="nil"/>
              <w:bottom w:val="nil"/>
              <w:right w:val="nil"/>
              <w:tl2br w:val="nil"/>
              <w:tr2bl w:val="nil"/>
            </w:tcBorders>
            <w:shd w:val="clear" w:color="auto" w:fill="CCEEFF"/>
            <w:noWrap/>
            <w:vAlign w:val="bottom"/>
          </w:tcPr>
          <w:p w:rsidR="00B41412" w:rsidRDefault="00B41412">
            <w:pPr>
              <w:rPr>
                <w:color w:val="000000"/>
                <w:sz w:val="15"/>
              </w:rPr>
            </w:pPr>
          </w:p>
        </w:tc>
        <w:tc>
          <w:tcPr>
            <w:tcW w:w="369" w:type="pct"/>
            <w:tcBorders>
              <w:top w:val="nil"/>
              <w:left w:val="nil"/>
              <w:bottom w:val="nil"/>
              <w:right w:val="nil"/>
              <w:tl2br w:val="nil"/>
              <w:tr2bl w:val="nil"/>
            </w:tcBorders>
            <w:shd w:val="clear" w:color="auto" w:fill="CCEEFF"/>
            <w:noWrap/>
            <w:vAlign w:val="bottom"/>
          </w:tcPr>
          <w:p w:rsidR="00B41412" w:rsidRDefault="00B41412">
            <w:pPr>
              <w:rPr>
                <w:color w:val="000000"/>
                <w:sz w:val="15"/>
              </w:rPr>
            </w:pPr>
          </w:p>
        </w:tc>
        <w:tc>
          <w:tcPr>
            <w:tcW w:w="77" w:type="pct"/>
            <w:tcBorders>
              <w:top w:val="nil"/>
              <w:left w:val="nil"/>
              <w:bottom w:val="nil"/>
              <w:right w:val="nil"/>
              <w:tl2br w:val="nil"/>
              <w:tr2bl w:val="nil"/>
            </w:tcBorders>
            <w:shd w:val="clear" w:color="auto" w:fill="CCEEFF"/>
            <w:noWrap/>
            <w:vAlign w:val="bottom"/>
          </w:tcPr>
          <w:p w:rsidR="00B41412" w:rsidRDefault="00B41412">
            <w:pPr>
              <w:rPr>
                <w:color w:val="000000"/>
                <w:sz w:val="15"/>
              </w:rPr>
            </w:pPr>
          </w:p>
        </w:tc>
        <w:tc>
          <w:tcPr>
            <w:tcW w:w="352" w:type="pct"/>
            <w:tcBorders>
              <w:top w:val="nil"/>
              <w:left w:val="nil"/>
              <w:bottom w:val="nil"/>
              <w:right w:val="nil"/>
              <w:tl2br w:val="nil"/>
              <w:tr2bl w:val="nil"/>
            </w:tcBorders>
            <w:shd w:val="clear" w:color="auto" w:fill="CCEEFF"/>
            <w:noWrap/>
            <w:vAlign w:val="bottom"/>
          </w:tcPr>
          <w:p w:rsidR="00B41412" w:rsidRDefault="00B41412">
            <w:pPr>
              <w:rPr>
                <w:color w:val="000000"/>
                <w:sz w:val="15"/>
              </w:rPr>
            </w:pPr>
          </w:p>
        </w:tc>
        <w:tc>
          <w:tcPr>
            <w:tcW w:w="77" w:type="pct"/>
            <w:tcBorders>
              <w:top w:val="nil"/>
              <w:left w:val="nil"/>
              <w:bottom w:val="nil"/>
              <w:right w:val="nil"/>
              <w:tl2br w:val="nil"/>
              <w:tr2bl w:val="nil"/>
            </w:tcBorders>
            <w:shd w:val="clear" w:color="auto" w:fill="CCEEFF"/>
            <w:noWrap/>
            <w:vAlign w:val="bottom"/>
          </w:tcPr>
          <w:p w:rsidR="00B41412" w:rsidRDefault="00B41412">
            <w:pPr>
              <w:rPr>
                <w:color w:val="000000"/>
                <w:sz w:val="15"/>
              </w:rPr>
            </w:pPr>
          </w:p>
        </w:tc>
        <w:tc>
          <w:tcPr>
            <w:tcW w:w="448" w:type="pct"/>
            <w:tcBorders>
              <w:top w:val="nil"/>
              <w:left w:val="nil"/>
              <w:bottom w:val="nil"/>
              <w:right w:val="nil"/>
              <w:tl2br w:val="nil"/>
              <w:tr2bl w:val="nil"/>
            </w:tcBorders>
            <w:shd w:val="clear" w:color="auto" w:fill="CCEEFF"/>
            <w:noWrap/>
            <w:vAlign w:val="bottom"/>
          </w:tcPr>
          <w:p w:rsidR="00B41412" w:rsidRDefault="00B41412">
            <w:pPr>
              <w:jc w:val="right"/>
              <w:rPr>
                <w:color w:val="000000"/>
                <w:sz w:val="15"/>
              </w:rPr>
            </w:pPr>
          </w:p>
        </w:tc>
        <w:tc>
          <w:tcPr>
            <w:tcW w:w="77" w:type="pct"/>
            <w:tcBorders>
              <w:top w:val="nil"/>
              <w:left w:val="nil"/>
              <w:bottom w:val="nil"/>
              <w:right w:val="nil"/>
              <w:tl2br w:val="nil"/>
              <w:tr2bl w:val="nil"/>
            </w:tcBorders>
            <w:shd w:val="clear" w:color="auto" w:fill="CCEEFF"/>
            <w:noWrap/>
            <w:vAlign w:val="bottom"/>
          </w:tcPr>
          <w:p w:rsidR="00B41412" w:rsidRDefault="00B41412">
            <w:pPr>
              <w:rPr>
                <w:color w:val="000000"/>
                <w:sz w:val="15"/>
              </w:rPr>
            </w:pPr>
          </w:p>
        </w:tc>
        <w:tc>
          <w:tcPr>
            <w:tcW w:w="401" w:type="pct"/>
            <w:tcBorders>
              <w:top w:val="nil"/>
              <w:left w:val="nil"/>
              <w:bottom w:val="nil"/>
              <w:right w:val="nil"/>
              <w:tl2br w:val="nil"/>
              <w:tr2bl w:val="nil"/>
            </w:tcBorders>
            <w:shd w:val="clear" w:color="auto" w:fill="CCEEFF"/>
            <w:noWrap/>
            <w:vAlign w:val="bottom"/>
          </w:tcPr>
          <w:p w:rsidR="00B41412" w:rsidRDefault="00B41412">
            <w:pPr>
              <w:jc w:val="right"/>
              <w:rPr>
                <w:color w:val="000000"/>
                <w:sz w:val="15"/>
              </w:rPr>
            </w:pPr>
          </w:p>
        </w:tc>
        <w:tc>
          <w:tcPr>
            <w:tcW w:w="77" w:type="pct"/>
            <w:tcBorders>
              <w:top w:val="nil"/>
              <w:left w:val="nil"/>
              <w:bottom w:val="nil"/>
              <w:right w:val="nil"/>
              <w:tl2br w:val="nil"/>
              <w:tr2bl w:val="nil"/>
            </w:tcBorders>
            <w:shd w:val="clear" w:color="auto" w:fill="CCEEFF"/>
            <w:noWrap/>
            <w:vAlign w:val="bottom"/>
          </w:tcPr>
          <w:p w:rsidR="00B41412" w:rsidRDefault="00B41412">
            <w:pPr>
              <w:rPr>
                <w:color w:val="000000"/>
                <w:sz w:val="15"/>
              </w:rPr>
            </w:pPr>
          </w:p>
        </w:tc>
        <w:tc>
          <w:tcPr>
            <w:tcW w:w="472" w:type="pct"/>
            <w:tcBorders>
              <w:top w:val="nil"/>
              <w:left w:val="nil"/>
              <w:bottom w:val="nil"/>
              <w:right w:val="nil"/>
              <w:tl2br w:val="nil"/>
              <w:tr2bl w:val="nil"/>
            </w:tcBorders>
            <w:shd w:val="clear" w:color="auto" w:fill="CCEEFF"/>
            <w:noWrap/>
            <w:vAlign w:val="bottom"/>
          </w:tcPr>
          <w:p w:rsidR="00B41412" w:rsidRDefault="00B41412">
            <w:pPr>
              <w:jc w:val="right"/>
              <w:rPr>
                <w:color w:val="000000"/>
                <w:sz w:val="15"/>
              </w:rPr>
            </w:pPr>
          </w:p>
        </w:tc>
        <w:tc>
          <w:tcPr>
            <w:tcW w:w="77" w:type="pct"/>
            <w:tcBorders>
              <w:top w:val="nil"/>
              <w:left w:val="nil"/>
              <w:bottom w:val="nil"/>
              <w:right w:val="nil"/>
              <w:tl2br w:val="nil"/>
              <w:tr2bl w:val="nil"/>
            </w:tcBorders>
            <w:shd w:val="clear" w:color="auto" w:fill="CCEEFF"/>
            <w:noWrap/>
            <w:vAlign w:val="bottom"/>
          </w:tcPr>
          <w:p w:rsidR="00B41412" w:rsidRDefault="00B41412">
            <w:pPr>
              <w:rPr>
                <w:color w:val="000000"/>
                <w:sz w:val="15"/>
              </w:rPr>
            </w:pPr>
          </w:p>
        </w:tc>
        <w:tc>
          <w:tcPr>
            <w:tcW w:w="255" w:type="pct"/>
            <w:tcBorders>
              <w:top w:val="nil"/>
              <w:left w:val="nil"/>
              <w:bottom w:val="nil"/>
              <w:right w:val="nil"/>
              <w:tl2br w:val="nil"/>
              <w:tr2bl w:val="nil"/>
            </w:tcBorders>
            <w:shd w:val="clear" w:color="auto" w:fill="CCEEFF"/>
            <w:noWrap/>
            <w:vAlign w:val="bottom"/>
          </w:tcPr>
          <w:p w:rsidR="00B41412" w:rsidRDefault="00B41412">
            <w:pPr>
              <w:jc w:val="right"/>
              <w:rPr>
                <w:color w:val="000000"/>
                <w:sz w:val="15"/>
              </w:rPr>
            </w:pPr>
          </w:p>
        </w:tc>
        <w:tc>
          <w:tcPr>
            <w:tcW w:w="77" w:type="pct"/>
            <w:tcBorders>
              <w:top w:val="nil"/>
              <w:left w:val="nil"/>
              <w:bottom w:val="nil"/>
              <w:right w:val="nil"/>
              <w:tl2br w:val="nil"/>
              <w:tr2bl w:val="nil"/>
            </w:tcBorders>
            <w:shd w:val="clear" w:color="auto" w:fill="CCEEFF"/>
            <w:noWrap/>
            <w:vAlign w:val="bottom"/>
          </w:tcPr>
          <w:p w:rsidR="00B41412" w:rsidRDefault="00B41412">
            <w:pPr>
              <w:rPr>
                <w:color w:val="000000"/>
                <w:sz w:val="15"/>
              </w:rPr>
            </w:pPr>
          </w:p>
        </w:tc>
        <w:tc>
          <w:tcPr>
            <w:tcW w:w="255" w:type="pct"/>
            <w:tcBorders>
              <w:top w:val="nil"/>
              <w:left w:val="nil"/>
              <w:bottom w:val="nil"/>
              <w:right w:val="nil"/>
              <w:tl2br w:val="nil"/>
              <w:tr2bl w:val="nil"/>
            </w:tcBorders>
            <w:shd w:val="clear" w:color="auto" w:fill="CCEEFF"/>
            <w:noWrap/>
            <w:vAlign w:val="bottom"/>
          </w:tcPr>
          <w:p w:rsidR="00B41412" w:rsidRDefault="00B41412">
            <w:pPr>
              <w:jc w:val="right"/>
              <w:rPr>
                <w:color w:val="000000"/>
                <w:sz w:val="15"/>
              </w:rPr>
            </w:pPr>
          </w:p>
        </w:tc>
      </w:tr>
      <w:tr w:rsidR="00B41412">
        <w:tc>
          <w:tcPr>
            <w:tcW w:w="1907" w:type="pct"/>
            <w:tcBorders>
              <w:top w:val="nil"/>
              <w:left w:val="nil"/>
              <w:bottom w:val="nil"/>
              <w:right w:val="nil"/>
              <w:tl2br w:val="nil"/>
              <w:tr2bl w:val="nil"/>
            </w:tcBorders>
            <w:vAlign w:val="bottom"/>
          </w:tcPr>
          <w:p w:rsidR="00B41412" w:rsidRDefault="00151F87">
            <w:pPr>
              <w:ind w:left="120"/>
              <w:rPr>
                <w:color w:val="000000"/>
                <w:sz w:val="15"/>
              </w:rPr>
            </w:pPr>
            <w:bookmarkStart w:id="728" w:name="_751e8018_784a_4d5d_bf22_23eaeff0038e"/>
            <w:bookmarkEnd w:id="727"/>
            <w:r>
              <w:rPr>
                <w:rFonts w:ascii="Times New Roman" w:eastAsia="Times New Roman" w:hAnsi="Times New Roman" w:cs="Times New Roman"/>
                <w:color w:val="000000"/>
                <w:sz w:val="15"/>
              </w:rPr>
              <w:t>Additio</w:t>
            </w:r>
            <w:r>
              <w:rPr>
                <w:rFonts w:ascii="Times New Roman" w:eastAsia="Times New Roman" w:hAnsi="Times New Roman" w:cs="Times New Roman"/>
                <w:color w:val="000000"/>
                <w:sz w:val="15"/>
              </w:rPr>
              <w:t>ns during the year</w:t>
            </w:r>
          </w:p>
        </w:tc>
        <w:tc>
          <w:tcPr>
            <w:tcW w:w="77" w:type="pct"/>
            <w:tcBorders>
              <w:top w:val="nil"/>
              <w:left w:val="nil"/>
              <w:bottom w:val="nil"/>
              <w:right w:val="nil"/>
              <w:tl2br w:val="nil"/>
              <w:tr2bl w:val="nil"/>
            </w:tcBorders>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369" w:type="pct"/>
            <w:tcBorders>
              <w:top w:val="nil"/>
              <w:left w:val="nil"/>
              <w:bottom w:val="nil"/>
              <w:right w:val="nil"/>
              <w:tl2br w:val="nil"/>
              <w:tr2bl w:val="nil"/>
            </w:tcBorders>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 xml:space="preserve"> 385</w:t>
            </w:r>
          </w:p>
        </w:tc>
        <w:tc>
          <w:tcPr>
            <w:tcW w:w="77" w:type="pct"/>
            <w:tcBorders>
              <w:top w:val="nil"/>
              <w:left w:val="nil"/>
              <w:bottom w:val="nil"/>
              <w:right w:val="nil"/>
              <w:tl2br w:val="nil"/>
              <w:tr2bl w:val="nil"/>
            </w:tcBorders>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352" w:type="pct"/>
            <w:tcBorders>
              <w:top w:val="nil"/>
              <w:left w:val="nil"/>
              <w:bottom w:val="nil"/>
              <w:right w:val="nil"/>
              <w:tl2br w:val="nil"/>
              <w:tr2bl w:val="nil"/>
            </w:tcBorders>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 xml:space="preserve"> 42</w:t>
            </w:r>
          </w:p>
        </w:tc>
        <w:tc>
          <w:tcPr>
            <w:tcW w:w="77" w:type="pct"/>
            <w:tcBorders>
              <w:top w:val="nil"/>
              <w:left w:val="nil"/>
              <w:bottom w:val="nil"/>
              <w:right w:val="nil"/>
              <w:tl2br w:val="nil"/>
              <w:tr2bl w:val="nil"/>
            </w:tcBorders>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448" w:type="pct"/>
            <w:tcBorders>
              <w:top w:val="nil"/>
              <w:left w:val="nil"/>
              <w:bottom w:val="nil"/>
              <w:right w:val="nil"/>
              <w:tl2br w:val="nil"/>
              <w:tr2bl w:val="nil"/>
            </w:tcBorders>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 xml:space="preserve"> 100</w:t>
            </w:r>
          </w:p>
        </w:tc>
        <w:tc>
          <w:tcPr>
            <w:tcW w:w="77" w:type="pct"/>
            <w:tcBorders>
              <w:top w:val="nil"/>
              <w:left w:val="nil"/>
              <w:bottom w:val="nil"/>
              <w:right w:val="nil"/>
              <w:tl2br w:val="nil"/>
              <w:tr2bl w:val="nil"/>
            </w:tcBorders>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401" w:type="pct"/>
            <w:tcBorders>
              <w:top w:val="nil"/>
              <w:left w:val="nil"/>
              <w:bottom w:val="nil"/>
              <w:right w:val="nil"/>
              <w:tl2br w:val="nil"/>
              <w:tr2bl w:val="nil"/>
            </w:tcBorders>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 xml:space="preserve"> 36</w:t>
            </w:r>
          </w:p>
        </w:tc>
        <w:tc>
          <w:tcPr>
            <w:tcW w:w="77" w:type="pct"/>
            <w:tcBorders>
              <w:top w:val="nil"/>
              <w:left w:val="nil"/>
              <w:bottom w:val="nil"/>
              <w:right w:val="nil"/>
              <w:tl2br w:val="nil"/>
              <w:tr2bl w:val="nil"/>
            </w:tcBorders>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472" w:type="pct"/>
            <w:tcBorders>
              <w:top w:val="nil"/>
              <w:left w:val="nil"/>
              <w:bottom w:val="nil"/>
              <w:right w:val="nil"/>
              <w:tl2br w:val="nil"/>
              <w:tr2bl w:val="nil"/>
            </w:tcBorders>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 xml:space="preserve"> 158</w:t>
            </w:r>
          </w:p>
        </w:tc>
        <w:tc>
          <w:tcPr>
            <w:tcW w:w="77" w:type="pct"/>
            <w:tcBorders>
              <w:top w:val="nil"/>
              <w:left w:val="nil"/>
              <w:bottom w:val="nil"/>
              <w:right w:val="nil"/>
              <w:tl2br w:val="nil"/>
              <w:tr2bl w:val="nil"/>
            </w:tcBorders>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255" w:type="pct"/>
            <w:tcBorders>
              <w:top w:val="nil"/>
              <w:left w:val="nil"/>
              <w:bottom w:val="nil"/>
              <w:right w:val="nil"/>
              <w:tl2br w:val="nil"/>
              <w:tr2bl w:val="nil"/>
            </w:tcBorders>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 xml:space="preserve"> 388</w:t>
            </w:r>
          </w:p>
        </w:tc>
        <w:tc>
          <w:tcPr>
            <w:tcW w:w="77" w:type="pct"/>
            <w:tcBorders>
              <w:top w:val="nil"/>
              <w:left w:val="nil"/>
              <w:bottom w:val="nil"/>
              <w:right w:val="nil"/>
              <w:tl2br w:val="nil"/>
              <w:tr2bl w:val="nil"/>
            </w:tcBorders>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255" w:type="pct"/>
            <w:tcBorders>
              <w:top w:val="nil"/>
              <w:left w:val="nil"/>
              <w:bottom w:val="nil"/>
              <w:right w:val="nil"/>
              <w:tl2br w:val="nil"/>
              <w:tr2bl w:val="nil"/>
            </w:tcBorders>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 xml:space="preserve"> 1,109</w:t>
            </w:r>
          </w:p>
        </w:tc>
      </w:tr>
      <w:tr w:rsidR="00B41412">
        <w:tc>
          <w:tcPr>
            <w:tcW w:w="1907" w:type="pct"/>
            <w:tcBorders>
              <w:top w:val="nil"/>
              <w:left w:val="nil"/>
              <w:bottom w:val="nil"/>
              <w:right w:val="nil"/>
              <w:tl2br w:val="nil"/>
              <w:tr2bl w:val="nil"/>
            </w:tcBorders>
            <w:shd w:val="clear" w:color="auto" w:fill="CCEEFF"/>
            <w:vAlign w:val="bottom"/>
          </w:tcPr>
          <w:p w:rsidR="00B41412" w:rsidRDefault="00151F87">
            <w:pPr>
              <w:ind w:left="120"/>
              <w:rPr>
                <w:color w:val="000000"/>
                <w:sz w:val="15"/>
              </w:rPr>
            </w:pPr>
            <w:bookmarkStart w:id="729" w:name="_73d4f93b_374d_4fe7_a900_e0d76deaa52f"/>
            <w:bookmarkEnd w:id="728"/>
            <w:r>
              <w:rPr>
                <w:rFonts w:ascii="Times New Roman" w:eastAsia="Times New Roman" w:hAnsi="Times New Roman" w:cs="Times New Roman"/>
                <w:color w:val="000000"/>
                <w:sz w:val="15"/>
              </w:rPr>
              <w:t>Disposals during the year</w:t>
            </w:r>
          </w:p>
        </w:tc>
        <w:tc>
          <w:tcPr>
            <w:tcW w:w="77" w:type="pct"/>
            <w:tcBorders>
              <w:top w:val="nil"/>
              <w:left w:val="nil"/>
              <w:bottom w:val="nil"/>
              <w:right w:val="nil"/>
              <w:tl2br w:val="nil"/>
              <w:tr2bl w:val="nil"/>
            </w:tcBorders>
            <w:shd w:val="clear" w:color="auto" w:fill="CCEEFF"/>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369" w:type="pct"/>
            <w:tcBorders>
              <w:top w:val="nil"/>
              <w:left w:val="nil"/>
              <w:bottom w:val="nil"/>
              <w:right w:val="nil"/>
              <w:tl2br w:val="nil"/>
              <w:tr2bl w:val="nil"/>
            </w:tcBorders>
            <w:shd w:val="clear" w:color="auto" w:fill="CCEEFF"/>
            <w:noWrap/>
            <w:vAlign w:val="bottom"/>
          </w:tcPr>
          <w:p w:rsidR="00B41412" w:rsidRDefault="00151F87">
            <w:pPr>
              <w:jc w:val="right"/>
              <w:rPr>
                <w:color w:val="000000"/>
                <w:sz w:val="15"/>
              </w:rPr>
            </w:pPr>
            <w:r>
              <w:rPr>
                <w:rFonts w:ascii="Times New Roman" w:eastAsia="Times New Roman" w:hAnsi="Times New Roman" w:cs="Times New Roman"/>
                <w:color w:val="000000"/>
                <w:sz w:val="15"/>
              </w:rPr>
              <w:t xml:space="preserve"> (4)</w:t>
            </w:r>
          </w:p>
        </w:tc>
        <w:tc>
          <w:tcPr>
            <w:tcW w:w="77" w:type="pct"/>
            <w:tcBorders>
              <w:top w:val="nil"/>
              <w:left w:val="nil"/>
              <w:bottom w:val="nil"/>
              <w:right w:val="nil"/>
              <w:tl2br w:val="nil"/>
              <w:tr2bl w:val="nil"/>
            </w:tcBorders>
            <w:shd w:val="clear" w:color="auto" w:fill="CCEEFF"/>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352" w:type="pct"/>
            <w:tcBorders>
              <w:top w:val="nil"/>
              <w:left w:val="nil"/>
              <w:bottom w:val="nil"/>
              <w:right w:val="nil"/>
              <w:tl2br w:val="nil"/>
              <w:tr2bl w:val="nil"/>
            </w:tcBorders>
            <w:shd w:val="clear" w:color="auto" w:fill="CCEEFF"/>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 xml:space="preserve"> —</w:t>
            </w:r>
          </w:p>
        </w:tc>
        <w:tc>
          <w:tcPr>
            <w:tcW w:w="77" w:type="pct"/>
            <w:tcBorders>
              <w:top w:val="nil"/>
              <w:left w:val="nil"/>
              <w:bottom w:val="nil"/>
              <w:right w:val="nil"/>
              <w:tl2br w:val="nil"/>
              <w:tr2bl w:val="nil"/>
            </w:tcBorders>
            <w:shd w:val="clear" w:color="auto" w:fill="CCEEFF"/>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448" w:type="pct"/>
            <w:tcBorders>
              <w:top w:val="nil"/>
              <w:left w:val="nil"/>
              <w:bottom w:val="nil"/>
              <w:right w:val="nil"/>
              <w:tl2br w:val="nil"/>
              <w:tr2bl w:val="nil"/>
            </w:tcBorders>
            <w:shd w:val="clear" w:color="auto" w:fill="CCEEFF"/>
            <w:noWrap/>
            <w:vAlign w:val="bottom"/>
          </w:tcPr>
          <w:p w:rsidR="00B41412" w:rsidRDefault="00151F87">
            <w:pPr>
              <w:jc w:val="right"/>
              <w:rPr>
                <w:color w:val="000000"/>
                <w:sz w:val="15"/>
              </w:rPr>
            </w:pPr>
            <w:r>
              <w:rPr>
                <w:rFonts w:ascii="Times New Roman" w:eastAsia="Times New Roman" w:hAnsi="Times New Roman" w:cs="Times New Roman"/>
                <w:color w:val="000000"/>
                <w:sz w:val="15"/>
              </w:rPr>
              <w:t xml:space="preserve"> (64)</w:t>
            </w:r>
          </w:p>
        </w:tc>
        <w:tc>
          <w:tcPr>
            <w:tcW w:w="77" w:type="pct"/>
            <w:tcBorders>
              <w:top w:val="nil"/>
              <w:left w:val="nil"/>
              <w:bottom w:val="nil"/>
              <w:right w:val="nil"/>
              <w:tl2br w:val="nil"/>
              <w:tr2bl w:val="nil"/>
            </w:tcBorders>
            <w:shd w:val="clear" w:color="auto" w:fill="CCEEFF"/>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401" w:type="pct"/>
            <w:tcBorders>
              <w:top w:val="nil"/>
              <w:left w:val="nil"/>
              <w:bottom w:val="nil"/>
              <w:right w:val="nil"/>
              <w:tl2br w:val="nil"/>
              <w:tr2bl w:val="nil"/>
            </w:tcBorders>
            <w:shd w:val="clear" w:color="auto" w:fill="CCEEFF"/>
            <w:noWrap/>
            <w:vAlign w:val="bottom"/>
          </w:tcPr>
          <w:p w:rsidR="00B41412" w:rsidRDefault="00151F87">
            <w:pPr>
              <w:jc w:val="right"/>
              <w:rPr>
                <w:color w:val="000000"/>
                <w:sz w:val="15"/>
              </w:rPr>
            </w:pPr>
            <w:r>
              <w:rPr>
                <w:rFonts w:ascii="Times New Roman" w:eastAsia="Times New Roman" w:hAnsi="Times New Roman" w:cs="Times New Roman"/>
                <w:color w:val="000000"/>
                <w:sz w:val="15"/>
              </w:rPr>
              <w:t xml:space="preserve"> (2)</w:t>
            </w:r>
          </w:p>
        </w:tc>
        <w:tc>
          <w:tcPr>
            <w:tcW w:w="77" w:type="pct"/>
            <w:tcBorders>
              <w:top w:val="nil"/>
              <w:left w:val="nil"/>
              <w:bottom w:val="nil"/>
              <w:right w:val="nil"/>
              <w:tl2br w:val="nil"/>
              <w:tr2bl w:val="nil"/>
            </w:tcBorders>
            <w:shd w:val="clear" w:color="auto" w:fill="CCEEFF"/>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472" w:type="pct"/>
            <w:tcBorders>
              <w:top w:val="nil"/>
              <w:left w:val="nil"/>
              <w:bottom w:val="nil"/>
              <w:right w:val="nil"/>
              <w:tl2br w:val="nil"/>
              <w:tr2bl w:val="nil"/>
            </w:tcBorders>
            <w:shd w:val="clear" w:color="auto" w:fill="CCEEFF"/>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 xml:space="preserve"> —</w:t>
            </w:r>
          </w:p>
        </w:tc>
        <w:tc>
          <w:tcPr>
            <w:tcW w:w="77" w:type="pct"/>
            <w:tcBorders>
              <w:top w:val="nil"/>
              <w:left w:val="nil"/>
              <w:bottom w:val="nil"/>
              <w:right w:val="nil"/>
              <w:tl2br w:val="nil"/>
              <w:tr2bl w:val="nil"/>
            </w:tcBorders>
            <w:shd w:val="clear" w:color="auto" w:fill="CCEEFF"/>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255" w:type="pct"/>
            <w:tcBorders>
              <w:top w:val="nil"/>
              <w:left w:val="nil"/>
              <w:bottom w:val="nil"/>
              <w:right w:val="nil"/>
              <w:tl2br w:val="nil"/>
              <w:tr2bl w:val="nil"/>
            </w:tcBorders>
            <w:shd w:val="clear" w:color="auto" w:fill="CCEEFF"/>
            <w:noWrap/>
            <w:vAlign w:val="bottom"/>
          </w:tcPr>
          <w:p w:rsidR="00B41412" w:rsidRDefault="00151F87">
            <w:pPr>
              <w:jc w:val="right"/>
              <w:rPr>
                <w:color w:val="000000"/>
                <w:sz w:val="15"/>
              </w:rPr>
            </w:pPr>
            <w:r>
              <w:rPr>
                <w:rFonts w:ascii="Times New Roman" w:eastAsia="Times New Roman" w:hAnsi="Times New Roman" w:cs="Times New Roman"/>
                <w:color w:val="000000"/>
                <w:sz w:val="15"/>
              </w:rPr>
              <w:t xml:space="preserve"> (1,054)</w:t>
            </w:r>
          </w:p>
        </w:tc>
        <w:tc>
          <w:tcPr>
            <w:tcW w:w="77" w:type="pct"/>
            <w:tcBorders>
              <w:top w:val="nil"/>
              <w:left w:val="nil"/>
              <w:bottom w:val="nil"/>
              <w:right w:val="nil"/>
              <w:tl2br w:val="nil"/>
              <w:tr2bl w:val="nil"/>
            </w:tcBorders>
            <w:shd w:val="clear" w:color="auto" w:fill="CCEEFF"/>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255" w:type="pct"/>
            <w:tcBorders>
              <w:top w:val="nil"/>
              <w:left w:val="nil"/>
              <w:bottom w:val="nil"/>
              <w:right w:val="nil"/>
              <w:tl2br w:val="nil"/>
              <w:tr2bl w:val="nil"/>
            </w:tcBorders>
            <w:shd w:val="clear" w:color="auto" w:fill="CCEEFF"/>
            <w:noWrap/>
            <w:vAlign w:val="bottom"/>
          </w:tcPr>
          <w:p w:rsidR="00B41412" w:rsidRDefault="00151F87">
            <w:pPr>
              <w:jc w:val="right"/>
              <w:rPr>
                <w:color w:val="000000"/>
                <w:sz w:val="15"/>
              </w:rPr>
            </w:pPr>
            <w:r>
              <w:rPr>
                <w:rFonts w:ascii="Times New Roman" w:eastAsia="Times New Roman" w:hAnsi="Times New Roman" w:cs="Times New Roman"/>
                <w:color w:val="000000"/>
                <w:sz w:val="15"/>
              </w:rPr>
              <w:t xml:space="preserve"> (1,124)</w:t>
            </w:r>
          </w:p>
        </w:tc>
      </w:tr>
      <w:tr w:rsidR="00B41412">
        <w:tc>
          <w:tcPr>
            <w:tcW w:w="1907" w:type="pct"/>
            <w:tcBorders>
              <w:top w:val="nil"/>
              <w:left w:val="nil"/>
              <w:bottom w:val="nil"/>
              <w:right w:val="nil"/>
              <w:tl2br w:val="nil"/>
              <w:tr2bl w:val="nil"/>
            </w:tcBorders>
            <w:vAlign w:val="bottom"/>
          </w:tcPr>
          <w:p w:rsidR="00B41412" w:rsidRDefault="00151F87">
            <w:pPr>
              <w:ind w:left="120"/>
              <w:rPr>
                <w:color w:val="000000"/>
                <w:sz w:val="15"/>
              </w:rPr>
            </w:pPr>
            <w:bookmarkStart w:id="730" w:name="_e7cc80cb_c31d_4243_b62f_ed664f69cea3"/>
            <w:bookmarkEnd w:id="729"/>
            <w:r>
              <w:rPr>
                <w:rFonts w:ascii="Times New Roman" w:eastAsia="Times New Roman" w:hAnsi="Times New Roman" w:cs="Times New Roman"/>
                <w:color w:val="000000"/>
                <w:sz w:val="15"/>
              </w:rPr>
              <w:t>Transfe</w:t>
            </w:r>
            <w:r>
              <w:rPr>
                <w:rFonts w:ascii="Times New Roman" w:eastAsia="Times New Roman" w:hAnsi="Times New Roman" w:cs="Times New Roman"/>
                <w:color w:val="000000"/>
                <w:sz w:val="15"/>
              </w:rPr>
              <w:t>r from inventory, net</w:t>
            </w:r>
          </w:p>
        </w:tc>
        <w:tc>
          <w:tcPr>
            <w:tcW w:w="77" w:type="pct"/>
            <w:tcBorders>
              <w:top w:val="nil"/>
              <w:left w:val="nil"/>
              <w:bottom w:val="nil"/>
              <w:right w:val="nil"/>
              <w:tl2br w:val="nil"/>
              <w:tr2bl w:val="nil"/>
            </w:tcBorders>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369" w:type="pct"/>
            <w:tcBorders>
              <w:top w:val="nil"/>
              <w:left w:val="nil"/>
              <w:bottom w:val="nil"/>
              <w:right w:val="nil"/>
              <w:tl2br w:val="nil"/>
              <w:tr2bl w:val="nil"/>
            </w:tcBorders>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 xml:space="preserve"> —</w:t>
            </w:r>
          </w:p>
        </w:tc>
        <w:tc>
          <w:tcPr>
            <w:tcW w:w="77" w:type="pct"/>
            <w:tcBorders>
              <w:top w:val="nil"/>
              <w:left w:val="nil"/>
              <w:bottom w:val="nil"/>
              <w:right w:val="nil"/>
              <w:tl2br w:val="nil"/>
              <w:tr2bl w:val="nil"/>
            </w:tcBorders>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352" w:type="pct"/>
            <w:tcBorders>
              <w:top w:val="nil"/>
              <w:left w:val="nil"/>
              <w:bottom w:val="nil"/>
              <w:right w:val="nil"/>
              <w:tl2br w:val="nil"/>
              <w:tr2bl w:val="nil"/>
            </w:tcBorders>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 xml:space="preserve"> —</w:t>
            </w:r>
          </w:p>
        </w:tc>
        <w:tc>
          <w:tcPr>
            <w:tcW w:w="77" w:type="pct"/>
            <w:tcBorders>
              <w:top w:val="nil"/>
              <w:left w:val="nil"/>
              <w:bottom w:val="nil"/>
              <w:right w:val="nil"/>
              <w:tl2br w:val="nil"/>
              <w:tr2bl w:val="nil"/>
            </w:tcBorders>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448" w:type="pct"/>
            <w:tcBorders>
              <w:top w:val="nil"/>
              <w:left w:val="nil"/>
              <w:bottom w:val="nil"/>
              <w:right w:val="nil"/>
              <w:tl2br w:val="nil"/>
              <w:tr2bl w:val="nil"/>
            </w:tcBorders>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 xml:space="preserve"> —</w:t>
            </w:r>
          </w:p>
        </w:tc>
        <w:tc>
          <w:tcPr>
            <w:tcW w:w="77" w:type="pct"/>
            <w:tcBorders>
              <w:top w:val="nil"/>
              <w:left w:val="nil"/>
              <w:bottom w:val="nil"/>
              <w:right w:val="nil"/>
              <w:tl2br w:val="nil"/>
              <w:tr2bl w:val="nil"/>
            </w:tcBorders>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401" w:type="pct"/>
            <w:tcBorders>
              <w:top w:val="nil"/>
              <w:left w:val="nil"/>
              <w:bottom w:val="nil"/>
              <w:right w:val="nil"/>
              <w:tl2br w:val="nil"/>
              <w:tr2bl w:val="nil"/>
            </w:tcBorders>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 xml:space="preserve"> —</w:t>
            </w:r>
          </w:p>
        </w:tc>
        <w:tc>
          <w:tcPr>
            <w:tcW w:w="77" w:type="pct"/>
            <w:tcBorders>
              <w:top w:val="nil"/>
              <w:left w:val="nil"/>
              <w:bottom w:val="nil"/>
              <w:right w:val="nil"/>
              <w:tl2br w:val="nil"/>
              <w:tr2bl w:val="nil"/>
            </w:tcBorders>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472" w:type="pct"/>
            <w:tcBorders>
              <w:top w:val="nil"/>
              <w:left w:val="nil"/>
              <w:bottom w:val="nil"/>
              <w:right w:val="nil"/>
              <w:tl2br w:val="nil"/>
              <w:tr2bl w:val="nil"/>
            </w:tcBorders>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 xml:space="preserve"> —</w:t>
            </w:r>
          </w:p>
        </w:tc>
        <w:tc>
          <w:tcPr>
            <w:tcW w:w="77" w:type="pct"/>
            <w:tcBorders>
              <w:top w:val="nil"/>
              <w:left w:val="nil"/>
              <w:bottom w:val="nil"/>
              <w:right w:val="nil"/>
              <w:tl2br w:val="nil"/>
              <w:tr2bl w:val="nil"/>
            </w:tcBorders>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255" w:type="pct"/>
            <w:tcBorders>
              <w:top w:val="nil"/>
              <w:left w:val="nil"/>
              <w:bottom w:val="nil"/>
              <w:right w:val="nil"/>
              <w:tl2br w:val="nil"/>
              <w:tr2bl w:val="nil"/>
            </w:tcBorders>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 xml:space="preserve"> 7</w:t>
            </w:r>
          </w:p>
        </w:tc>
        <w:tc>
          <w:tcPr>
            <w:tcW w:w="77" w:type="pct"/>
            <w:tcBorders>
              <w:top w:val="nil"/>
              <w:left w:val="nil"/>
              <w:bottom w:val="nil"/>
              <w:right w:val="nil"/>
              <w:tl2br w:val="nil"/>
              <w:tr2bl w:val="nil"/>
            </w:tcBorders>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255" w:type="pct"/>
            <w:tcBorders>
              <w:top w:val="nil"/>
              <w:left w:val="nil"/>
              <w:bottom w:val="nil"/>
              <w:right w:val="nil"/>
              <w:tl2br w:val="nil"/>
              <w:tr2bl w:val="nil"/>
            </w:tcBorders>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 xml:space="preserve"> 7</w:t>
            </w:r>
          </w:p>
        </w:tc>
      </w:tr>
      <w:tr w:rsidR="00B41412">
        <w:tc>
          <w:tcPr>
            <w:tcW w:w="1907" w:type="pct"/>
            <w:tcBorders>
              <w:top w:val="nil"/>
              <w:left w:val="nil"/>
              <w:bottom w:val="nil"/>
              <w:right w:val="nil"/>
              <w:tl2br w:val="nil"/>
              <w:tr2bl w:val="nil"/>
            </w:tcBorders>
            <w:shd w:val="clear" w:color="auto" w:fill="CCEEFF"/>
            <w:vAlign w:val="bottom"/>
          </w:tcPr>
          <w:p w:rsidR="00B41412" w:rsidRDefault="00151F87">
            <w:pPr>
              <w:ind w:left="120"/>
              <w:rPr>
                <w:color w:val="000000"/>
                <w:sz w:val="15"/>
              </w:rPr>
            </w:pPr>
            <w:bookmarkStart w:id="731" w:name="_0f11d260_2441_43b0_a797_68b07ae2127a"/>
            <w:bookmarkEnd w:id="730"/>
            <w:r>
              <w:rPr>
                <w:rFonts w:ascii="Times New Roman" w:eastAsia="Times New Roman" w:hAnsi="Times New Roman" w:cs="Times New Roman"/>
                <w:color w:val="000000"/>
                <w:sz w:val="15"/>
              </w:rPr>
              <w:t>Currency translation differences</w:t>
            </w:r>
          </w:p>
        </w:tc>
        <w:tc>
          <w:tcPr>
            <w:tcW w:w="77" w:type="pct"/>
            <w:tcBorders>
              <w:top w:val="nil"/>
              <w:left w:val="nil"/>
              <w:bottom w:val="nil"/>
              <w:right w:val="nil"/>
              <w:tl2br w:val="nil"/>
              <w:tr2bl w:val="nil"/>
            </w:tcBorders>
            <w:shd w:val="clear" w:color="auto" w:fill="CCEEFF"/>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369" w:type="pct"/>
            <w:tcBorders>
              <w:top w:val="nil"/>
              <w:left w:val="nil"/>
              <w:bottom w:val="single" w:sz="4" w:space="0" w:color="000000"/>
              <w:right w:val="nil"/>
              <w:tl2br w:val="nil"/>
              <w:tr2bl w:val="nil"/>
            </w:tcBorders>
            <w:shd w:val="clear" w:color="auto" w:fill="CCEEFF"/>
            <w:noWrap/>
            <w:vAlign w:val="bottom"/>
          </w:tcPr>
          <w:p w:rsidR="00B41412" w:rsidRDefault="00151F87">
            <w:pPr>
              <w:jc w:val="right"/>
              <w:rPr>
                <w:color w:val="000000"/>
                <w:sz w:val="15"/>
              </w:rPr>
            </w:pPr>
            <w:r>
              <w:rPr>
                <w:rFonts w:ascii="Times New Roman" w:eastAsia="Times New Roman" w:hAnsi="Times New Roman" w:cs="Times New Roman"/>
                <w:color w:val="000000"/>
                <w:sz w:val="15"/>
              </w:rPr>
              <w:t xml:space="preserve"> (1,852)</w:t>
            </w:r>
          </w:p>
        </w:tc>
        <w:tc>
          <w:tcPr>
            <w:tcW w:w="77" w:type="pct"/>
            <w:tcBorders>
              <w:top w:val="nil"/>
              <w:left w:val="nil"/>
              <w:bottom w:val="nil"/>
              <w:right w:val="nil"/>
              <w:tl2br w:val="nil"/>
              <w:tr2bl w:val="nil"/>
            </w:tcBorders>
            <w:shd w:val="clear" w:color="auto" w:fill="CCEEFF"/>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352" w:type="pct"/>
            <w:tcBorders>
              <w:top w:val="nil"/>
              <w:left w:val="nil"/>
              <w:bottom w:val="single" w:sz="4" w:space="0" w:color="000000"/>
              <w:right w:val="nil"/>
              <w:tl2br w:val="nil"/>
              <w:tr2bl w:val="nil"/>
            </w:tcBorders>
            <w:shd w:val="clear" w:color="auto" w:fill="CCEEFF"/>
            <w:noWrap/>
            <w:vAlign w:val="bottom"/>
          </w:tcPr>
          <w:p w:rsidR="00B41412" w:rsidRDefault="00151F87">
            <w:pPr>
              <w:jc w:val="right"/>
              <w:rPr>
                <w:color w:val="000000"/>
                <w:sz w:val="15"/>
              </w:rPr>
            </w:pPr>
            <w:r>
              <w:rPr>
                <w:rFonts w:ascii="Times New Roman" w:eastAsia="Times New Roman" w:hAnsi="Times New Roman" w:cs="Times New Roman"/>
                <w:color w:val="000000"/>
                <w:sz w:val="15"/>
              </w:rPr>
              <w:t xml:space="preserve"> (701)</w:t>
            </w:r>
          </w:p>
        </w:tc>
        <w:tc>
          <w:tcPr>
            <w:tcW w:w="77" w:type="pct"/>
            <w:tcBorders>
              <w:top w:val="nil"/>
              <w:left w:val="nil"/>
              <w:bottom w:val="nil"/>
              <w:right w:val="nil"/>
              <w:tl2br w:val="nil"/>
              <w:tr2bl w:val="nil"/>
            </w:tcBorders>
            <w:shd w:val="clear" w:color="auto" w:fill="CCEEFF"/>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448" w:type="pct"/>
            <w:tcBorders>
              <w:top w:val="nil"/>
              <w:left w:val="nil"/>
              <w:bottom w:val="single" w:sz="4" w:space="0" w:color="000000"/>
              <w:right w:val="nil"/>
              <w:tl2br w:val="nil"/>
              <w:tr2bl w:val="nil"/>
            </w:tcBorders>
            <w:shd w:val="clear" w:color="auto" w:fill="CCEEFF"/>
            <w:noWrap/>
            <w:vAlign w:val="bottom"/>
          </w:tcPr>
          <w:p w:rsidR="00B41412" w:rsidRDefault="00151F87">
            <w:pPr>
              <w:jc w:val="right"/>
              <w:rPr>
                <w:color w:val="000000"/>
                <w:sz w:val="15"/>
              </w:rPr>
            </w:pPr>
            <w:r>
              <w:rPr>
                <w:rFonts w:ascii="Times New Roman" w:eastAsia="Times New Roman" w:hAnsi="Times New Roman" w:cs="Times New Roman"/>
                <w:color w:val="000000"/>
                <w:sz w:val="15"/>
              </w:rPr>
              <w:t xml:space="preserve"> (181)</w:t>
            </w:r>
          </w:p>
        </w:tc>
        <w:tc>
          <w:tcPr>
            <w:tcW w:w="77" w:type="pct"/>
            <w:tcBorders>
              <w:top w:val="nil"/>
              <w:left w:val="nil"/>
              <w:bottom w:val="nil"/>
              <w:right w:val="nil"/>
              <w:tl2br w:val="nil"/>
              <w:tr2bl w:val="nil"/>
            </w:tcBorders>
            <w:shd w:val="clear" w:color="auto" w:fill="CCEEFF"/>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401" w:type="pct"/>
            <w:tcBorders>
              <w:top w:val="nil"/>
              <w:left w:val="nil"/>
              <w:bottom w:val="single" w:sz="4" w:space="0" w:color="000000"/>
              <w:right w:val="nil"/>
              <w:tl2br w:val="nil"/>
              <w:tr2bl w:val="nil"/>
            </w:tcBorders>
            <w:shd w:val="clear" w:color="auto" w:fill="CCEEFF"/>
            <w:noWrap/>
            <w:vAlign w:val="bottom"/>
          </w:tcPr>
          <w:p w:rsidR="00B41412" w:rsidRDefault="00151F87">
            <w:pPr>
              <w:jc w:val="right"/>
              <w:rPr>
                <w:color w:val="000000"/>
                <w:sz w:val="15"/>
              </w:rPr>
            </w:pPr>
            <w:r>
              <w:rPr>
                <w:rFonts w:ascii="Times New Roman" w:eastAsia="Times New Roman" w:hAnsi="Times New Roman" w:cs="Times New Roman"/>
                <w:color w:val="000000"/>
                <w:sz w:val="15"/>
              </w:rPr>
              <w:t xml:space="preserve"> (250)</w:t>
            </w:r>
          </w:p>
        </w:tc>
        <w:tc>
          <w:tcPr>
            <w:tcW w:w="77" w:type="pct"/>
            <w:tcBorders>
              <w:top w:val="nil"/>
              <w:left w:val="nil"/>
              <w:bottom w:val="nil"/>
              <w:right w:val="nil"/>
              <w:tl2br w:val="nil"/>
              <w:tr2bl w:val="nil"/>
            </w:tcBorders>
            <w:shd w:val="clear" w:color="auto" w:fill="CCEEFF"/>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472" w:type="pct"/>
            <w:tcBorders>
              <w:top w:val="nil"/>
              <w:left w:val="nil"/>
              <w:bottom w:val="single" w:sz="4" w:space="0" w:color="000000"/>
              <w:right w:val="nil"/>
              <w:tl2br w:val="nil"/>
              <w:tr2bl w:val="nil"/>
            </w:tcBorders>
            <w:shd w:val="clear" w:color="auto" w:fill="CCEEFF"/>
            <w:noWrap/>
            <w:vAlign w:val="bottom"/>
          </w:tcPr>
          <w:p w:rsidR="00B41412" w:rsidRDefault="00151F87">
            <w:pPr>
              <w:jc w:val="right"/>
              <w:rPr>
                <w:color w:val="000000"/>
                <w:sz w:val="15"/>
              </w:rPr>
            </w:pPr>
            <w:r>
              <w:rPr>
                <w:rFonts w:ascii="Times New Roman" w:eastAsia="Times New Roman" w:hAnsi="Times New Roman" w:cs="Times New Roman"/>
                <w:color w:val="000000"/>
                <w:sz w:val="15"/>
              </w:rPr>
              <w:t xml:space="preserve"> (364)</w:t>
            </w:r>
          </w:p>
        </w:tc>
        <w:tc>
          <w:tcPr>
            <w:tcW w:w="77" w:type="pct"/>
            <w:tcBorders>
              <w:top w:val="nil"/>
              <w:left w:val="nil"/>
              <w:bottom w:val="nil"/>
              <w:right w:val="nil"/>
              <w:tl2br w:val="nil"/>
              <w:tr2bl w:val="nil"/>
            </w:tcBorders>
            <w:shd w:val="clear" w:color="auto" w:fill="CCEEFF"/>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255" w:type="pct"/>
            <w:tcBorders>
              <w:top w:val="nil"/>
              <w:left w:val="nil"/>
              <w:bottom w:val="single" w:sz="4" w:space="0" w:color="000000"/>
              <w:right w:val="nil"/>
              <w:tl2br w:val="nil"/>
              <w:tr2bl w:val="nil"/>
            </w:tcBorders>
            <w:shd w:val="clear" w:color="auto" w:fill="CCEEFF"/>
            <w:noWrap/>
            <w:vAlign w:val="bottom"/>
          </w:tcPr>
          <w:p w:rsidR="00B41412" w:rsidRDefault="00151F87">
            <w:pPr>
              <w:jc w:val="right"/>
              <w:rPr>
                <w:color w:val="000000"/>
                <w:sz w:val="15"/>
              </w:rPr>
            </w:pPr>
            <w:r>
              <w:rPr>
                <w:rFonts w:ascii="Times New Roman" w:eastAsia="Times New Roman" w:hAnsi="Times New Roman" w:cs="Times New Roman"/>
                <w:color w:val="000000"/>
                <w:sz w:val="15"/>
              </w:rPr>
              <w:t xml:space="preserve"> (5,099)</w:t>
            </w:r>
          </w:p>
        </w:tc>
        <w:tc>
          <w:tcPr>
            <w:tcW w:w="77" w:type="pct"/>
            <w:tcBorders>
              <w:top w:val="nil"/>
              <w:left w:val="nil"/>
              <w:bottom w:val="nil"/>
              <w:right w:val="nil"/>
              <w:tl2br w:val="nil"/>
              <w:tr2bl w:val="nil"/>
            </w:tcBorders>
            <w:shd w:val="clear" w:color="auto" w:fill="CCEEFF"/>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255" w:type="pct"/>
            <w:tcBorders>
              <w:top w:val="nil"/>
              <w:left w:val="nil"/>
              <w:bottom w:val="single" w:sz="4" w:space="0" w:color="000000"/>
              <w:right w:val="nil"/>
              <w:tl2br w:val="nil"/>
              <w:tr2bl w:val="nil"/>
            </w:tcBorders>
            <w:shd w:val="clear" w:color="auto" w:fill="CCEEFF"/>
            <w:noWrap/>
            <w:vAlign w:val="bottom"/>
          </w:tcPr>
          <w:p w:rsidR="00B41412" w:rsidRDefault="00151F87">
            <w:pPr>
              <w:jc w:val="right"/>
              <w:rPr>
                <w:color w:val="000000"/>
                <w:sz w:val="15"/>
              </w:rPr>
            </w:pPr>
            <w:r>
              <w:rPr>
                <w:rFonts w:ascii="Times New Roman" w:eastAsia="Times New Roman" w:hAnsi="Times New Roman" w:cs="Times New Roman"/>
                <w:color w:val="000000"/>
                <w:sz w:val="15"/>
              </w:rPr>
              <w:t xml:space="preserve"> (8,447)</w:t>
            </w:r>
          </w:p>
        </w:tc>
      </w:tr>
      <w:tr w:rsidR="00B41412">
        <w:tc>
          <w:tcPr>
            <w:tcW w:w="1907" w:type="pct"/>
            <w:tcBorders>
              <w:top w:val="nil"/>
              <w:left w:val="nil"/>
              <w:bottom w:val="nil"/>
              <w:right w:val="nil"/>
              <w:tl2br w:val="nil"/>
              <w:tr2bl w:val="nil"/>
            </w:tcBorders>
            <w:vAlign w:val="bottom"/>
          </w:tcPr>
          <w:p w:rsidR="00B41412" w:rsidRDefault="00B41412">
            <w:pPr>
              <w:rPr>
                <w:color w:val="000000"/>
                <w:sz w:val="15"/>
              </w:rPr>
            </w:pPr>
            <w:bookmarkStart w:id="732" w:name="_b356ad5d_a2c7_4890_9399_8f95bb230369"/>
            <w:bookmarkEnd w:id="731"/>
          </w:p>
        </w:tc>
        <w:tc>
          <w:tcPr>
            <w:tcW w:w="77" w:type="pct"/>
            <w:tcBorders>
              <w:top w:val="nil"/>
              <w:left w:val="nil"/>
              <w:bottom w:val="nil"/>
              <w:right w:val="nil"/>
              <w:tl2br w:val="nil"/>
              <w:tr2bl w:val="nil"/>
            </w:tcBorders>
            <w:noWrap/>
            <w:vAlign w:val="bottom"/>
          </w:tcPr>
          <w:p w:rsidR="00B41412" w:rsidRDefault="00B41412">
            <w:pPr>
              <w:rPr>
                <w:color w:val="000000"/>
                <w:sz w:val="15"/>
              </w:rPr>
            </w:pPr>
          </w:p>
        </w:tc>
        <w:tc>
          <w:tcPr>
            <w:tcW w:w="369" w:type="pct"/>
            <w:tcBorders>
              <w:top w:val="nil"/>
              <w:left w:val="nil"/>
              <w:bottom w:val="nil"/>
              <w:right w:val="nil"/>
              <w:tl2br w:val="nil"/>
              <w:tr2bl w:val="nil"/>
            </w:tcBorders>
            <w:noWrap/>
            <w:vAlign w:val="bottom"/>
          </w:tcPr>
          <w:p w:rsidR="00B41412" w:rsidRDefault="00B41412">
            <w:pPr>
              <w:rPr>
                <w:color w:val="000000"/>
                <w:sz w:val="15"/>
              </w:rPr>
            </w:pPr>
          </w:p>
        </w:tc>
        <w:tc>
          <w:tcPr>
            <w:tcW w:w="77" w:type="pct"/>
            <w:tcBorders>
              <w:top w:val="nil"/>
              <w:left w:val="nil"/>
              <w:bottom w:val="nil"/>
              <w:right w:val="nil"/>
              <w:tl2br w:val="nil"/>
              <w:tr2bl w:val="nil"/>
            </w:tcBorders>
            <w:noWrap/>
            <w:vAlign w:val="bottom"/>
          </w:tcPr>
          <w:p w:rsidR="00B41412" w:rsidRDefault="00B41412">
            <w:pPr>
              <w:rPr>
                <w:color w:val="000000"/>
                <w:sz w:val="15"/>
              </w:rPr>
            </w:pPr>
          </w:p>
        </w:tc>
        <w:tc>
          <w:tcPr>
            <w:tcW w:w="352" w:type="pct"/>
            <w:tcBorders>
              <w:top w:val="nil"/>
              <w:left w:val="nil"/>
              <w:bottom w:val="nil"/>
              <w:right w:val="nil"/>
              <w:tl2br w:val="nil"/>
              <w:tr2bl w:val="nil"/>
            </w:tcBorders>
            <w:noWrap/>
            <w:vAlign w:val="bottom"/>
          </w:tcPr>
          <w:p w:rsidR="00B41412" w:rsidRDefault="00B41412">
            <w:pPr>
              <w:rPr>
                <w:color w:val="000000"/>
                <w:sz w:val="15"/>
              </w:rPr>
            </w:pPr>
          </w:p>
        </w:tc>
        <w:tc>
          <w:tcPr>
            <w:tcW w:w="77" w:type="pct"/>
            <w:tcBorders>
              <w:top w:val="nil"/>
              <w:left w:val="nil"/>
              <w:bottom w:val="nil"/>
              <w:right w:val="nil"/>
              <w:tl2br w:val="nil"/>
              <w:tr2bl w:val="nil"/>
            </w:tcBorders>
            <w:noWrap/>
            <w:vAlign w:val="bottom"/>
          </w:tcPr>
          <w:p w:rsidR="00B41412" w:rsidRDefault="00B41412">
            <w:pPr>
              <w:rPr>
                <w:color w:val="000000"/>
                <w:sz w:val="15"/>
              </w:rPr>
            </w:pPr>
          </w:p>
        </w:tc>
        <w:tc>
          <w:tcPr>
            <w:tcW w:w="448" w:type="pct"/>
            <w:tcBorders>
              <w:top w:val="nil"/>
              <w:left w:val="nil"/>
              <w:bottom w:val="nil"/>
              <w:right w:val="nil"/>
              <w:tl2br w:val="nil"/>
              <w:tr2bl w:val="nil"/>
            </w:tcBorders>
            <w:noWrap/>
            <w:vAlign w:val="bottom"/>
          </w:tcPr>
          <w:p w:rsidR="00B41412" w:rsidRDefault="00B41412">
            <w:pPr>
              <w:jc w:val="right"/>
              <w:rPr>
                <w:color w:val="000000"/>
                <w:sz w:val="15"/>
              </w:rPr>
            </w:pPr>
          </w:p>
        </w:tc>
        <w:tc>
          <w:tcPr>
            <w:tcW w:w="77" w:type="pct"/>
            <w:tcBorders>
              <w:top w:val="nil"/>
              <w:left w:val="nil"/>
              <w:bottom w:val="nil"/>
              <w:right w:val="nil"/>
              <w:tl2br w:val="nil"/>
              <w:tr2bl w:val="nil"/>
            </w:tcBorders>
            <w:noWrap/>
            <w:vAlign w:val="bottom"/>
          </w:tcPr>
          <w:p w:rsidR="00B41412" w:rsidRDefault="00B41412">
            <w:pPr>
              <w:rPr>
                <w:color w:val="000000"/>
                <w:sz w:val="15"/>
              </w:rPr>
            </w:pPr>
          </w:p>
        </w:tc>
        <w:tc>
          <w:tcPr>
            <w:tcW w:w="401" w:type="pct"/>
            <w:tcBorders>
              <w:top w:val="nil"/>
              <w:left w:val="nil"/>
              <w:bottom w:val="nil"/>
              <w:right w:val="nil"/>
              <w:tl2br w:val="nil"/>
              <w:tr2bl w:val="nil"/>
            </w:tcBorders>
            <w:noWrap/>
            <w:vAlign w:val="bottom"/>
          </w:tcPr>
          <w:p w:rsidR="00B41412" w:rsidRDefault="00B41412">
            <w:pPr>
              <w:jc w:val="right"/>
              <w:rPr>
                <w:color w:val="000000"/>
                <w:sz w:val="15"/>
              </w:rPr>
            </w:pPr>
          </w:p>
        </w:tc>
        <w:tc>
          <w:tcPr>
            <w:tcW w:w="77" w:type="pct"/>
            <w:tcBorders>
              <w:top w:val="nil"/>
              <w:left w:val="nil"/>
              <w:bottom w:val="nil"/>
              <w:right w:val="nil"/>
              <w:tl2br w:val="nil"/>
              <w:tr2bl w:val="nil"/>
            </w:tcBorders>
            <w:noWrap/>
            <w:vAlign w:val="bottom"/>
          </w:tcPr>
          <w:p w:rsidR="00B41412" w:rsidRDefault="00B41412">
            <w:pPr>
              <w:rPr>
                <w:color w:val="000000"/>
                <w:sz w:val="15"/>
              </w:rPr>
            </w:pPr>
          </w:p>
        </w:tc>
        <w:tc>
          <w:tcPr>
            <w:tcW w:w="472" w:type="pct"/>
            <w:tcBorders>
              <w:top w:val="nil"/>
              <w:left w:val="nil"/>
              <w:bottom w:val="nil"/>
              <w:right w:val="nil"/>
              <w:tl2br w:val="nil"/>
              <w:tr2bl w:val="nil"/>
            </w:tcBorders>
            <w:noWrap/>
            <w:vAlign w:val="bottom"/>
          </w:tcPr>
          <w:p w:rsidR="00B41412" w:rsidRDefault="00B41412">
            <w:pPr>
              <w:jc w:val="right"/>
              <w:rPr>
                <w:color w:val="000000"/>
                <w:sz w:val="15"/>
              </w:rPr>
            </w:pPr>
          </w:p>
        </w:tc>
        <w:tc>
          <w:tcPr>
            <w:tcW w:w="77" w:type="pct"/>
            <w:tcBorders>
              <w:top w:val="nil"/>
              <w:left w:val="nil"/>
              <w:bottom w:val="nil"/>
              <w:right w:val="nil"/>
              <w:tl2br w:val="nil"/>
              <w:tr2bl w:val="nil"/>
            </w:tcBorders>
            <w:noWrap/>
            <w:vAlign w:val="bottom"/>
          </w:tcPr>
          <w:p w:rsidR="00B41412" w:rsidRDefault="00B41412">
            <w:pPr>
              <w:rPr>
                <w:color w:val="000000"/>
                <w:sz w:val="15"/>
              </w:rPr>
            </w:pPr>
          </w:p>
        </w:tc>
        <w:tc>
          <w:tcPr>
            <w:tcW w:w="255" w:type="pct"/>
            <w:tcBorders>
              <w:top w:val="nil"/>
              <w:left w:val="nil"/>
              <w:bottom w:val="nil"/>
              <w:right w:val="nil"/>
              <w:tl2br w:val="nil"/>
              <w:tr2bl w:val="nil"/>
            </w:tcBorders>
            <w:noWrap/>
            <w:vAlign w:val="bottom"/>
          </w:tcPr>
          <w:p w:rsidR="00B41412" w:rsidRDefault="00B41412">
            <w:pPr>
              <w:jc w:val="right"/>
              <w:rPr>
                <w:color w:val="000000"/>
                <w:sz w:val="15"/>
              </w:rPr>
            </w:pPr>
          </w:p>
        </w:tc>
        <w:tc>
          <w:tcPr>
            <w:tcW w:w="77" w:type="pct"/>
            <w:tcBorders>
              <w:top w:val="nil"/>
              <w:left w:val="nil"/>
              <w:bottom w:val="nil"/>
              <w:right w:val="nil"/>
              <w:tl2br w:val="nil"/>
              <w:tr2bl w:val="nil"/>
            </w:tcBorders>
            <w:noWrap/>
            <w:vAlign w:val="bottom"/>
          </w:tcPr>
          <w:p w:rsidR="00B41412" w:rsidRDefault="00B41412">
            <w:pPr>
              <w:rPr>
                <w:color w:val="000000"/>
                <w:sz w:val="15"/>
              </w:rPr>
            </w:pPr>
          </w:p>
        </w:tc>
        <w:tc>
          <w:tcPr>
            <w:tcW w:w="255" w:type="pct"/>
            <w:tcBorders>
              <w:top w:val="nil"/>
              <w:left w:val="nil"/>
              <w:bottom w:val="nil"/>
              <w:right w:val="nil"/>
              <w:tl2br w:val="nil"/>
              <w:tr2bl w:val="nil"/>
            </w:tcBorders>
            <w:noWrap/>
            <w:vAlign w:val="bottom"/>
          </w:tcPr>
          <w:p w:rsidR="00B41412" w:rsidRDefault="00B41412">
            <w:pPr>
              <w:jc w:val="right"/>
              <w:rPr>
                <w:color w:val="000000"/>
                <w:sz w:val="15"/>
              </w:rPr>
            </w:pPr>
          </w:p>
        </w:tc>
      </w:tr>
      <w:tr w:rsidR="00B41412">
        <w:tc>
          <w:tcPr>
            <w:tcW w:w="1907" w:type="pct"/>
            <w:tcBorders>
              <w:top w:val="nil"/>
              <w:left w:val="nil"/>
              <w:bottom w:val="nil"/>
              <w:right w:val="nil"/>
              <w:tl2br w:val="nil"/>
              <w:tr2bl w:val="nil"/>
            </w:tcBorders>
            <w:shd w:val="clear" w:color="auto" w:fill="CCEEFF"/>
            <w:vAlign w:val="bottom"/>
          </w:tcPr>
          <w:p w:rsidR="00B41412" w:rsidRDefault="00151F87">
            <w:pPr>
              <w:rPr>
                <w:color w:val="000000"/>
                <w:sz w:val="15"/>
              </w:rPr>
            </w:pPr>
            <w:bookmarkStart w:id="733" w:name="_4a6729c8_0f58_4cd3_b178_4ecec191d336"/>
            <w:bookmarkEnd w:id="732"/>
            <w:r>
              <w:rPr>
                <w:rFonts w:ascii="Times New Roman" w:eastAsia="Times New Roman" w:hAnsi="Times New Roman" w:cs="Times New Roman"/>
                <w:color w:val="000000"/>
                <w:sz w:val="15"/>
              </w:rPr>
              <w:t>Balance as of December 31, 2022</w:t>
            </w:r>
          </w:p>
        </w:tc>
        <w:tc>
          <w:tcPr>
            <w:tcW w:w="77" w:type="pct"/>
            <w:tcBorders>
              <w:top w:val="nil"/>
              <w:left w:val="nil"/>
              <w:bottom w:val="nil"/>
              <w:right w:val="nil"/>
              <w:tl2br w:val="nil"/>
              <w:tr2bl w:val="nil"/>
            </w:tcBorders>
            <w:shd w:val="clear" w:color="auto" w:fill="CCEEFF"/>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369" w:type="pct"/>
            <w:tcBorders>
              <w:top w:val="nil"/>
              <w:left w:val="nil"/>
              <w:bottom w:val="single" w:sz="4" w:space="0" w:color="000000"/>
              <w:right w:val="nil"/>
              <w:tl2br w:val="nil"/>
              <w:tr2bl w:val="nil"/>
            </w:tcBorders>
            <w:shd w:val="clear" w:color="auto" w:fill="CCEEFF"/>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 xml:space="preserve"> 15,821</w:t>
            </w:r>
          </w:p>
        </w:tc>
        <w:tc>
          <w:tcPr>
            <w:tcW w:w="77" w:type="pct"/>
            <w:tcBorders>
              <w:top w:val="nil"/>
              <w:left w:val="nil"/>
              <w:bottom w:val="nil"/>
              <w:right w:val="nil"/>
              <w:tl2br w:val="nil"/>
              <w:tr2bl w:val="nil"/>
            </w:tcBorders>
            <w:shd w:val="clear" w:color="auto" w:fill="CCEEFF"/>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352" w:type="pct"/>
            <w:tcBorders>
              <w:top w:val="nil"/>
              <w:left w:val="nil"/>
              <w:bottom w:val="single" w:sz="4" w:space="0" w:color="000000"/>
              <w:right w:val="nil"/>
              <w:tl2br w:val="nil"/>
              <w:tr2bl w:val="nil"/>
            </w:tcBorders>
            <w:shd w:val="clear" w:color="auto" w:fill="CCEEFF"/>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 xml:space="preserve"> 5,359</w:t>
            </w:r>
          </w:p>
        </w:tc>
        <w:tc>
          <w:tcPr>
            <w:tcW w:w="77" w:type="pct"/>
            <w:tcBorders>
              <w:top w:val="nil"/>
              <w:left w:val="nil"/>
              <w:bottom w:val="nil"/>
              <w:right w:val="nil"/>
              <w:tl2br w:val="nil"/>
              <w:tr2bl w:val="nil"/>
            </w:tcBorders>
            <w:shd w:val="clear" w:color="auto" w:fill="CCEEFF"/>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448" w:type="pct"/>
            <w:tcBorders>
              <w:top w:val="nil"/>
              <w:left w:val="nil"/>
              <w:bottom w:val="single" w:sz="4" w:space="0" w:color="000000"/>
              <w:right w:val="nil"/>
              <w:tl2br w:val="nil"/>
              <w:tr2bl w:val="nil"/>
            </w:tcBorders>
            <w:shd w:val="clear" w:color="auto" w:fill="CCEEFF"/>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 xml:space="preserve"> 1,611</w:t>
            </w:r>
          </w:p>
        </w:tc>
        <w:tc>
          <w:tcPr>
            <w:tcW w:w="77" w:type="pct"/>
            <w:tcBorders>
              <w:top w:val="nil"/>
              <w:left w:val="nil"/>
              <w:bottom w:val="nil"/>
              <w:right w:val="nil"/>
              <w:tl2br w:val="nil"/>
              <w:tr2bl w:val="nil"/>
            </w:tcBorders>
            <w:shd w:val="clear" w:color="auto" w:fill="CCEEFF"/>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401" w:type="pct"/>
            <w:tcBorders>
              <w:top w:val="nil"/>
              <w:left w:val="nil"/>
              <w:bottom w:val="single" w:sz="4" w:space="0" w:color="000000"/>
              <w:right w:val="nil"/>
              <w:tl2br w:val="nil"/>
              <w:tr2bl w:val="nil"/>
            </w:tcBorders>
            <w:shd w:val="clear" w:color="auto" w:fill="CCEEFF"/>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 xml:space="preserve"> 1,923</w:t>
            </w:r>
          </w:p>
        </w:tc>
        <w:tc>
          <w:tcPr>
            <w:tcW w:w="77" w:type="pct"/>
            <w:tcBorders>
              <w:top w:val="nil"/>
              <w:left w:val="nil"/>
              <w:bottom w:val="nil"/>
              <w:right w:val="nil"/>
              <w:tl2br w:val="nil"/>
              <w:tr2bl w:val="nil"/>
            </w:tcBorders>
            <w:shd w:val="clear" w:color="auto" w:fill="CCEEFF"/>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472" w:type="pct"/>
            <w:tcBorders>
              <w:top w:val="nil"/>
              <w:left w:val="nil"/>
              <w:bottom w:val="single" w:sz="4" w:space="0" w:color="000000"/>
              <w:right w:val="nil"/>
              <w:tl2br w:val="nil"/>
              <w:tr2bl w:val="nil"/>
            </w:tcBorders>
            <w:shd w:val="clear" w:color="auto" w:fill="CCEEFF"/>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 xml:space="preserve"> 2,946</w:t>
            </w:r>
          </w:p>
        </w:tc>
        <w:tc>
          <w:tcPr>
            <w:tcW w:w="77" w:type="pct"/>
            <w:tcBorders>
              <w:top w:val="nil"/>
              <w:left w:val="nil"/>
              <w:bottom w:val="nil"/>
              <w:right w:val="nil"/>
              <w:tl2br w:val="nil"/>
              <w:tr2bl w:val="nil"/>
            </w:tcBorders>
            <w:shd w:val="clear" w:color="auto" w:fill="CCEEFF"/>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255" w:type="pct"/>
            <w:tcBorders>
              <w:top w:val="nil"/>
              <w:left w:val="nil"/>
              <w:bottom w:val="single" w:sz="4" w:space="0" w:color="000000"/>
              <w:right w:val="nil"/>
              <w:tl2br w:val="nil"/>
              <w:tr2bl w:val="nil"/>
            </w:tcBorders>
            <w:shd w:val="clear" w:color="auto" w:fill="CCEEFF"/>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 xml:space="preserve"> 39,539</w:t>
            </w:r>
          </w:p>
        </w:tc>
        <w:tc>
          <w:tcPr>
            <w:tcW w:w="77" w:type="pct"/>
            <w:tcBorders>
              <w:top w:val="nil"/>
              <w:left w:val="nil"/>
              <w:bottom w:val="nil"/>
              <w:right w:val="nil"/>
              <w:tl2br w:val="nil"/>
              <w:tr2bl w:val="nil"/>
            </w:tcBorders>
            <w:shd w:val="clear" w:color="auto" w:fill="CCEEFF"/>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255" w:type="pct"/>
            <w:tcBorders>
              <w:top w:val="nil"/>
              <w:left w:val="nil"/>
              <w:bottom w:val="single" w:sz="4" w:space="0" w:color="000000"/>
              <w:right w:val="nil"/>
              <w:tl2br w:val="nil"/>
              <w:tr2bl w:val="nil"/>
            </w:tcBorders>
            <w:shd w:val="clear" w:color="auto" w:fill="CCEEFF"/>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 xml:space="preserve"> 67,199</w:t>
            </w:r>
          </w:p>
        </w:tc>
      </w:tr>
      <w:tr w:rsidR="00B41412">
        <w:tc>
          <w:tcPr>
            <w:tcW w:w="1907" w:type="pct"/>
            <w:tcBorders>
              <w:top w:val="nil"/>
              <w:left w:val="nil"/>
              <w:bottom w:val="nil"/>
              <w:right w:val="nil"/>
              <w:tl2br w:val="nil"/>
              <w:tr2bl w:val="nil"/>
            </w:tcBorders>
            <w:vAlign w:val="bottom"/>
          </w:tcPr>
          <w:p w:rsidR="00B41412" w:rsidRDefault="00B41412">
            <w:pPr>
              <w:rPr>
                <w:color w:val="000000"/>
                <w:sz w:val="15"/>
              </w:rPr>
            </w:pPr>
            <w:bookmarkStart w:id="734" w:name="_ad1d06f8_69d1_4b2f_9edd_1be46335f398"/>
            <w:bookmarkEnd w:id="733"/>
          </w:p>
        </w:tc>
        <w:tc>
          <w:tcPr>
            <w:tcW w:w="77" w:type="pct"/>
            <w:tcBorders>
              <w:top w:val="nil"/>
              <w:left w:val="nil"/>
              <w:bottom w:val="nil"/>
              <w:right w:val="nil"/>
              <w:tl2br w:val="nil"/>
              <w:tr2bl w:val="nil"/>
            </w:tcBorders>
            <w:noWrap/>
            <w:vAlign w:val="bottom"/>
          </w:tcPr>
          <w:p w:rsidR="00B41412" w:rsidRDefault="00B41412">
            <w:pPr>
              <w:rPr>
                <w:color w:val="000000"/>
                <w:sz w:val="15"/>
              </w:rPr>
            </w:pPr>
          </w:p>
        </w:tc>
        <w:tc>
          <w:tcPr>
            <w:tcW w:w="369" w:type="pct"/>
            <w:tcBorders>
              <w:top w:val="nil"/>
              <w:left w:val="nil"/>
              <w:bottom w:val="nil"/>
              <w:right w:val="nil"/>
              <w:tl2br w:val="nil"/>
              <w:tr2bl w:val="nil"/>
            </w:tcBorders>
            <w:noWrap/>
            <w:vAlign w:val="bottom"/>
          </w:tcPr>
          <w:p w:rsidR="00B41412" w:rsidRDefault="00B41412">
            <w:pPr>
              <w:rPr>
                <w:color w:val="000000"/>
                <w:sz w:val="15"/>
              </w:rPr>
            </w:pPr>
          </w:p>
        </w:tc>
        <w:tc>
          <w:tcPr>
            <w:tcW w:w="77" w:type="pct"/>
            <w:tcBorders>
              <w:top w:val="nil"/>
              <w:left w:val="nil"/>
              <w:bottom w:val="nil"/>
              <w:right w:val="nil"/>
              <w:tl2br w:val="nil"/>
              <w:tr2bl w:val="nil"/>
            </w:tcBorders>
            <w:noWrap/>
            <w:vAlign w:val="bottom"/>
          </w:tcPr>
          <w:p w:rsidR="00B41412" w:rsidRDefault="00B41412">
            <w:pPr>
              <w:rPr>
                <w:color w:val="000000"/>
                <w:sz w:val="15"/>
              </w:rPr>
            </w:pPr>
          </w:p>
        </w:tc>
        <w:tc>
          <w:tcPr>
            <w:tcW w:w="352" w:type="pct"/>
            <w:tcBorders>
              <w:top w:val="nil"/>
              <w:left w:val="nil"/>
              <w:bottom w:val="nil"/>
              <w:right w:val="nil"/>
              <w:tl2br w:val="nil"/>
              <w:tr2bl w:val="nil"/>
            </w:tcBorders>
            <w:noWrap/>
            <w:vAlign w:val="bottom"/>
          </w:tcPr>
          <w:p w:rsidR="00B41412" w:rsidRDefault="00B41412">
            <w:pPr>
              <w:rPr>
                <w:color w:val="000000"/>
                <w:sz w:val="15"/>
              </w:rPr>
            </w:pPr>
          </w:p>
        </w:tc>
        <w:tc>
          <w:tcPr>
            <w:tcW w:w="77" w:type="pct"/>
            <w:tcBorders>
              <w:top w:val="nil"/>
              <w:left w:val="nil"/>
              <w:bottom w:val="nil"/>
              <w:right w:val="nil"/>
              <w:tl2br w:val="nil"/>
              <w:tr2bl w:val="nil"/>
            </w:tcBorders>
            <w:noWrap/>
            <w:vAlign w:val="bottom"/>
          </w:tcPr>
          <w:p w:rsidR="00B41412" w:rsidRDefault="00B41412">
            <w:pPr>
              <w:rPr>
                <w:color w:val="000000"/>
                <w:sz w:val="15"/>
              </w:rPr>
            </w:pPr>
          </w:p>
        </w:tc>
        <w:tc>
          <w:tcPr>
            <w:tcW w:w="448" w:type="pct"/>
            <w:tcBorders>
              <w:top w:val="nil"/>
              <w:left w:val="nil"/>
              <w:bottom w:val="nil"/>
              <w:right w:val="nil"/>
              <w:tl2br w:val="nil"/>
              <w:tr2bl w:val="nil"/>
            </w:tcBorders>
            <w:noWrap/>
            <w:vAlign w:val="bottom"/>
          </w:tcPr>
          <w:p w:rsidR="00B41412" w:rsidRDefault="00B41412">
            <w:pPr>
              <w:jc w:val="right"/>
              <w:rPr>
                <w:color w:val="000000"/>
                <w:sz w:val="15"/>
              </w:rPr>
            </w:pPr>
          </w:p>
        </w:tc>
        <w:tc>
          <w:tcPr>
            <w:tcW w:w="77" w:type="pct"/>
            <w:tcBorders>
              <w:top w:val="nil"/>
              <w:left w:val="nil"/>
              <w:bottom w:val="nil"/>
              <w:right w:val="nil"/>
              <w:tl2br w:val="nil"/>
              <w:tr2bl w:val="nil"/>
            </w:tcBorders>
            <w:noWrap/>
            <w:vAlign w:val="bottom"/>
          </w:tcPr>
          <w:p w:rsidR="00B41412" w:rsidRDefault="00B41412">
            <w:pPr>
              <w:rPr>
                <w:color w:val="000000"/>
                <w:sz w:val="15"/>
              </w:rPr>
            </w:pPr>
          </w:p>
        </w:tc>
        <w:tc>
          <w:tcPr>
            <w:tcW w:w="401" w:type="pct"/>
            <w:tcBorders>
              <w:top w:val="nil"/>
              <w:left w:val="nil"/>
              <w:bottom w:val="nil"/>
              <w:right w:val="nil"/>
              <w:tl2br w:val="nil"/>
              <w:tr2bl w:val="nil"/>
            </w:tcBorders>
            <w:noWrap/>
            <w:vAlign w:val="bottom"/>
          </w:tcPr>
          <w:p w:rsidR="00B41412" w:rsidRDefault="00B41412">
            <w:pPr>
              <w:jc w:val="right"/>
              <w:rPr>
                <w:color w:val="000000"/>
                <w:sz w:val="15"/>
              </w:rPr>
            </w:pPr>
          </w:p>
        </w:tc>
        <w:tc>
          <w:tcPr>
            <w:tcW w:w="77" w:type="pct"/>
            <w:tcBorders>
              <w:top w:val="nil"/>
              <w:left w:val="nil"/>
              <w:bottom w:val="nil"/>
              <w:right w:val="nil"/>
              <w:tl2br w:val="nil"/>
              <w:tr2bl w:val="nil"/>
            </w:tcBorders>
            <w:noWrap/>
            <w:vAlign w:val="bottom"/>
          </w:tcPr>
          <w:p w:rsidR="00B41412" w:rsidRDefault="00B41412">
            <w:pPr>
              <w:rPr>
                <w:color w:val="000000"/>
                <w:sz w:val="15"/>
              </w:rPr>
            </w:pPr>
          </w:p>
        </w:tc>
        <w:tc>
          <w:tcPr>
            <w:tcW w:w="472" w:type="pct"/>
            <w:tcBorders>
              <w:top w:val="nil"/>
              <w:left w:val="nil"/>
              <w:bottom w:val="nil"/>
              <w:right w:val="nil"/>
              <w:tl2br w:val="nil"/>
              <w:tr2bl w:val="nil"/>
            </w:tcBorders>
            <w:noWrap/>
            <w:vAlign w:val="bottom"/>
          </w:tcPr>
          <w:p w:rsidR="00B41412" w:rsidRDefault="00B41412">
            <w:pPr>
              <w:jc w:val="right"/>
              <w:rPr>
                <w:color w:val="000000"/>
                <w:sz w:val="15"/>
              </w:rPr>
            </w:pPr>
          </w:p>
        </w:tc>
        <w:tc>
          <w:tcPr>
            <w:tcW w:w="77" w:type="pct"/>
            <w:tcBorders>
              <w:top w:val="nil"/>
              <w:left w:val="nil"/>
              <w:bottom w:val="nil"/>
              <w:right w:val="nil"/>
              <w:tl2br w:val="nil"/>
              <w:tr2bl w:val="nil"/>
            </w:tcBorders>
            <w:noWrap/>
            <w:vAlign w:val="bottom"/>
          </w:tcPr>
          <w:p w:rsidR="00B41412" w:rsidRDefault="00B41412">
            <w:pPr>
              <w:rPr>
                <w:color w:val="000000"/>
                <w:sz w:val="15"/>
              </w:rPr>
            </w:pPr>
          </w:p>
        </w:tc>
        <w:tc>
          <w:tcPr>
            <w:tcW w:w="255" w:type="pct"/>
            <w:tcBorders>
              <w:top w:val="nil"/>
              <w:left w:val="nil"/>
              <w:bottom w:val="nil"/>
              <w:right w:val="nil"/>
              <w:tl2br w:val="nil"/>
              <w:tr2bl w:val="nil"/>
            </w:tcBorders>
            <w:noWrap/>
            <w:vAlign w:val="bottom"/>
          </w:tcPr>
          <w:p w:rsidR="00B41412" w:rsidRDefault="00B41412">
            <w:pPr>
              <w:jc w:val="right"/>
              <w:rPr>
                <w:color w:val="000000"/>
                <w:sz w:val="15"/>
              </w:rPr>
            </w:pPr>
          </w:p>
        </w:tc>
        <w:tc>
          <w:tcPr>
            <w:tcW w:w="77" w:type="pct"/>
            <w:tcBorders>
              <w:top w:val="nil"/>
              <w:left w:val="nil"/>
              <w:bottom w:val="nil"/>
              <w:right w:val="nil"/>
              <w:tl2br w:val="nil"/>
              <w:tr2bl w:val="nil"/>
            </w:tcBorders>
            <w:noWrap/>
            <w:vAlign w:val="bottom"/>
          </w:tcPr>
          <w:p w:rsidR="00B41412" w:rsidRDefault="00B41412">
            <w:pPr>
              <w:rPr>
                <w:color w:val="000000"/>
                <w:sz w:val="15"/>
              </w:rPr>
            </w:pPr>
          </w:p>
        </w:tc>
        <w:tc>
          <w:tcPr>
            <w:tcW w:w="255" w:type="pct"/>
            <w:tcBorders>
              <w:top w:val="nil"/>
              <w:left w:val="nil"/>
              <w:bottom w:val="nil"/>
              <w:right w:val="nil"/>
              <w:tl2br w:val="nil"/>
              <w:tr2bl w:val="nil"/>
            </w:tcBorders>
            <w:noWrap/>
            <w:vAlign w:val="bottom"/>
          </w:tcPr>
          <w:p w:rsidR="00B41412" w:rsidRDefault="00B41412">
            <w:pPr>
              <w:jc w:val="right"/>
              <w:rPr>
                <w:color w:val="000000"/>
                <w:sz w:val="15"/>
              </w:rPr>
            </w:pPr>
          </w:p>
        </w:tc>
      </w:tr>
      <w:tr w:rsidR="00B41412">
        <w:tc>
          <w:tcPr>
            <w:tcW w:w="1907" w:type="pct"/>
            <w:tcBorders>
              <w:top w:val="nil"/>
              <w:left w:val="nil"/>
              <w:bottom w:val="nil"/>
              <w:right w:val="nil"/>
              <w:tl2br w:val="nil"/>
              <w:tr2bl w:val="nil"/>
            </w:tcBorders>
            <w:shd w:val="clear" w:color="auto" w:fill="CCEEFF"/>
            <w:vAlign w:val="bottom"/>
          </w:tcPr>
          <w:p w:rsidR="00B41412" w:rsidRDefault="00151F87">
            <w:pPr>
              <w:rPr>
                <w:color w:val="000000"/>
                <w:sz w:val="15"/>
              </w:rPr>
            </w:pPr>
            <w:bookmarkStart w:id="735" w:name="_16e9fef2_bf35_45e3_a191_acfb86288f5c"/>
            <w:bookmarkEnd w:id="734"/>
            <w:r>
              <w:rPr>
                <w:rFonts w:ascii="Times New Roman" w:eastAsia="Times New Roman" w:hAnsi="Times New Roman" w:cs="Times New Roman"/>
                <w:color w:val="000000"/>
                <w:sz w:val="15"/>
              </w:rPr>
              <w:t>Depreciated cost as of December 31, 2022</w:t>
            </w:r>
          </w:p>
        </w:tc>
        <w:tc>
          <w:tcPr>
            <w:tcW w:w="77" w:type="pct"/>
            <w:tcBorders>
              <w:top w:val="nil"/>
              <w:left w:val="nil"/>
              <w:bottom w:val="nil"/>
              <w:right w:val="nil"/>
              <w:tl2br w:val="nil"/>
              <w:tr2bl w:val="nil"/>
            </w:tcBorders>
            <w:shd w:val="clear" w:color="auto" w:fill="CCEEFF"/>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369" w:type="pct"/>
            <w:tcBorders>
              <w:top w:val="nil"/>
              <w:left w:val="nil"/>
              <w:bottom w:val="double" w:sz="4" w:space="0" w:color="000000"/>
              <w:right w:val="nil"/>
              <w:tl2br w:val="nil"/>
              <w:tr2bl w:val="nil"/>
            </w:tcBorders>
            <w:shd w:val="clear" w:color="auto" w:fill="CCEEFF"/>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 xml:space="preserve"> 1,035</w:t>
            </w:r>
          </w:p>
        </w:tc>
        <w:tc>
          <w:tcPr>
            <w:tcW w:w="77" w:type="pct"/>
            <w:tcBorders>
              <w:top w:val="nil"/>
              <w:left w:val="nil"/>
              <w:bottom w:val="nil"/>
              <w:right w:val="nil"/>
              <w:tl2br w:val="nil"/>
              <w:tr2bl w:val="nil"/>
            </w:tcBorders>
            <w:shd w:val="clear" w:color="auto" w:fill="CCEEFF"/>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352" w:type="pct"/>
            <w:tcBorders>
              <w:top w:val="nil"/>
              <w:left w:val="nil"/>
              <w:bottom w:val="double" w:sz="4" w:space="0" w:color="000000"/>
              <w:right w:val="nil"/>
              <w:tl2br w:val="nil"/>
              <w:tr2bl w:val="nil"/>
            </w:tcBorders>
            <w:shd w:val="clear" w:color="auto" w:fill="CCEEFF"/>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 xml:space="preserve"> 107</w:t>
            </w:r>
          </w:p>
        </w:tc>
        <w:tc>
          <w:tcPr>
            <w:tcW w:w="77" w:type="pct"/>
            <w:tcBorders>
              <w:top w:val="nil"/>
              <w:left w:val="nil"/>
              <w:bottom w:val="nil"/>
              <w:right w:val="nil"/>
              <w:tl2br w:val="nil"/>
              <w:tr2bl w:val="nil"/>
            </w:tcBorders>
            <w:shd w:val="clear" w:color="auto" w:fill="CCEEFF"/>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448" w:type="pct"/>
            <w:tcBorders>
              <w:top w:val="nil"/>
              <w:left w:val="nil"/>
              <w:bottom w:val="double" w:sz="4" w:space="0" w:color="000000"/>
              <w:right w:val="nil"/>
              <w:tl2br w:val="nil"/>
              <w:tr2bl w:val="nil"/>
            </w:tcBorders>
            <w:shd w:val="clear" w:color="auto" w:fill="CCEEFF"/>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 xml:space="preserve"> 587</w:t>
            </w:r>
          </w:p>
        </w:tc>
        <w:tc>
          <w:tcPr>
            <w:tcW w:w="77" w:type="pct"/>
            <w:tcBorders>
              <w:top w:val="nil"/>
              <w:left w:val="nil"/>
              <w:bottom w:val="nil"/>
              <w:right w:val="nil"/>
              <w:tl2br w:val="nil"/>
              <w:tr2bl w:val="nil"/>
            </w:tcBorders>
            <w:shd w:val="clear" w:color="auto" w:fill="CCEEFF"/>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401" w:type="pct"/>
            <w:tcBorders>
              <w:top w:val="nil"/>
              <w:left w:val="nil"/>
              <w:bottom w:val="double" w:sz="4" w:space="0" w:color="000000"/>
              <w:right w:val="nil"/>
              <w:tl2br w:val="nil"/>
              <w:tr2bl w:val="nil"/>
            </w:tcBorders>
            <w:shd w:val="clear" w:color="auto" w:fill="CCEEFF"/>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 xml:space="preserve"> 287</w:t>
            </w:r>
          </w:p>
        </w:tc>
        <w:tc>
          <w:tcPr>
            <w:tcW w:w="77" w:type="pct"/>
            <w:tcBorders>
              <w:top w:val="nil"/>
              <w:left w:val="nil"/>
              <w:bottom w:val="nil"/>
              <w:right w:val="nil"/>
              <w:tl2br w:val="nil"/>
              <w:tr2bl w:val="nil"/>
            </w:tcBorders>
            <w:shd w:val="clear" w:color="auto" w:fill="CCEEFF"/>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472" w:type="pct"/>
            <w:tcBorders>
              <w:top w:val="nil"/>
              <w:left w:val="nil"/>
              <w:bottom w:val="double" w:sz="4" w:space="0" w:color="000000"/>
              <w:right w:val="nil"/>
              <w:tl2br w:val="nil"/>
              <w:tr2bl w:val="nil"/>
            </w:tcBorders>
            <w:shd w:val="clear" w:color="auto" w:fill="CCEEFF"/>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 xml:space="preserve"> 984</w:t>
            </w:r>
          </w:p>
        </w:tc>
        <w:tc>
          <w:tcPr>
            <w:tcW w:w="77" w:type="pct"/>
            <w:tcBorders>
              <w:top w:val="nil"/>
              <w:left w:val="nil"/>
              <w:bottom w:val="nil"/>
              <w:right w:val="nil"/>
              <w:tl2br w:val="nil"/>
              <w:tr2bl w:val="nil"/>
            </w:tcBorders>
            <w:shd w:val="clear" w:color="auto" w:fill="CCEEFF"/>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255" w:type="pct"/>
            <w:tcBorders>
              <w:top w:val="nil"/>
              <w:left w:val="nil"/>
              <w:bottom w:val="double" w:sz="4" w:space="0" w:color="000000"/>
              <w:right w:val="nil"/>
              <w:tl2br w:val="nil"/>
              <w:tr2bl w:val="nil"/>
            </w:tcBorders>
            <w:shd w:val="clear" w:color="auto" w:fill="CCEEFF"/>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 xml:space="preserve"> 1,652</w:t>
            </w:r>
          </w:p>
        </w:tc>
        <w:tc>
          <w:tcPr>
            <w:tcW w:w="77" w:type="pct"/>
            <w:tcBorders>
              <w:top w:val="nil"/>
              <w:left w:val="nil"/>
              <w:bottom w:val="nil"/>
              <w:right w:val="nil"/>
              <w:tl2br w:val="nil"/>
              <w:tr2bl w:val="nil"/>
            </w:tcBorders>
            <w:shd w:val="clear" w:color="auto" w:fill="CCEEFF"/>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255" w:type="pct"/>
            <w:tcBorders>
              <w:top w:val="nil"/>
              <w:left w:val="nil"/>
              <w:bottom w:val="double" w:sz="4" w:space="0" w:color="000000"/>
              <w:right w:val="nil"/>
              <w:tl2br w:val="nil"/>
              <w:tr2bl w:val="nil"/>
            </w:tcBorders>
            <w:shd w:val="clear" w:color="auto" w:fill="CCEEFF"/>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 xml:space="preserve"> 4,652</w:t>
            </w:r>
          </w:p>
        </w:tc>
      </w:tr>
      <w:tr w:rsidR="00B41412">
        <w:tc>
          <w:tcPr>
            <w:tcW w:w="1907" w:type="pct"/>
            <w:tcBorders>
              <w:top w:val="nil"/>
              <w:left w:val="nil"/>
              <w:bottom w:val="nil"/>
              <w:right w:val="nil"/>
              <w:tl2br w:val="nil"/>
              <w:tr2bl w:val="nil"/>
            </w:tcBorders>
            <w:vAlign w:val="bottom"/>
          </w:tcPr>
          <w:p w:rsidR="00B41412" w:rsidRDefault="00B41412">
            <w:pPr>
              <w:rPr>
                <w:color w:val="000000"/>
                <w:sz w:val="15"/>
              </w:rPr>
            </w:pPr>
            <w:bookmarkStart w:id="736" w:name="_9a988cd5_5546_4100_9f7b_63b364a0e0ef"/>
            <w:bookmarkEnd w:id="735"/>
          </w:p>
        </w:tc>
        <w:tc>
          <w:tcPr>
            <w:tcW w:w="77" w:type="pct"/>
            <w:tcBorders>
              <w:top w:val="nil"/>
              <w:left w:val="nil"/>
              <w:bottom w:val="nil"/>
              <w:right w:val="nil"/>
              <w:tl2br w:val="nil"/>
              <w:tr2bl w:val="nil"/>
            </w:tcBorders>
            <w:noWrap/>
            <w:vAlign w:val="bottom"/>
          </w:tcPr>
          <w:p w:rsidR="00B41412" w:rsidRDefault="00B41412">
            <w:pPr>
              <w:rPr>
                <w:color w:val="000000"/>
                <w:sz w:val="15"/>
              </w:rPr>
            </w:pPr>
          </w:p>
        </w:tc>
        <w:tc>
          <w:tcPr>
            <w:tcW w:w="369" w:type="pct"/>
            <w:tcBorders>
              <w:top w:val="nil"/>
              <w:left w:val="nil"/>
              <w:bottom w:val="nil"/>
              <w:right w:val="nil"/>
              <w:tl2br w:val="nil"/>
              <w:tr2bl w:val="nil"/>
            </w:tcBorders>
            <w:noWrap/>
            <w:vAlign w:val="bottom"/>
          </w:tcPr>
          <w:p w:rsidR="00B41412" w:rsidRDefault="00B41412">
            <w:pPr>
              <w:rPr>
                <w:color w:val="000000"/>
                <w:sz w:val="15"/>
              </w:rPr>
            </w:pPr>
          </w:p>
        </w:tc>
        <w:tc>
          <w:tcPr>
            <w:tcW w:w="77" w:type="pct"/>
            <w:tcBorders>
              <w:top w:val="nil"/>
              <w:left w:val="nil"/>
              <w:bottom w:val="nil"/>
              <w:right w:val="nil"/>
              <w:tl2br w:val="nil"/>
              <w:tr2bl w:val="nil"/>
            </w:tcBorders>
            <w:noWrap/>
            <w:vAlign w:val="bottom"/>
          </w:tcPr>
          <w:p w:rsidR="00B41412" w:rsidRDefault="00B41412">
            <w:pPr>
              <w:rPr>
                <w:color w:val="000000"/>
                <w:sz w:val="15"/>
              </w:rPr>
            </w:pPr>
          </w:p>
        </w:tc>
        <w:tc>
          <w:tcPr>
            <w:tcW w:w="352" w:type="pct"/>
            <w:tcBorders>
              <w:top w:val="nil"/>
              <w:left w:val="nil"/>
              <w:bottom w:val="nil"/>
              <w:right w:val="nil"/>
              <w:tl2br w:val="nil"/>
              <w:tr2bl w:val="nil"/>
            </w:tcBorders>
            <w:noWrap/>
            <w:vAlign w:val="bottom"/>
          </w:tcPr>
          <w:p w:rsidR="00B41412" w:rsidRDefault="00B41412">
            <w:pPr>
              <w:rPr>
                <w:color w:val="000000"/>
                <w:sz w:val="15"/>
              </w:rPr>
            </w:pPr>
          </w:p>
        </w:tc>
        <w:tc>
          <w:tcPr>
            <w:tcW w:w="77" w:type="pct"/>
            <w:tcBorders>
              <w:top w:val="nil"/>
              <w:left w:val="nil"/>
              <w:bottom w:val="nil"/>
              <w:right w:val="nil"/>
              <w:tl2br w:val="nil"/>
              <w:tr2bl w:val="nil"/>
            </w:tcBorders>
            <w:noWrap/>
            <w:vAlign w:val="bottom"/>
          </w:tcPr>
          <w:p w:rsidR="00B41412" w:rsidRDefault="00B41412">
            <w:pPr>
              <w:rPr>
                <w:color w:val="000000"/>
                <w:sz w:val="15"/>
              </w:rPr>
            </w:pPr>
          </w:p>
        </w:tc>
        <w:tc>
          <w:tcPr>
            <w:tcW w:w="448" w:type="pct"/>
            <w:tcBorders>
              <w:top w:val="nil"/>
              <w:left w:val="nil"/>
              <w:bottom w:val="nil"/>
              <w:right w:val="nil"/>
              <w:tl2br w:val="nil"/>
              <w:tr2bl w:val="nil"/>
            </w:tcBorders>
            <w:noWrap/>
            <w:vAlign w:val="bottom"/>
          </w:tcPr>
          <w:p w:rsidR="00B41412" w:rsidRDefault="00B41412">
            <w:pPr>
              <w:jc w:val="right"/>
              <w:rPr>
                <w:color w:val="000000"/>
                <w:sz w:val="15"/>
              </w:rPr>
            </w:pPr>
          </w:p>
        </w:tc>
        <w:tc>
          <w:tcPr>
            <w:tcW w:w="77" w:type="pct"/>
            <w:tcBorders>
              <w:top w:val="nil"/>
              <w:left w:val="nil"/>
              <w:bottom w:val="nil"/>
              <w:right w:val="nil"/>
              <w:tl2br w:val="nil"/>
              <w:tr2bl w:val="nil"/>
            </w:tcBorders>
            <w:noWrap/>
            <w:vAlign w:val="bottom"/>
          </w:tcPr>
          <w:p w:rsidR="00B41412" w:rsidRDefault="00B41412">
            <w:pPr>
              <w:rPr>
                <w:color w:val="000000"/>
                <w:sz w:val="15"/>
              </w:rPr>
            </w:pPr>
          </w:p>
        </w:tc>
        <w:tc>
          <w:tcPr>
            <w:tcW w:w="401" w:type="pct"/>
            <w:tcBorders>
              <w:top w:val="nil"/>
              <w:left w:val="nil"/>
              <w:bottom w:val="nil"/>
              <w:right w:val="nil"/>
              <w:tl2br w:val="nil"/>
              <w:tr2bl w:val="nil"/>
            </w:tcBorders>
            <w:noWrap/>
            <w:vAlign w:val="bottom"/>
          </w:tcPr>
          <w:p w:rsidR="00B41412" w:rsidRDefault="00B41412">
            <w:pPr>
              <w:jc w:val="right"/>
              <w:rPr>
                <w:color w:val="000000"/>
                <w:sz w:val="15"/>
              </w:rPr>
            </w:pPr>
          </w:p>
        </w:tc>
        <w:tc>
          <w:tcPr>
            <w:tcW w:w="77" w:type="pct"/>
            <w:tcBorders>
              <w:top w:val="nil"/>
              <w:left w:val="nil"/>
              <w:bottom w:val="nil"/>
              <w:right w:val="nil"/>
              <w:tl2br w:val="nil"/>
              <w:tr2bl w:val="nil"/>
            </w:tcBorders>
            <w:noWrap/>
            <w:vAlign w:val="bottom"/>
          </w:tcPr>
          <w:p w:rsidR="00B41412" w:rsidRDefault="00B41412">
            <w:pPr>
              <w:rPr>
                <w:color w:val="000000"/>
                <w:sz w:val="15"/>
              </w:rPr>
            </w:pPr>
          </w:p>
        </w:tc>
        <w:tc>
          <w:tcPr>
            <w:tcW w:w="472" w:type="pct"/>
            <w:tcBorders>
              <w:top w:val="nil"/>
              <w:left w:val="nil"/>
              <w:bottom w:val="nil"/>
              <w:right w:val="nil"/>
              <w:tl2br w:val="nil"/>
              <w:tr2bl w:val="nil"/>
            </w:tcBorders>
            <w:noWrap/>
            <w:vAlign w:val="bottom"/>
          </w:tcPr>
          <w:p w:rsidR="00B41412" w:rsidRDefault="00B41412">
            <w:pPr>
              <w:jc w:val="right"/>
              <w:rPr>
                <w:color w:val="000000"/>
                <w:sz w:val="15"/>
              </w:rPr>
            </w:pPr>
          </w:p>
        </w:tc>
        <w:tc>
          <w:tcPr>
            <w:tcW w:w="77" w:type="pct"/>
            <w:tcBorders>
              <w:top w:val="nil"/>
              <w:left w:val="nil"/>
              <w:bottom w:val="nil"/>
              <w:right w:val="nil"/>
              <w:tl2br w:val="nil"/>
              <w:tr2bl w:val="nil"/>
            </w:tcBorders>
            <w:noWrap/>
            <w:vAlign w:val="bottom"/>
          </w:tcPr>
          <w:p w:rsidR="00B41412" w:rsidRDefault="00B41412">
            <w:pPr>
              <w:rPr>
                <w:color w:val="000000"/>
                <w:sz w:val="15"/>
              </w:rPr>
            </w:pPr>
          </w:p>
        </w:tc>
        <w:tc>
          <w:tcPr>
            <w:tcW w:w="255" w:type="pct"/>
            <w:tcBorders>
              <w:top w:val="nil"/>
              <w:left w:val="nil"/>
              <w:bottom w:val="nil"/>
              <w:right w:val="nil"/>
              <w:tl2br w:val="nil"/>
              <w:tr2bl w:val="nil"/>
            </w:tcBorders>
            <w:noWrap/>
            <w:vAlign w:val="bottom"/>
          </w:tcPr>
          <w:p w:rsidR="00B41412" w:rsidRDefault="00B41412">
            <w:pPr>
              <w:jc w:val="right"/>
              <w:rPr>
                <w:color w:val="000000"/>
                <w:sz w:val="15"/>
              </w:rPr>
            </w:pPr>
          </w:p>
        </w:tc>
        <w:tc>
          <w:tcPr>
            <w:tcW w:w="77" w:type="pct"/>
            <w:tcBorders>
              <w:top w:val="nil"/>
              <w:left w:val="nil"/>
              <w:bottom w:val="nil"/>
              <w:right w:val="nil"/>
              <w:tl2br w:val="nil"/>
              <w:tr2bl w:val="nil"/>
            </w:tcBorders>
            <w:noWrap/>
            <w:vAlign w:val="bottom"/>
          </w:tcPr>
          <w:p w:rsidR="00B41412" w:rsidRDefault="00B41412">
            <w:pPr>
              <w:rPr>
                <w:color w:val="000000"/>
                <w:sz w:val="15"/>
              </w:rPr>
            </w:pPr>
          </w:p>
        </w:tc>
        <w:tc>
          <w:tcPr>
            <w:tcW w:w="255" w:type="pct"/>
            <w:tcBorders>
              <w:top w:val="nil"/>
              <w:left w:val="nil"/>
              <w:bottom w:val="nil"/>
              <w:right w:val="nil"/>
              <w:tl2br w:val="nil"/>
              <w:tr2bl w:val="nil"/>
            </w:tcBorders>
            <w:noWrap/>
            <w:vAlign w:val="bottom"/>
          </w:tcPr>
          <w:p w:rsidR="00B41412" w:rsidRDefault="00B41412">
            <w:pPr>
              <w:jc w:val="right"/>
              <w:rPr>
                <w:color w:val="000000"/>
                <w:sz w:val="15"/>
              </w:rPr>
            </w:pPr>
          </w:p>
        </w:tc>
      </w:tr>
      <w:bookmarkEnd w:id="736"/>
      <w:tr w:rsidR="00B41412">
        <w:tc>
          <w:tcPr>
            <w:tcW w:w="1907" w:type="pct"/>
            <w:tcBorders>
              <w:top w:val="nil"/>
              <w:left w:val="nil"/>
              <w:bottom w:val="nil"/>
              <w:right w:val="nil"/>
              <w:tl2br w:val="nil"/>
              <w:tr2bl w:val="nil"/>
            </w:tcBorders>
            <w:shd w:val="clear" w:color="auto" w:fill="CCEEFF"/>
            <w:vAlign w:val="bottom"/>
          </w:tcPr>
          <w:p w:rsidR="00B41412" w:rsidRDefault="00151F87">
            <w:pPr>
              <w:rPr>
                <w:color w:val="000000"/>
                <w:sz w:val="15"/>
              </w:rPr>
            </w:pPr>
            <w:r>
              <w:rPr>
                <w:rFonts w:ascii="Times New Roman" w:eastAsia="Times New Roman" w:hAnsi="Times New Roman" w:cs="Times New Roman"/>
                <w:color w:val="000000"/>
                <w:sz w:val="15"/>
              </w:rPr>
              <w:t>Depreciated cost as of December 31, 2021</w:t>
            </w:r>
          </w:p>
        </w:tc>
        <w:tc>
          <w:tcPr>
            <w:tcW w:w="77" w:type="pct"/>
            <w:tcBorders>
              <w:top w:val="nil"/>
              <w:left w:val="nil"/>
              <w:bottom w:val="nil"/>
              <w:right w:val="nil"/>
              <w:tl2br w:val="nil"/>
              <w:tr2bl w:val="nil"/>
            </w:tcBorders>
            <w:shd w:val="clear" w:color="auto" w:fill="CCEEFF"/>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369" w:type="pct"/>
            <w:tcBorders>
              <w:top w:val="nil"/>
              <w:left w:val="nil"/>
              <w:bottom w:val="double" w:sz="4" w:space="0" w:color="000000"/>
              <w:right w:val="nil"/>
              <w:tl2br w:val="nil"/>
              <w:tr2bl w:val="nil"/>
            </w:tcBorders>
            <w:shd w:val="clear" w:color="auto" w:fill="CCEEFF"/>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 xml:space="preserve"> 1,042</w:t>
            </w:r>
          </w:p>
        </w:tc>
        <w:tc>
          <w:tcPr>
            <w:tcW w:w="77" w:type="pct"/>
            <w:tcBorders>
              <w:top w:val="nil"/>
              <w:left w:val="nil"/>
              <w:bottom w:val="nil"/>
              <w:right w:val="nil"/>
              <w:tl2br w:val="nil"/>
              <w:tr2bl w:val="nil"/>
            </w:tcBorders>
            <w:shd w:val="clear" w:color="auto" w:fill="CCEEFF"/>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352" w:type="pct"/>
            <w:tcBorders>
              <w:top w:val="nil"/>
              <w:left w:val="nil"/>
              <w:bottom w:val="double" w:sz="4" w:space="0" w:color="000000"/>
              <w:right w:val="nil"/>
              <w:tl2br w:val="nil"/>
              <w:tr2bl w:val="nil"/>
            </w:tcBorders>
            <w:shd w:val="clear" w:color="auto" w:fill="CCEEFF"/>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 xml:space="preserve"> 132</w:t>
            </w:r>
          </w:p>
        </w:tc>
        <w:tc>
          <w:tcPr>
            <w:tcW w:w="77" w:type="pct"/>
            <w:tcBorders>
              <w:top w:val="nil"/>
              <w:left w:val="nil"/>
              <w:bottom w:val="nil"/>
              <w:right w:val="nil"/>
              <w:tl2br w:val="nil"/>
              <w:tr2bl w:val="nil"/>
            </w:tcBorders>
            <w:shd w:val="clear" w:color="auto" w:fill="CCEEFF"/>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448" w:type="pct"/>
            <w:tcBorders>
              <w:top w:val="nil"/>
              <w:left w:val="nil"/>
              <w:bottom w:val="double" w:sz="4" w:space="0" w:color="000000"/>
              <w:right w:val="nil"/>
              <w:tl2br w:val="nil"/>
              <w:tr2bl w:val="nil"/>
            </w:tcBorders>
            <w:shd w:val="clear" w:color="auto" w:fill="CCEEFF"/>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 xml:space="preserve"> 594</w:t>
            </w:r>
          </w:p>
        </w:tc>
        <w:tc>
          <w:tcPr>
            <w:tcW w:w="77" w:type="pct"/>
            <w:tcBorders>
              <w:top w:val="nil"/>
              <w:left w:val="nil"/>
              <w:bottom w:val="nil"/>
              <w:right w:val="nil"/>
              <w:tl2br w:val="nil"/>
              <w:tr2bl w:val="nil"/>
            </w:tcBorders>
            <w:shd w:val="clear" w:color="auto" w:fill="CCEEFF"/>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401" w:type="pct"/>
            <w:tcBorders>
              <w:top w:val="nil"/>
              <w:left w:val="nil"/>
              <w:bottom w:val="double" w:sz="4" w:space="0" w:color="000000"/>
              <w:right w:val="nil"/>
              <w:tl2br w:val="nil"/>
              <w:tr2bl w:val="nil"/>
            </w:tcBorders>
            <w:shd w:val="clear" w:color="auto" w:fill="CCEEFF"/>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 xml:space="preserve"> 359</w:t>
            </w:r>
          </w:p>
        </w:tc>
        <w:tc>
          <w:tcPr>
            <w:tcW w:w="77" w:type="pct"/>
            <w:tcBorders>
              <w:top w:val="nil"/>
              <w:left w:val="nil"/>
              <w:bottom w:val="nil"/>
              <w:right w:val="nil"/>
              <w:tl2br w:val="nil"/>
              <w:tr2bl w:val="nil"/>
            </w:tcBorders>
            <w:shd w:val="clear" w:color="auto" w:fill="CCEEFF"/>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472" w:type="pct"/>
            <w:tcBorders>
              <w:top w:val="nil"/>
              <w:left w:val="nil"/>
              <w:bottom w:val="double" w:sz="4" w:space="0" w:color="000000"/>
              <w:right w:val="nil"/>
              <w:tl2br w:val="nil"/>
              <w:tr2bl w:val="nil"/>
            </w:tcBorders>
            <w:shd w:val="clear" w:color="auto" w:fill="CCEEFF"/>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 xml:space="preserve"> 625</w:t>
            </w:r>
          </w:p>
        </w:tc>
        <w:tc>
          <w:tcPr>
            <w:tcW w:w="77" w:type="pct"/>
            <w:tcBorders>
              <w:top w:val="nil"/>
              <w:left w:val="nil"/>
              <w:bottom w:val="nil"/>
              <w:right w:val="nil"/>
              <w:tl2br w:val="nil"/>
              <w:tr2bl w:val="nil"/>
            </w:tcBorders>
            <w:shd w:val="clear" w:color="auto" w:fill="CCEEFF"/>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255" w:type="pct"/>
            <w:tcBorders>
              <w:top w:val="nil"/>
              <w:left w:val="nil"/>
              <w:bottom w:val="double" w:sz="4" w:space="0" w:color="000000"/>
              <w:right w:val="nil"/>
              <w:tl2br w:val="nil"/>
              <w:tr2bl w:val="nil"/>
            </w:tcBorders>
            <w:shd w:val="clear" w:color="auto" w:fill="CCEEFF"/>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 xml:space="preserve"> 1,273</w:t>
            </w:r>
          </w:p>
        </w:tc>
        <w:tc>
          <w:tcPr>
            <w:tcW w:w="77" w:type="pct"/>
            <w:tcBorders>
              <w:top w:val="nil"/>
              <w:left w:val="nil"/>
              <w:bottom w:val="nil"/>
              <w:right w:val="nil"/>
              <w:tl2br w:val="nil"/>
              <w:tr2bl w:val="nil"/>
            </w:tcBorders>
            <w:shd w:val="clear" w:color="auto" w:fill="CCEEFF"/>
            <w:noWrap/>
            <w:vAlign w:val="bottom"/>
          </w:tcPr>
          <w:p w:rsidR="00B41412" w:rsidRDefault="00151F87">
            <w:pPr>
              <w:rPr>
                <w:color w:val="000000"/>
                <w:sz w:val="15"/>
              </w:rPr>
            </w:pPr>
            <w:r>
              <w:rPr>
                <w:rFonts w:ascii="Times New Roman" w:eastAsia="Times New Roman" w:hAnsi="Times New Roman" w:cs="Times New Roman"/>
                <w:color w:val="000000"/>
                <w:sz w:val="15"/>
              </w:rPr>
              <w:t> </w:t>
            </w:r>
          </w:p>
        </w:tc>
        <w:tc>
          <w:tcPr>
            <w:tcW w:w="255" w:type="pct"/>
            <w:tcBorders>
              <w:top w:val="nil"/>
              <w:left w:val="nil"/>
              <w:bottom w:val="double" w:sz="4" w:space="0" w:color="000000"/>
              <w:right w:val="nil"/>
              <w:tl2br w:val="nil"/>
              <w:tr2bl w:val="nil"/>
            </w:tcBorders>
            <w:shd w:val="clear" w:color="auto" w:fill="CCEEFF"/>
            <w:noWrap/>
            <w:vAlign w:val="bottom"/>
          </w:tcPr>
          <w:p w:rsidR="00B41412" w:rsidRDefault="00151F87">
            <w:pPr>
              <w:ind w:right="45"/>
              <w:jc w:val="right"/>
              <w:rPr>
                <w:color w:val="000000"/>
                <w:sz w:val="15"/>
              </w:rPr>
            </w:pPr>
            <w:r>
              <w:rPr>
                <w:rFonts w:ascii="Times New Roman" w:eastAsia="Times New Roman" w:hAnsi="Times New Roman" w:cs="Times New Roman"/>
                <w:color w:val="000000"/>
                <w:sz w:val="15"/>
              </w:rPr>
              <w:t xml:space="preserve"> 4,025</w:t>
            </w:r>
          </w:p>
        </w:tc>
      </w:tr>
    </w:tbl>
    <w:p w:rsidR="00B41412" w:rsidRDefault="00B41412">
      <w:pPr>
        <w:jc w:val="center"/>
        <w:rPr>
          <w:sz w:val="2"/>
        </w:rPr>
      </w:pPr>
    </w:p>
    <w:p w:rsidR="00B41412" w:rsidRDefault="00151F87">
      <w:bookmarkStart w:id="737" w:name="_711e30b0_9e5f_4149_b38c_89e3772430d7"/>
      <w:bookmarkEnd w:id="737"/>
      <w:r>
        <w:br w:type="page"/>
      </w:r>
    </w:p>
    <w:p w:rsidR="00B41412" w:rsidRDefault="00151F87">
      <w:pPr>
        <w:keepNext/>
        <w:keepLines/>
        <w:tabs>
          <w:tab w:val="left" w:pos="1080"/>
        </w:tabs>
        <w:ind w:left="1080" w:hanging="1080"/>
      </w:pPr>
      <w:r>
        <w:rPr>
          <w:rFonts w:eastAsia="Times New Roman" w:hAnsi="Times New Roman" w:cs="Times New Roman"/>
          <w:b/>
          <w:bCs/>
        </w:rPr>
        <w:lastRenderedPageBreak/>
        <w:t>NOTE 12:-</w:t>
      </w:r>
      <w:r>
        <w:tab/>
      </w:r>
      <w:r>
        <w:rPr>
          <w:rFonts w:eastAsia="Times New Roman" w:hAnsi="Times New Roman" w:cs="Times New Roman"/>
          <w:b/>
          <w:bCs/>
        </w:rPr>
        <w:t>GOODWILL AND INTANGIBLE ASSETS, NET</w:t>
      </w:r>
    </w:p>
    <w:p w:rsidR="00B41412" w:rsidRDefault="00B41412">
      <w:bookmarkStart w:id="738" w:name="_ebc3a04a_bb6f_43c8_bed3_571bd1c6a55b"/>
      <w:bookmarkEnd w:id="738"/>
    </w:p>
    <w:tbl>
      <w:tblPr>
        <w:tblW w:w="4500" w:type="pct"/>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80"/>
        <w:gridCol w:w="160"/>
        <w:gridCol w:w="898"/>
        <w:gridCol w:w="160"/>
        <w:gridCol w:w="676"/>
        <w:gridCol w:w="160"/>
        <w:gridCol w:w="676"/>
        <w:gridCol w:w="160"/>
        <w:gridCol w:w="836"/>
        <w:gridCol w:w="160"/>
        <w:gridCol w:w="734"/>
        <w:gridCol w:w="160"/>
        <w:gridCol w:w="660"/>
      </w:tblGrid>
      <w:tr w:rsidR="00B41412">
        <w:trPr>
          <w:trHeight w:hRule="exact" w:val="20"/>
        </w:trPr>
        <w:tc>
          <w:tcPr>
            <w:tcW w:w="2202" w:type="pct"/>
            <w:tcBorders>
              <w:top w:val="nil"/>
              <w:left w:val="nil"/>
              <w:bottom w:val="nil"/>
              <w:right w:val="nil"/>
            </w:tcBorders>
            <w:vAlign w:val="bottom"/>
          </w:tcPr>
          <w:p w:rsidR="00B41412" w:rsidRDefault="00B41412">
            <w:pPr>
              <w:keepNext/>
              <w:rPr>
                <w:sz w:val="2"/>
              </w:rPr>
            </w:pPr>
            <w:bookmarkStart w:id="739" w:name="_fd3156a0_2e77_45f1_bb5a_68f4b62cf8d7"/>
            <w:bookmarkStart w:id="740" w:name="_36ef1a97_7cfa_4ba6_9b77_139e5f800bc7" w:colFirst="0" w:colLast="0"/>
            <w:bookmarkStart w:id="741" w:name="_84cd6afe_c44e_45d2_b01c_658551c57642" w:colFirst="1" w:colLast="1"/>
            <w:bookmarkStart w:id="742" w:name="_0a207a02_66ef_44c5_a256_870a832b25f9" w:colFirst="2" w:colLast="2"/>
            <w:bookmarkStart w:id="743" w:name="_9e3577d6_6212_4ee5_913d_754979247809" w:colFirst="3" w:colLast="3"/>
            <w:bookmarkStart w:id="744" w:name="_4ad8b88a_fba1_471f_ad7b_a758342c0925" w:colFirst="4" w:colLast="4"/>
            <w:bookmarkStart w:id="745" w:name="_a1048a2e_de6a_4339_a1d0_be7cf1365b1a" w:colFirst="5" w:colLast="5"/>
            <w:bookmarkStart w:id="746" w:name="_8c6f1585_50b1_4cdf_b42c_e90e2d694567" w:colFirst="6" w:colLast="6"/>
            <w:bookmarkStart w:id="747" w:name="_85a7ef2f_9ef7_498f_bd86_2f81776d628b" w:colFirst="7" w:colLast="7"/>
            <w:bookmarkStart w:id="748" w:name="_bb6c147d_83d5_434d_9454_2884c9d0a14a" w:colFirst="10" w:colLast="10"/>
            <w:bookmarkStart w:id="749" w:name="_52f26458_d82c_4808_992f_670a811e1ef6" w:colFirst="11" w:colLast="11"/>
            <w:bookmarkStart w:id="750" w:name="_71af9bde_a18e_4bb0_8c78_07515c98ffff" w:colFirst="12" w:colLast="12"/>
            <w:bookmarkStart w:id="751" w:name="_99664943_fe5e_4b15_b710_5ac2bf71ed9a" w:colFirst="8" w:colLast="8"/>
            <w:bookmarkStart w:id="752" w:name="_7d5d4c01_963b_4a59_a44d_1b459a40cd84" w:colFirst="9" w:colLast="9"/>
            <w:bookmarkStart w:id="753" w:name="_97e70977_6d36_4d7f_b3fb_94f7f151e719"/>
            <w:bookmarkEnd w:id="739"/>
          </w:p>
        </w:tc>
        <w:tc>
          <w:tcPr>
            <w:tcW w:w="82" w:type="pct"/>
            <w:tcBorders>
              <w:top w:val="nil"/>
              <w:left w:val="nil"/>
              <w:bottom w:val="nil"/>
              <w:right w:val="nil"/>
            </w:tcBorders>
            <w:noWrap/>
            <w:vAlign w:val="bottom"/>
          </w:tcPr>
          <w:p w:rsidR="00B41412" w:rsidRDefault="00B41412">
            <w:pPr>
              <w:keepNext/>
              <w:rPr>
                <w:sz w:val="2"/>
              </w:rPr>
            </w:pPr>
          </w:p>
        </w:tc>
        <w:tc>
          <w:tcPr>
            <w:tcW w:w="462" w:type="pct"/>
            <w:tcBorders>
              <w:top w:val="nil"/>
              <w:left w:val="nil"/>
              <w:bottom w:val="nil"/>
              <w:right w:val="nil"/>
            </w:tcBorders>
            <w:noWrap/>
            <w:vAlign w:val="bottom"/>
          </w:tcPr>
          <w:p w:rsidR="00B41412" w:rsidRDefault="00B41412">
            <w:pPr>
              <w:keepNext/>
              <w:rPr>
                <w:sz w:val="2"/>
              </w:rPr>
            </w:pPr>
          </w:p>
        </w:tc>
        <w:tc>
          <w:tcPr>
            <w:tcW w:w="82" w:type="pct"/>
            <w:tcBorders>
              <w:top w:val="nil"/>
              <w:left w:val="nil"/>
              <w:bottom w:val="nil"/>
              <w:right w:val="nil"/>
            </w:tcBorders>
            <w:noWrap/>
            <w:vAlign w:val="bottom"/>
          </w:tcPr>
          <w:p w:rsidR="00B41412" w:rsidRDefault="00B41412">
            <w:pPr>
              <w:keepNext/>
              <w:rPr>
                <w:sz w:val="2"/>
              </w:rPr>
            </w:pPr>
          </w:p>
        </w:tc>
        <w:tc>
          <w:tcPr>
            <w:tcW w:w="348" w:type="pct"/>
            <w:tcBorders>
              <w:top w:val="nil"/>
              <w:left w:val="nil"/>
              <w:bottom w:val="nil"/>
              <w:right w:val="nil"/>
            </w:tcBorders>
            <w:noWrap/>
            <w:vAlign w:val="bottom"/>
          </w:tcPr>
          <w:p w:rsidR="00B41412" w:rsidRDefault="00B41412">
            <w:pPr>
              <w:keepNext/>
              <w:rPr>
                <w:sz w:val="2"/>
              </w:rPr>
            </w:pPr>
          </w:p>
        </w:tc>
        <w:tc>
          <w:tcPr>
            <w:tcW w:w="82" w:type="pct"/>
            <w:tcBorders>
              <w:top w:val="nil"/>
              <w:left w:val="nil"/>
              <w:bottom w:val="nil"/>
              <w:right w:val="nil"/>
            </w:tcBorders>
            <w:noWrap/>
            <w:vAlign w:val="bottom"/>
          </w:tcPr>
          <w:p w:rsidR="00B41412" w:rsidRDefault="00B41412">
            <w:pPr>
              <w:keepNext/>
              <w:rPr>
                <w:sz w:val="2"/>
              </w:rPr>
            </w:pPr>
          </w:p>
        </w:tc>
        <w:tc>
          <w:tcPr>
            <w:tcW w:w="348" w:type="pct"/>
            <w:tcBorders>
              <w:top w:val="nil"/>
              <w:left w:val="nil"/>
              <w:bottom w:val="nil"/>
              <w:right w:val="nil"/>
            </w:tcBorders>
            <w:noWrap/>
            <w:vAlign w:val="bottom"/>
          </w:tcPr>
          <w:p w:rsidR="00B41412" w:rsidRDefault="00B41412">
            <w:pPr>
              <w:keepNext/>
              <w:rPr>
                <w:sz w:val="2"/>
              </w:rPr>
            </w:pPr>
          </w:p>
        </w:tc>
        <w:tc>
          <w:tcPr>
            <w:tcW w:w="82" w:type="pct"/>
            <w:tcBorders>
              <w:top w:val="nil"/>
              <w:left w:val="nil"/>
              <w:bottom w:val="nil"/>
              <w:right w:val="nil"/>
            </w:tcBorders>
            <w:noWrap/>
            <w:vAlign w:val="bottom"/>
          </w:tcPr>
          <w:p w:rsidR="00B41412" w:rsidRDefault="00B41412">
            <w:pPr>
              <w:keepNext/>
              <w:rPr>
                <w:sz w:val="2"/>
              </w:rPr>
            </w:pPr>
          </w:p>
        </w:tc>
        <w:tc>
          <w:tcPr>
            <w:tcW w:w="430" w:type="pct"/>
            <w:tcBorders>
              <w:top w:val="nil"/>
              <w:left w:val="nil"/>
              <w:bottom w:val="nil"/>
              <w:right w:val="nil"/>
            </w:tcBorders>
            <w:noWrap/>
            <w:vAlign w:val="bottom"/>
          </w:tcPr>
          <w:p w:rsidR="00B41412" w:rsidRDefault="00B41412">
            <w:pPr>
              <w:keepNext/>
              <w:rPr>
                <w:sz w:val="2"/>
              </w:rPr>
            </w:pPr>
          </w:p>
        </w:tc>
        <w:tc>
          <w:tcPr>
            <w:tcW w:w="82" w:type="pct"/>
            <w:tcBorders>
              <w:top w:val="nil"/>
              <w:left w:val="nil"/>
              <w:bottom w:val="nil"/>
              <w:right w:val="nil"/>
            </w:tcBorders>
            <w:noWrap/>
            <w:vAlign w:val="bottom"/>
          </w:tcPr>
          <w:p w:rsidR="00B41412" w:rsidRDefault="00B41412">
            <w:pPr>
              <w:keepNext/>
              <w:rPr>
                <w:sz w:val="2"/>
              </w:rPr>
            </w:pPr>
          </w:p>
        </w:tc>
        <w:tc>
          <w:tcPr>
            <w:tcW w:w="378" w:type="pct"/>
            <w:tcBorders>
              <w:top w:val="nil"/>
              <w:left w:val="nil"/>
              <w:bottom w:val="nil"/>
              <w:right w:val="nil"/>
            </w:tcBorders>
            <w:noWrap/>
            <w:vAlign w:val="bottom"/>
          </w:tcPr>
          <w:p w:rsidR="00B41412" w:rsidRDefault="00B41412">
            <w:pPr>
              <w:keepNext/>
              <w:rPr>
                <w:sz w:val="2"/>
              </w:rPr>
            </w:pPr>
          </w:p>
        </w:tc>
        <w:tc>
          <w:tcPr>
            <w:tcW w:w="82" w:type="pct"/>
            <w:tcBorders>
              <w:top w:val="nil"/>
              <w:left w:val="nil"/>
              <w:bottom w:val="nil"/>
              <w:right w:val="nil"/>
            </w:tcBorders>
            <w:noWrap/>
            <w:vAlign w:val="bottom"/>
          </w:tcPr>
          <w:p w:rsidR="00B41412" w:rsidRDefault="00B41412">
            <w:pPr>
              <w:keepNext/>
              <w:rPr>
                <w:sz w:val="2"/>
              </w:rPr>
            </w:pPr>
          </w:p>
        </w:tc>
        <w:tc>
          <w:tcPr>
            <w:tcW w:w="340" w:type="pct"/>
            <w:tcBorders>
              <w:top w:val="nil"/>
              <w:left w:val="nil"/>
              <w:bottom w:val="nil"/>
              <w:right w:val="nil"/>
            </w:tcBorders>
            <w:noWrap/>
            <w:vAlign w:val="bottom"/>
          </w:tcPr>
          <w:p w:rsidR="00B41412" w:rsidRDefault="00B41412">
            <w:pPr>
              <w:keepNext/>
              <w:rPr>
                <w:sz w:val="2"/>
              </w:rPr>
            </w:pPr>
          </w:p>
        </w:tc>
      </w:tr>
      <w:tr w:rsidR="00B41412">
        <w:tc>
          <w:tcPr>
            <w:tcW w:w="2202" w:type="pct"/>
            <w:tcBorders>
              <w:top w:val="nil"/>
              <w:left w:val="nil"/>
              <w:bottom w:val="nil"/>
              <w:right w:val="nil"/>
              <w:tl2br w:val="nil"/>
              <w:tr2bl w:val="nil"/>
            </w:tcBorders>
            <w:shd w:val="clear" w:color="auto" w:fill="auto"/>
            <w:vAlign w:val="bottom"/>
          </w:tcPr>
          <w:p w:rsidR="00B41412" w:rsidRDefault="00B41412">
            <w:pPr>
              <w:rPr>
                <w:color w:val="000000"/>
                <w:sz w:val="16"/>
              </w:rPr>
            </w:pPr>
            <w:bookmarkStart w:id="754" w:name="_7db57c6f_8b92_4e08_9921_b2b181c1c847"/>
            <w:bookmarkStart w:id="755" w:name="_d39aa124_d122_47de_b86f_7640fca79bef"/>
            <w:bookmarkEnd w:id="740"/>
            <w:bookmarkEnd w:id="741"/>
            <w:bookmarkEnd w:id="742"/>
            <w:bookmarkEnd w:id="743"/>
            <w:bookmarkEnd w:id="744"/>
            <w:bookmarkEnd w:id="745"/>
            <w:bookmarkEnd w:id="746"/>
            <w:bookmarkEnd w:id="747"/>
            <w:bookmarkEnd w:id="748"/>
            <w:bookmarkEnd w:id="749"/>
            <w:bookmarkEnd w:id="750"/>
            <w:bookmarkEnd w:id="751"/>
            <w:bookmarkEnd w:id="752"/>
          </w:p>
        </w:tc>
        <w:tc>
          <w:tcPr>
            <w:tcW w:w="82" w:type="pct"/>
            <w:tcBorders>
              <w:top w:val="nil"/>
              <w:left w:val="nil"/>
              <w:bottom w:val="nil"/>
              <w:right w:val="nil"/>
              <w:tl2br w:val="nil"/>
              <w:tr2bl w:val="nil"/>
            </w:tcBorders>
            <w:shd w:val="clear" w:color="auto" w:fill="auto"/>
            <w:noWrap/>
            <w:vAlign w:val="bottom"/>
          </w:tcPr>
          <w:p w:rsidR="00B41412" w:rsidRDefault="00B41412">
            <w:pPr>
              <w:rPr>
                <w:b/>
                <w:color w:val="000000"/>
                <w:sz w:val="16"/>
              </w:rPr>
            </w:pPr>
          </w:p>
        </w:tc>
        <w:tc>
          <w:tcPr>
            <w:tcW w:w="462"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6"/>
              </w:rPr>
            </w:pPr>
          </w:p>
        </w:tc>
        <w:tc>
          <w:tcPr>
            <w:tcW w:w="82" w:type="pct"/>
            <w:tcBorders>
              <w:top w:val="nil"/>
              <w:left w:val="nil"/>
              <w:bottom w:val="nil"/>
              <w:right w:val="nil"/>
              <w:tl2br w:val="nil"/>
              <w:tr2bl w:val="nil"/>
            </w:tcBorders>
            <w:shd w:val="clear" w:color="auto" w:fill="auto"/>
            <w:noWrap/>
            <w:vAlign w:val="bottom"/>
          </w:tcPr>
          <w:p w:rsidR="00B41412" w:rsidRDefault="00B41412">
            <w:pPr>
              <w:rPr>
                <w:b/>
                <w:color w:val="000000"/>
                <w:sz w:val="16"/>
              </w:rPr>
            </w:pPr>
          </w:p>
        </w:tc>
        <w:tc>
          <w:tcPr>
            <w:tcW w:w="348"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6"/>
              </w:rPr>
            </w:pPr>
          </w:p>
        </w:tc>
        <w:tc>
          <w:tcPr>
            <w:tcW w:w="82" w:type="pct"/>
            <w:tcBorders>
              <w:top w:val="nil"/>
              <w:left w:val="nil"/>
              <w:bottom w:val="nil"/>
              <w:right w:val="nil"/>
              <w:tl2br w:val="nil"/>
              <w:tr2bl w:val="nil"/>
            </w:tcBorders>
            <w:shd w:val="clear" w:color="auto" w:fill="auto"/>
            <w:noWrap/>
            <w:vAlign w:val="bottom"/>
          </w:tcPr>
          <w:p w:rsidR="00B41412" w:rsidRDefault="00B41412">
            <w:pPr>
              <w:rPr>
                <w:b/>
                <w:color w:val="000000"/>
                <w:sz w:val="16"/>
              </w:rPr>
            </w:pPr>
          </w:p>
        </w:tc>
        <w:tc>
          <w:tcPr>
            <w:tcW w:w="348"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6"/>
              </w:rPr>
            </w:pPr>
          </w:p>
        </w:tc>
        <w:tc>
          <w:tcPr>
            <w:tcW w:w="82" w:type="pct"/>
            <w:tcBorders>
              <w:top w:val="nil"/>
              <w:left w:val="nil"/>
              <w:bottom w:val="nil"/>
              <w:right w:val="nil"/>
              <w:tl2br w:val="nil"/>
              <w:tr2bl w:val="nil"/>
            </w:tcBorders>
            <w:shd w:val="clear" w:color="auto" w:fill="auto"/>
            <w:noWrap/>
            <w:vAlign w:val="bottom"/>
          </w:tcPr>
          <w:p w:rsidR="00B41412" w:rsidRDefault="00B41412">
            <w:pPr>
              <w:rPr>
                <w:b/>
                <w:color w:val="000000"/>
                <w:sz w:val="16"/>
              </w:rPr>
            </w:pPr>
          </w:p>
        </w:tc>
        <w:tc>
          <w:tcPr>
            <w:tcW w:w="430" w:type="pct"/>
            <w:tcBorders>
              <w:top w:val="nil"/>
              <w:left w:val="nil"/>
              <w:bottom w:val="nil"/>
              <w:right w:val="nil"/>
              <w:tl2br w:val="nil"/>
              <w:tr2bl w:val="nil"/>
            </w:tcBorders>
            <w:shd w:val="clear" w:color="auto" w:fill="auto"/>
            <w:noWrap/>
            <w:vAlign w:val="bottom"/>
          </w:tcPr>
          <w:p w:rsidR="00B41412" w:rsidRDefault="00B41412">
            <w:pPr>
              <w:rPr>
                <w:b/>
                <w:color w:val="000000"/>
                <w:sz w:val="16"/>
              </w:rPr>
            </w:pPr>
          </w:p>
        </w:tc>
        <w:tc>
          <w:tcPr>
            <w:tcW w:w="82" w:type="pct"/>
            <w:tcBorders>
              <w:top w:val="nil"/>
              <w:left w:val="nil"/>
              <w:bottom w:val="nil"/>
              <w:right w:val="nil"/>
              <w:tl2br w:val="nil"/>
              <w:tr2bl w:val="nil"/>
            </w:tcBorders>
            <w:shd w:val="clear" w:color="auto" w:fill="auto"/>
            <w:noWrap/>
            <w:vAlign w:val="bottom"/>
          </w:tcPr>
          <w:p w:rsidR="00B41412" w:rsidRDefault="00B41412">
            <w:pPr>
              <w:rPr>
                <w:b/>
                <w:color w:val="000000"/>
                <w:sz w:val="16"/>
              </w:rPr>
            </w:pPr>
          </w:p>
        </w:tc>
        <w:tc>
          <w:tcPr>
            <w:tcW w:w="378"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Total</w:t>
            </w:r>
          </w:p>
        </w:tc>
        <w:tc>
          <w:tcPr>
            <w:tcW w:w="82" w:type="pct"/>
            <w:tcBorders>
              <w:top w:val="nil"/>
              <w:left w:val="nil"/>
              <w:bottom w:val="nil"/>
              <w:right w:val="nil"/>
              <w:tl2br w:val="nil"/>
              <w:tr2bl w:val="nil"/>
            </w:tcBorders>
            <w:shd w:val="clear" w:color="auto" w:fill="auto"/>
            <w:noWrap/>
            <w:vAlign w:val="bottom"/>
          </w:tcPr>
          <w:p w:rsidR="00B41412" w:rsidRDefault="00B41412">
            <w:pPr>
              <w:rPr>
                <w:b/>
                <w:color w:val="000000"/>
                <w:sz w:val="16"/>
              </w:rPr>
            </w:pPr>
          </w:p>
        </w:tc>
        <w:tc>
          <w:tcPr>
            <w:tcW w:w="340"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6"/>
              </w:rPr>
            </w:pPr>
          </w:p>
        </w:tc>
      </w:tr>
      <w:tr w:rsidR="00B41412">
        <w:tc>
          <w:tcPr>
            <w:tcW w:w="2202" w:type="pct"/>
            <w:tcBorders>
              <w:top w:val="nil"/>
              <w:left w:val="nil"/>
              <w:bottom w:val="nil"/>
              <w:right w:val="nil"/>
              <w:tl2br w:val="nil"/>
              <w:tr2bl w:val="nil"/>
            </w:tcBorders>
            <w:shd w:val="clear" w:color="auto" w:fill="auto"/>
            <w:vAlign w:val="bottom"/>
          </w:tcPr>
          <w:p w:rsidR="00B41412" w:rsidRDefault="00B41412">
            <w:pPr>
              <w:rPr>
                <w:color w:val="000000"/>
                <w:sz w:val="16"/>
              </w:rPr>
            </w:pPr>
            <w:bookmarkStart w:id="756" w:name="_f5d9c6b3_4a69_4b87_9aa6_6cd76fe72dd2"/>
            <w:bookmarkEnd w:id="754"/>
          </w:p>
        </w:tc>
        <w:tc>
          <w:tcPr>
            <w:tcW w:w="82" w:type="pct"/>
            <w:tcBorders>
              <w:top w:val="nil"/>
              <w:left w:val="nil"/>
              <w:bottom w:val="nil"/>
              <w:right w:val="nil"/>
              <w:tl2br w:val="nil"/>
              <w:tr2bl w:val="nil"/>
            </w:tcBorders>
            <w:shd w:val="clear" w:color="auto" w:fill="auto"/>
            <w:noWrap/>
            <w:vAlign w:val="bottom"/>
          </w:tcPr>
          <w:p w:rsidR="00B41412" w:rsidRDefault="00B41412">
            <w:pPr>
              <w:rPr>
                <w:b/>
                <w:color w:val="000000"/>
                <w:sz w:val="16"/>
              </w:rPr>
            </w:pPr>
          </w:p>
        </w:tc>
        <w:tc>
          <w:tcPr>
            <w:tcW w:w="462"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6"/>
              </w:rPr>
            </w:pPr>
          </w:p>
        </w:tc>
        <w:tc>
          <w:tcPr>
            <w:tcW w:w="82" w:type="pct"/>
            <w:tcBorders>
              <w:top w:val="nil"/>
              <w:left w:val="nil"/>
              <w:bottom w:val="nil"/>
              <w:right w:val="nil"/>
              <w:tl2br w:val="nil"/>
              <w:tr2bl w:val="nil"/>
            </w:tcBorders>
            <w:shd w:val="clear" w:color="auto" w:fill="auto"/>
            <w:noWrap/>
            <w:vAlign w:val="bottom"/>
          </w:tcPr>
          <w:p w:rsidR="00B41412" w:rsidRDefault="00B41412">
            <w:pPr>
              <w:rPr>
                <w:b/>
                <w:color w:val="000000"/>
                <w:sz w:val="16"/>
              </w:rPr>
            </w:pPr>
          </w:p>
        </w:tc>
        <w:tc>
          <w:tcPr>
            <w:tcW w:w="348"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Contracts</w:t>
            </w:r>
          </w:p>
        </w:tc>
        <w:tc>
          <w:tcPr>
            <w:tcW w:w="82" w:type="pct"/>
            <w:tcBorders>
              <w:top w:val="nil"/>
              <w:left w:val="nil"/>
              <w:bottom w:val="nil"/>
              <w:right w:val="nil"/>
              <w:tl2br w:val="nil"/>
              <w:tr2bl w:val="nil"/>
            </w:tcBorders>
            <w:shd w:val="clear" w:color="auto" w:fill="auto"/>
            <w:noWrap/>
            <w:vAlign w:val="bottom"/>
          </w:tcPr>
          <w:p w:rsidR="00B41412" w:rsidRDefault="00B41412">
            <w:pPr>
              <w:rPr>
                <w:b/>
                <w:color w:val="000000"/>
                <w:sz w:val="16"/>
              </w:rPr>
            </w:pPr>
          </w:p>
        </w:tc>
        <w:tc>
          <w:tcPr>
            <w:tcW w:w="348"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6"/>
              </w:rPr>
            </w:pPr>
          </w:p>
        </w:tc>
        <w:tc>
          <w:tcPr>
            <w:tcW w:w="82" w:type="pct"/>
            <w:tcBorders>
              <w:top w:val="nil"/>
              <w:left w:val="nil"/>
              <w:bottom w:val="nil"/>
              <w:right w:val="nil"/>
              <w:tl2br w:val="nil"/>
              <w:tr2bl w:val="nil"/>
            </w:tcBorders>
            <w:shd w:val="clear" w:color="auto" w:fill="auto"/>
            <w:noWrap/>
            <w:vAlign w:val="bottom"/>
          </w:tcPr>
          <w:p w:rsidR="00B41412" w:rsidRDefault="00B41412">
            <w:pPr>
              <w:rPr>
                <w:b/>
                <w:color w:val="000000"/>
                <w:sz w:val="16"/>
              </w:rPr>
            </w:pPr>
          </w:p>
        </w:tc>
        <w:tc>
          <w:tcPr>
            <w:tcW w:w="430" w:type="pct"/>
            <w:tcBorders>
              <w:top w:val="nil"/>
              <w:left w:val="nil"/>
              <w:bottom w:val="nil"/>
              <w:right w:val="nil"/>
              <w:tl2br w:val="nil"/>
              <w:tr2bl w:val="nil"/>
            </w:tcBorders>
            <w:shd w:val="clear" w:color="auto" w:fill="auto"/>
            <w:noWrap/>
            <w:vAlign w:val="bottom"/>
          </w:tcPr>
          <w:p w:rsidR="00B41412" w:rsidRDefault="00B41412">
            <w:pPr>
              <w:rPr>
                <w:b/>
                <w:color w:val="000000"/>
                <w:sz w:val="16"/>
              </w:rPr>
            </w:pPr>
          </w:p>
        </w:tc>
        <w:tc>
          <w:tcPr>
            <w:tcW w:w="82" w:type="pct"/>
            <w:tcBorders>
              <w:top w:val="nil"/>
              <w:left w:val="nil"/>
              <w:bottom w:val="nil"/>
              <w:right w:val="nil"/>
              <w:tl2br w:val="nil"/>
              <w:tr2bl w:val="nil"/>
            </w:tcBorders>
            <w:shd w:val="clear" w:color="auto" w:fill="auto"/>
            <w:noWrap/>
            <w:vAlign w:val="bottom"/>
          </w:tcPr>
          <w:p w:rsidR="00B41412" w:rsidRDefault="00B41412">
            <w:pPr>
              <w:rPr>
                <w:b/>
                <w:color w:val="000000"/>
                <w:sz w:val="16"/>
              </w:rPr>
            </w:pPr>
          </w:p>
        </w:tc>
        <w:tc>
          <w:tcPr>
            <w:tcW w:w="378"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other</w:t>
            </w:r>
          </w:p>
        </w:tc>
        <w:tc>
          <w:tcPr>
            <w:tcW w:w="82" w:type="pct"/>
            <w:tcBorders>
              <w:top w:val="nil"/>
              <w:left w:val="nil"/>
              <w:bottom w:val="nil"/>
              <w:right w:val="nil"/>
              <w:tl2br w:val="nil"/>
              <w:tr2bl w:val="nil"/>
            </w:tcBorders>
            <w:shd w:val="clear" w:color="auto" w:fill="auto"/>
            <w:noWrap/>
            <w:vAlign w:val="bottom"/>
          </w:tcPr>
          <w:p w:rsidR="00B41412" w:rsidRDefault="00B41412">
            <w:pPr>
              <w:rPr>
                <w:b/>
                <w:color w:val="000000"/>
                <w:sz w:val="16"/>
              </w:rPr>
            </w:pPr>
          </w:p>
        </w:tc>
        <w:tc>
          <w:tcPr>
            <w:tcW w:w="340"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6"/>
              </w:rPr>
            </w:pPr>
          </w:p>
        </w:tc>
      </w:tr>
      <w:tr w:rsidR="00B41412">
        <w:tc>
          <w:tcPr>
            <w:tcW w:w="2202" w:type="pct"/>
            <w:tcBorders>
              <w:top w:val="nil"/>
              <w:left w:val="nil"/>
              <w:bottom w:val="nil"/>
              <w:right w:val="nil"/>
              <w:tl2br w:val="nil"/>
              <w:tr2bl w:val="nil"/>
            </w:tcBorders>
            <w:shd w:val="clear" w:color="auto" w:fill="auto"/>
            <w:vAlign w:val="bottom"/>
          </w:tcPr>
          <w:p w:rsidR="00B41412" w:rsidRDefault="00B41412">
            <w:pPr>
              <w:rPr>
                <w:color w:val="000000"/>
                <w:sz w:val="16"/>
              </w:rPr>
            </w:pPr>
            <w:bookmarkStart w:id="757" w:name="_a17ef877_7d4a_4be5_b6f6_e735295f04f9"/>
            <w:bookmarkEnd w:id="756"/>
          </w:p>
        </w:tc>
        <w:tc>
          <w:tcPr>
            <w:tcW w:w="82" w:type="pct"/>
            <w:tcBorders>
              <w:top w:val="nil"/>
              <w:left w:val="nil"/>
              <w:bottom w:val="nil"/>
              <w:right w:val="nil"/>
              <w:tl2br w:val="nil"/>
              <w:tr2bl w:val="nil"/>
            </w:tcBorders>
            <w:shd w:val="clear" w:color="auto" w:fill="auto"/>
            <w:noWrap/>
            <w:vAlign w:val="bottom"/>
          </w:tcPr>
          <w:p w:rsidR="00B41412" w:rsidRDefault="00B41412">
            <w:pPr>
              <w:rPr>
                <w:b/>
                <w:color w:val="000000"/>
                <w:sz w:val="16"/>
              </w:rPr>
            </w:pPr>
          </w:p>
        </w:tc>
        <w:tc>
          <w:tcPr>
            <w:tcW w:w="462"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Development</w:t>
            </w:r>
          </w:p>
        </w:tc>
        <w:tc>
          <w:tcPr>
            <w:tcW w:w="82" w:type="pct"/>
            <w:tcBorders>
              <w:top w:val="nil"/>
              <w:left w:val="nil"/>
              <w:bottom w:val="nil"/>
              <w:right w:val="nil"/>
              <w:tl2br w:val="nil"/>
              <w:tr2bl w:val="nil"/>
            </w:tcBorders>
            <w:shd w:val="clear" w:color="auto" w:fill="auto"/>
            <w:noWrap/>
            <w:vAlign w:val="bottom"/>
          </w:tcPr>
          <w:p w:rsidR="00B41412" w:rsidRDefault="00B41412">
            <w:pPr>
              <w:rPr>
                <w:b/>
                <w:color w:val="000000"/>
                <w:sz w:val="16"/>
              </w:rPr>
            </w:pPr>
          </w:p>
        </w:tc>
        <w:tc>
          <w:tcPr>
            <w:tcW w:w="348"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and</w:t>
            </w:r>
          </w:p>
        </w:tc>
        <w:tc>
          <w:tcPr>
            <w:tcW w:w="82" w:type="pct"/>
            <w:tcBorders>
              <w:top w:val="nil"/>
              <w:left w:val="nil"/>
              <w:bottom w:val="nil"/>
              <w:right w:val="nil"/>
              <w:tl2br w:val="nil"/>
              <w:tr2bl w:val="nil"/>
            </w:tcBorders>
            <w:shd w:val="clear" w:color="auto" w:fill="auto"/>
            <w:noWrap/>
            <w:vAlign w:val="bottom"/>
          </w:tcPr>
          <w:p w:rsidR="00B41412" w:rsidRDefault="00B41412">
            <w:pPr>
              <w:rPr>
                <w:b/>
                <w:color w:val="000000"/>
                <w:sz w:val="16"/>
              </w:rPr>
            </w:pPr>
          </w:p>
        </w:tc>
        <w:tc>
          <w:tcPr>
            <w:tcW w:w="348"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Customer</w:t>
            </w:r>
          </w:p>
        </w:tc>
        <w:tc>
          <w:tcPr>
            <w:tcW w:w="82" w:type="pct"/>
            <w:tcBorders>
              <w:top w:val="nil"/>
              <w:left w:val="nil"/>
              <w:bottom w:val="nil"/>
              <w:right w:val="nil"/>
              <w:tl2br w:val="nil"/>
              <w:tr2bl w:val="nil"/>
            </w:tcBorders>
            <w:shd w:val="clear" w:color="auto" w:fill="auto"/>
            <w:noWrap/>
            <w:vAlign w:val="bottom"/>
          </w:tcPr>
          <w:p w:rsidR="00B41412" w:rsidRDefault="00B41412">
            <w:pPr>
              <w:rPr>
                <w:b/>
                <w:color w:val="000000"/>
                <w:sz w:val="16"/>
              </w:rPr>
            </w:pPr>
          </w:p>
        </w:tc>
        <w:tc>
          <w:tcPr>
            <w:tcW w:w="430"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Information</w:t>
            </w:r>
          </w:p>
        </w:tc>
        <w:tc>
          <w:tcPr>
            <w:tcW w:w="82" w:type="pct"/>
            <w:tcBorders>
              <w:top w:val="nil"/>
              <w:left w:val="nil"/>
              <w:bottom w:val="nil"/>
              <w:right w:val="nil"/>
              <w:tl2br w:val="nil"/>
              <w:tr2bl w:val="nil"/>
            </w:tcBorders>
            <w:shd w:val="clear" w:color="auto" w:fill="auto"/>
            <w:noWrap/>
            <w:vAlign w:val="bottom"/>
          </w:tcPr>
          <w:p w:rsidR="00B41412" w:rsidRDefault="00B41412">
            <w:pPr>
              <w:rPr>
                <w:b/>
                <w:color w:val="000000"/>
                <w:sz w:val="16"/>
              </w:rPr>
            </w:pPr>
          </w:p>
        </w:tc>
        <w:tc>
          <w:tcPr>
            <w:tcW w:w="378"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intangible</w:t>
            </w:r>
          </w:p>
        </w:tc>
        <w:tc>
          <w:tcPr>
            <w:tcW w:w="82" w:type="pct"/>
            <w:tcBorders>
              <w:top w:val="nil"/>
              <w:left w:val="nil"/>
              <w:bottom w:val="nil"/>
              <w:right w:val="nil"/>
              <w:tl2br w:val="nil"/>
              <w:tr2bl w:val="nil"/>
            </w:tcBorders>
            <w:shd w:val="clear" w:color="auto" w:fill="auto"/>
            <w:noWrap/>
            <w:vAlign w:val="bottom"/>
          </w:tcPr>
          <w:p w:rsidR="00B41412" w:rsidRDefault="00B41412">
            <w:pPr>
              <w:rPr>
                <w:b/>
                <w:color w:val="000000"/>
                <w:sz w:val="16"/>
              </w:rPr>
            </w:pPr>
          </w:p>
        </w:tc>
        <w:tc>
          <w:tcPr>
            <w:tcW w:w="340"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Goodwill</w:t>
            </w:r>
          </w:p>
        </w:tc>
      </w:tr>
      <w:tr w:rsidR="00B41412">
        <w:tc>
          <w:tcPr>
            <w:tcW w:w="2202" w:type="pct"/>
            <w:tcBorders>
              <w:top w:val="nil"/>
              <w:left w:val="nil"/>
              <w:bottom w:val="nil"/>
              <w:right w:val="nil"/>
              <w:tl2br w:val="nil"/>
              <w:tr2bl w:val="nil"/>
            </w:tcBorders>
            <w:shd w:val="clear" w:color="auto" w:fill="auto"/>
            <w:vAlign w:val="bottom"/>
          </w:tcPr>
          <w:p w:rsidR="00B41412" w:rsidRDefault="00B41412">
            <w:pPr>
              <w:rPr>
                <w:color w:val="000000"/>
                <w:sz w:val="16"/>
              </w:rPr>
            </w:pPr>
            <w:bookmarkStart w:id="758" w:name="_4fd8542f_e0bc_4e2a_8fa7_bdb573eaa9b4"/>
            <w:bookmarkEnd w:id="757"/>
          </w:p>
        </w:tc>
        <w:tc>
          <w:tcPr>
            <w:tcW w:w="82" w:type="pct"/>
            <w:tcBorders>
              <w:top w:val="nil"/>
              <w:left w:val="nil"/>
              <w:bottom w:val="nil"/>
              <w:right w:val="nil"/>
              <w:tl2br w:val="nil"/>
              <w:tr2bl w:val="nil"/>
            </w:tcBorders>
            <w:shd w:val="clear" w:color="auto" w:fill="auto"/>
            <w:noWrap/>
            <w:vAlign w:val="bottom"/>
          </w:tcPr>
          <w:p w:rsidR="00B41412" w:rsidRDefault="00151F87">
            <w:pPr>
              <w:rPr>
                <w:b/>
                <w:color w:val="000000"/>
                <w:sz w:val="16"/>
              </w:rPr>
            </w:pPr>
            <w:r>
              <w:rPr>
                <w:rFonts w:ascii="Times New Roman" w:eastAsia="Times New Roman" w:hAnsi="Times New Roman" w:cs="Times New Roman"/>
                <w:b/>
                <w:color w:val="000000"/>
                <w:sz w:val="16"/>
              </w:rPr>
              <w:t>    </w:t>
            </w:r>
          </w:p>
        </w:tc>
        <w:tc>
          <w:tcPr>
            <w:tcW w:w="462"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costs</w:t>
            </w:r>
          </w:p>
        </w:tc>
        <w:tc>
          <w:tcPr>
            <w:tcW w:w="82" w:type="pct"/>
            <w:tcBorders>
              <w:top w:val="nil"/>
              <w:left w:val="nil"/>
              <w:bottom w:val="nil"/>
              <w:right w:val="nil"/>
              <w:tl2br w:val="nil"/>
              <w:tr2bl w:val="nil"/>
            </w:tcBorders>
            <w:shd w:val="clear" w:color="auto" w:fill="auto"/>
            <w:noWrap/>
            <w:vAlign w:val="bottom"/>
          </w:tcPr>
          <w:p w:rsidR="00B41412" w:rsidRDefault="00151F87">
            <w:pPr>
              <w:rPr>
                <w:b/>
                <w:color w:val="000000"/>
                <w:sz w:val="16"/>
              </w:rPr>
            </w:pPr>
            <w:r>
              <w:rPr>
                <w:rFonts w:ascii="Times New Roman" w:eastAsia="Times New Roman" w:hAnsi="Times New Roman" w:cs="Times New Roman"/>
                <w:b/>
                <w:color w:val="000000"/>
                <w:sz w:val="16"/>
              </w:rPr>
              <w:t>    </w:t>
            </w:r>
          </w:p>
        </w:tc>
        <w:tc>
          <w:tcPr>
            <w:tcW w:w="348"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others</w:t>
            </w:r>
          </w:p>
        </w:tc>
        <w:tc>
          <w:tcPr>
            <w:tcW w:w="82" w:type="pct"/>
            <w:tcBorders>
              <w:top w:val="nil"/>
              <w:left w:val="nil"/>
              <w:bottom w:val="nil"/>
              <w:right w:val="nil"/>
              <w:tl2br w:val="nil"/>
              <w:tr2bl w:val="nil"/>
            </w:tcBorders>
            <w:shd w:val="clear" w:color="auto" w:fill="auto"/>
            <w:noWrap/>
            <w:vAlign w:val="bottom"/>
          </w:tcPr>
          <w:p w:rsidR="00B41412" w:rsidRDefault="00151F87">
            <w:pPr>
              <w:rPr>
                <w:b/>
                <w:color w:val="000000"/>
                <w:sz w:val="16"/>
              </w:rPr>
            </w:pPr>
            <w:r>
              <w:rPr>
                <w:rFonts w:ascii="Times New Roman" w:eastAsia="Times New Roman" w:hAnsi="Times New Roman" w:cs="Times New Roman"/>
                <w:b/>
                <w:color w:val="000000"/>
                <w:sz w:val="16"/>
              </w:rPr>
              <w:t>    </w:t>
            </w:r>
          </w:p>
        </w:tc>
        <w:tc>
          <w:tcPr>
            <w:tcW w:w="348"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relations</w:t>
            </w:r>
          </w:p>
        </w:tc>
        <w:tc>
          <w:tcPr>
            <w:tcW w:w="82" w:type="pct"/>
            <w:tcBorders>
              <w:top w:val="nil"/>
              <w:left w:val="nil"/>
              <w:bottom w:val="nil"/>
              <w:right w:val="nil"/>
              <w:tl2br w:val="nil"/>
              <w:tr2bl w:val="nil"/>
            </w:tcBorders>
            <w:shd w:val="clear" w:color="auto" w:fill="auto"/>
            <w:noWrap/>
            <w:vAlign w:val="bottom"/>
          </w:tcPr>
          <w:p w:rsidR="00B41412" w:rsidRDefault="00151F87">
            <w:pPr>
              <w:rPr>
                <w:b/>
                <w:color w:val="000000"/>
                <w:sz w:val="16"/>
              </w:rPr>
            </w:pPr>
            <w:r>
              <w:rPr>
                <w:rFonts w:ascii="Times New Roman" w:eastAsia="Times New Roman" w:hAnsi="Times New Roman" w:cs="Times New Roman"/>
                <w:b/>
                <w:color w:val="000000"/>
                <w:sz w:val="16"/>
              </w:rPr>
              <w:t>    </w:t>
            </w:r>
          </w:p>
        </w:tc>
        <w:tc>
          <w:tcPr>
            <w:tcW w:w="430"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Technology</w:t>
            </w:r>
          </w:p>
        </w:tc>
        <w:tc>
          <w:tcPr>
            <w:tcW w:w="82" w:type="pct"/>
            <w:tcBorders>
              <w:top w:val="nil"/>
              <w:left w:val="nil"/>
              <w:bottom w:val="nil"/>
              <w:right w:val="nil"/>
              <w:tl2br w:val="nil"/>
              <w:tr2bl w:val="nil"/>
            </w:tcBorders>
            <w:shd w:val="clear" w:color="auto" w:fill="auto"/>
            <w:noWrap/>
            <w:vAlign w:val="bottom"/>
          </w:tcPr>
          <w:p w:rsidR="00B41412" w:rsidRDefault="00151F87">
            <w:pPr>
              <w:rPr>
                <w:b/>
                <w:color w:val="000000"/>
                <w:sz w:val="16"/>
              </w:rPr>
            </w:pPr>
            <w:r>
              <w:rPr>
                <w:rFonts w:ascii="Times New Roman" w:eastAsia="Times New Roman" w:hAnsi="Times New Roman" w:cs="Times New Roman"/>
                <w:b/>
                <w:color w:val="000000"/>
                <w:sz w:val="16"/>
              </w:rPr>
              <w:t>    </w:t>
            </w:r>
          </w:p>
        </w:tc>
        <w:tc>
          <w:tcPr>
            <w:tcW w:w="378"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assets</w:t>
            </w:r>
          </w:p>
        </w:tc>
        <w:tc>
          <w:tcPr>
            <w:tcW w:w="82" w:type="pct"/>
            <w:tcBorders>
              <w:top w:val="nil"/>
              <w:left w:val="nil"/>
              <w:bottom w:val="nil"/>
              <w:right w:val="nil"/>
              <w:tl2br w:val="nil"/>
              <w:tr2bl w:val="nil"/>
            </w:tcBorders>
            <w:shd w:val="clear" w:color="auto" w:fill="auto"/>
            <w:noWrap/>
            <w:vAlign w:val="bottom"/>
          </w:tcPr>
          <w:p w:rsidR="00B41412" w:rsidRDefault="00151F87">
            <w:pPr>
              <w:rPr>
                <w:b/>
                <w:color w:val="000000"/>
                <w:sz w:val="16"/>
              </w:rPr>
            </w:pPr>
            <w:r>
              <w:rPr>
                <w:rFonts w:ascii="Times New Roman" w:eastAsia="Times New Roman" w:hAnsi="Times New Roman" w:cs="Times New Roman"/>
                <w:b/>
                <w:color w:val="000000"/>
                <w:sz w:val="16"/>
              </w:rPr>
              <w:t>    </w:t>
            </w:r>
          </w:p>
        </w:tc>
        <w:tc>
          <w:tcPr>
            <w:tcW w:w="340"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(1)</w:t>
            </w:r>
          </w:p>
        </w:tc>
      </w:tr>
      <w:tr w:rsidR="00B41412">
        <w:tc>
          <w:tcPr>
            <w:tcW w:w="2202" w:type="pct"/>
            <w:tcBorders>
              <w:top w:val="nil"/>
              <w:left w:val="nil"/>
              <w:bottom w:val="nil"/>
              <w:right w:val="nil"/>
              <w:tl2br w:val="nil"/>
              <w:tr2bl w:val="nil"/>
            </w:tcBorders>
            <w:shd w:val="clear" w:color="auto" w:fill="CCEEFF"/>
            <w:vAlign w:val="bottom"/>
          </w:tcPr>
          <w:p w:rsidR="00B41412" w:rsidRDefault="00151F87">
            <w:pPr>
              <w:rPr>
                <w:color w:val="000000"/>
              </w:rPr>
            </w:pPr>
            <w:bookmarkStart w:id="759" w:name="_5368b92c_ad4d_4de8_bb2e_b01f536e374f"/>
            <w:bookmarkEnd w:id="758"/>
            <w:r>
              <w:rPr>
                <w:rFonts w:ascii="Times New Roman" w:eastAsia="Times New Roman" w:hAnsi="Times New Roman" w:cs="Times New Roman"/>
                <w:color w:val="000000"/>
              </w:rPr>
              <w:t>As of January 1, 2022, net of accumulated amortization</w:t>
            </w:r>
          </w:p>
        </w:tc>
        <w:tc>
          <w:tcPr>
            <w:tcW w:w="82"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62"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5,309</w:t>
            </w:r>
          </w:p>
        </w:tc>
        <w:tc>
          <w:tcPr>
            <w:tcW w:w="82"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348"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w:t>
            </w:r>
          </w:p>
        </w:tc>
        <w:tc>
          <w:tcPr>
            <w:tcW w:w="82"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348"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14,929</w:t>
            </w:r>
          </w:p>
        </w:tc>
        <w:tc>
          <w:tcPr>
            <w:tcW w:w="82"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30"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549</w:t>
            </w:r>
          </w:p>
        </w:tc>
        <w:tc>
          <w:tcPr>
            <w:tcW w:w="82"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378"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20,787</w:t>
            </w:r>
          </w:p>
        </w:tc>
        <w:tc>
          <w:tcPr>
            <w:tcW w:w="82"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340"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37,508</w:t>
            </w:r>
          </w:p>
        </w:tc>
      </w:tr>
      <w:tr w:rsidR="00B41412">
        <w:tc>
          <w:tcPr>
            <w:tcW w:w="2202" w:type="pct"/>
            <w:tcBorders>
              <w:top w:val="nil"/>
              <w:left w:val="nil"/>
              <w:bottom w:val="nil"/>
              <w:right w:val="nil"/>
              <w:tl2br w:val="nil"/>
              <w:tr2bl w:val="nil"/>
            </w:tcBorders>
            <w:vAlign w:val="bottom"/>
          </w:tcPr>
          <w:p w:rsidR="00B41412" w:rsidRDefault="00151F87">
            <w:pPr>
              <w:ind w:left="120"/>
              <w:rPr>
                <w:color w:val="000000"/>
              </w:rPr>
            </w:pPr>
            <w:bookmarkStart w:id="760" w:name="_b8382ae9_ba1f_4000_85ab_7eb08f1651a7"/>
            <w:bookmarkEnd w:id="759"/>
            <w:r>
              <w:rPr>
                <w:rFonts w:ascii="Times New Roman" w:eastAsia="Times New Roman" w:hAnsi="Times New Roman" w:cs="Times New Roman"/>
                <w:color w:val="000000"/>
              </w:rPr>
              <w:t>Additions during the year</w:t>
            </w:r>
          </w:p>
        </w:tc>
        <w:tc>
          <w:tcPr>
            <w:tcW w:w="82"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62"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5,243</w:t>
            </w:r>
          </w:p>
        </w:tc>
        <w:tc>
          <w:tcPr>
            <w:tcW w:w="82"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348"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w:t>
            </w:r>
          </w:p>
        </w:tc>
        <w:tc>
          <w:tcPr>
            <w:tcW w:w="82"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348"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w:t>
            </w:r>
          </w:p>
        </w:tc>
        <w:tc>
          <w:tcPr>
            <w:tcW w:w="82"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30"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w:t>
            </w:r>
          </w:p>
        </w:tc>
        <w:tc>
          <w:tcPr>
            <w:tcW w:w="82" w:type="pct"/>
            <w:tcBorders>
              <w:top w:val="nil"/>
              <w:left w:val="nil"/>
              <w:bottom w:val="nil"/>
              <w:right w:val="nil"/>
              <w:tl2br w:val="nil"/>
              <w:tr2bl w:val="nil"/>
            </w:tcBorders>
            <w:noWrap/>
            <w:vAlign w:val="bottom"/>
          </w:tcPr>
          <w:p w:rsidR="00B41412" w:rsidRDefault="00B41412">
            <w:pPr>
              <w:rPr>
                <w:color w:val="000000"/>
              </w:rPr>
            </w:pPr>
          </w:p>
        </w:tc>
        <w:tc>
          <w:tcPr>
            <w:tcW w:w="378"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5,243</w:t>
            </w:r>
          </w:p>
        </w:tc>
        <w:tc>
          <w:tcPr>
            <w:tcW w:w="82"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340"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w:t>
            </w:r>
          </w:p>
        </w:tc>
      </w:tr>
      <w:tr w:rsidR="00B41412">
        <w:tc>
          <w:tcPr>
            <w:tcW w:w="2202" w:type="pct"/>
            <w:tcBorders>
              <w:top w:val="nil"/>
              <w:left w:val="nil"/>
              <w:bottom w:val="nil"/>
              <w:right w:val="nil"/>
              <w:tl2br w:val="nil"/>
              <w:tr2bl w:val="nil"/>
            </w:tcBorders>
            <w:shd w:val="clear" w:color="auto" w:fill="CCEEFF"/>
            <w:vAlign w:val="bottom"/>
          </w:tcPr>
          <w:p w:rsidR="00B41412" w:rsidRDefault="00151F87">
            <w:pPr>
              <w:ind w:left="120"/>
              <w:rPr>
                <w:color w:val="000000"/>
              </w:rPr>
            </w:pPr>
            <w:bookmarkStart w:id="761" w:name="_0a6de281_77ea_4a6f_a706_bbb405a3864b"/>
            <w:bookmarkEnd w:id="760"/>
            <w:r>
              <w:rPr>
                <w:rFonts w:ascii="Times New Roman" w:eastAsia="Times New Roman" w:hAnsi="Times New Roman" w:cs="Times New Roman"/>
                <w:color w:val="000000"/>
              </w:rPr>
              <w:t>Amortization during the year</w:t>
            </w:r>
          </w:p>
        </w:tc>
        <w:tc>
          <w:tcPr>
            <w:tcW w:w="82"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62" w:type="pct"/>
            <w:tcBorders>
              <w:top w:val="nil"/>
              <w:left w:val="nil"/>
              <w:bottom w:val="nil"/>
              <w:right w:val="nil"/>
              <w:tl2br w:val="nil"/>
              <w:tr2bl w:val="nil"/>
            </w:tcBorders>
            <w:shd w:val="clear" w:color="auto" w:fill="CCEEFF"/>
            <w:noWrap/>
            <w:vAlign w:val="bottom"/>
          </w:tcPr>
          <w:p w:rsidR="00B41412" w:rsidRDefault="00151F87">
            <w:pPr>
              <w:jc w:val="right"/>
              <w:rPr>
                <w:color w:val="000000"/>
              </w:rPr>
            </w:pPr>
            <w:r>
              <w:rPr>
                <w:rFonts w:ascii="Times New Roman" w:eastAsia="Times New Roman" w:hAnsi="Times New Roman" w:cs="Times New Roman"/>
                <w:color w:val="000000"/>
              </w:rPr>
              <w:t xml:space="preserve"> (1,829)</w:t>
            </w:r>
          </w:p>
        </w:tc>
        <w:tc>
          <w:tcPr>
            <w:tcW w:w="82"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348"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w:t>
            </w:r>
          </w:p>
        </w:tc>
        <w:tc>
          <w:tcPr>
            <w:tcW w:w="82"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348" w:type="pct"/>
            <w:tcBorders>
              <w:top w:val="nil"/>
              <w:left w:val="nil"/>
              <w:bottom w:val="nil"/>
              <w:right w:val="nil"/>
              <w:tl2br w:val="nil"/>
              <w:tr2bl w:val="nil"/>
            </w:tcBorders>
            <w:shd w:val="clear" w:color="auto" w:fill="CCEEFF"/>
            <w:noWrap/>
            <w:vAlign w:val="bottom"/>
          </w:tcPr>
          <w:p w:rsidR="00B41412" w:rsidRDefault="00151F87">
            <w:pPr>
              <w:jc w:val="right"/>
              <w:rPr>
                <w:color w:val="000000"/>
              </w:rPr>
            </w:pPr>
            <w:r>
              <w:rPr>
                <w:rFonts w:ascii="Times New Roman" w:eastAsia="Times New Roman" w:hAnsi="Times New Roman" w:cs="Times New Roman"/>
                <w:color w:val="000000"/>
              </w:rPr>
              <w:t xml:space="preserve"> (1,526)</w:t>
            </w:r>
          </w:p>
        </w:tc>
        <w:tc>
          <w:tcPr>
            <w:tcW w:w="82"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30" w:type="pct"/>
            <w:tcBorders>
              <w:top w:val="nil"/>
              <w:left w:val="nil"/>
              <w:bottom w:val="nil"/>
              <w:right w:val="nil"/>
              <w:tl2br w:val="nil"/>
              <w:tr2bl w:val="nil"/>
            </w:tcBorders>
            <w:shd w:val="clear" w:color="auto" w:fill="CCEEFF"/>
            <w:noWrap/>
            <w:vAlign w:val="bottom"/>
          </w:tcPr>
          <w:p w:rsidR="00B41412" w:rsidRDefault="00151F87">
            <w:pPr>
              <w:jc w:val="right"/>
              <w:rPr>
                <w:color w:val="000000"/>
              </w:rPr>
            </w:pPr>
            <w:r>
              <w:rPr>
                <w:rFonts w:ascii="Times New Roman" w:eastAsia="Times New Roman" w:hAnsi="Times New Roman" w:cs="Times New Roman"/>
                <w:color w:val="000000"/>
              </w:rPr>
              <w:t xml:space="preserve"> (102)</w:t>
            </w:r>
          </w:p>
        </w:tc>
        <w:tc>
          <w:tcPr>
            <w:tcW w:w="82"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378" w:type="pct"/>
            <w:tcBorders>
              <w:top w:val="nil"/>
              <w:left w:val="nil"/>
              <w:bottom w:val="nil"/>
              <w:right w:val="nil"/>
              <w:tl2br w:val="nil"/>
              <w:tr2bl w:val="nil"/>
            </w:tcBorders>
            <w:shd w:val="clear" w:color="auto" w:fill="CCEEFF"/>
            <w:noWrap/>
            <w:vAlign w:val="bottom"/>
          </w:tcPr>
          <w:p w:rsidR="00B41412" w:rsidRDefault="00151F87">
            <w:pPr>
              <w:jc w:val="right"/>
              <w:rPr>
                <w:color w:val="000000"/>
              </w:rPr>
            </w:pPr>
            <w:r>
              <w:rPr>
                <w:rFonts w:ascii="Times New Roman" w:eastAsia="Times New Roman" w:hAnsi="Times New Roman" w:cs="Times New Roman"/>
                <w:color w:val="000000"/>
              </w:rPr>
              <w:t xml:space="preserve"> (3,457)</w:t>
            </w:r>
          </w:p>
        </w:tc>
        <w:tc>
          <w:tcPr>
            <w:tcW w:w="82"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340"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w:t>
            </w:r>
          </w:p>
        </w:tc>
      </w:tr>
      <w:tr w:rsidR="00B41412">
        <w:tc>
          <w:tcPr>
            <w:tcW w:w="2202" w:type="pct"/>
            <w:tcBorders>
              <w:top w:val="nil"/>
              <w:left w:val="nil"/>
              <w:bottom w:val="nil"/>
              <w:right w:val="nil"/>
              <w:tl2br w:val="nil"/>
              <w:tr2bl w:val="nil"/>
            </w:tcBorders>
            <w:vAlign w:val="bottom"/>
          </w:tcPr>
          <w:p w:rsidR="00B41412" w:rsidRDefault="00151F87">
            <w:pPr>
              <w:ind w:left="120"/>
              <w:rPr>
                <w:color w:val="000000"/>
              </w:rPr>
            </w:pPr>
            <w:bookmarkStart w:id="762" w:name="_d4650e3f_c7a9_4492_bed2_3932259f8cfd"/>
            <w:bookmarkEnd w:id="761"/>
            <w:r>
              <w:rPr>
                <w:rFonts w:ascii="Times New Roman" w:eastAsia="Times New Roman" w:hAnsi="Times New Roman" w:cs="Times New Roman"/>
                <w:color w:val="000000"/>
              </w:rPr>
              <w:t>PPA adjustment (see Note 5)</w:t>
            </w:r>
          </w:p>
        </w:tc>
        <w:tc>
          <w:tcPr>
            <w:tcW w:w="82"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62"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w:t>
            </w:r>
          </w:p>
        </w:tc>
        <w:tc>
          <w:tcPr>
            <w:tcW w:w="82"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348"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w:t>
            </w:r>
          </w:p>
        </w:tc>
        <w:tc>
          <w:tcPr>
            <w:tcW w:w="82"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348"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w:t>
            </w:r>
          </w:p>
        </w:tc>
        <w:tc>
          <w:tcPr>
            <w:tcW w:w="82"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30"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w:t>
            </w:r>
          </w:p>
        </w:tc>
        <w:tc>
          <w:tcPr>
            <w:tcW w:w="82" w:type="pct"/>
            <w:tcBorders>
              <w:top w:val="nil"/>
              <w:left w:val="nil"/>
              <w:bottom w:val="nil"/>
              <w:right w:val="nil"/>
              <w:tl2br w:val="nil"/>
              <w:tr2bl w:val="nil"/>
            </w:tcBorders>
            <w:noWrap/>
            <w:vAlign w:val="bottom"/>
          </w:tcPr>
          <w:p w:rsidR="00B41412" w:rsidRDefault="00B41412">
            <w:pPr>
              <w:rPr>
                <w:color w:val="000000"/>
              </w:rPr>
            </w:pPr>
          </w:p>
        </w:tc>
        <w:tc>
          <w:tcPr>
            <w:tcW w:w="378"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w:t>
            </w:r>
          </w:p>
        </w:tc>
        <w:tc>
          <w:tcPr>
            <w:tcW w:w="82"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340"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407</w:t>
            </w:r>
          </w:p>
        </w:tc>
      </w:tr>
      <w:tr w:rsidR="00B41412">
        <w:tc>
          <w:tcPr>
            <w:tcW w:w="2202" w:type="pct"/>
            <w:tcBorders>
              <w:top w:val="nil"/>
              <w:left w:val="nil"/>
              <w:bottom w:val="nil"/>
              <w:right w:val="nil"/>
              <w:tl2br w:val="nil"/>
              <w:tr2bl w:val="nil"/>
            </w:tcBorders>
            <w:shd w:val="clear" w:color="auto" w:fill="CCEEFF"/>
            <w:vAlign w:val="bottom"/>
          </w:tcPr>
          <w:p w:rsidR="00B41412" w:rsidRDefault="00151F87">
            <w:pPr>
              <w:ind w:left="120"/>
              <w:rPr>
                <w:color w:val="000000"/>
              </w:rPr>
            </w:pPr>
            <w:bookmarkStart w:id="763" w:name="_a97dd88a_c17e_48c2_8ec1_6762a589320e"/>
            <w:bookmarkEnd w:id="762"/>
            <w:r>
              <w:rPr>
                <w:rFonts w:ascii="Times New Roman" w:eastAsia="Times New Roman" w:hAnsi="Times New Roman" w:cs="Times New Roman"/>
                <w:color w:val="000000"/>
              </w:rPr>
              <w:t>Currency translation differences</w:t>
            </w:r>
          </w:p>
        </w:tc>
        <w:tc>
          <w:tcPr>
            <w:tcW w:w="82"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62" w:type="pct"/>
            <w:tcBorders>
              <w:top w:val="nil"/>
              <w:left w:val="nil"/>
              <w:bottom w:val="single" w:sz="4" w:space="0" w:color="000000"/>
              <w:right w:val="nil"/>
              <w:tl2br w:val="nil"/>
              <w:tr2bl w:val="nil"/>
            </w:tcBorders>
            <w:shd w:val="clear" w:color="auto" w:fill="CCEEFF"/>
            <w:noWrap/>
            <w:vAlign w:val="bottom"/>
          </w:tcPr>
          <w:p w:rsidR="00B41412" w:rsidRDefault="00151F87">
            <w:pPr>
              <w:jc w:val="right"/>
              <w:rPr>
                <w:color w:val="000000"/>
              </w:rPr>
            </w:pPr>
            <w:r>
              <w:rPr>
                <w:rFonts w:ascii="Times New Roman" w:eastAsia="Times New Roman" w:hAnsi="Times New Roman" w:cs="Times New Roman"/>
                <w:color w:val="000000"/>
              </w:rPr>
              <w:t xml:space="preserve"> (449)</w:t>
            </w:r>
          </w:p>
        </w:tc>
        <w:tc>
          <w:tcPr>
            <w:tcW w:w="82"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348" w:type="pct"/>
            <w:tcBorders>
              <w:top w:val="nil"/>
              <w:left w:val="nil"/>
              <w:bottom w:val="single" w:sz="4" w:space="0" w:color="000000"/>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w:t>
            </w:r>
          </w:p>
        </w:tc>
        <w:tc>
          <w:tcPr>
            <w:tcW w:w="82"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348" w:type="pct"/>
            <w:tcBorders>
              <w:top w:val="nil"/>
              <w:left w:val="nil"/>
              <w:bottom w:val="single" w:sz="4" w:space="0" w:color="000000"/>
              <w:right w:val="nil"/>
              <w:tl2br w:val="nil"/>
              <w:tr2bl w:val="nil"/>
            </w:tcBorders>
            <w:shd w:val="clear" w:color="auto" w:fill="CCEEFF"/>
            <w:noWrap/>
            <w:vAlign w:val="bottom"/>
          </w:tcPr>
          <w:p w:rsidR="00B41412" w:rsidRDefault="00151F87">
            <w:pPr>
              <w:jc w:val="right"/>
              <w:rPr>
                <w:color w:val="000000"/>
              </w:rPr>
            </w:pPr>
            <w:r>
              <w:rPr>
                <w:rFonts w:ascii="Times New Roman" w:eastAsia="Times New Roman" w:hAnsi="Times New Roman" w:cs="Times New Roman"/>
                <w:color w:val="000000"/>
              </w:rPr>
              <w:t xml:space="preserve"> (1,666)</w:t>
            </w:r>
          </w:p>
        </w:tc>
        <w:tc>
          <w:tcPr>
            <w:tcW w:w="82"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30" w:type="pct"/>
            <w:tcBorders>
              <w:top w:val="nil"/>
              <w:left w:val="nil"/>
              <w:bottom w:val="single" w:sz="4" w:space="0" w:color="000000"/>
              <w:right w:val="nil"/>
              <w:tl2br w:val="nil"/>
              <w:tr2bl w:val="nil"/>
            </w:tcBorders>
            <w:shd w:val="clear" w:color="auto" w:fill="CCEEFF"/>
            <w:noWrap/>
            <w:vAlign w:val="bottom"/>
          </w:tcPr>
          <w:p w:rsidR="00B41412" w:rsidRDefault="00151F87">
            <w:pPr>
              <w:jc w:val="right"/>
              <w:rPr>
                <w:color w:val="000000"/>
              </w:rPr>
            </w:pPr>
            <w:r>
              <w:rPr>
                <w:rFonts w:ascii="Times New Roman" w:eastAsia="Times New Roman" w:hAnsi="Times New Roman" w:cs="Times New Roman"/>
                <w:color w:val="000000"/>
              </w:rPr>
              <w:t xml:space="preserve"> (33)</w:t>
            </w:r>
          </w:p>
        </w:tc>
        <w:tc>
          <w:tcPr>
            <w:tcW w:w="82"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378" w:type="pct"/>
            <w:tcBorders>
              <w:top w:val="nil"/>
              <w:left w:val="nil"/>
              <w:bottom w:val="single" w:sz="4" w:space="0" w:color="000000"/>
              <w:right w:val="nil"/>
              <w:tl2br w:val="nil"/>
              <w:tr2bl w:val="nil"/>
            </w:tcBorders>
            <w:shd w:val="clear" w:color="auto" w:fill="CCEEFF"/>
            <w:noWrap/>
            <w:vAlign w:val="bottom"/>
          </w:tcPr>
          <w:p w:rsidR="00B41412" w:rsidRDefault="00151F87">
            <w:pPr>
              <w:jc w:val="right"/>
              <w:rPr>
                <w:color w:val="000000"/>
              </w:rPr>
            </w:pPr>
            <w:r>
              <w:rPr>
                <w:rFonts w:ascii="Times New Roman" w:eastAsia="Times New Roman" w:hAnsi="Times New Roman" w:cs="Times New Roman"/>
                <w:color w:val="000000"/>
              </w:rPr>
              <w:t xml:space="preserve"> (2,148)</w:t>
            </w:r>
          </w:p>
        </w:tc>
        <w:tc>
          <w:tcPr>
            <w:tcW w:w="82"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340" w:type="pct"/>
            <w:tcBorders>
              <w:top w:val="nil"/>
              <w:left w:val="nil"/>
              <w:bottom w:val="single" w:sz="4" w:space="0" w:color="000000"/>
              <w:right w:val="nil"/>
              <w:tl2br w:val="nil"/>
              <w:tr2bl w:val="nil"/>
            </w:tcBorders>
            <w:shd w:val="clear" w:color="auto" w:fill="CCEEFF"/>
            <w:noWrap/>
            <w:vAlign w:val="bottom"/>
          </w:tcPr>
          <w:p w:rsidR="00B41412" w:rsidRDefault="00151F87">
            <w:pPr>
              <w:jc w:val="right"/>
              <w:rPr>
                <w:color w:val="000000"/>
              </w:rPr>
            </w:pPr>
            <w:r>
              <w:rPr>
                <w:rFonts w:ascii="Times New Roman" w:eastAsia="Times New Roman" w:hAnsi="Times New Roman" w:cs="Times New Roman"/>
                <w:color w:val="000000"/>
              </w:rPr>
              <w:t xml:space="preserve"> (4,170)</w:t>
            </w:r>
          </w:p>
        </w:tc>
      </w:tr>
      <w:tr w:rsidR="00B41412">
        <w:tc>
          <w:tcPr>
            <w:tcW w:w="2202" w:type="pct"/>
            <w:tcBorders>
              <w:top w:val="nil"/>
              <w:left w:val="nil"/>
              <w:bottom w:val="nil"/>
              <w:right w:val="nil"/>
              <w:tl2br w:val="nil"/>
              <w:tr2bl w:val="nil"/>
            </w:tcBorders>
            <w:vAlign w:val="bottom"/>
          </w:tcPr>
          <w:p w:rsidR="00B41412" w:rsidRDefault="00B41412">
            <w:pPr>
              <w:rPr>
                <w:color w:val="000000"/>
              </w:rPr>
            </w:pPr>
            <w:bookmarkStart w:id="764" w:name="_db8c8140_ae5f_405b_8539_13cc10bc63ff"/>
            <w:bookmarkEnd w:id="763"/>
          </w:p>
        </w:tc>
        <w:tc>
          <w:tcPr>
            <w:tcW w:w="82" w:type="pct"/>
            <w:tcBorders>
              <w:top w:val="nil"/>
              <w:left w:val="nil"/>
              <w:bottom w:val="nil"/>
              <w:right w:val="nil"/>
              <w:tl2br w:val="nil"/>
              <w:tr2bl w:val="nil"/>
            </w:tcBorders>
            <w:noWrap/>
            <w:vAlign w:val="bottom"/>
          </w:tcPr>
          <w:p w:rsidR="00B41412" w:rsidRDefault="00B41412">
            <w:pPr>
              <w:rPr>
                <w:color w:val="000000"/>
              </w:rPr>
            </w:pPr>
          </w:p>
        </w:tc>
        <w:tc>
          <w:tcPr>
            <w:tcW w:w="462" w:type="pct"/>
            <w:tcBorders>
              <w:top w:val="nil"/>
              <w:left w:val="nil"/>
              <w:bottom w:val="nil"/>
              <w:right w:val="nil"/>
              <w:tl2br w:val="nil"/>
              <w:tr2bl w:val="nil"/>
            </w:tcBorders>
            <w:noWrap/>
            <w:vAlign w:val="bottom"/>
          </w:tcPr>
          <w:p w:rsidR="00B41412" w:rsidRDefault="00B41412">
            <w:pPr>
              <w:jc w:val="right"/>
              <w:rPr>
                <w:color w:val="000000"/>
              </w:rPr>
            </w:pPr>
          </w:p>
        </w:tc>
        <w:tc>
          <w:tcPr>
            <w:tcW w:w="82" w:type="pct"/>
            <w:tcBorders>
              <w:top w:val="nil"/>
              <w:left w:val="nil"/>
              <w:bottom w:val="nil"/>
              <w:right w:val="nil"/>
              <w:tl2br w:val="nil"/>
              <w:tr2bl w:val="nil"/>
            </w:tcBorders>
            <w:noWrap/>
            <w:vAlign w:val="bottom"/>
          </w:tcPr>
          <w:p w:rsidR="00B41412" w:rsidRDefault="00B41412">
            <w:pPr>
              <w:rPr>
                <w:color w:val="000000"/>
              </w:rPr>
            </w:pPr>
          </w:p>
        </w:tc>
        <w:tc>
          <w:tcPr>
            <w:tcW w:w="348" w:type="pct"/>
            <w:tcBorders>
              <w:top w:val="nil"/>
              <w:left w:val="nil"/>
              <w:bottom w:val="nil"/>
              <w:right w:val="nil"/>
              <w:tl2br w:val="nil"/>
              <w:tr2bl w:val="nil"/>
            </w:tcBorders>
            <w:noWrap/>
            <w:vAlign w:val="bottom"/>
          </w:tcPr>
          <w:p w:rsidR="00B41412" w:rsidRDefault="00B41412">
            <w:pPr>
              <w:jc w:val="right"/>
              <w:rPr>
                <w:color w:val="000000"/>
              </w:rPr>
            </w:pPr>
          </w:p>
        </w:tc>
        <w:tc>
          <w:tcPr>
            <w:tcW w:w="82" w:type="pct"/>
            <w:tcBorders>
              <w:top w:val="nil"/>
              <w:left w:val="nil"/>
              <w:bottom w:val="nil"/>
              <w:right w:val="nil"/>
              <w:tl2br w:val="nil"/>
              <w:tr2bl w:val="nil"/>
            </w:tcBorders>
            <w:noWrap/>
            <w:vAlign w:val="bottom"/>
          </w:tcPr>
          <w:p w:rsidR="00B41412" w:rsidRDefault="00B41412">
            <w:pPr>
              <w:rPr>
                <w:color w:val="000000"/>
              </w:rPr>
            </w:pPr>
          </w:p>
        </w:tc>
        <w:tc>
          <w:tcPr>
            <w:tcW w:w="348" w:type="pct"/>
            <w:tcBorders>
              <w:top w:val="nil"/>
              <w:left w:val="nil"/>
              <w:bottom w:val="nil"/>
              <w:right w:val="nil"/>
              <w:tl2br w:val="nil"/>
              <w:tr2bl w:val="nil"/>
            </w:tcBorders>
            <w:noWrap/>
            <w:vAlign w:val="bottom"/>
          </w:tcPr>
          <w:p w:rsidR="00B41412" w:rsidRDefault="00B41412">
            <w:pPr>
              <w:jc w:val="right"/>
              <w:rPr>
                <w:color w:val="000000"/>
              </w:rPr>
            </w:pPr>
          </w:p>
        </w:tc>
        <w:tc>
          <w:tcPr>
            <w:tcW w:w="82" w:type="pct"/>
            <w:tcBorders>
              <w:top w:val="nil"/>
              <w:left w:val="nil"/>
              <w:bottom w:val="nil"/>
              <w:right w:val="nil"/>
              <w:tl2br w:val="nil"/>
              <w:tr2bl w:val="nil"/>
            </w:tcBorders>
            <w:noWrap/>
            <w:vAlign w:val="bottom"/>
          </w:tcPr>
          <w:p w:rsidR="00B41412" w:rsidRDefault="00B41412">
            <w:pPr>
              <w:rPr>
                <w:color w:val="000000"/>
              </w:rPr>
            </w:pPr>
          </w:p>
        </w:tc>
        <w:tc>
          <w:tcPr>
            <w:tcW w:w="430" w:type="pct"/>
            <w:tcBorders>
              <w:top w:val="nil"/>
              <w:left w:val="nil"/>
              <w:bottom w:val="nil"/>
              <w:right w:val="nil"/>
              <w:tl2br w:val="nil"/>
              <w:tr2bl w:val="nil"/>
            </w:tcBorders>
            <w:noWrap/>
            <w:vAlign w:val="bottom"/>
          </w:tcPr>
          <w:p w:rsidR="00B41412" w:rsidRDefault="00B41412">
            <w:pPr>
              <w:jc w:val="right"/>
              <w:rPr>
                <w:color w:val="000000"/>
              </w:rPr>
            </w:pPr>
          </w:p>
        </w:tc>
        <w:tc>
          <w:tcPr>
            <w:tcW w:w="82" w:type="pct"/>
            <w:tcBorders>
              <w:top w:val="nil"/>
              <w:left w:val="nil"/>
              <w:bottom w:val="nil"/>
              <w:right w:val="nil"/>
              <w:tl2br w:val="nil"/>
              <w:tr2bl w:val="nil"/>
            </w:tcBorders>
            <w:noWrap/>
            <w:vAlign w:val="bottom"/>
          </w:tcPr>
          <w:p w:rsidR="00B41412" w:rsidRDefault="00B41412">
            <w:pPr>
              <w:rPr>
                <w:color w:val="000000"/>
              </w:rPr>
            </w:pPr>
          </w:p>
        </w:tc>
        <w:tc>
          <w:tcPr>
            <w:tcW w:w="378" w:type="pct"/>
            <w:tcBorders>
              <w:top w:val="nil"/>
              <w:left w:val="nil"/>
              <w:bottom w:val="nil"/>
              <w:right w:val="nil"/>
              <w:tl2br w:val="nil"/>
              <w:tr2bl w:val="nil"/>
            </w:tcBorders>
            <w:noWrap/>
            <w:vAlign w:val="bottom"/>
          </w:tcPr>
          <w:p w:rsidR="00B41412" w:rsidRDefault="00B41412">
            <w:pPr>
              <w:jc w:val="right"/>
              <w:rPr>
                <w:color w:val="000000"/>
              </w:rPr>
            </w:pPr>
          </w:p>
        </w:tc>
        <w:tc>
          <w:tcPr>
            <w:tcW w:w="82" w:type="pct"/>
            <w:tcBorders>
              <w:top w:val="nil"/>
              <w:left w:val="nil"/>
              <w:bottom w:val="nil"/>
              <w:right w:val="nil"/>
              <w:tl2br w:val="nil"/>
              <w:tr2bl w:val="nil"/>
            </w:tcBorders>
            <w:noWrap/>
            <w:vAlign w:val="bottom"/>
          </w:tcPr>
          <w:p w:rsidR="00B41412" w:rsidRDefault="00B41412">
            <w:pPr>
              <w:rPr>
                <w:color w:val="000000"/>
              </w:rPr>
            </w:pPr>
          </w:p>
        </w:tc>
        <w:tc>
          <w:tcPr>
            <w:tcW w:w="340" w:type="pct"/>
            <w:tcBorders>
              <w:top w:val="nil"/>
              <w:left w:val="nil"/>
              <w:bottom w:val="nil"/>
              <w:right w:val="nil"/>
              <w:tl2br w:val="nil"/>
              <w:tr2bl w:val="nil"/>
            </w:tcBorders>
            <w:noWrap/>
            <w:vAlign w:val="bottom"/>
          </w:tcPr>
          <w:p w:rsidR="00B41412" w:rsidRDefault="00B41412">
            <w:pPr>
              <w:jc w:val="right"/>
              <w:rPr>
                <w:color w:val="000000"/>
              </w:rPr>
            </w:pPr>
          </w:p>
        </w:tc>
      </w:tr>
      <w:tr w:rsidR="00B41412">
        <w:tc>
          <w:tcPr>
            <w:tcW w:w="2202" w:type="pct"/>
            <w:tcBorders>
              <w:top w:val="nil"/>
              <w:left w:val="nil"/>
              <w:bottom w:val="nil"/>
              <w:right w:val="nil"/>
              <w:tl2br w:val="nil"/>
              <w:tr2bl w:val="nil"/>
            </w:tcBorders>
            <w:shd w:val="clear" w:color="auto" w:fill="CCEEFF"/>
            <w:vAlign w:val="bottom"/>
          </w:tcPr>
          <w:p w:rsidR="00B41412" w:rsidRDefault="00151F87">
            <w:pPr>
              <w:rPr>
                <w:color w:val="000000"/>
              </w:rPr>
            </w:pPr>
            <w:bookmarkStart w:id="765" w:name="_ccb7e519_0f35_4661_a0ba_9ac295c35130"/>
            <w:bookmarkEnd w:id="764"/>
            <w:r>
              <w:rPr>
                <w:rFonts w:ascii="Times New Roman" w:eastAsia="Times New Roman" w:hAnsi="Times New Roman" w:cs="Times New Roman"/>
                <w:color w:val="000000"/>
              </w:rPr>
              <w:t xml:space="preserve">As of </w:t>
            </w:r>
            <w:r>
              <w:rPr>
                <w:rFonts w:ascii="Times New Roman" w:eastAsia="Times New Roman" w:hAnsi="Times New Roman" w:cs="Times New Roman"/>
                <w:color w:val="000000"/>
              </w:rPr>
              <w:t>December 31, 2022, net of accumulated amortization</w:t>
            </w:r>
          </w:p>
        </w:tc>
        <w:tc>
          <w:tcPr>
            <w:tcW w:w="82"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62" w:type="pct"/>
            <w:tcBorders>
              <w:top w:val="nil"/>
              <w:left w:val="nil"/>
              <w:bottom w:val="double" w:sz="4" w:space="0" w:color="000000"/>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8,274</w:t>
            </w:r>
          </w:p>
        </w:tc>
        <w:tc>
          <w:tcPr>
            <w:tcW w:w="82"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348" w:type="pct"/>
            <w:tcBorders>
              <w:top w:val="nil"/>
              <w:left w:val="nil"/>
              <w:bottom w:val="double" w:sz="4" w:space="0" w:color="000000"/>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w:t>
            </w:r>
          </w:p>
        </w:tc>
        <w:tc>
          <w:tcPr>
            <w:tcW w:w="82"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348" w:type="pct"/>
            <w:tcBorders>
              <w:top w:val="nil"/>
              <w:left w:val="nil"/>
              <w:bottom w:val="double" w:sz="4" w:space="0" w:color="000000"/>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11,737</w:t>
            </w:r>
          </w:p>
        </w:tc>
        <w:tc>
          <w:tcPr>
            <w:tcW w:w="82"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30" w:type="pct"/>
            <w:tcBorders>
              <w:top w:val="nil"/>
              <w:left w:val="nil"/>
              <w:bottom w:val="double" w:sz="4" w:space="0" w:color="000000"/>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414</w:t>
            </w:r>
          </w:p>
        </w:tc>
        <w:tc>
          <w:tcPr>
            <w:tcW w:w="82"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378" w:type="pct"/>
            <w:tcBorders>
              <w:top w:val="nil"/>
              <w:left w:val="nil"/>
              <w:bottom w:val="double" w:sz="4" w:space="0" w:color="000000"/>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20,425</w:t>
            </w:r>
          </w:p>
        </w:tc>
        <w:tc>
          <w:tcPr>
            <w:tcW w:w="82"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340" w:type="pct"/>
            <w:tcBorders>
              <w:top w:val="nil"/>
              <w:left w:val="nil"/>
              <w:bottom w:val="double" w:sz="4" w:space="0" w:color="000000"/>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33,745</w:t>
            </w:r>
          </w:p>
        </w:tc>
      </w:tr>
      <w:tr w:rsidR="00B41412">
        <w:tc>
          <w:tcPr>
            <w:tcW w:w="2202" w:type="pct"/>
            <w:tcBorders>
              <w:top w:val="nil"/>
              <w:left w:val="nil"/>
              <w:bottom w:val="nil"/>
              <w:right w:val="nil"/>
              <w:tl2br w:val="nil"/>
              <w:tr2bl w:val="nil"/>
            </w:tcBorders>
            <w:vAlign w:val="bottom"/>
          </w:tcPr>
          <w:p w:rsidR="00B41412" w:rsidRDefault="00B41412">
            <w:pPr>
              <w:rPr>
                <w:color w:val="000000"/>
              </w:rPr>
            </w:pPr>
            <w:bookmarkStart w:id="766" w:name="_a305cf2b_0caa_46b9_9bd6_f927f965b8e5"/>
            <w:bookmarkEnd w:id="765"/>
          </w:p>
        </w:tc>
        <w:tc>
          <w:tcPr>
            <w:tcW w:w="82" w:type="pct"/>
            <w:tcBorders>
              <w:top w:val="nil"/>
              <w:left w:val="nil"/>
              <w:bottom w:val="nil"/>
              <w:right w:val="nil"/>
              <w:tl2br w:val="nil"/>
              <w:tr2bl w:val="nil"/>
            </w:tcBorders>
            <w:noWrap/>
            <w:vAlign w:val="bottom"/>
          </w:tcPr>
          <w:p w:rsidR="00B41412" w:rsidRDefault="00B41412">
            <w:pPr>
              <w:rPr>
                <w:color w:val="000000"/>
              </w:rPr>
            </w:pPr>
          </w:p>
        </w:tc>
        <w:tc>
          <w:tcPr>
            <w:tcW w:w="462" w:type="pct"/>
            <w:tcBorders>
              <w:top w:val="nil"/>
              <w:left w:val="nil"/>
              <w:bottom w:val="nil"/>
              <w:right w:val="nil"/>
              <w:tl2br w:val="nil"/>
              <w:tr2bl w:val="nil"/>
            </w:tcBorders>
            <w:noWrap/>
            <w:vAlign w:val="bottom"/>
          </w:tcPr>
          <w:p w:rsidR="00B41412" w:rsidRDefault="00B41412">
            <w:pPr>
              <w:jc w:val="right"/>
              <w:rPr>
                <w:color w:val="000000"/>
              </w:rPr>
            </w:pPr>
          </w:p>
        </w:tc>
        <w:tc>
          <w:tcPr>
            <w:tcW w:w="82" w:type="pct"/>
            <w:tcBorders>
              <w:top w:val="nil"/>
              <w:left w:val="nil"/>
              <w:bottom w:val="nil"/>
              <w:right w:val="nil"/>
              <w:tl2br w:val="nil"/>
              <w:tr2bl w:val="nil"/>
            </w:tcBorders>
            <w:noWrap/>
            <w:vAlign w:val="bottom"/>
          </w:tcPr>
          <w:p w:rsidR="00B41412" w:rsidRDefault="00B41412">
            <w:pPr>
              <w:rPr>
                <w:color w:val="000000"/>
              </w:rPr>
            </w:pPr>
          </w:p>
        </w:tc>
        <w:tc>
          <w:tcPr>
            <w:tcW w:w="348" w:type="pct"/>
            <w:tcBorders>
              <w:top w:val="nil"/>
              <w:left w:val="nil"/>
              <w:bottom w:val="nil"/>
              <w:right w:val="nil"/>
              <w:tl2br w:val="nil"/>
              <w:tr2bl w:val="nil"/>
            </w:tcBorders>
            <w:noWrap/>
            <w:vAlign w:val="bottom"/>
          </w:tcPr>
          <w:p w:rsidR="00B41412" w:rsidRDefault="00B41412">
            <w:pPr>
              <w:jc w:val="right"/>
              <w:rPr>
                <w:color w:val="000000"/>
              </w:rPr>
            </w:pPr>
          </w:p>
        </w:tc>
        <w:tc>
          <w:tcPr>
            <w:tcW w:w="82" w:type="pct"/>
            <w:tcBorders>
              <w:top w:val="nil"/>
              <w:left w:val="nil"/>
              <w:bottom w:val="nil"/>
              <w:right w:val="nil"/>
              <w:tl2br w:val="nil"/>
              <w:tr2bl w:val="nil"/>
            </w:tcBorders>
            <w:noWrap/>
            <w:vAlign w:val="bottom"/>
          </w:tcPr>
          <w:p w:rsidR="00B41412" w:rsidRDefault="00B41412">
            <w:pPr>
              <w:rPr>
                <w:color w:val="000000"/>
              </w:rPr>
            </w:pPr>
          </w:p>
        </w:tc>
        <w:tc>
          <w:tcPr>
            <w:tcW w:w="348" w:type="pct"/>
            <w:tcBorders>
              <w:top w:val="nil"/>
              <w:left w:val="nil"/>
              <w:bottom w:val="nil"/>
              <w:right w:val="nil"/>
              <w:tl2br w:val="nil"/>
              <w:tr2bl w:val="nil"/>
            </w:tcBorders>
            <w:noWrap/>
            <w:vAlign w:val="bottom"/>
          </w:tcPr>
          <w:p w:rsidR="00B41412" w:rsidRDefault="00B41412">
            <w:pPr>
              <w:jc w:val="right"/>
              <w:rPr>
                <w:color w:val="000000"/>
              </w:rPr>
            </w:pPr>
          </w:p>
        </w:tc>
        <w:tc>
          <w:tcPr>
            <w:tcW w:w="82" w:type="pct"/>
            <w:tcBorders>
              <w:top w:val="nil"/>
              <w:left w:val="nil"/>
              <w:bottom w:val="nil"/>
              <w:right w:val="nil"/>
              <w:tl2br w:val="nil"/>
              <w:tr2bl w:val="nil"/>
            </w:tcBorders>
            <w:noWrap/>
            <w:vAlign w:val="bottom"/>
          </w:tcPr>
          <w:p w:rsidR="00B41412" w:rsidRDefault="00B41412">
            <w:pPr>
              <w:rPr>
                <w:color w:val="000000"/>
              </w:rPr>
            </w:pPr>
          </w:p>
        </w:tc>
        <w:tc>
          <w:tcPr>
            <w:tcW w:w="430" w:type="pct"/>
            <w:tcBorders>
              <w:top w:val="nil"/>
              <w:left w:val="nil"/>
              <w:bottom w:val="nil"/>
              <w:right w:val="nil"/>
              <w:tl2br w:val="nil"/>
              <w:tr2bl w:val="nil"/>
            </w:tcBorders>
            <w:noWrap/>
            <w:vAlign w:val="bottom"/>
          </w:tcPr>
          <w:p w:rsidR="00B41412" w:rsidRDefault="00B41412">
            <w:pPr>
              <w:jc w:val="right"/>
              <w:rPr>
                <w:color w:val="000000"/>
              </w:rPr>
            </w:pPr>
          </w:p>
        </w:tc>
        <w:tc>
          <w:tcPr>
            <w:tcW w:w="82" w:type="pct"/>
            <w:tcBorders>
              <w:top w:val="nil"/>
              <w:left w:val="nil"/>
              <w:bottom w:val="nil"/>
              <w:right w:val="nil"/>
              <w:tl2br w:val="nil"/>
              <w:tr2bl w:val="nil"/>
            </w:tcBorders>
            <w:noWrap/>
            <w:vAlign w:val="bottom"/>
          </w:tcPr>
          <w:p w:rsidR="00B41412" w:rsidRDefault="00B41412">
            <w:pPr>
              <w:rPr>
                <w:color w:val="000000"/>
              </w:rPr>
            </w:pPr>
          </w:p>
        </w:tc>
        <w:tc>
          <w:tcPr>
            <w:tcW w:w="378" w:type="pct"/>
            <w:tcBorders>
              <w:top w:val="nil"/>
              <w:left w:val="nil"/>
              <w:bottom w:val="nil"/>
              <w:right w:val="nil"/>
              <w:tl2br w:val="nil"/>
              <w:tr2bl w:val="nil"/>
            </w:tcBorders>
            <w:noWrap/>
            <w:vAlign w:val="bottom"/>
          </w:tcPr>
          <w:p w:rsidR="00B41412" w:rsidRDefault="00B41412">
            <w:pPr>
              <w:jc w:val="right"/>
              <w:rPr>
                <w:color w:val="000000"/>
              </w:rPr>
            </w:pPr>
          </w:p>
        </w:tc>
        <w:tc>
          <w:tcPr>
            <w:tcW w:w="82" w:type="pct"/>
            <w:tcBorders>
              <w:top w:val="nil"/>
              <w:left w:val="nil"/>
              <w:bottom w:val="nil"/>
              <w:right w:val="nil"/>
              <w:tl2br w:val="nil"/>
              <w:tr2bl w:val="nil"/>
            </w:tcBorders>
            <w:noWrap/>
            <w:vAlign w:val="bottom"/>
          </w:tcPr>
          <w:p w:rsidR="00B41412" w:rsidRDefault="00B41412">
            <w:pPr>
              <w:rPr>
                <w:color w:val="000000"/>
              </w:rPr>
            </w:pPr>
          </w:p>
        </w:tc>
        <w:tc>
          <w:tcPr>
            <w:tcW w:w="340" w:type="pct"/>
            <w:tcBorders>
              <w:top w:val="nil"/>
              <w:left w:val="nil"/>
              <w:bottom w:val="nil"/>
              <w:right w:val="nil"/>
              <w:tl2br w:val="nil"/>
              <w:tr2bl w:val="nil"/>
            </w:tcBorders>
            <w:noWrap/>
            <w:vAlign w:val="bottom"/>
          </w:tcPr>
          <w:p w:rsidR="00B41412" w:rsidRDefault="00B41412">
            <w:pPr>
              <w:jc w:val="right"/>
              <w:rPr>
                <w:color w:val="000000"/>
              </w:rPr>
            </w:pPr>
          </w:p>
        </w:tc>
      </w:tr>
      <w:tr w:rsidR="00B41412">
        <w:tc>
          <w:tcPr>
            <w:tcW w:w="2202" w:type="pct"/>
            <w:tcBorders>
              <w:top w:val="nil"/>
              <w:left w:val="nil"/>
              <w:bottom w:val="nil"/>
              <w:right w:val="nil"/>
              <w:tl2br w:val="nil"/>
              <w:tr2bl w:val="nil"/>
            </w:tcBorders>
            <w:shd w:val="clear" w:color="auto" w:fill="CCEEFF"/>
            <w:vAlign w:val="bottom"/>
          </w:tcPr>
          <w:p w:rsidR="00B41412" w:rsidRDefault="00151F87">
            <w:pPr>
              <w:rPr>
                <w:color w:val="000000"/>
              </w:rPr>
            </w:pPr>
            <w:bookmarkStart w:id="767" w:name="_180f4ef9_dc8d_4d67_aa99_f517b84358e0"/>
            <w:bookmarkEnd w:id="766"/>
            <w:r>
              <w:rPr>
                <w:rFonts w:ascii="Times New Roman" w:eastAsia="Times New Roman" w:hAnsi="Times New Roman" w:cs="Times New Roman"/>
                <w:color w:val="000000"/>
              </w:rPr>
              <w:t xml:space="preserve">As of </w:t>
            </w:r>
            <w:r>
              <w:rPr>
                <w:rFonts w:ascii="Times New Roman" w:eastAsia="Times New Roman" w:hAnsi="Times New Roman" w:cs="Times New Roman"/>
                <w:color w:val="000000"/>
              </w:rPr>
              <w:t>December 31, 2022:</w:t>
            </w:r>
          </w:p>
        </w:tc>
        <w:tc>
          <w:tcPr>
            <w:tcW w:w="82"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62" w:type="pct"/>
            <w:tcBorders>
              <w:top w:val="nil"/>
              <w:left w:val="nil"/>
              <w:bottom w:val="nil"/>
              <w:right w:val="nil"/>
              <w:tl2br w:val="nil"/>
              <w:tr2bl w:val="nil"/>
            </w:tcBorders>
            <w:shd w:val="clear" w:color="auto" w:fill="CCEEFF"/>
            <w:noWrap/>
            <w:vAlign w:val="bottom"/>
          </w:tcPr>
          <w:p w:rsidR="00B41412" w:rsidRDefault="00151F87">
            <w:pPr>
              <w:jc w:val="right"/>
              <w:rPr>
                <w:color w:val="000000"/>
              </w:rPr>
            </w:pPr>
            <w:r>
              <w:rPr>
                <w:rFonts w:ascii="Times New Roman" w:eastAsia="Times New Roman" w:hAnsi="Times New Roman" w:cs="Times New Roman"/>
                <w:color w:val="000000"/>
              </w:rPr>
              <w:t>  </w:t>
            </w:r>
          </w:p>
        </w:tc>
        <w:tc>
          <w:tcPr>
            <w:tcW w:w="82"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348" w:type="pct"/>
            <w:tcBorders>
              <w:top w:val="nil"/>
              <w:left w:val="nil"/>
              <w:bottom w:val="nil"/>
              <w:right w:val="nil"/>
              <w:tl2br w:val="nil"/>
              <w:tr2bl w:val="nil"/>
            </w:tcBorders>
            <w:shd w:val="clear" w:color="auto" w:fill="CCEEFF"/>
            <w:noWrap/>
            <w:vAlign w:val="bottom"/>
          </w:tcPr>
          <w:p w:rsidR="00B41412" w:rsidRDefault="00151F87">
            <w:pPr>
              <w:jc w:val="right"/>
              <w:rPr>
                <w:color w:val="000000"/>
              </w:rPr>
            </w:pPr>
            <w:r>
              <w:rPr>
                <w:rFonts w:ascii="Times New Roman" w:eastAsia="Times New Roman" w:hAnsi="Times New Roman" w:cs="Times New Roman"/>
                <w:color w:val="000000"/>
              </w:rPr>
              <w:t>  </w:t>
            </w:r>
          </w:p>
        </w:tc>
        <w:tc>
          <w:tcPr>
            <w:tcW w:w="82"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348" w:type="pct"/>
            <w:tcBorders>
              <w:top w:val="nil"/>
              <w:left w:val="nil"/>
              <w:bottom w:val="nil"/>
              <w:right w:val="nil"/>
              <w:tl2br w:val="nil"/>
              <w:tr2bl w:val="nil"/>
            </w:tcBorders>
            <w:shd w:val="clear" w:color="auto" w:fill="CCEEFF"/>
            <w:noWrap/>
            <w:vAlign w:val="bottom"/>
          </w:tcPr>
          <w:p w:rsidR="00B41412" w:rsidRDefault="00151F87">
            <w:pPr>
              <w:jc w:val="right"/>
              <w:rPr>
                <w:color w:val="000000"/>
              </w:rPr>
            </w:pPr>
            <w:r>
              <w:rPr>
                <w:rFonts w:ascii="Times New Roman" w:eastAsia="Times New Roman" w:hAnsi="Times New Roman" w:cs="Times New Roman"/>
                <w:color w:val="000000"/>
              </w:rPr>
              <w:t>  </w:t>
            </w:r>
          </w:p>
        </w:tc>
        <w:tc>
          <w:tcPr>
            <w:tcW w:w="82"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30" w:type="pct"/>
            <w:tcBorders>
              <w:top w:val="nil"/>
              <w:left w:val="nil"/>
              <w:bottom w:val="nil"/>
              <w:right w:val="nil"/>
              <w:tl2br w:val="nil"/>
              <w:tr2bl w:val="nil"/>
            </w:tcBorders>
            <w:shd w:val="clear" w:color="auto" w:fill="CCEEFF"/>
            <w:noWrap/>
            <w:vAlign w:val="bottom"/>
          </w:tcPr>
          <w:p w:rsidR="00B41412" w:rsidRDefault="00B41412">
            <w:pPr>
              <w:jc w:val="right"/>
              <w:rPr>
                <w:color w:val="000000"/>
              </w:rPr>
            </w:pPr>
          </w:p>
        </w:tc>
        <w:tc>
          <w:tcPr>
            <w:tcW w:w="82"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378" w:type="pct"/>
            <w:tcBorders>
              <w:top w:val="nil"/>
              <w:left w:val="nil"/>
              <w:bottom w:val="nil"/>
              <w:right w:val="nil"/>
              <w:tl2br w:val="nil"/>
              <w:tr2bl w:val="nil"/>
            </w:tcBorders>
            <w:shd w:val="clear" w:color="auto" w:fill="CCEEFF"/>
            <w:noWrap/>
            <w:vAlign w:val="bottom"/>
          </w:tcPr>
          <w:p w:rsidR="00B41412" w:rsidRDefault="00151F87">
            <w:pPr>
              <w:jc w:val="right"/>
              <w:rPr>
                <w:color w:val="000000"/>
              </w:rPr>
            </w:pPr>
            <w:r>
              <w:rPr>
                <w:rFonts w:ascii="Times New Roman" w:eastAsia="Times New Roman" w:hAnsi="Times New Roman" w:cs="Times New Roman"/>
                <w:color w:val="000000"/>
              </w:rPr>
              <w:t>  </w:t>
            </w:r>
          </w:p>
        </w:tc>
        <w:tc>
          <w:tcPr>
            <w:tcW w:w="82"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340" w:type="pct"/>
            <w:tcBorders>
              <w:top w:val="nil"/>
              <w:left w:val="nil"/>
              <w:bottom w:val="nil"/>
              <w:right w:val="nil"/>
              <w:tl2br w:val="nil"/>
              <w:tr2bl w:val="nil"/>
            </w:tcBorders>
            <w:shd w:val="clear" w:color="auto" w:fill="CCEEFF"/>
            <w:noWrap/>
            <w:vAlign w:val="bottom"/>
          </w:tcPr>
          <w:p w:rsidR="00B41412" w:rsidRDefault="00151F87">
            <w:pPr>
              <w:jc w:val="right"/>
              <w:rPr>
                <w:color w:val="000000"/>
              </w:rPr>
            </w:pPr>
            <w:r>
              <w:rPr>
                <w:rFonts w:ascii="Times New Roman" w:eastAsia="Times New Roman" w:hAnsi="Times New Roman" w:cs="Times New Roman"/>
                <w:color w:val="000000"/>
              </w:rPr>
              <w:t>  </w:t>
            </w:r>
          </w:p>
        </w:tc>
      </w:tr>
      <w:tr w:rsidR="00B41412">
        <w:tc>
          <w:tcPr>
            <w:tcW w:w="2202" w:type="pct"/>
            <w:tcBorders>
              <w:top w:val="nil"/>
              <w:left w:val="nil"/>
              <w:bottom w:val="nil"/>
              <w:right w:val="nil"/>
              <w:tl2br w:val="nil"/>
              <w:tr2bl w:val="nil"/>
            </w:tcBorders>
            <w:vAlign w:val="bottom"/>
          </w:tcPr>
          <w:p w:rsidR="00B41412" w:rsidRDefault="00151F87">
            <w:pPr>
              <w:ind w:left="120"/>
              <w:rPr>
                <w:color w:val="000000"/>
              </w:rPr>
            </w:pPr>
            <w:bookmarkStart w:id="768" w:name="_4b55af29_a58e_446f_873e_2363c1e1ea06"/>
            <w:bookmarkEnd w:id="767"/>
            <w:r>
              <w:rPr>
                <w:rFonts w:ascii="Times New Roman" w:eastAsia="Times New Roman" w:hAnsi="Times New Roman" w:cs="Times New Roman"/>
                <w:color w:val="000000"/>
              </w:rPr>
              <w:t>Cost</w:t>
            </w:r>
          </w:p>
        </w:tc>
        <w:tc>
          <w:tcPr>
            <w:tcW w:w="82"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62"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46,961</w:t>
            </w:r>
          </w:p>
        </w:tc>
        <w:tc>
          <w:tcPr>
            <w:tcW w:w="82"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348"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7,488</w:t>
            </w:r>
          </w:p>
        </w:tc>
        <w:tc>
          <w:tcPr>
            <w:tcW w:w="82"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348"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16,510</w:t>
            </w:r>
          </w:p>
        </w:tc>
        <w:tc>
          <w:tcPr>
            <w:tcW w:w="82"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30"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621</w:t>
            </w:r>
          </w:p>
        </w:tc>
        <w:tc>
          <w:tcPr>
            <w:tcW w:w="82" w:type="pct"/>
            <w:tcBorders>
              <w:top w:val="nil"/>
              <w:left w:val="nil"/>
              <w:bottom w:val="nil"/>
              <w:right w:val="nil"/>
              <w:tl2br w:val="nil"/>
              <w:tr2bl w:val="nil"/>
            </w:tcBorders>
            <w:noWrap/>
            <w:vAlign w:val="bottom"/>
          </w:tcPr>
          <w:p w:rsidR="00B41412" w:rsidRDefault="00B41412">
            <w:pPr>
              <w:rPr>
                <w:color w:val="000000"/>
              </w:rPr>
            </w:pPr>
          </w:p>
        </w:tc>
        <w:tc>
          <w:tcPr>
            <w:tcW w:w="378"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71,580</w:t>
            </w:r>
          </w:p>
        </w:tc>
        <w:tc>
          <w:tcPr>
            <w:tcW w:w="82"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340"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33,745</w:t>
            </w:r>
          </w:p>
        </w:tc>
      </w:tr>
      <w:tr w:rsidR="00B41412">
        <w:tc>
          <w:tcPr>
            <w:tcW w:w="2202" w:type="pct"/>
            <w:tcBorders>
              <w:top w:val="nil"/>
              <w:left w:val="nil"/>
              <w:bottom w:val="nil"/>
              <w:right w:val="nil"/>
              <w:tl2br w:val="nil"/>
              <w:tr2bl w:val="nil"/>
            </w:tcBorders>
            <w:shd w:val="clear" w:color="auto" w:fill="CCEEFF"/>
            <w:vAlign w:val="bottom"/>
          </w:tcPr>
          <w:p w:rsidR="00B41412" w:rsidRDefault="00151F87">
            <w:pPr>
              <w:ind w:left="120"/>
              <w:rPr>
                <w:color w:val="000000"/>
              </w:rPr>
            </w:pPr>
            <w:bookmarkStart w:id="769" w:name="_4402b985_615c_459d_a7c8_7cfca2c56ee7"/>
            <w:bookmarkEnd w:id="768"/>
            <w:r>
              <w:rPr>
                <w:rFonts w:ascii="Times New Roman" w:eastAsia="Times New Roman" w:hAnsi="Times New Roman" w:cs="Times New Roman"/>
                <w:color w:val="000000"/>
              </w:rPr>
              <w:t>Accumulated amortization</w:t>
            </w:r>
          </w:p>
        </w:tc>
        <w:tc>
          <w:tcPr>
            <w:tcW w:w="82"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62" w:type="pct"/>
            <w:tcBorders>
              <w:top w:val="nil"/>
              <w:left w:val="nil"/>
              <w:bottom w:val="single" w:sz="4" w:space="0" w:color="000000"/>
              <w:right w:val="nil"/>
              <w:tl2br w:val="nil"/>
              <w:tr2bl w:val="nil"/>
            </w:tcBorders>
            <w:shd w:val="clear" w:color="auto" w:fill="CCEEFF"/>
            <w:noWrap/>
            <w:vAlign w:val="bottom"/>
          </w:tcPr>
          <w:p w:rsidR="00B41412" w:rsidRDefault="00151F87">
            <w:pPr>
              <w:jc w:val="right"/>
              <w:rPr>
                <w:color w:val="000000"/>
              </w:rPr>
            </w:pPr>
            <w:r>
              <w:rPr>
                <w:rFonts w:ascii="Times New Roman" w:eastAsia="Times New Roman" w:hAnsi="Times New Roman" w:cs="Times New Roman"/>
                <w:color w:val="000000"/>
              </w:rPr>
              <w:t xml:space="preserve"> (38,687)</w:t>
            </w:r>
          </w:p>
        </w:tc>
        <w:tc>
          <w:tcPr>
            <w:tcW w:w="82"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348" w:type="pct"/>
            <w:tcBorders>
              <w:top w:val="nil"/>
              <w:left w:val="nil"/>
              <w:bottom w:val="single" w:sz="4" w:space="0" w:color="000000"/>
              <w:right w:val="nil"/>
              <w:tl2br w:val="nil"/>
              <w:tr2bl w:val="nil"/>
            </w:tcBorders>
            <w:shd w:val="clear" w:color="auto" w:fill="CCEEFF"/>
            <w:noWrap/>
            <w:vAlign w:val="bottom"/>
          </w:tcPr>
          <w:p w:rsidR="00B41412" w:rsidRDefault="00151F87">
            <w:pPr>
              <w:jc w:val="right"/>
              <w:rPr>
                <w:color w:val="000000"/>
              </w:rPr>
            </w:pPr>
            <w:r>
              <w:rPr>
                <w:rFonts w:ascii="Times New Roman" w:eastAsia="Times New Roman" w:hAnsi="Times New Roman" w:cs="Times New Roman"/>
                <w:color w:val="000000"/>
              </w:rPr>
              <w:t xml:space="preserve"> (7,488)</w:t>
            </w:r>
          </w:p>
        </w:tc>
        <w:tc>
          <w:tcPr>
            <w:tcW w:w="82"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348" w:type="pct"/>
            <w:tcBorders>
              <w:top w:val="nil"/>
              <w:left w:val="nil"/>
              <w:bottom w:val="single" w:sz="4" w:space="0" w:color="000000"/>
              <w:right w:val="nil"/>
              <w:tl2br w:val="nil"/>
              <w:tr2bl w:val="nil"/>
            </w:tcBorders>
            <w:shd w:val="clear" w:color="auto" w:fill="CCEEFF"/>
            <w:noWrap/>
            <w:vAlign w:val="bottom"/>
          </w:tcPr>
          <w:p w:rsidR="00B41412" w:rsidRDefault="00151F87">
            <w:pPr>
              <w:jc w:val="right"/>
              <w:rPr>
                <w:color w:val="000000"/>
              </w:rPr>
            </w:pPr>
            <w:r>
              <w:rPr>
                <w:rFonts w:ascii="Times New Roman" w:eastAsia="Times New Roman" w:hAnsi="Times New Roman" w:cs="Times New Roman"/>
                <w:color w:val="000000"/>
              </w:rPr>
              <w:t xml:space="preserve"> (4,773)</w:t>
            </w:r>
          </w:p>
        </w:tc>
        <w:tc>
          <w:tcPr>
            <w:tcW w:w="82"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30" w:type="pct"/>
            <w:tcBorders>
              <w:top w:val="nil"/>
              <w:left w:val="nil"/>
              <w:bottom w:val="single" w:sz="4" w:space="0" w:color="000000"/>
              <w:right w:val="nil"/>
              <w:tl2br w:val="nil"/>
              <w:tr2bl w:val="nil"/>
            </w:tcBorders>
            <w:shd w:val="clear" w:color="auto" w:fill="CCEEFF"/>
            <w:noWrap/>
            <w:vAlign w:val="bottom"/>
          </w:tcPr>
          <w:p w:rsidR="00B41412" w:rsidRDefault="00151F87">
            <w:pPr>
              <w:jc w:val="right"/>
              <w:rPr>
                <w:color w:val="000000"/>
              </w:rPr>
            </w:pPr>
            <w:r>
              <w:rPr>
                <w:rFonts w:ascii="Times New Roman" w:eastAsia="Times New Roman" w:hAnsi="Times New Roman" w:cs="Times New Roman"/>
                <w:color w:val="000000"/>
              </w:rPr>
              <w:t xml:space="preserve"> (207)</w:t>
            </w:r>
          </w:p>
        </w:tc>
        <w:tc>
          <w:tcPr>
            <w:tcW w:w="82"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378" w:type="pct"/>
            <w:tcBorders>
              <w:top w:val="nil"/>
              <w:left w:val="nil"/>
              <w:bottom w:val="single" w:sz="4" w:space="0" w:color="000000"/>
              <w:right w:val="nil"/>
              <w:tl2br w:val="nil"/>
              <w:tr2bl w:val="nil"/>
            </w:tcBorders>
            <w:shd w:val="clear" w:color="auto" w:fill="CCEEFF"/>
            <w:noWrap/>
            <w:vAlign w:val="bottom"/>
          </w:tcPr>
          <w:p w:rsidR="00B41412" w:rsidRDefault="00151F87">
            <w:pPr>
              <w:jc w:val="right"/>
              <w:rPr>
                <w:color w:val="000000"/>
              </w:rPr>
            </w:pPr>
            <w:r>
              <w:rPr>
                <w:rFonts w:ascii="Times New Roman" w:eastAsia="Times New Roman" w:hAnsi="Times New Roman" w:cs="Times New Roman"/>
                <w:color w:val="000000"/>
              </w:rPr>
              <w:t xml:space="preserve"> (51,155)</w:t>
            </w:r>
          </w:p>
        </w:tc>
        <w:tc>
          <w:tcPr>
            <w:tcW w:w="82"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340" w:type="pct"/>
            <w:tcBorders>
              <w:top w:val="nil"/>
              <w:left w:val="nil"/>
              <w:bottom w:val="single" w:sz="4" w:space="0" w:color="000000"/>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w:t>
            </w:r>
          </w:p>
        </w:tc>
      </w:tr>
      <w:tr w:rsidR="00B41412">
        <w:tc>
          <w:tcPr>
            <w:tcW w:w="2202" w:type="pct"/>
            <w:tcBorders>
              <w:top w:val="nil"/>
              <w:left w:val="nil"/>
              <w:bottom w:val="nil"/>
              <w:right w:val="nil"/>
              <w:tl2br w:val="nil"/>
              <w:tr2bl w:val="nil"/>
            </w:tcBorders>
            <w:vAlign w:val="bottom"/>
          </w:tcPr>
          <w:p w:rsidR="00B41412" w:rsidRDefault="00B41412">
            <w:pPr>
              <w:rPr>
                <w:color w:val="000000"/>
              </w:rPr>
            </w:pPr>
            <w:bookmarkStart w:id="770" w:name="_5a9da5af_7d5d_4f90_93f9_7143ff35d04d"/>
            <w:bookmarkEnd w:id="769"/>
          </w:p>
        </w:tc>
        <w:tc>
          <w:tcPr>
            <w:tcW w:w="82" w:type="pct"/>
            <w:tcBorders>
              <w:top w:val="nil"/>
              <w:left w:val="nil"/>
              <w:bottom w:val="nil"/>
              <w:right w:val="nil"/>
              <w:tl2br w:val="nil"/>
              <w:tr2bl w:val="nil"/>
            </w:tcBorders>
            <w:noWrap/>
            <w:vAlign w:val="bottom"/>
          </w:tcPr>
          <w:p w:rsidR="00B41412" w:rsidRDefault="00B41412">
            <w:pPr>
              <w:rPr>
                <w:color w:val="000000"/>
              </w:rPr>
            </w:pPr>
          </w:p>
        </w:tc>
        <w:tc>
          <w:tcPr>
            <w:tcW w:w="462" w:type="pct"/>
            <w:tcBorders>
              <w:top w:val="nil"/>
              <w:left w:val="nil"/>
              <w:bottom w:val="nil"/>
              <w:right w:val="nil"/>
              <w:tl2br w:val="nil"/>
              <w:tr2bl w:val="nil"/>
            </w:tcBorders>
            <w:noWrap/>
            <w:vAlign w:val="bottom"/>
          </w:tcPr>
          <w:p w:rsidR="00B41412" w:rsidRDefault="00B41412">
            <w:pPr>
              <w:jc w:val="right"/>
              <w:rPr>
                <w:color w:val="000000"/>
              </w:rPr>
            </w:pPr>
          </w:p>
        </w:tc>
        <w:tc>
          <w:tcPr>
            <w:tcW w:w="82" w:type="pct"/>
            <w:tcBorders>
              <w:top w:val="nil"/>
              <w:left w:val="nil"/>
              <w:bottom w:val="nil"/>
              <w:right w:val="nil"/>
              <w:tl2br w:val="nil"/>
              <w:tr2bl w:val="nil"/>
            </w:tcBorders>
            <w:noWrap/>
            <w:vAlign w:val="bottom"/>
          </w:tcPr>
          <w:p w:rsidR="00B41412" w:rsidRDefault="00B41412">
            <w:pPr>
              <w:rPr>
                <w:color w:val="000000"/>
              </w:rPr>
            </w:pPr>
          </w:p>
        </w:tc>
        <w:tc>
          <w:tcPr>
            <w:tcW w:w="348" w:type="pct"/>
            <w:tcBorders>
              <w:top w:val="nil"/>
              <w:left w:val="nil"/>
              <w:bottom w:val="nil"/>
              <w:right w:val="nil"/>
              <w:tl2br w:val="nil"/>
              <w:tr2bl w:val="nil"/>
            </w:tcBorders>
            <w:noWrap/>
            <w:vAlign w:val="bottom"/>
          </w:tcPr>
          <w:p w:rsidR="00B41412" w:rsidRDefault="00B41412">
            <w:pPr>
              <w:jc w:val="right"/>
              <w:rPr>
                <w:color w:val="000000"/>
              </w:rPr>
            </w:pPr>
          </w:p>
        </w:tc>
        <w:tc>
          <w:tcPr>
            <w:tcW w:w="82" w:type="pct"/>
            <w:tcBorders>
              <w:top w:val="nil"/>
              <w:left w:val="nil"/>
              <w:bottom w:val="nil"/>
              <w:right w:val="nil"/>
              <w:tl2br w:val="nil"/>
              <w:tr2bl w:val="nil"/>
            </w:tcBorders>
            <w:noWrap/>
            <w:vAlign w:val="bottom"/>
          </w:tcPr>
          <w:p w:rsidR="00B41412" w:rsidRDefault="00B41412">
            <w:pPr>
              <w:rPr>
                <w:color w:val="000000"/>
              </w:rPr>
            </w:pPr>
          </w:p>
        </w:tc>
        <w:tc>
          <w:tcPr>
            <w:tcW w:w="348" w:type="pct"/>
            <w:tcBorders>
              <w:top w:val="nil"/>
              <w:left w:val="nil"/>
              <w:bottom w:val="nil"/>
              <w:right w:val="nil"/>
              <w:tl2br w:val="nil"/>
              <w:tr2bl w:val="nil"/>
            </w:tcBorders>
            <w:noWrap/>
            <w:vAlign w:val="bottom"/>
          </w:tcPr>
          <w:p w:rsidR="00B41412" w:rsidRDefault="00B41412">
            <w:pPr>
              <w:jc w:val="right"/>
              <w:rPr>
                <w:color w:val="000000"/>
              </w:rPr>
            </w:pPr>
          </w:p>
        </w:tc>
        <w:tc>
          <w:tcPr>
            <w:tcW w:w="82" w:type="pct"/>
            <w:tcBorders>
              <w:top w:val="nil"/>
              <w:left w:val="nil"/>
              <w:bottom w:val="nil"/>
              <w:right w:val="nil"/>
              <w:tl2br w:val="nil"/>
              <w:tr2bl w:val="nil"/>
            </w:tcBorders>
            <w:noWrap/>
            <w:vAlign w:val="bottom"/>
          </w:tcPr>
          <w:p w:rsidR="00B41412" w:rsidRDefault="00B41412">
            <w:pPr>
              <w:rPr>
                <w:color w:val="000000"/>
              </w:rPr>
            </w:pPr>
          </w:p>
        </w:tc>
        <w:tc>
          <w:tcPr>
            <w:tcW w:w="430" w:type="pct"/>
            <w:tcBorders>
              <w:top w:val="nil"/>
              <w:left w:val="nil"/>
              <w:bottom w:val="nil"/>
              <w:right w:val="nil"/>
              <w:tl2br w:val="nil"/>
              <w:tr2bl w:val="nil"/>
            </w:tcBorders>
            <w:noWrap/>
            <w:vAlign w:val="bottom"/>
          </w:tcPr>
          <w:p w:rsidR="00B41412" w:rsidRDefault="00B41412">
            <w:pPr>
              <w:jc w:val="right"/>
              <w:rPr>
                <w:color w:val="000000"/>
              </w:rPr>
            </w:pPr>
          </w:p>
        </w:tc>
        <w:tc>
          <w:tcPr>
            <w:tcW w:w="82" w:type="pct"/>
            <w:tcBorders>
              <w:top w:val="nil"/>
              <w:left w:val="nil"/>
              <w:bottom w:val="nil"/>
              <w:right w:val="nil"/>
              <w:tl2br w:val="nil"/>
              <w:tr2bl w:val="nil"/>
            </w:tcBorders>
            <w:noWrap/>
            <w:vAlign w:val="bottom"/>
          </w:tcPr>
          <w:p w:rsidR="00B41412" w:rsidRDefault="00B41412">
            <w:pPr>
              <w:rPr>
                <w:color w:val="000000"/>
              </w:rPr>
            </w:pPr>
          </w:p>
        </w:tc>
        <w:tc>
          <w:tcPr>
            <w:tcW w:w="378" w:type="pct"/>
            <w:tcBorders>
              <w:top w:val="nil"/>
              <w:left w:val="nil"/>
              <w:bottom w:val="nil"/>
              <w:right w:val="nil"/>
              <w:tl2br w:val="nil"/>
              <w:tr2bl w:val="nil"/>
            </w:tcBorders>
            <w:noWrap/>
            <w:vAlign w:val="bottom"/>
          </w:tcPr>
          <w:p w:rsidR="00B41412" w:rsidRDefault="00B41412">
            <w:pPr>
              <w:jc w:val="right"/>
              <w:rPr>
                <w:color w:val="000000"/>
              </w:rPr>
            </w:pPr>
          </w:p>
        </w:tc>
        <w:tc>
          <w:tcPr>
            <w:tcW w:w="82" w:type="pct"/>
            <w:tcBorders>
              <w:top w:val="nil"/>
              <w:left w:val="nil"/>
              <w:bottom w:val="nil"/>
              <w:right w:val="nil"/>
              <w:tl2br w:val="nil"/>
              <w:tr2bl w:val="nil"/>
            </w:tcBorders>
            <w:noWrap/>
            <w:vAlign w:val="bottom"/>
          </w:tcPr>
          <w:p w:rsidR="00B41412" w:rsidRDefault="00B41412">
            <w:pPr>
              <w:rPr>
                <w:color w:val="000000"/>
              </w:rPr>
            </w:pPr>
          </w:p>
        </w:tc>
        <w:tc>
          <w:tcPr>
            <w:tcW w:w="340" w:type="pct"/>
            <w:tcBorders>
              <w:top w:val="nil"/>
              <w:left w:val="nil"/>
              <w:bottom w:val="nil"/>
              <w:right w:val="nil"/>
              <w:tl2br w:val="nil"/>
              <w:tr2bl w:val="nil"/>
            </w:tcBorders>
            <w:noWrap/>
            <w:vAlign w:val="bottom"/>
          </w:tcPr>
          <w:p w:rsidR="00B41412" w:rsidRDefault="00B41412">
            <w:pPr>
              <w:jc w:val="right"/>
              <w:rPr>
                <w:color w:val="000000"/>
              </w:rPr>
            </w:pPr>
          </w:p>
        </w:tc>
      </w:tr>
      <w:tr w:rsidR="00B41412">
        <w:tc>
          <w:tcPr>
            <w:tcW w:w="2202" w:type="pct"/>
            <w:tcBorders>
              <w:top w:val="nil"/>
              <w:left w:val="nil"/>
              <w:bottom w:val="nil"/>
              <w:right w:val="nil"/>
              <w:tl2br w:val="nil"/>
              <w:tr2bl w:val="nil"/>
            </w:tcBorders>
            <w:shd w:val="clear" w:color="auto" w:fill="CCEEFF"/>
            <w:vAlign w:val="bottom"/>
          </w:tcPr>
          <w:p w:rsidR="00B41412" w:rsidRDefault="00151F87">
            <w:pPr>
              <w:ind w:left="120"/>
              <w:rPr>
                <w:color w:val="000000"/>
              </w:rPr>
            </w:pPr>
            <w:bookmarkStart w:id="771" w:name="_412b3e23_6e83_465c_a3d2_0d81e0352a01"/>
            <w:bookmarkEnd w:id="770"/>
            <w:r>
              <w:rPr>
                <w:rFonts w:ascii="Times New Roman" w:eastAsia="Times New Roman" w:hAnsi="Times New Roman" w:cs="Times New Roman"/>
                <w:color w:val="000000"/>
              </w:rPr>
              <w:t xml:space="preserve">Net </w:t>
            </w:r>
            <w:r>
              <w:rPr>
                <w:rFonts w:ascii="Times New Roman" w:eastAsia="Times New Roman" w:hAnsi="Times New Roman" w:cs="Times New Roman"/>
                <w:color w:val="000000"/>
              </w:rPr>
              <w:t>carrying amount</w:t>
            </w:r>
          </w:p>
        </w:tc>
        <w:tc>
          <w:tcPr>
            <w:tcW w:w="82"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62" w:type="pct"/>
            <w:tcBorders>
              <w:top w:val="nil"/>
              <w:left w:val="nil"/>
              <w:bottom w:val="double" w:sz="4" w:space="0" w:color="000000"/>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8,274</w:t>
            </w:r>
          </w:p>
        </w:tc>
        <w:tc>
          <w:tcPr>
            <w:tcW w:w="82"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348" w:type="pct"/>
            <w:tcBorders>
              <w:top w:val="nil"/>
              <w:left w:val="nil"/>
              <w:bottom w:val="double" w:sz="4" w:space="0" w:color="000000"/>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w:t>
            </w:r>
          </w:p>
        </w:tc>
        <w:tc>
          <w:tcPr>
            <w:tcW w:w="82"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348" w:type="pct"/>
            <w:tcBorders>
              <w:top w:val="nil"/>
              <w:left w:val="nil"/>
              <w:bottom w:val="double" w:sz="4" w:space="0" w:color="000000"/>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11,737</w:t>
            </w:r>
          </w:p>
        </w:tc>
        <w:tc>
          <w:tcPr>
            <w:tcW w:w="82"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30" w:type="pct"/>
            <w:tcBorders>
              <w:top w:val="nil"/>
              <w:left w:val="nil"/>
              <w:bottom w:val="double" w:sz="4" w:space="0" w:color="000000"/>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414</w:t>
            </w:r>
          </w:p>
        </w:tc>
        <w:tc>
          <w:tcPr>
            <w:tcW w:w="82"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378" w:type="pct"/>
            <w:tcBorders>
              <w:top w:val="nil"/>
              <w:left w:val="nil"/>
              <w:bottom w:val="double" w:sz="4" w:space="0" w:color="000000"/>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20,425</w:t>
            </w:r>
          </w:p>
        </w:tc>
        <w:tc>
          <w:tcPr>
            <w:tcW w:w="82"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340" w:type="pct"/>
            <w:tcBorders>
              <w:top w:val="nil"/>
              <w:left w:val="nil"/>
              <w:bottom w:val="double" w:sz="4" w:space="0" w:color="000000"/>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33,745</w:t>
            </w:r>
          </w:p>
        </w:tc>
      </w:tr>
      <w:bookmarkEnd w:id="753"/>
      <w:bookmarkEnd w:id="771"/>
    </w:tbl>
    <w:p w:rsidR="00B41412" w:rsidRDefault="00B41412"/>
    <w:tbl>
      <w:tblPr>
        <w:tblW w:w="4500" w:type="pct"/>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80"/>
        <w:gridCol w:w="160"/>
        <w:gridCol w:w="898"/>
        <w:gridCol w:w="160"/>
        <w:gridCol w:w="676"/>
        <w:gridCol w:w="160"/>
        <w:gridCol w:w="676"/>
        <w:gridCol w:w="160"/>
        <w:gridCol w:w="836"/>
        <w:gridCol w:w="160"/>
        <w:gridCol w:w="734"/>
        <w:gridCol w:w="160"/>
        <w:gridCol w:w="660"/>
      </w:tblGrid>
      <w:tr w:rsidR="00B41412">
        <w:trPr>
          <w:trHeight w:hRule="exact" w:val="20"/>
        </w:trPr>
        <w:tc>
          <w:tcPr>
            <w:tcW w:w="2202" w:type="pct"/>
            <w:tcBorders>
              <w:top w:val="nil"/>
              <w:left w:val="nil"/>
              <w:bottom w:val="nil"/>
              <w:right w:val="nil"/>
            </w:tcBorders>
            <w:vAlign w:val="bottom"/>
          </w:tcPr>
          <w:p w:rsidR="00B41412" w:rsidRDefault="00B41412">
            <w:pPr>
              <w:keepNext/>
              <w:rPr>
                <w:sz w:val="2"/>
              </w:rPr>
            </w:pPr>
            <w:bookmarkStart w:id="772" w:name="_19d9ca55_4a86_45fc_9878_46bdbc43fbbd" w:colFirst="0" w:colLast="0"/>
            <w:bookmarkStart w:id="773" w:name="_9d982ba9_9a32_4609_9474_fb7afb16882a" w:colFirst="1" w:colLast="1"/>
            <w:bookmarkStart w:id="774" w:name="_f829d0d8_cc93_497e_814d_0aa440836e3c" w:colFirst="2" w:colLast="2"/>
            <w:bookmarkStart w:id="775" w:name="_1f82b933_8188_4cf1_a142_5389378f412f" w:colFirst="3" w:colLast="3"/>
            <w:bookmarkStart w:id="776" w:name="_2642a640_faf0_4e1d_ad73_40e33ae79179" w:colFirst="4" w:colLast="4"/>
            <w:bookmarkStart w:id="777" w:name="_797de4cb_99a8_4ad8_959c_d923e1e91f97" w:colFirst="5" w:colLast="5"/>
            <w:bookmarkStart w:id="778" w:name="_7353fc0c_dd43_49ee_b47c_ee320ca01a67" w:colFirst="6" w:colLast="6"/>
            <w:bookmarkStart w:id="779" w:name="_967022eb_3880_426b_801d_b623abf7565a" w:colFirst="7" w:colLast="7"/>
            <w:bookmarkStart w:id="780" w:name="_ef2f4ed5_6b53_4ff4_9d8b_93ceea6242a5" w:colFirst="8" w:colLast="8"/>
            <w:bookmarkStart w:id="781" w:name="_44caa245_43df_47c1_b2a4_15f9717ebefd" w:colFirst="9" w:colLast="9"/>
            <w:bookmarkStart w:id="782" w:name="_90cae276_97e5_49f6_9d4e_1a451c66451d" w:colFirst="10" w:colLast="10"/>
            <w:bookmarkStart w:id="783" w:name="_0afe0523_78d7_4bbb_871a_6233fc65d875" w:colFirst="11" w:colLast="11"/>
            <w:bookmarkStart w:id="784" w:name="_1ffe7f89_a770_4ac5_908b_f903b36dafd3" w:colFirst="12" w:colLast="12"/>
            <w:bookmarkStart w:id="785" w:name="_c12e06ce_76ad_4141_a735_594b5163fea6"/>
            <w:bookmarkStart w:id="786" w:name="_a2d74308_605d_4cfd_97be_88ca5e905e04"/>
          </w:p>
        </w:tc>
        <w:tc>
          <w:tcPr>
            <w:tcW w:w="82" w:type="pct"/>
            <w:tcBorders>
              <w:top w:val="nil"/>
              <w:left w:val="nil"/>
              <w:bottom w:val="nil"/>
              <w:right w:val="nil"/>
            </w:tcBorders>
            <w:noWrap/>
            <w:vAlign w:val="bottom"/>
          </w:tcPr>
          <w:p w:rsidR="00B41412" w:rsidRDefault="00B41412">
            <w:pPr>
              <w:keepNext/>
              <w:rPr>
                <w:sz w:val="2"/>
              </w:rPr>
            </w:pPr>
          </w:p>
        </w:tc>
        <w:tc>
          <w:tcPr>
            <w:tcW w:w="462" w:type="pct"/>
            <w:tcBorders>
              <w:top w:val="nil"/>
              <w:left w:val="nil"/>
              <w:bottom w:val="nil"/>
              <w:right w:val="nil"/>
            </w:tcBorders>
            <w:noWrap/>
            <w:vAlign w:val="bottom"/>
          </w:tcPr>
          <w:p w:rsidR="00B41412" w:rsidRDefault="00B41412">
            <w:pPr>
              <w:keepNext/>
              <w:rPr>
                <w:sz w:val="2"/>
              </w:rPr>
            </w:pPr>
          </w:p>
        </w:tc>
        <w:tc>
          <w:tcPr>
            <w:tcW w:w="82" w:type="pct"/>
            <w:tcBorders>
              <w:top w:val="nil"/>
              <w:left w:val="nil"/>
              <w:bottom w:val="nil"/>
              <w:right w:val="nil"/>
            </w:tcBorders>
            <w:noWrap/>
            <w:vAlign w:val="bottom"/>
          </w:tcPr>
          <w:p w:rsidR="00B41412" w:rsidRDefault="00B41412">
            <w:pPr>
              <w:keepNext/>
              <w:rPr>
                <w:sz w:val="2"/>
              </w:rPr>
            </w:pPr>
          </w:p>
        </w:tc>
        <w:tc>
          <w:tcPr>
            <w:tcW w:w="348" w:type="pct"/>
            <w:tcBorders>
              <w:top w:val="nil"/>
              <w:left w:val="nil"/>
              <w:bottom w:val="nil"/>
              <w:right w:val="nil"/>
            </w:tcBorders>
            <w:noWrap/>
            <w:vAlign w:val="bottom"/>
          </w:tcPr>
          <w:p w:rsidR="00B41412" w:rsidRDefault="00B41412">
            <w:pPr>
              <w:keepNext/>
              <w:rPr>
                <w:sz w:val="2"/>
              </w:rPr>
            </w:pPr>
          </w:p>
        </w:tc>
        <w:tc>
          <w:tcPr>
            <w:tcW w:w="82" w:type="pct"/>
            <w:tcBorders>
              <w:top w:val="nil"/>
              <w:left w:val="nil"/>
              <w:bottom w:val="nil"/>
              <w:right w:val="nil"/>
            </w:tcBorders>
            <w:noWrap/>
            <w:vAlign w:val="bottom"/>
          </w:tcPr>
          <w:p w:rsidR="00B41412" w:rsidRDefault="00B41412">
            <w:pPr>
              <w:keepNext/>
              <w:rPr>
                <w:sz w:val="2"/>
              </w:rPr>
            </w:pPr>
          </w:p>
        </w:tc>
        <w:tc>
          <w:tcPr>
            <w:tcW w:w="348" w:type="pct"/>
            <w:tcBorders>
              <w:top w:val="nil"/>
              <w:left w:val="nil"/>
              <w:bottom w:val="nil"/>
              <w:right w:val="nil"/>
            </w:tcBorders>
            <w:noWrap/>
            <w:vAlign w:val="bottom"/>
          </w:tcPr>
          <w:p w:rsidR="00B41412" w:rsidRDefault="00B41412">
            <w:pPr>
              <w:keepNext/>
              <w:rPr>
                <w:sz w:val="2"/>
              </w:rPr>
            </w:pPr>
          </w:p>
        </w:tc>
        <w:tc>
          <w:tcPr>
            <w:tcW w:w="82" w:type="pct"/>
            <w:tcBorders>
              <w:top w:val="nil"/>
              <w:left w:val="nil"/>
              <w:bottom w:val="nil"/>
              <w:right w:val="nil"/>
            </w:tcBorders>
            <w:noWrap/>
            <w:vAlign w:val="bottom"/>
          </w:tcPr>
          <w:p w:rsidR="00B41412" w:rsidRDefault="00B41412">
            <w:pPr>
              <w:keepNext/>
              <w:rPr>
                <w:sz w:val="2"/>
              </w:rPr>
            </w:pPr>
          </w:p>
        </w:tc>
        <w:tc>
          <w:tcPr>
            <w:tcW w:w="430" w:type="pct"/>
            <w:tcBorders>
              <w:top w:val="nil"/>
              <w:left w:val="nil"/>
              <w:bottom w:val="nil"/>
              <w:right w:val="nil"/>
            </w:tcBorders>
            <w:noWrap/>
            <w:vAlign w:val="bottom"/>
          </w:tcPr>
          <w:p w:rsidR="00B41412" w:rsidRDefault="00B41412">
            <w:pPr>
              <w:keepNext/>
              <w:rPr>
                <w:sz w:val="2"/>
              </w:rPr>
            </w:pPr>
          </w:p>
        </w:tc>
        <w:tc>
          <w:tcPr>
            <w:tcW w:w="82" w:type="pct"/>
            <w:tcBorders>
              <w:top w:val="nil"/>
              <w:left w:val="nil"/>
              <w:bottom w:val="nil"/>
              <w:right w:val="nil"/>
            </w:tcBorders>
            <w:noWrap/>
            <w:vAlign w:val="bottom"/>
          </w:tcPr>
          <w:p w:rsidR="00B41412" w:rsidRDefault="00B41412">
            <w:pPr>
              <w:keepNext/>
              <w:rPr>
                <w:sz w:val="2"/>
              </w:rPr>
            </w:pPr>
          </w:p>
        </w:tc>
        <w:tc>
          <w:tcPr>
            <w:tcW w:w="378" w:type="pct"/>
            <w:tcBorders>
              <w:top w:val="nil"/>
              <w:left w:val="nil"/>
              <w:bottom w:val="nil"/>
              <w:right w:val="nil"/>
            </w:tcBorders>
            <w:noWrap/>
            <w:vAlign w:val="bottom"/>
          </w:tcPr>
          <w:p w:rsidR="00B41412" w:rsidRDefault="00B41412">
            <w:pPr>
              <w:keepNext/>
              <w:rPr>
                <w:sz w:val="2"/>
              </w:rPr>
            </w:pPr>
          </w:p>
        </w:tc>
        <w:tc>
          <w:tcPr>
            <w:tcW w:w="82" w:type="pct"/>
            <w:tcBorders>
              <w:top w:val="nil"/>
              <w:left w:val="nil"/>
              <w:bottom w:val="nil"/>
              <w:right w:val="nil"/>
            </w:tcBorders>
            <w:noWrap/>
            <w:vAlign w:val="bottom"/>
          </w:tcPr>
          <w:p w:rsidR="00B41412" w:rsidRDefault="00B41412">
            <w:pPr>
              <w:keepNext/>
              <w:rPr>
                <w:sz w:val="2"/>
              </w:rPr>
            </w:pPr>
          </w:p>
        </w:tc>
        <w:tc>
          <w:tcPr>
            <w:tcW w:w="340" w:type="pct"/>
            <w:tcBorders>
              <w:top w:val="nil"/>
              <w:left w:val="nil"/>
              <w:bottom w:val="nil"/>
              <w:right w:val="nil"/>
            </w:tcBorders>
            <w:noWrap/>
            <w:vAlign w:val="bottom"/>
          </w:tcPr>
          <w:p w:rsidR="00B41412" w:rsidRDefault="00B41412">
            <w:pPr>
              <w:keepNext/>
              <w:rPr>
                <w:sz w:val="2"/>
              </w:rPr>
            </w:pPr>
          </w:p>
        </w:tc>
      </w:tr>
      <w:tr w:rsidR="00B41412">
        <w:tc>
          <w:tcPr>
            <w:tcW w:w="2202" w:type="pct"/>
            <w:tcBorders>
              <w:top w:val="nil"/>
              <w:left w:val="nil"/>
              <w:bottom w:val="nil"/>
              <w:right w:val="nil"/>
              <w:tl2br w:val="nil"/>
              <w:tr2bl w:val="nil"/>
            </w:tcBorders>
            <w:shd w:val="clear" w:color="auto" w:fill="auto"/>
            <w:vAlign w:val="bottom"/>
          </w:tcPr>
          <w:p w:rsidR="00B41412" w:rsidRDefault="00B41412">
            <w:pPr>
              <w:rPr>
                <w:color w:val="000000"/>
                <w:sz w:val="16"/>
              </w:rPr>
            </w:pPr>
            <w:bookmarkStart w:id="787" w:name="_b49e6077_8002_46a8_bcb9_9b0a11d11bf3"/>
            <w:bookmarkEnd w:id="772"/>
            <w:bookmarkEnd w:id="773"/>
            <w:bookmarkEnd w:id="774"/>
            <w:bookmarkEnd w:id="775"/>
            <w:bookmarkEnd w:id="776"/>
            <w:bookmarkEnd w:id="777"/>
            <w:bookmarkEnd w:id="778"/>
            <w:bookmarkEnd w:id="779"/>
            <w:bookmarkEnd w:id="780"/>
            <w:bookmarkEnd w:id="781"/>
            <w:bookmarkEnd w:id="782"/>
            <w:bookmarkEnd w:id="783"/>
            <w:bookmarkEnd w:id="784"/>
          </w:p>
        </w:tc>
        <w:tc>
          <w:tcPr>
            <w:tcW w:w="82" w:type="pct"/>
            <w:tcBorders>
              <w:top w:val="nil"/>
              <w:left w:val="nil"/>
              <w:bottom w:val="nil"/>
              <w:right w:val="nil"/>
              <w:tl2br w:val="nil"/>
              <w:tr2bl w:val="nil"/>
            </w:tcBorders>
            <w:shd w:val="clear" w:color="auto" w:fill="auto"/>
            <w:noWrap/>
            <w:vAlign w:val="bottom"/>
          </w:tcPr>
          <w:p w:rsidR="00B41412" w:rsidRDefault="00B41412">
            <w:pPr>
              <w:rPr>
                <w:b/>
                <w:color w:val="000000"/>
                <w:sz w:val="16"/>
              </w:rPr>
            </w:pPr>
          </w:p>
        </w:tc>
        <w:tc>
          <w:tcPr>
            <w:tcW w:w="462"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6"/>
              </w:rPr>
            </w:pPr>
          </w:p>
        </w:tc>
        <w:tc>
          <w:tcPr>
            <w:tcW w:w="82" w:type="pct"/>
            <w:tcBorders>
              <w:top w:val="nil"/>
              <w:left w:val="nil"/>
              <w:bottom w:val="nil"/>
              <w:right w:val="nil"/>
              <w:tl2br w:val="nil"/>
              <w:tr2bl w:val="nil"/>
            </w:tcBorders>
            <w:shd w:val="clear" w:color="auto" w:fill="auto"/>
            <w:noWrap/>
            <w:vAlign w:val="bottom"/>
          </w:tcPr>
          <w:p w:rsidR="00B41412" w:rsidRDefault="00B41412">
            <w:pPr>
              <w:rPr>
                <w:b/>
                <w:color w:val="000000"/>
                <w:sz w:val="16"/>
              </w:rPr>
            </w:pPr>
          </w:p>
        </w:tc>
        <w:tc>
          <w:tcPr>
            <w:tcW w:w="348"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6"/>
              </w:rPr>
            </w:pPr>
          </w:p>
        </w:tc>
        <w:tc>
          <w:tcPr>
            <w:tcW w:w="82" w:type="pct"/>
            <w:tcBorders>
              <w:top w:val="nil"/>
              <w:left w:val="nil"/>
              <w:bottom w:val="nil"/>
              <w:right w:val="nil"/>
              <w:tl2br w:val="nil"/>
              <w:tr2bl w:val="nil"/>
            </w:tcBorders>
            <w:shd w:val="clear" w:color="auto" w:fill="auto"/>
            <w:noWrap/>
            <w:vAlign w:val="bottom"/>
          </w:tcPr>
          <w:p w:rsidR="00B41412" w:rsidRDefault="00B41412">
            <w:pPr>
              <w:rPr>
                <w:b/>
                <w:color w:val="000000"/>
                <w:sz w:val="16"/>
              </w:rPr>
            </w:pPr>
          </w:p>
        </w:tc>
        <w:tc>
          <w:tcPr>
            <w:tcW w:w="348"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6"/>
              </w:rPr>
            </w:pPr>
          </w:p>
        </w:tc>
        <w:tc>
          <w:tcPr>
            <w:tcW w:w="82" w:type="pct"/>
            <w:tcBorders>
              <w:top w:val="nil"/>
              <w:left w:val="nil"/>
              <w:bottom w:val="nil"/>
              <w:right w:val="nil"/>
              <w:tl2br w:val="nil"/>
              <w:tr2bl w:val="nil"/>
            </w:tcBorders>
            <w:shd w:val="clear" w:color="auto" w:fill="auto"/>
            <w:noWrap/>
            <w:vAlign w:val="bottom"/>
          </w:tcPr>
          <w:p w:rsidR="00B41412" w:rsidRDefault="00B41412">
            <w:pPr>
              <w:rPr>
                <w:b/>
                <w:color w:val="000000"/>
                <w:sz w:val="16"/>
              </w:rPr>
            </w:pPr>
          </w:p>
        </w:tc>
        <w:tc>
          <w:tcPr>
            <w:tcW w:w="430"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6"/>
              </w:rPr>
            </w:pPr>
          </w:p>
        </w:tc>
        <w:tc>
          <w:tcPr>
            <w:tcW w:w="82" w:type="pct"/>
            <w:tcBorders>
              <w:top w:val="nil"/>
              <w:left w:val="nil"/>
              <w:bottom w:val="nil"/>
              <w:right w:val="nil"/>
              <w:tl2br w:val="nil"/>
              <w:tr2bl w:val="nil"/>
            </w:tcBorders>
            <w:shd w:val="clear" w:color="auto" w:fill="auto"/>
            <w:noWrap/>
            <w:vAlign w:val="bottom"/>
          </w:tcPr>
          <w:p w:rsidR="00B41412" w:rsidRDefault="00B41412">
            <w:pPr>
              <w:rPr>
                <w:b/>
                <w:color w:val="000000"/>
                <w:sz w:val="16"/>
              </w:rPr>
            </w:pPr>
          </w:p>
        </w:tc>
        <w:tc>
          <w:tcPr>
            <w:tcW w:w="378"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Total</w:t>
            </w:r>
          </w:p>
        </w:tc>
        <w:tc>
          <w:tcPr>
            <w:tcW w:w="82" w:type="pct"/>
            <w:tcBorders>
              <w:top w:val="nil"/>
              <w:left w:val="nil"/>
              <w:bottom w:val="nil"/>
              <w:right w:val="nil"/>
              <w:tl2br w:val="nil"/>
              <w:tr2bl w:val="nil"/>
            </w:tcBorders>
            <w:shd w:val="clear" w:color="auto" w:fill="auto"/>
            <w:noWrap/>
            <w:vAlign w:val="bottom"/>
          </w:tcPr>
          <w:p w:rsidR="00B41412" w:rsidRDefault="00B41412">
            <w:pPr>
              <w:rPr>
                <w:b/>
                <w:color w:val="000000"/>
                <w:sz w:val="16"/>
              </w:rPr>
            </w:pPr>
          </w:p>
        </w:tc>
        <w:tc>
          <w:tcPr>
            <w:tcW w:w="340"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6"/>
              </w:rPr>
            </w:pPr>
          </w:p>
        </w:tc>
      </w:tr>
      <w:tr w:rsidR="00B41412">
        <w:tc>
          <w:tcPr>
            <w:tcW w:w="2202" w:type="pct"/>
            <w:tcBorders>
              <w:top w:val="nil"/>
              <w:left w:val="nil"/>
              <w:bottom w:val="nil"/>
              <w:right w:val="nil"/>
              <w:tl2br w:val="nil"/>
              <w:tr2bl w:val="nil"/>
            </w:tcBorders>
            <w:shd w:val="clear" w:color="auto" w:fill="auto"/>
            <w:vAlign w:val="bottom"/>
          </w:tcPr>
          <w:p w:rsidR="00B41412" w:rsidRDefault="00B41412">
            <w:pPr>
              <w:rPr>
                <w:color w:val="000000"/>
                <w:sz w:val="16"/>
              </w:rPr>
            </w:pPr>
            <w:bookmarkStart w:id="788" w:name="_5adb6a43_0906_4179_b072_7f2db6d0bd1e"/>
            <w:bookmarkEnd w:id="787"/>
          </w:p>
        </w:tc>
        <w:tc>
          <w:tcPr>
            <w:tcW w:w="82" w:type="pct"/>
            <w:tcBorders>
              <w:top w:val="nil"/>
              <w:left w:val="nil"/>
              <w:bottom w:val="nil"/>
              <w:right w:val="nil"/>
              <w:tl2br w:val="nil"/>
              <w:tr2bl w:val="nil"/>
            </w:tcBorders>
            <w:shd w:val="clear" w:color="auto" w:fill="auto"/>
            <w:noWrap/>
            <w:vAlign w:val="bottom"/>
          </w:tcPr>
          <w:p w:rsidR="00B41412" w:rsidRDefault="00B41412">
            <w:pPr>
              <w:rPr>
                <w:b/>
                <w:color w:val="000000"/>
                <w:sz w:val="16"/>
              </w:rPr>
            </w:pPr>
          </w:p>
        </w:tc>
        <w:tc>
          <w:tcPr>
            <w:tcW w:w="462"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6"/>
              </w:rPr>
            </w:pPr>
          </w:p>
        </w:tc>
        <w:tc>
          <w:tcPr>
            <w:tcW w:w="82" w:type="pct"/>
            <w:tcBorders>
              <w:top w:val="nil"/>
              <w:left w:val="nil"/>
              <w:bottom w:val="nil"/>
              <w:right w:val="nil"/>
              <w:tl2br w:val="nil"/>
              <w:tr2bl w:val="nil"/>
            </w:tcBorders>
            <w:shd w:val="clear" w:color="auto" w:fill="auto"/>
            <w:noWrap/>
            <w:vAlign w:val="bottom"/>
          </w:tcPr>
          <w:p w:rsidR="00B41412" w:rsidRDefault="00B41412">
            <w:pPr>
              <w:rPr>
                <w:b/>
                <w:color w:val="000000"/>
                <w:sz w:val="16"/>
              </w:rPr>
            </w:pPr>
          </w:p>
        </w:tc>
        <w:tc>
          <w:tcPr>
            <w:tcW w:w="348"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Contracts</w:t>
            </w:r>
          </w:p>
        </w:tc>
        <w:tc>
          <w:tcPr>
            <w:tcW w:w="82" w:type="pct"/>
            <w:tcBorders>
              <w:top w:val="nil"/>
              <w:left w:val="nil"/>
              <w:bottom w:val="nil"/>
              <w:right w:val="nil"/>
              <w:tl2br w:val="nil"/>
              <w:tr2bl w:val="nil"/>
            </w:tcBorders>
            <w:shd w:val="clear" w:color="auto" w:fill="auto"/>
            <w:noWrap/>
            <w:vAlign w:val="bottom"/>
          </w:tcPr>
          <w:p w:rsidR="00B41412" w:rsidRDefault="00B41412">
            <w:pPr>
              <w:rPr>
                <w:b/>
                <w:color w:val="000000"/>
                <w:sz w:val="16"/>
              </w:rPr>
            </w:pPr>
          </w:p>
        </w:tc>
        <w:tc>
          <w:tcPr>
            <w:tcW w:w="348"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6"/>
              </w:rPr>
            </w:pPr>
          </w:p>
        </w:tc>
        <w:tc>
          <w:tcPr>
            <w:tcW w:w="82" w:type="pct"/>
            <w:tcBorders>
              <w:top w:val="nil"/>
              <w:left w:val="nil"/>
              <w:bottom w:val="nil"/>
              <w:right w:val="nil"/>
              <w:tl2br w:val="nil"/>
              <w:tr2bl w:val="nil"/>
            </w:tcBorders>
            <w:shd w:val="clear" w:color="auto" w:fill="auto"/>
            <w:noWrap/>
            <w:vAlign w:val="bottom"/>
          </w:tcPr>
          <w:p w:rsidR="00B41412" w:rsidRDefault="00B41412">
            <w:pPr>
              <w:rPr>
                <w:b/>
                <w:color w:val="000000"/>
                <w:sz w:val="16"/>
              </w:rPr>
            </w:pPr>
          </w:p>
        </w:tc>
        <w:tc>
          <w:tcPr>
            <w:tcW w:w="430"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6"/>
              </w:rPr>
            </w:pPr>
          </w:p>
        </w:tc>
        <w:tc>
          <w:tcPr>
            <w:tcW w:w="82" w:type="pct"/>
            <w:tcBorders>
              <w:top w:val="nil"/>
              <w:left w:val="nil"/>
              <w:bottom w:val="nil"/>
              <w:right w:val="nil"/>
              <w:tl2br w:val="nil"/>
              <w:tr2bl w:val="nil"/>
            </w:tcBorders>
            <w:shd w:val="clear" w:color="auto" w:fill="auto"/>
            <w:noWrap/>
            <w:vAlign w:val="bottom"/>
          </w:tcPr>
          <w:p w:rsidR="00B41412" w:rsidRDefault="00B41412">
            <w:pPr>
              <w:rPr>
                <w:b/>
                <w:color w:val="000000"/>
                <w:sz w:val="16"/>
              </w:rPr>
            </w:pPr>
          </w:p>
        </w:tc>
        <w:tc>
          <w:tcPr>
            <w:tcW w:w="378"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other</w:t>
            </w:r>
          </w:p>
        </w:tc>
        <w:tc>
          <w:tcPr>
            <w:tcW w:w="82" w:type="pct"/>
            <w:tcBorders>
              <w:top w:val="nil"/>
              <w:left w:val="nil"/>
              <w:bottom w:val="nil"/>
              <w:right w:val="nil"/>
              <w:tl2br w:val="nil"/>
              <w:tr2bl w:val="nil"/>
            </w:tcBorders>
            <w:shd w:val="clear" w:color="auto" w:fill="auto"/>
            <w:noWrap/>
            <w:vAlign w:val="bottom"/>
          </w:tcPr>
          <w:p w:rsidR="00B41412" w:rsidRDefault="00B41412">
            <w:pPr>
              <w:rPr>
                <w:b/>
                <w:color w:val="000000"/>
                <w:sz w:val="16"/>
              </w:rPr>
            </w:pPr>
          </w:p>
        </w:tc>
        <w:tc>
          <w:tcPr>
            <w:tcW w:w="340"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6"/>
              </w:rPr>
            </w:pPr>
          </w:p>
        </w:tc>
      </w:tr>
      <w:tr w:rsidR="00B41412">
        <w:tc>
          <w:tcPr>
            <w:tcW w:w="2202" w:type="pct"/>
            <w:tcBorders>
              <w:top w:val="nil"/>
              <w:left w:val="nil"/>
              <w:bottom w:val="nil"/>
              <w:right w:val="nil"/>
              <w:tl2br w:val="nil"/>
              <w:tr2bl w:val="nil"/>
            </w:tcBorders>
            <w:shd w:val="clear" w:color="auto" w:fill="auto"/>
            <w:vAlign w:val="bottom"/>
          </w:tcPr>
          <w:p w:rsidR="00B41412" w:rsidRDefault="00B41412">
            <w:pPr>
              <w:rPr>
                <w:color w:val="000000"/>
                <w:sz w:val="16"/>
              </w:rPr>
            </w:pPr>
            <w:bookmarkStart w:id="789" w:name="_7e8dca16_2a98_4873_9a47_623565f1d482"/>
            <w:bookmarkEnd w:id="788"/>
          </w:p>
        </w:tc>
        <w:tc>
          <w:tcPr>
            <w:tcW w:w="82" w:type="pct"/>
            <w:tcBorders>
              <w:top w:val="nil"/>
              <w:left w:val="nil"/>
              <w:bottom w:val="nil"/>
              <w:right w:val="nil"/>
              <w:tl2br w:val="nil"/>
              <w:tr2bl w:val="nil"/>
            </w:tcBorders>
            <w:shd w:val="clear" w:color="auto" w:fill="auto"/>
            <w:noWrap/>
            <w:vAlign w:val="bottom"/>
          </w:tcPr>
          <w:p w:rsidR="00B41412" w:rsidRDefault="00B41412">
            <w:pPr>
              <w:rPr>
                <w:b/>
                <w:color w:val="000000"/>
                <w:sz w:val="16"/>
              </w:rPr>
            </w:pPr>
          </w:p>
        </w:tc>
        <w:tc>
          <w:tcPr>
            <w:tcW w:w="462"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Development</w:t>
            </w:r>
          </w:p>
        </w:tc>
        <w:tc>
          <w:tcPr>
            <w:tcW w:w="82" w:type="pct"/>
            <w:tcBorders>
              <w:top w:val="nil"/>
              <w:left w:val="nil"/>
              <w:bottom w:val="nil"/>
              <w:right w:val="nil"/>
              <w:tl2br w:val="nil"/>
              <w:tr2bl w:val="nil"/>
            </w:tcBorders>
            <w:shd w:val="clear" w:color="auto" w:fill="auto"/>
            <w:noWrap/>
            <w:vAlign w:val="bottom"/>
          </w:tcPr>
          <w:p w:rsidR="00B41412" w:rsidRDefault="00B41412">
            <w:pPr>
              <w:rPr>
                <w:b/>
                <w:color w:val="000000"/>
                <w:sz w:val="16"/>
              </w:rPr>
            </w:pPr>
          </w:p>
        </w:tc>
        <w:tc>
          <w:tcPr>
            <w:tcW w:w="348"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and</w:t>
            </w:r>
          </w:p>
        </w:tc>
        <w:tc>
          <w:tcPr>
            <w:tcW w:w="82" w:type="pct"/>
            <w:tcBorders>
              <w:top w:val="nil"/>
              <w:left w:val="nil"/>
              <w:bottom w:val="nil"/>
              <w:right w:val="nil"/>
              <w:tl2br w:val="nil"/>
              <w:tr2bl w:val="nil"/>
            </w:tcBorders>
            <w:shd w:val="clear" w:color="auto" w:fill="auto"/>
            <w:noWrap/>
            <w:vAlign w:val="bottom"/>
          </w:tcPr>
          <w:p w:rsidR="00B41412" w:rsidRDefault="00B41412">
            <w:pPr>
              <w:rPr>
                <w:b/>
                <w:color w:val="000000"/>
                <w:sz w:val="16"/>
              </w:rPr>
            </w:pPr>
          </w:p>
        </w:tc>
        <w:tc>
          <w:tcPr>
            <w:tcW w:w="348"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Customer</w:t>
            </w:r>
          </w:p>
        </w:tc>
        <w:tc>
          <w:tcPr>
            <w:tcW w:w="82" w:type="pct"/>
            <w:tcBorders>
              <w:top w:val="nil"/>
              <w:left w:val="nil"/>
              <w:bottom w:val="nil"/>
              <w:right w:val="nil"/>
              <w:tl2br w:val="nil"/>
              <w:tr2bl w:val="nil"/>
            </w:tcBorders>
            <w:shd w:val="clear" w:color="auto" w:fill="auto"/>
            <w:noWrap/>
            <w:vAlign w:val="bottom"/>
          </w:tcPr>
          <w:p w:rsidR="00B41412" w:rsidRDefault="00B41412">
            <w:pPr>
              <w:rPr>
                <w:b/>
                <w:color w:val="000000"/>
                <w:sz w:val="16"/>
              </w:rPr>
            </w:pPr>
          </w:p>
        </w:tc>
        <w:tc>
          <w:tcPr>
            <w:tcW w:w="430"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Information</w:t>
            </w:r>
          </w:p>
        </w:tc>
        <w:tc>
          <w:tcPr>
            <w:tcW w:w="82" w:type="pct"/>
            <w:tcBorders>
              <w:top w:val="nil"/>
              <w:left w:val="nil"/>
              <w:bottom w:val="nil"/>
              <w:right w:val="nil"/>
              <w:tl2br w:val="nil"/>
              <w:tr2bl w:val="nil"/>
            </w:tcBorders>
            <w:shd w:val="clear" w:color="auto" w:fill="auto"/>
            <w:noWrap/>
            <w:vAlign w:val="bottom"/>
          </w:tcPr>
          <w:p w:rsidR="00B41412" w:rsidRDefault="00B41412">
            <w:pPr>
              <w:rPr>
                <w:b/>
                <w:color w:val="000000"/>
                <w:sz w:val="16"/>
              </w:rPr>
            </w:pPr>
          </w:p>
        </w:tc>
        <w:tc>
          <w:tcPr>
            <w:tcW w:w="378"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intangible</w:t>
            </w:r>
          </w:p>
        </w:tc>
        <w:tc>
          <w:tcPr>
            <w:tcW w:w="82" w:type="pct"/>
            <w:tcBorders>
              <w:top w:val="nil"/>
              <w:left w:val="nil"/>
              <w:bottom w:val="nil"/>
              <w:right w:val="nil"/>
              <w:tl2br w:val="nil"/>
              <w:tr2bl w:val="nil"/>
            </w:tcBorders>
            <w:shd w:val="clear" w:color="auto" w:fill="auto"/>
            <w:noWrap/>
            <w:vAlign w:val="bottom"/>
          </w:tcPr>
          <w:p w:rsidR="00B41412" w:rsidRDefault="00B41412">
            <w:pPr>
              <w:rPr>
                <w:b/>
                <w:color w:val="000000"/>
                <w:sz w:val="16"/>
              </w:rPr>
            </w:pPr>
          </w:p>
        </w:tc>
        <w:tc>
          <w:tcPr>
            <w:tcW w:w="340"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Goodwill</w:t>
            </w:r>
          </w:p>
        </w:tc>
      </w:tr>
      <w:tr w:rsidR="00B41412">
        <w:tc>
          <w:tcPr>
            <w:tcW w:w="2202" w:type="pct"/>
            <w:tcBorders>
              <w:top w:val="nil"/>
              <w:left w:val="nil"/>
              <w:bottom w:val="nil"/>
              <w:right w:val="nil"/>
              <w:tl2br w:val="nil"/>
              <w:tr2bl w:val="nil"/>
            </w:tcBorders>
            <w:shd w:val="clear" w:color="auto" w:fill="auto"/>
            <w:vAlign w:val="bottom"/>
          </w:tcPr>
          <w:p w:rsidR="00B41412" w:rsidRDefault="00B41412">
            <w:pPr>
              <w:rPr>
                <w:color w:val="000000"/>
                <w:sz w:val="16"/>
              </w:rPr>
            </w:pPr>
            <w:bookmarkStart w:id="790" w:name="_f44a67ad_e429_415a_9616_fe5bffc65ba7"/>
            <w:bookmarkEnd w:id="789"/>
          </w:p>
        </w:tc>
        <w:tc>
          <w:tcPr>
            <w:tcW w:w="82" w:type="pct"/>
            <w:tcBorders>
              <w:top w:val="nil"/>
              <w:left w:val="nil"/>
              <w:bottom w:val="nil"/>
              <w:right w:val="nil"/>
              <w:tl2br w:val="nil"/>
              <w:tr2bl w:val="nil"/>
            </w:tcBorders>
            <w:shd w:val="clear" w:color="auto" w:fill="auto"/>
            <w:noWrap/>
            <w:vAlign w:val="bottom"/>
          </w:tcPr>
          <w:p w:rsidR="00B41412" w:rsidRDefault="00151F87">
            <w:pPr>
              <w:rPr>
                <w:b/>
                <w:color w:val="000000"/>
                <w:sz w:val="16"/>
              </w:rPr>
            </w:pPr>
            <w:r>
              <w:rPr>
                <w:rFonts w:ascii="Times New Roman" w:eastAsia="Times New Roman" w:hAnsi="Times New Roman" w:cs="Times New Roman"/>
                <w:b/>
                <w:color w:val="000000"/>
                <w:sz w:val="16"/>
              </w:rPr>
              <w:t>    </w:t>
            </w:r>
          </w:p>
        </w:tc>
        <w:tc>
          <w:tcPr>
            <w:tcW w:w="462"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costs</w:t>
            </w:r>
          </w:p>
        </w:tc>
        <w:tc>
          <w:tcPr>
            <w:tcW w:w="82" w:type="pct"/>
            <w:tcBorders>
              <w:top w:val="nil"/>
              <w:left w:val="nil"/>
              <w:bottom w:val="nil"/>
              <w:right w:val="nil"/>
              <w:tl2br w:val="nil"/>
              <w:tr2bl w:val="nil"/>
            </w:tcBorders>
            <w:shd w:val="clear" w:color="auto" w:fill="auto"/>
            <w:noWrap/>
            <w:vAlign w:val="bottom"/>
          </w:tcPr>
          <w:p w:rsidR="00B41412" w:rsidRDefault="00151F87">
            <w:pPr>
              <w:rPr>
                <w:b/>
                <w:color w:val="000000"/>
                <w:sz w:val="16"/>
              </w:rPr>
            </w:pPr>
            <w:r>
              <w:rPr>
                <w:rFonts w:ascii="Times New Roman" w:eastAsia="Times New Roman" w:hAnsi="Times New Roman" w:cs="Times New Roman"/>
                <w:b/>
                <w:color w:val="000000"/>
                <w:sz w:val="16"/>
              </w:rPr>
              <w:t>    </w:t>
            </w:r>
          </w:p>
        </w:tc>
        <w:tc>
          <w:tcPr>
            <w:tcW w:w="348"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others</w:t>
            </w:r>
          </w:p>
        </w:tc>
        <w:tc>
          <w:tcPr>
            <w:tcW w:w="82" w:type="pct"/>
            <w:tcBorders>
              <w:top w:val="nil"/>
              <w:left w:val="nil"/>
              <w:bottom w:val="nil"/>
              <w:right w:val="nil"/>
              <w:tl2br w:val="nil"/>
              <w:tr2bl w:val="nil"/>
            </w:tcBorders>
            <w:shd w:val="clear" w:color="auto" w:fill="auto"/>
            <w:noWrap/>
            <w:vAlign w:val="bottom"/>
          </w:tcPr>
          <w:p w:rsidR="00B41412" w:rsidRDefault="00151F87">
            <w:pPr>
              <w:rPr>
                <w:b/>
                <w:color w:val="000000"/>
                <w:sz w:val="16"/>
              </w:rPr>
            </w:pPr>
            <w:r>
              <w:rPr>
                <w:rFonts w:ascii="Times New Roman" w:eastAsia="Times New Roman" w:hAnsi="Times New Roman" w:cs="Times New Roman"/>
                <w:b/>
                <w:color w:val="000000"/>
                <w:sz w:val="16"/>
              </w:rPr>
              <w:t>    </w:t>
            </w:r>
          </w:p>
        </w:tc>
        <w:tc>
          <w:tcPr>
            <w:tcW w:w="348"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relations</w:t>
            </w:r>
          </w:p>
        </w:tc>
        <w:tc>
          <w:tcPr>
            <w:tcW w:w="82" w:type="pct"/>
            <w:tcBorders>
              <w:top w:val="nil"/>
              <w:left w:val="nil"/>
              <w:bottom w:val="nil"/>
              <w:right w:val="nil"/>
              <w:tl2br w:val="nil"/>
              <w:tr2bl w:val="nil"/>
            </w:tcBorders>
            <w:shd w:val="clear" w:color="auto" w:fill="auto"/>
            <w:noWrap/>
            <w:vAlign w:val="bottom"/>
          </w:tcPr>
          <w:p w:rsidR="00B41412" w:rsidRDefault="00151F87">
            <w:pPr>
              <w:rPr>
                <w:b/>
                <w:color w:val="000000"/>
                <w:sz w:val="16"/>
              </w:rPr>
            </w:pPr>
            <w:r>
              <w:rPr>
                <w:rFonts w:ascii="Times New Roman" w:eastAsia="Times New Roman" w:hAnsi="Times New Roman" w:cs="Times New Roman"/>
                <w:b/>
                <w:color w:val="000000"/>
                <w:sz w:val="16"/>
              </w:rPr>
              <w:t>    </w:t>
            </w:r>
          </w:p>
        </w:tc>
        <w:tc>
          <w:tcPr>
            <w:tcW w:w="430"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Technology</w:t>
            </w:r>
          </w:p>
        </w:tc>
        <w:tc>
          <w:tcPr>
            <w:tcW w:w="82" w:type="pct"/>
            <w:tcBorders>
              <w:top w:val="nil"/>
              <w:left w:val="nil"/>
              <w:bottom w:val="nil"/>
              <w:right w:val="nil"/>
              <w:tl2br w:val="nil"/>
              <w:tr2bl w:val="nil"/>
            </w:tcBorders>
            <w:shd w:val="clear" w:color="auto" w:fill="auto"/>
            <w:noWrap/>
            <w:vAlign w:val="bottom"/>
          </w:tcPr>
          <w:p w:rsidR="00B41412" w:rsidRDefault="00151F87">
            <w:pPr>
              <w:rPr>
                <w:b/>
                <w:color w:val="000000"/>
                <w:sz w:val="16"/>
              </w:rPr>
            </w:pPr>
            <w:r>
              <w:rPr>
                <w:rFonts w:ascii="Times New Roman" w:eastAsia="Times New Roman" w:hAnsi="Times New Roman" w:cs="Times New Roman"/>
                <w:b/>
                <w:color w:val="000000"/>
                <w:sz w:val="16"/>
              </w:rPr>
              <w:t>    </w:t>
            </w:r>
          </w:p>
        </w:tc>
        <w:tc>
          <w:tcPr>
            <w:tcW w:w="378"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assets</w:t>
            </w:r>
          </w:p>
        </w:tc>
        <w:tc>
          <w:tcPr>
            <w:tcW w:w="82" w:type="pct"/>
            <w:tcBorders>
              <w:top w:val="nil"/>
              <w:left w:val="nil"/>
              <w:bottom w:val="nil"/>
              <w:right w:val="nil"/>
              <w:tl2br w:val="nil"/>
              <w:tr2bl w:val="nil"/>
            </w:tcBorders>
            <w:shd w:val="clear" w:color="auto" w:fill="auto"/>
            <w:noWrap/>
            <w:vAlign w:val="bottom"/>
          </w:tcPr>
          <w:p w:rsidR="00B41412" w:rsidRDefault="00151F87">
            <w:pPr>
              <w:rPr>
                <w:b/>
                <w:color w:val="000000"/>
                <w:sz w:val="16"/>
              </w:rPr>
            </w:pPr>
            <w:r>
              <w:rPr>
                <w:rFonts w:ascii="Times New Roman" w:eastAsia="Times New Roman" w:hAnsi="Times New Roman" w:cs="Times New Roman"/>
                <w:b/>
                <w:color w:val="000000"/>
                <w:sz w:val="16"/>
              </w:rPr>
              <w:t>    </w:t>
            </w:r>
          </w:p>
        </w:tc>
        <w:tc>
          <w:tcPr>
            <w:tcW w:w="340"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(1)</w:t>
            </w:r>
          </w:p>
        </w:tc>
      </w:tr>
      <w:tr w:rsidR="00B41412">
        <w:tc>
          <w:tcPr>
            <w:tcW w:w="2202" w:type="pct"/>
            <w:tcBorders>
              <w:top w:val="nil"/>
              <w:left w:val="nil"/>
              <w:bottom w:val="nil"/>
              <w:right w:val="nil"/>
              <w:tl2br w:val="nil"/>
              <w:tr2bl w:val="nil"/>
            </w:tcBorders>
            <w:shd w:val="clear" w:color="auto" w:fill="CCEEFF"/>
            <w:vAlign w:val="bottom"/>
          </w:tcPr>
          <w:p w:rsidR="00B41412" w:rsidRDefault="00151F87">
            <w:pPr>
              <w:rPr>
                <w:color w:val="000000"/>
              </w:rPr>
            </w:pPr>
            <w:bookmarkStart w:id="791" w:name="_0d605a1e_798a_4f31_afc3_db0c833baa8b"/>
            <w:bookmarkEnd w:id="790"/>
            <w:r>
              <w:rPr>
                <w:rFonts w:ascii="Times New Roman" w:eastAsia="Times New Roman" w:hAnsi="Times New Roman" w:cs="Times New Roman"/>
                <w:color w:val="000000"/>
              </w:rPr>
              <w:t>As of January 1, 2021, net o</w:t>
            </w:r>
            <w:r>
              <w:rPr>
                <w:rFonts w:ascii="Times New Roman" w:eastAsia="Times New Roman" w:hAnsi="Times New Roman" w:cs="Times New Roman"/>
                <w:color w:val="000000"/>
              </w:rPr>
              <w:t>f accumulated amortization</w:t>
            </w:r>
          </w:p>
        </w:tc>
        <w:tc>
          <w:tcPr>
            <w:tcW w:w="82"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62"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4,090</w:t>
            </w:r>
          </w:p>
        </w:tc>
        <w:tc>
          <w:tcPr>
            <w:tcW w:w="82"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348"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578</w:t>
            </w:r>
          </w:p>
        </w:tc>
        <w:tc>
          <w:tcPr>
            <w:tcW w:w="82"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348"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w:t>
            </w:r>
          </w:p>
        </w:tc>
        <w:tc>
          <w:tcPr>
            <w:tcW w:w="82"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30"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w:t>
            </w:r>
          </w:p>
        </w:tc>
        <w:tc>
          <w:tcPr>
            <w:tcW w:w="82"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378"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4,668</w:t>
            </w:r>
          </w:p>
        </w:tc>
        <w:tc>
          <w:tcPr>
            <w:tcW w:w="82"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340"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18,168</w:t>
            </w:r>
          </w:p>
        </w:tc>
      </w:tr>
      <w:tr w:rsidR="00B41412">
        <w:tc>
          <w:tcPr>
            <w:tcW w:w="2202" w:type="pct"/>
            <w:tcBorders>
              <w:top w:val="nil"/>
              <w:left w:val="nil"/>
              <w:bottom w:val="nil"/>
              <w:right w:val="nil"/>
              <w:tl2br w:val="nil"/>
              <w:tr2bl w:val="nil"/>
            </w:tcBorders>
            <w:vAlign w:val="bottom"/>
          </w:tcPr>
          <w:p w:rsidR="00B41412" w:rsidRDefault="00151F87">
            <w:pPr>
              <w:ind w:left="120"/>
              <w:rPr>
                <w:color w:val="000000"/>
              </w:rPr>
            </w:pPr>
            <w:bookmarkStart w:id="792" w:name="_8fa5f002_a79f_40a9_a7d9_99595ae97381"/>
            <w:bookmarkEnd w:id="791"/>
            <w:r>
              <w:rPr>
                <w:rFonts w:ascii="Times New Roman" w:eastAsia="Times New Roman" w:hAnsi="Times New Roman" w:cs="Times New Roman"/>
                <w:color w:val="000000"/>
              </w:rPr>
              <w:t>Additions during the year</w:t>
            </w:r>
          </w:p>
        </w:tc>
        <w:tc>
          <w:tcPr>
            <w:tcW w:w="82"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62"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2,633</w:t>
            </w:r>
          </w:p>
        </w:tc>
        <w:tc>
          <w:tcPr>
            <w:tcW w:w="82"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348"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w:t>
            </w:r>
          </w:p>
        </w:tc>
        <w:tc>
          <w:tcPr>
            <w:tcW w:w="82"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348"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w:t>
            </w:r>
          </w:p>
        </w:tc>
        <w:tc>
          <w:tcPr>
            <w:tcW w:w="82"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30"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w:t>
            </w:r>
          </w:p>
        </w:tc>
        <w:tc>
          <w:tcPr>
            <w:tcW w:w="82"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378"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2,633</w:t>
            </w:r>
          </w:p>
        </w:tc>
        <w:tc>
          <w:tcPr>
            <w:tcW w:w="82"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340"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w:t>
            </w:r>
          </w:p>
        </w:tc>
      </w:tr>
      <w:tr w:rsidR="00B41412">
        <w:tc>
          <w:tcPr>
            <w:tcW w:w="2202" w:type="pct"/>
            <w:tcBorders>
              <w:top w:val="nil"/>
              <w:left w:val="nil"/>
              <w:bottom w:val="nil"/>
              <w:right w:val="nil"/>
              <w:tl2br w:val="nil"/>
              <w:tr2bl w:val="nil"/>
            </w:tcBorders>
            <w:shd w:val="clear" w:color="auto" w:fill="CCEEFF"/>
            <w:vAlign w:val="bottom"/>
          </w:tcPr>
          <w:p w:rsidR="00B41412" w:rsidRDefault="00151F87">
            <w:pPr>
              <w:ind w:left="120"/>
              <w:rPr>
                <w:color w:val="000000"/>
              </w:rPr>
            </w:pPr>
            <w:bookmarkStart w:id="793" w:name="_b48dcf5c_e5e4_46b0_94bc_3a0fc0945285"/>
            <w:bookmarkEnd w:id="792"/>
            <w:r>
              <w:rPr>
                <w:rFonts w:ascii="Times New Roman" w:eastAsia="Times New Roman" w:hAnsi="Times New Roman" w:cs="Times New Roman"/>
                <w:color w:val="000000"/>
              </w:rPr>
              <w:t>Initially consolidated company</w:t>
            </w:r>
          </w:p>
        </w:tc>
        <w:tc>
          <w:tcPr>
            <w:tcW w:w="82"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62"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w:t>
            </w:r>
          </w:p>
        </w:tc>
        <w:tc>
          <w:tcPr>
            <w:tcW w:w="82"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348"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w:t>
            </w:r>
          </w:p>
        </w:tc>
        <w:tc>
          <w:tcPr>
            <w:tcW w:w="82"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348"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14,889</w:t>
            </w:r>
          </w:p>
        </w:tc>
        <w:tc>
          <w:tcPr>
            <w:tcW w:w="82"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30"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705</w:t>
            </w:r>
          </w:p>
        </w:tc>
        <w:tc>
          <w:tcPr>
            <w:tcW w:w="82"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378"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15,594</w:t>
            </w:r>
          </w:p>
        </w:tc>
        <w:tc>
          <w:tcPr>
            <w:tcW w:w="82"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340"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18,563</w:t>
            </w:r>
          </w:p>
        </w:tc>
      </w:tr>
      <w:tr w:rsidR="00B41412">
        <w:tc>
          <w:tcPr>
            <w:tcW w:w="2202" w:type="pct"/>
            <w:tcBorders>
              <w:top w:val="nil"/>
              <w:left w:val="nil"/>
              <w:bottom w:val="nil"/>
              <w:right w:val="nil"/>
              <w:tl2br w:val="nil"/>
              <w:tr2bl w:val="nil"/>
            </w:tcBorders>
            <w:vAlign w:val="bottom"/>
          </w:tcPr>
          <w:p w:rsidR="00B41412" w:rsidRDefault="00151F87">
            <w:pPr>
              <w:ind w:left="120"/>
              <w:rPr>
                <w:color w:val="000000"/>
              </w:rPr>
            </w:pPr>
            <w:bookmarkStart w:id="794" w:name="_13818e7c_fbe9_4b41_b1ed_066f7f3a41f6"/>
            <w:bookmarkEnd w:id="793"/>
            <w:r>
              <w:rPr>
                <w:rFonts w:ascii="Times New Roman" w:eastAsia="Times New Roman" w:hAnsi="Times New Roman" w:cs="Times New Roman"/>
                <w:color w:val="000000"/>
              </w:rPr>
              <w:t>Amortization during the year</w:t>
            </w:r>
          </w:p>
        </w:tc>
        <w:tc>
          <w:tcPr>
            <w:tcW w:w="82"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62" w:type="pct"/>
            <w:tcBorders>
              <w:top w:val="nil"/>
              <w:left w:val="nil"/>
              <w:bottom w:val="nil"/>
              <w:right w:val="nil"/>
              <w:tl2br w:val="nil"/>
              <w:tr2bl w:val="nil"/>
            </w:tcBorders>
            <w:noWrap/>
            <w:vAlign w:val="bottom"/>
          </w:tcPr>
          <w:p w:rsidR="00B41412" w:rsidRDefault="00151F87">
            <w:pPr>
              <w:jc w:val="right"/>
              <w:rPr>
                <w:color w:val="000000"/>
              </w:rPr>
            </w:pPr>
            <w:r>
              <w:rPr>
                <w:rFonts w:ascii="Times New Roman" w:eastAsia="Times New Roman" w:hAnsi="Times New Roman" w:cs="Times New Roman"/>
                <w:color w:val="000000"/>
              </w:rPr>
              <w:t xml:space="preserve"> (1,243)</w:t>
            </w:r>
          </w:p>
        </w:tc>
        <w:tc>
          <w:tcPr>
            <w:tcW w:w="82"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348" w:type="pct"/>
            <w:tcBorders>
              <w:top w:val="nil"/>
              <w:left w:val="nil"/>
              <w:bottom w:val="nil"/>
              <w:right w:val="nil"/>
              <w:tl2br w:val="nil"/>
              <w:tr2bl w:val="nil"/>
            </w:tcBorders>
            <w:noWrap/>
            <w:vAlign w:val="bottom"/>
          </w:tcPr>
          <w:p w:rsidR="00B41412" w:rsidRDefault="00151F87">
            <w:pPr>
              <w:jc w:val="right"/>
              <w:rPr>
                <w:color w:val="000000"/>
              </w:rPr>
            </w:pPr>
            <w:r>
              <w:rPr>
                <w:rFonts w:ascii="Times New Roman" w:eastAsia="Times New Roman" w:hAnsi="Times New Roman" w:cs="Times New Roman"/>
                <w:color w:val="000000"/>
              </w:rPr>
              <w:t xml:space="preserve"> (557)</w:t>
            </w:r>
          </w:p>
        </w:tc>
        <w:tc>
          <w:tcPr>
            <w:tcW w:w="82"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348" w:type="pct"/>
            <w:tcBorders>
              <w:top w:val="nil"/>
              <w:left w:val="nil"/>
              <w:bottom w:val="nil"/>
              <w:right w:val="nil"/>
              <w:tl2br w:val="nil"/>
              <w:tr2bl w:val="nil"/>
            </w:tcBorders>
            <w:noWrap/>
            <w:vAlign w:val="bottom"/>
          </w:tcPr>
          <w:p w:rsidR="00B41412" w:rsidRDefault="00151F87">
            <w:pPr>
              <w:jc w:val="right"/>
              <w:rPr>
                <w:color w:val="000000"/>
              </w:rPr>
            </w:pPr>
            <w:r>
              <w:rPr>
                <w:rFonts w:ascii="Times New Roman" w:eastAsia="Times New Roman" w:hAnsi="Times New Roman" w:cs="Times New Roman"/>
                <w:color w:val="000000"/>
              </w:rPr>
              <w:t xml:space="preserve"> (413)</w:t>
            </w:r>
          </w:p>
        </w:tc>
        <w:tc>
          <w:tcPr>
            <w:tcW w:w="82"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30" w:type="pct"/>
            <w:tcBorders>
              <w:top w:val="nil"/>
              <w:left w:val="nil"/>
              <w:bottom w:val="nil"/>
              <w:right w:val="nil"/>
              <w:tl2br w:val="nil"/>
              <w:tr2bl w:val="nil"/>
            </w:tcBorders>
            <w:noWrap/>
            <w:vAlign w:val="bottom"/>
          </w:tcPr>
          <w:p w:rsidR="00B41412" w:rsidRDefault="00151F87">
            <w:pPr>
              <w:jc w:val="right"/>
              <w:rPr>
                <w:color w:val="000000"/>
              </w:rPr>
            </w:pPr>
            <w:r>
              <w:rPr>
                <w:rFonts w:ascii="Times New Roman" w:eastAsia="Times New Roman" w:hAnsi="Times New Roman" w:cs="Times New Roman"/>
                <w:color w:val="000000"/>
              </w:rPr>
              <w:t xml:space="preserve"> (118)</w:t>
            </w:r>
          </w:p>
        </w:tc>
        <w:tc>
          <w:tcPr>
            <w:tcW w:w="82"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378" w:type="pct"/>
            <w:tcBorders>
              <w:top w:val="nil"/>
              <w:left w:val="nil"/>
              <w:bottom w:val="nil"/>
              <w:right w:val="nil"/>
              <w:tl2br w:val="nil"/>
              <w:tr2bl w:val="nil"/>
            </w:tcBorders>
            <w:noWrap/>
            <w:vAlign w:val="bottom"/>
          </w:tcPr>
          <w:p w:rsidR="00B41412" w:rsidRDefault="00151F87">
            <w:pPr>
              <w:jc w:val="right"/>
              <w:rPr>
                <w:color w:val="000000"/>
              </w:rPr>
            </w:pPr>
            <w:r>
              <w:rPr>
                <w:rFonts w:ascii="Times New Roman" w:eastAsia="Times New Roman" w:hAnsi="Times New Roman" w:cs="Times New Roman"/>
                <w:color w:val="000000"/>
              </w:rPr>
              <w:t xml:space="preserve"> (2,331)</w:t>
            </w:r>
          </w:p>
        </w:tc>
        <w:tc>
          <w:tcPr>
            <w:tcW w:w="82"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340"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w:t>
            </w:r>
          </w:p>
        </w:tc>
      </w:tr>
      <w:tr w:rsidR="00B41412">
        <w:tc>
          <w:tcPr>
            <w:tcW w:w="2202" w:type="pct"/>
            <w:tcBorders>
              <w:top w:val="nil"/>
              <w:left w:val="nil"/>
              <w:bottom w:val="nil"/>
              <w:right w:val="nil"/>
              <w:tl2br w:val="nil"/>
              <w:tr2bl w:val="nil"/>
            </w:tcBorders>
            <w:shd w:val="clear" w:color="auto" w:fill="CCEEFF"/>
            <w:vAlign w:val="bottom"/>
          </w:tcPr>
          <w:p w:rsidR="00B41412" w:rsidRDefault="00151F87">
            <w:pPr>
              <w:ind w:left="120"/>
              <w:rPr>
                <w:color w:val="000000"/>
              </w:rPr>
            </w:pPr>
            <w:bookmarkStart w:id="795" w:name="_ca662692_ad30_498d_bf6c_064461c20605"/>
            <w:bookmarkEnd w:id="794"/>
            <w:r>
              <w:rPr>
                <w:rFonts w:ascii="Times New Roman" w:eastAsia="Times New Roman" w:hAnsi="Times New Roman" w:cs="Times New Roman"/>
                <w:color w:val="000000"/>
              </w:rPr>
              <w:t>Currency translation differences</w:t>
            </w:r>
          </w:p>
        </w:tc>
        <w:tc>
          <w:tcPr>
            <w:tcW w:w="82"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62" w:type="pct"/>
            <w:tcBorders>
              <w:top w:val="nil"/>
              <w:left w:val="nil"/>
              <w:bottom w:val="single" w:sz="4" w:space="0" w:color="000000"/>
              <w:right w:val="nil"/>
              <w:tl2br w:val="nil"/>
              <w:tr2bl w:val="nil"/>
            </w:tcBorders>
            <w:shd w:val="clear" w:color="auto" w:fill="CCEEFF"/>
            <w:noWrap/>
            <w:vAlign w:val="bottom"/>
          </w:tcPr>
          <w:p w:rsidR="00B41412" w:rsidRDefault="00151F87">
            <w:pPr>
              <w:jc w:val="right"/>
              <w:rPr>
                <w:color w:val="000000"/>
              </w:rPr>
            </w:pPr>
            <w:r>
              <w:rPr>
                <w:rFonts w:ascii="Times New Roman" w:eastAsia="Times New Roman" w:hAnsi="Times New Roman" w:cs="Times New Roman"/>
                <w:color w:val="000000"/>
              </w:rPr>
              <w:t xml:space="preserve"> (171)</w:t>
            </w:r>
          </w:p>
        </w:tc>
        <w:tc>
          <w:tcPr>
            <w:tcW w:w="82"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348" w:type="pct"/>
            <w:tcBorders>
              <w:top w:val="nil"/>
              <w:left w:val="nil"/>
              <w:bottom w:val="single" w:sz="4" w:space="0" w:color="000000"/>
              <w:right w:val="nil"/>
              <w:tl2br w:val="nil"/>
              <w:tr2bl w:val="nil"/>
            </w:tcBorders>
            <w:shd w:val="clear" w:color="auto" w:fill="CCEEFF"/>
            <w:noWrap/>
            <w:vAlign w:val="bottom"/>
          </w:tcPr>
          <w:p w:rsidR="00B41412" w:rsidRDefault="00151F87">
            <w:pPr>
              <w:jc w:val="right"/>
              <w:rPr>
                <w:color w:val="000000"/>
              </w:rPr>
            </w:pPr>
            <w:r>
              <w:rPr>
                <w:rFonts w:ascii="Times New Roman" w:eastAsia="Times New Roman" w:hAnsi="Times New Roman" w:cs="Times New Roman"/>
                <w:color w:val="000000"/>
              </w:rPr>
              <w:t xml:space="preserve"> (21)</w:t>
            </w:r>
          </w:p>
        </w:tc>
        <w:tc>
          <w:tcPr>
            <w:tcW w:w="82"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348" w:type="pct"/>
            <w:tcBorders>
              <w:top w:val="nil"/>
              <w:left w:val="nil"/>
              <w:bottom w:val="single" w:sz="4" w:space="0" w:color="000000"/>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453</w:t>
            </w:r>
          </w:p>
        </w:tc>
        <w:tc>
          <w:tcPr>
            <w:tcW w:w="82"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30" w:type="pct"/>
            <w:tcBorders>
              <w:top w:val="nil"/>
              <w:left w:val="nil"/>
              <w:bottom w:val="single" w:sz="4" w:space="0" w:color="000000"/>
              <w:right w:val="nil"/>
              <w:tl2br w:val="nil"/>
              <w:tr2bl w:val="nil"/>
            </w:tcBorders>
            <w:shd w:val="clear" w:color="auto" w:fill="CCEEFF"/>
            <w:noWrap/>
            <w:vAlign w:val="bottom"/>
          </w:tcPr>
          <w:p w:rsidR="00B41412" w:rsidRDefault="00151F87">
            <w:pPr>
              <w:jc w:val="right"/>
              <w:rPr>
                <w:color w:val="000000"/>
              </w:rPr>
            </w:pPr>
            <w:r>
              <w:rPr>
                <w:rFonts w:ascii="Times New Roman" w:eastAsia="Times New Roman" w:hAnsi="Times New Roman" w:cs="Times New Roman"/>
                <w:color w:val="000000"/>
              </w:rPr>
              <w:t xml:space="preserve"> (38)</w:t>
            </w:r>
          </w:p>
        </w:tc>
        <w:tc>
          <w:tcPr>
            <w:tcW w:w="82"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378" w:type="pct"/>
            <w:tcBorders>
              <w:top w:val="nil"/>
              <w:left w:val="nil"/>
              <w:bottom w:val="single" w:sz="4" w:space="0" w:color="000000"/>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223</w:t>
            </w:r>
          </w:p>
        </w:tc>
        <w:tc>
          <w:tcPr>
            <w:tcW w:w="82"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340" w:type="pct"/>
            <w:tcBorders>
              <w:top w:val="nil"/>
              <w:left w:val="nil"/>
              <w:bottom w:val="single" w:sz="4" w:space="0" w:color="000000"/>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777</w:t>
            </w:r>
          </w:p>
        </w:tc>
      </w:tr>
      <w:tr w:rsidR="00B41412">
        <w:tc>
          <w:tcPr>
            <w:tcW w:w="2202" w:type="pct"/>
            <w:tcBorders>
              <w:top w:val="nil"/>
              <w:left w:val="nil"/>
              <w:bottom w:val="nil"/>
              <w:right w:val="nil"/>
              <w:tl2br w:val="nil"/>
              <w:tr2bl w:val="nil"/>
            </w:tcBorders>
            <w:vAlign w:val="bottom"/>
          </w:tcPr>
          <w:p w:rsidR="00B41412" w:rsidRDefault="00B41412">
            <w:pPr>
              <w:rPr>
                <w:color w:val="000000"/>
              </w:rPr>
            </w:pPr>
            <w:bookmarkStart w:id="796" w:name="_13818635_4f5e_4d34_99d4_50693335369c"/>
            <w:bookmarkEnd w:id="795"/>
          </w:p>
        </w:tc>
        <w:tc>
          <w:tcPr>
            <w:tcW w:w="82" w:type="pct"/>
            <w:tcBorders>
              <w:top w:val="nil"/>
              <w:left w:val="nil"/>
              <w:bottom w:val="nil"/>
              <w:right w:val="nil"/>
              <w:tl2br w:val="nil"/>
              <w:tr2bl w:val="nil"/>
            </w:tcBorders>
            <w:noWrap/>
            <w:vAlign w:val="bottom"/>
          </w:tcPr>
          <w:p w:rsidR="00B41412" w:rsidRDefault="00B41412">
            <w:pPr>
              <w:rPr>
                <w:color w:val="000000"/>
              </w:rPr>
            </w:pPr>
          </w:p>
        </w:tc>
        <w:tc>
          <w:tcPr>
            <w:tcW w:w="462" w:type="pct"/>
            <w:tcBorders>
              <w:top w:val="nil"/>
              <w:left w:val="nil"/>
              <w:bottom w:val="nil"/>
              <w:right w:val="nil"/>
              <w:tl2br w:val="nil"/>
              <w:tr2bl w:val="nil"/>
            </w:tcBorders>
            <w:noWrap/>
            <w:vAlign w:val="bottom"/>
          </w:tcPr>
          <w:p w:rsidR="00B41412" w:rsidRDefault="00B41412">
            <w:pPr>
              <w:jc w:val="right"/>
              <w:rPr>
                <w:color w:val="000000"/>
              </w:rPr>
            </w:pPr>
          </w:p>
        </w:tc>
        <w:tc>
          <w:tcPr>
            <w:tcW w:w="82" w:type="pct"/>
            <w:tcBorders>
              <w:top w:val="nil"/>
              <w:left w:val="nil"/>
              <w:bottom w:val="nil"/>
              <w:right w:val="nil"/>
              <w:tl2br w:val="nil"/>
              <w:tr2bl w:val="nil"/>
            </w:tcBorders>
            <w:noWrap/>
            <w:vAlign w:val="bottom"/>
          </w:tcPr>
          <w:p w:rsidR="00B41412" w:rsidRDefault="00B41412">
            <w:pPr>
              <w:rPr>
                <w:color w:val="000000"/>
              </w:rPr>
            </w:pPr>
          </w:p>
        </w:tc>
        <w:tc>
          <w:tcPr>
            <w:tcW w:w="348" w:type="pct"/>
            <w:tcBorders>
              <w:top w:val="nil"/>
              <w:left w:val="nil"/>
              <w:bottom w:val="nil"/>
              <w:right w:val="nil"/>
              <w:tl2br w:val="nil"/>
              <w:tr2bl w:val="nil"/>
            </w:tcBorders>
            <w:noWrap/>
            <w:vAlign w:val="bottom"/>
          </w:tcPr>
          <w:p w:rsidR="00B41412" w:rsidRDefault="00B41412">
            <w:pPr>
              <w:jc w:val="right"/>
              <w:rPr>
                <w:color w:val="000000"/>
              </w:rPr>
            </w:pPr>
          </w:p>
        </w:tc>
        <w:tc>
          <w:tcPr>
            <w:tcW w:w="82" w:type="pct"/>
            <w:tcBorders>
              <w:top w:val="nil"/>
              <w:left w:val="nil"/>
              <w:bottom w:val="nil"/>
              <w:right w:val="nil"/>
              <w:tl2br w:val="nil"/>
              <w:tr2bl w:val="nil"/>
            </w:tcBorders>
            <w:noWrap/>
            <w:vAlign w:val="bottom"/>
          </w:tcPr>
          <w:p w:rsidR="00B41412" w:rsidRDefault="00B41412">
            <w:pPr>
              <w:rPr>
                <w:color w:val="000000"/>
              </w:rPr>
            </w:pPr>
          </w:p>
        </w:tc>
        <w:tc>
          <w:tcPr>
            <w:tcW w:w="348" w:type="pct"/>
            <w:tcBorders>
              <w:top w:val="nil"/>
              <w:left w:val="nil"/>
              <w:bottom w:val="nil"/>
              <w:right w:val="nil"/>
              <w:tl2br w:val="nil"/>
              <w:tr2bl w:val="nil"/>
            </w:tcBorders>
            <w:noWrap/>
            <w:vAlign w:val="bottom"/>
          </w:tcPr>
          <w:p w:rsidR="00B41412" w:rsidRDefault="00B41412">
            <w:pPr>
              <w:jc w:val="right"/>
              <w:rPr>
                <w:color w:val="000000"/>
              </w:rPr>
            </w:pPr>
          </w:p>
        </w:tc>
        <w:tc>
          <w:tcPr>
            <w:tcW w:w="82" w:type="pct"/>
            <w:tcBorders>
              <w:top w:val="nil"/>
              <w:left w:val="nil"/>
              <w:bottom w:val="nil"/>
              <w:right w:val="nil"/>
              <w:tl2br w:val="nil"/>
              <w:tr2bl w:val="nil"/>
            </w:tcBorders>
            <w:noWrap/>
            <w:vAlign w:val="bottom"/>
          </w:tcPr>
          <w:p w:rsidR="00B41412" w:rsidRDefault="00B41412">
            <w:pPr>
              <w:rPr>
                <w:color w:val="000000"/>
              </w:rPr>
            </w:pPr>
          </w:p>
        </w:tc>
        <w:tc>
          <w:tcPr>
            <w:tcW w:w="430" w:type="pct"/>
            <w:tcBorders>
              <w:top w:val="nil"/>
              <w:left w:val="nil"/>
              <w:bottom w:val="nil"/>
              <w:right w:val="nil"/>
              <w:tl2br w:val="nil"/>
              <w:tr2bl w:val="nil"/>
            </w:tcBorders>
            <w:noWrap/>
            <w:vAlign w:val="bottom"/>
          </w:tcPr>
          <w:p w:rsidR="00B41412" w:rsidRDefault="00B41412">
            <w:pPr>
              <w:jc w:val="right"/>
              <w:rPr>
                <w:color w:val="000000"/>
              </w:rPr>
            </w:pPr>
          </w:p>
        </w:tc>
        <w:tc>
          <w:tcPr>
            <w:tcW w:w="82" w:type="pct"/>
            <w:tcBorders>
              <w:top w:val="nil"/>
              <w:left w:val="nil"/>
              <w:bottom w:val="nil"/>
              <w:right w:val="nil"/>
              <w:tl2br w:val="nil"/>
              <w:tr2bl w:val="nil"/>
            </w:tcBorders>
            <w:noWrap/>
            <w:vAlign w:val="bottom"/>
          </w:tcPr>
          <w:p w:rsidR="00B41412" w:rsidRDefault="00B41412">
            <w:pPr>
              <w:rPr>
                <w:color w:val="000000"/>
              </w:rPr>
            </w:pPr>
          </w:p>
        </w:tc>
        <w:tc>
          <w:tcPr>
            <w:tcW w:w="378" w:type="pct"/>
            <w:tcBorders>
              <w:top w:val="nil"/>
              <w:left w:val="nil"/>
              <w:bottom w:val="nil"/>
              <w:right w:val="nil"/>
              <w:tl2br w:val="nil"/>
              <w:tr2bl w:val="nil"/>
            </w:tcBorders>
            <w:noWrap/>
            <w:vAlign w:val="bottom"/>
          </w:tcPr>
          <w:p w:rsidR="00B41412" w:rsidRDefault="00B41412">
            <w:pPr>
              <w:jc w:val="right"/>
              <w:rPr>
                <w:color w:val="000000"/>
              </w:rPr>
            </w:pPr>
          </w:p>
        </w:tc>
        <w:tc>
          <w:tcPr>
            <w:tcW w:w="82" w:type="pct"/>
            <w:tcBorders>
              <w:top w:val="nil"/>
              <w:left w:val="nil"/>
              <w:bottom w:val="nil"/>
              <w:right w:val="nil"/>
              <w:tl2br w:val="nil"/>
              <w:tr2bl w:val="nil"/>
            </w:tcBorders>
            <w:noWrap/>
            <w:vAlign w:val="bottom"/>
          </w:tcPr>
          <w:p w:rsidR="00B41412" w:rsidRDefault="00B41412">
            <w:pPr>
              <w:rPr>
                <w:color w:val="000000"/>
              </w:rPr>
            </w:pPr>
          </w:p>
        </w:tc>
        <w:tc>
          <w:tcPr>
            <w:tcW w:w="340" w:type="pct"/>
            <w:tcBorders>
              <w:top w:val="nil"/>
              <w:left w:val="nil"/>
              <w:bottom w:val="nil"/>
              <w:right w:val="nil"/>
              <w:tl2br w:val="nil"/>
              <w:tr2bl w:val="nil"/>
            </w:tcBorders>
            <w:noWrap/>
            <w:vAlign w:val="bottom"/>
          </w:tcPr>
          <w:p w:rsidR="00B41412" w:rsidRDefault="00B41412">
            <w:pPr>
              <w:jc w:val="right"/>
              <w:rPr>
                <w:color w:val="000000"/>
              </w:rPr>
            </w:pPr>
          </w:p>
        </w:tc>
      </w:tr>
      <w:tr w:rsidR="00B41412">
        <w:tc>
          <w:tcPr>
            <w:tcW w:w="2202" w:type="pct"/>
            <w:tcBorders>
              <w:top w:val="nil"/>
              <w:left w:val="nil"/>
              <w:bottom w:val="nil"/>
              <w:right w:val="nil"/>
              <w:tl2br w:val="nil"/>
              <w:tr2bl w:val="nil"/>
            </w:tcBorders>
            <w:shd w:val="clear" w:color="auto" w:fill="CCEEFF"/>
            <w:vAlign w:val="bottom"/>
          </w:tcPr>
          <w:p w:rsidR="00B41412" w:rsidRDefault="00151F87">
            <w:pPr>
              <w:rPr>
                <w:color w:val="000000"/>
              </w:rPr>
            </w:pPr>
            <w:bookmarkStart w:id="797" w:name="_0705ab23_c427_4300_9330_9af68a1b94c1"/>
            <w:bookmarkEnd w:id="796"/>
            <w:r>
              <w:rPr>
                <w:rFonts w:ascii="Times New Roman" w:eastAsia="Times New Roman" w:hAnsi="Times New Roman" w:cs="Times New Roman"/>
                <w:color w:val="000000"/>
              </w:rPr>
              <w:t xml:space="preserve">As of </w:t>
            </w:r>
            <w:r>
              <w:rPr>
                <w:rFonts w:ascii="Times New Roman" w:eastAsia="Times New Roman" w:hAnsi="Times New Roman" w:cs="Times New Roman"/>
                <w:color w:val="000000"/>
              </w:rPr>
              <w:t>December 31, 2021, net of accumulated amortization</w:t>
            </w:r>
          </w:p>
        </w:tc>
        <w:tc>
          <w:tcPr>
            <w:tcW w:w="82"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62" w:type="pct"/>
            <w:tcBorders>
              <w:top w:val="nil"/>
              <w:left w:val="nil"/>
              <w:bottom w:val="double" w:sz="4" w:space="0" w:color="000000"/>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5,309</w:t>
            </w:r>
          </w:p>
        </w:tc>
        <w:tc>
          <w:tcPr>
            <w:tcW w:w="82"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348" w:type="pct"/>
            <w:tcBorders>
              <w:top w:val="nil"/>
              <w:left w:val="nil"/>
              <w:bottom w:val="double" w:sz="4" w:space="0" w:color="000000"/>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w:t>
            </w:r>
          </w:p>
        </w:tc>
        <w:tc>
          <w:tcPr>
            <w:tcW w:w="82"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348" w:type="pct"/>
            <w:tcBorders>
              <w:top w:val="nil"/>
              <w:left w:val="nil"/>
              <w:bottom w:val="double" w:sz="4" w:space="0" w:color="000000"/>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14,929</w:t>
            </w:r>
          </w:p>
        </w:tc>
        <w:tc>
          <w:tcPr>
            <w:tcW w:w="82"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30" w:type="pct"/>
            <w:tcBorders>
              <w:top w:val="nil"/>
              <w:left w:val="nil"/>
              <w:bottom w:val="double" w:sz="4" w:space="0" w:color="000000"/>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549</w:t>
            </w:r>
          </w:p>
        </w:tc>
        <w:tc>
          <w:tcPr>
            <w:tcW w:w="82"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378" w:type="pct"/>
            <w:tcBorders>
              <w:top w:val="nil"/>
              <w:left w:val="nil"/>
              <w:bottom w:val="double" w:sz="4" w:space="0" w:color="000000"/>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20,787</w:t>
            </w:r>
          </w:p>
        </w:tc>
        <w:tc>
          <w:tcPr>
            <w:tcW w:w="82"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340" w:type="pct"/>
            <w:tcBorders>
              <w:top w:val="nil"/>
              <w:left w:val="nil"/>
              <w:bottom w:val="double" w:sz="4" w:space="0" w:color="000000"/>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37,508</w:t>
            </w:r>
          </w:p>
        </w:tc>
      </w:tr>
      <w:tr w:rsidR="00B41412">
        <w:tc>
          <w:tcPr>
            <w:tcW w:w="2202" w:type="pct"/>
            <w:tcBorders>
              <w:top w:val="nil"/>
              <w:left w:val="nil"/>
              <w:bottom w:val="nil"/>
              <w:right w:val="nil"/>
              <w:tl2br w:val="nil"/>
              <w:tr2bl w:val="nil"/>
            </w:tcBorders>
            <w:vAlign w:val="bottom"/>
          </w:tcPr>
          <w:p w:rsidR="00B41412" w:rsidRDefault="00B41412">
            <w:pPr>
              <w:rPr>
                <w:color w:val="000000"/>
              </w:rPr>
            </w:pPr>
            <w:bookmarkStart w:id="798" w:name="_d9d20bf8_dce0_4c76_acda_ae70246b9e83"/>
            <w:bookmarkEnd w:id="797"/>
          </w:p>
        </w:tc>
        <w:tc>
          <w:tcPr>
            <w:tcW w:w="82" w:type="pct"/>
            <w:tcBorders>
              <w:top w:val="nil"/>
              <w:left w:val="nil"/>
              <w:bottom w:val="nil"/>
              <w:right w:val="nil"/>
              <w:tl2br w:val="nil"/>
              <w:tr2bl w:val="nil"/>
            </w:tcBorders>
            <w:noWrap/>
            <w:vAlign w:val="bottom"/>
          </w:tcPr>
          <w:p w:rsidR="00B41412" w:rsidRDefault="00B41412">
            <w:pPr>
              <w:rPr>
                <w:color w:val="000000"/>
              </w:rPr>
            </w:pPr>
          </w:p>
        </w:tc>
        <w:tc>
          <w:tcPr>
            <w:tcW w:w="462" w:type="pct"/>
            <w:tcBorders>
              <w:top w:val="nil"/>
              <w:left w:val="nil"/>
              <w:bottom w:val="nil"/>
              <w:right w:val="nil"/>
              <w:tl2br w:val="nil"/>
              <w:tr2bl w:val="nil"/>
            </w:tcBorders>
            <w:noWrap/>
            <w:vAlign w:val="bottom"/>
          </w:tcPr>
          <w:p w:rsidR="00B41412" w:rsidRDefault="00B41412">
            <w:pPr>
              <w:jc w:val="right"/>
              <w:rPr>
                <w:color w:val="000000"/>
              </w:rPr>
            </w:pPr>
          </w:p>
        </w:tc>
        <w:tc>
          <w:tcPr>
            <w:tcW w:w="82" w:type="pct"/>
            <w:tcBorders>
              <w:top w:val="nil"/>
              <w:left w:val="nil"/>
              <w:bottom w:val="nil"/>
              <w:right w:val="nil"/>
              <w:tl2br w:val="nil"/>
              <w:tr2bl w:val="nil"/>
            </w:tcBorders>
            <w:noWrap/>
            <w:vAlign w:val="bottom"/>
          </w:tcPr>
          <w:p w:rsidR="00B41412" w:rsidRDefault="00B41412">
            <w:pPr>
              <w:rPr>
                <w:color w:val="000000"/>
              </w:rPr>
            </w:pPr>
          </w:p>
        </w:tc>
        <w:tc>
          <w:tcPr>
            <w:tcW w:w="348" w:type="pct"/>
            <w:tcBorders>
              <w:top w:val="nil"/>
              <w:left w:val="nil"/>
              <w:bottom w:val="nil"/>
              <w:right w:val="nil"/>
              <w:tl2br w:val="nil"/>
              <w:tr2bl w:val="nil"/>
            </w:tcBorders>
            <w:noWrap/>
            <w:vAlign w:val="bottom"/>
          </w:tcPr>
          <w:p w:rsidR="00B41412" w:rsidRDefault="00B41412">
            <w:pPr>
              <w:jc w:val="right"/>
              <w:rPr>
                <w:color w:val="000000"/>
              </w:rPr>
            </w:pPr>
          </w:p>
        </w:tc>
        <w:tc>
          <w:tcPr>
            <w:tcW w:w="82" w:type="pct"/>
            <w:tcBorders>
              <w:top w:val="nil"/>
              <w:left w:val="nil"/>
              <w:bottom w:val="nil"/>
              <w:right w:val="nil"/>
              <w:tl2br w:val="nil"/>
              <w:tr2bl w:val="nil"/>
            </w:tcBorders>
            <w:noWrap/>
            <w:vAlign w:val="bottom"/>
          </w:tcPr>
          <w:p w:rsidR="00B41412" w:rsidRDefault="00B41412">
            <w:pPr>
              <w:rPr>
                <w:color w:val="000000"/>
              </w:rPr>
            </w:pPr>
          </w:p>
        </w:tc>
        <w:tc>
          <w:tcPr>
            <w:tcW w:w="348" w:type="pct"/>
            <w:tcBorders>
              <w:top w:val="nil"/>
              <w:left w:val="nil"/>
              <w:bottom w:val="nil"/>
              <w:right w:val="nil"/>
              <w:tl2br w:val="nil"/>
              <w:tr2bl w:val="nil"/>
            </w:tcBorders>
            <w:noWrap/>
            <w:vAlign w:val="bottom"/>
          </w:tcPr>
          <w:p w:rsidR="00B41412" w:rsidRDefault="00B41412">
            <w:pPr>
              <w:jc w:val="right"/>
              <w:rPr>
                <w:color w:val="000000"/>
              </w:rPr>
            </w:pPr>
          </w:p>
        </w:tc>
        <w:tc>
          <w:tcPr>
            <w:tcW w:w="82" w:type="pct"/>
            <w:tcBorders>
              <w:top w:val="nil"/>
              <w:left w:val="nil"/>
              <w:bottom w:val="nil"/>
              <w:right w:val="nil"/>
              <w:tl2br w:val="nil"/>
              <w:tr2bl w:val="nil"/>
            </w:tcBorders>
            <w:noWrap/>
            <w:vAlign w:val="bottom"/>
          </w:tcPr>
          <w:p w:rsidR="00B41412" w:rsidRDefault="00B41412">
            <w:pPr>
              <w:rPr>
                <w:color w:val="000000"/>
              </w:rPr>
            </w:pPr>
          </w:p>
        </w:tc>
        <w:tc>
          <w:tcPr>
            <w:tcW w:w="430" w:type="pct"/>
            <w:tcBorders>
              <w:top w:val="nil"/>
              <w:left w:val="nil"/>
              <w:bottom w:val="nil"/>
              <w:right w:val="nil"/>
              <w:tl2br w:val="nil"/>
              <w:tr2bl w:val="nil"/>
            </w:tcBorders>
            <w:noWrap/>
            <w:vAlign w:val="bottom"/>
          </w:tcPr>
          <w:p w:rsidR="00B41412" w:rsidRDefault="00B41412">
            <w:pPr>
              <w:jc w:val="right"/>
              <w:rPr>
                <w:color w:val="000000"/>
              </w:rPr>
            </w:pPr>
          </w:p>
        </w:tc>
        <w:tc>
          <w:tcPr>
            <w:tcW w:w="82" w:type="pct"/>
            <w:tcBorders>
              <w:top w:val="nil"/>
              <w:left w:val="nil"/>
              <w:bottom w:val="nil"/>
              <w:right w:val="nil"/>
              <w:tl2br w:val="nil"/>
              <w:tr2bl w:val="nil"/>
            </w:tcBorders>
            <w:noWrap/>
            <w:vAlign w:val="bottom"/>
          </w:tcPr>
          <w:p w:rsidR="00B41412" w:rsidRDefault="00B41412">
            <w:pPr>
              <w:rPr>
                <w:color w:val="000000"/>
              </w:rPr>
            </w:pPr>
          </w:p>
        </w:tc>
        <w:tc>
          <w:tcPr>
            <w:tcW w:w="378" w:type="pct"/>
            <w:tcBorders>
              <w:top w:val="nil"/>
              <w:left w:val="nil"/>
              <w:bottom w:val="nil"/>
              <w:right w:val="nil"/>
              <w:tl2br w:val="nil"/>
              <w:tr2bl w:val="nil"/>
            </w:tcBorders>
            <w:noWrap/>
            <w:vAlign w:val="bottom"/>
          </w:tcPr>
          <w:p w:rsidR="00B41412" w:rsidRDefault="00B41412">
            <w:pPr>
              <w:jc w:val="right"/>
              <w:rPr>
                <w:color w:val="000000"/>
              </w:rPr>
            </w:pPr>
          </w:p>
        </w:tc>
        <w:tc>
          <w:tcPr>
            <w:tcW w:w="82" w:type="pct"/>
            <w:tcBorders>
              <w:top w:val="nil"/>
              <w:left w:val="nil"/>
              <w:bottom w:val="nil"/>
              <w:right w:val="nil"/>
              <w:tl2br w:val="nil"/>
              <w:tr2bl w:val="nil"/>
            </w:tcBorders>
            <w:noWrap/>
            <w:vAlign w:val="bottom"/>
          </w:tcPr>
          <w:p w:rsidR="00B41412" w:rsidRDefault="00B41412">
            <w:pPr>
              <w:rPr>
                <w:color w:val="000000"/>
              </w:rPr>
            </w:pPr>
          </w:p>
        </w:tc>
        <w:tc>
          <w:tcPr>
            <w:tcW w:w="340" w:type="pct"/>
            <w:tcBorders>
              <w:top w:val="nil"/>
              <w:left w:val="nil"/>
              <w:bottom w:val="nil"/>
              <w:right w:val="nil"/>
              <w:tl2br w:val="nil"/>
              <w:tr2bl w:val="nil"/>
            </w:tcBorders>
            <w:noWrap/>
            <w:vAlign w:val="bottom"/>
          </w:tcPr>
          <w:p w:rsidR="00B41412" w:rsidRDefault="00B41412">
            <w:pPr>
              <w:jc w:val="right"/>
              <w:rPr>
                <w:color w:val="000000"/>
              </w:rPr>
            </w:pPr>
          </w:p>
        </w:tc>
      </w:tr>
      <w:tr w:rsidR="00B41412">
        <w:tc>
          <w:tcPr>
            <w:tcW w:w="2202" w:type="pct"/>
            <w:tcBorders>
              <w:top w:val="nil"/>
              <w:left w:val="nil"/>
              <w:bottom w:val="nil"/>
              <w:right w:val="nil"/>
              <w:tl2br w:val="nil"/>
              <w:tr2bl w:val="nil"/>
            </w:tcBorders>
            <w:shd w:val="clear" w:color="auto" w:fill="CCEEFF"/>
            <w:vAlign w:val="bottom"/>
          </w:tcPr>
          <w:p w:rsidR="00B41412" w:rsidRDefault="00151F87">
            <w:pPr>
              <w:rPr>
                <w:color w:val="000000"/>
              </w:rPr>
            </w:pPr>
            <w:bookmarkStart w:id="799" w:name="_80ada6ca_8adc_4045_a960_0796eb92be61"/>
            <w:bookmarkEnd w:id="798"/>
            <w:r>
              <w:rPr>
                <w:rFonts w:ascii="Times New Roman" w:eastAsia="Times New Roman" w:hAnsi="Times New Roman" w:cs="Times New Roman"/>
                <w:color w:val="000000"/>
              </w:rPr>
              <w:t xml:space="preserve">As of </w:t>
            </w:r>
            <w:r>
              <w:rPr>
                <w:rFonts w:ascii="Times New Roman" w:eastAsia="Times New Roman" w:hAnsi="Times New Roman" w:cs="Times New Roman"/>
                <w:color w:val="000000"/>
              </w:rPr>
              <w:t>December 31, 2021:</w:t>
            </w:r>
          </w:p>
        </w:tc>
        <w:tc>
          <w:tcPr>
            <w:tcW w:w="82"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62" w:type="pct"/>
            <w:tcBorders>
              <w:top w:val="nil"/>
              <w:left w:val="nil"/>
              <w:bottom w:val="nil"/>
              <w:right w:val="nil"/>
              <w:tl2br w:val="nil"/>
              <w:tr2bl w:val="nil"/>
            </w:tcBorders>
            <w:shd w:val="clear" w:color="auto" w:fill="CCEEFF"/>
            <w:noWrap/>
            <w:vAlign w:val="bottom"/>
          </w:tcPr>
          <w:p w:rsidR="00B41412" w:rsidRDefault="00151F87">
            <w:pPr>
              <w:jc w:val="right"/>
              <w:rPr>
                <w:color w:val="000000"/>
              </w:rPr>
            </w:pPr>
            <w:r>
              <w:rPr>
                <w:rFonts w:ascii="Times New Roman" w:eastAsia="Times New Roman" w:hAnsi="Times New Roman" w:cs="Times New Roman"/>
                <w:color w:val="000000"/>
              </w:rPr>
              <w:t>  </w:t>
            </w:r>
          </w:p>
        </w:tc>
        <w:tc>
          <w:tcPr>
            <w:tcW w:w="82"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348" w:type="pct"/>
            <w:tcBorders>
              <w:top w:val="nil"/>
              <w:left w:val="nil"/>
              <w:bottom w:val="nil"/>
              <w:right w:val="nil"/>
              <w:tl2br w:val="nil"/>
              <w:tr2bl w:val="nil"/>
            </w:tcBorders>
            <w:shd w:val="clear" w:color="auto" w:fill="CCEEFF"/>
            <w:noWrap/>
            <w:vAlign w:val="bottom"/>
          </w:tcPr>
          <w:p w:rsidR="00B41412" w:rsidRDefault="00151F87">
            <w:pPr>
              <w:jc w:val="right"/>
              <w:rPr>
                <w:color w:val="000000"/>
              </w:rPr>
            </w:pPr>
            <w:r>
              <w:rPr>
                <w:rFonts w:ascii="Times New Roman" w:eastAsia="Times New Roman" w:hAnsi="Times New Roman" w:cs="Times New Roman"/>
                <w:color w:val="000000"/>
              </w:rPr>
              <w:t>  </w:t>
            </w:r>
          </w:p>
        </w:tc>
        <w:tc>
          <w:tcPr>
            <w:tcW w:w="82"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348" w:type="pct"/>
            <w:tcBorders>
              <w:top w:val="nil"/>
              <w:left w:val="nil"/>
              <w:bottom w:val="nil"/>
              <w:right w:val="nil"/>
              <w:tl2br w:val="nil"/>
              <w:tr2bl w:val="nil"/>
            </w:tcBorders>
            <w:shd w:val="clear" w:color="auto" w:fill="CCEEFF"/>
            <w:noWrap/>
            <w:vAlign w:val="bottom"/>
          </w:tcPr>
          <w:p w:rsidR="00B41412" w:rsidRDefault="00151F87">
            <w:pPr>
              <w:jc w:val="right"/>
              <w:rPr>
                <w:color w:val="000000"/>
              </w:rPr>
            </w:pPr>
            <w:r>
              <w:rPr>
                <w:rFonts w:ascii="Times New Roman" w:eastAsia="Times New Roman" w:hAnsi="Times New Roman" w:cs="Times New Roman"/>
                <w:color w:val="000000"/>
              </w:rPr>
              <w:t>  </w:t>
            </w:r>
          </w:p>
        </w:tc>
        <w:tc>
          <w:tcPr>
            <w:tcW w:w="82"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30" w:type="pct"/>
            <w:tcBorders>
              <w:top w:val="nil"/>
              <w:left w:val="nil"/>
              <w:bottom w:val="nil"/>
              <w:right w:val="nil"/>
              <w:tl2br w:val="nil"/>
              <w:tr2bl w:val="nil"/>
            </w:tcBorders>
            <w:shd w:val="clear" w:color="auto" w:fill="CCEEFF"/>
            <w:noWrap/>
            <w:vAlign w:val="bottom"/>
          </w:tcPr>
          <w:p w:rsidR="00B41412" w:rsidRDefault="00151F87">
            <w:pPr>
              <w:jc w:val="right"/>
              <w:rPr>
                <w:color w:val="000000"/>
              </w:rPr>
            </w:pPr>
            <w:r>
              <w:rPr>
                <w:rFonts w:ascii="Times New Roman" w:eastAsia="Times New Roman" w:hAnsi="Times New Roman" w:cs="Times New Roman"/>
                <w:color w:val="000000"/>
              </w:rPr>
              <w:t>  </w:t>
            </w:r>
          </w:p>
        </w:tc>
        <w:tc>
          <w:tcPr>
            <w:tcW w:w="82"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378" w:type="pct"/>
            <w:tcBorders>
              <w:top w:val="nil"/>
              <w:left w:val="nil"/>
              <w:bottom w:val="nil"/>
              <w:right w:val="nil"/>
              <w:tl2br w:val="nil"/>
              <w:tr2bl w:val="nil"/>
            </w:tcBorders>
            <w:shd w:val="clear" w:color="auto" w:fill="CCEEFF"/>
            <w:noWrap/>
            <w:vAlign w:val="bottom"/>
          </w:tcPr>
          <w:p w:rsidR="00B41412" w:rsidRDefault="00151F87">
            <w:pPr>
              <w:jc w:val="right"/>
              <w:rPr>
                <w:color w:val="000000"/>
              </w:rPr>
            </w:pPr>
            <w:r>
              <w:rPr>
                <w:rFonts w:ascii="Times New Roman" w:eastAsia="Times New Roman" w:hAnsi="Times New Roman" w:cs="Times New Roman"/>
                <w:color w:val="000000"/>
              </w:rPr>
              <w:t>  </w:t>
            </w:r>
          </w:p>
        </w:tc>
        <w:tc>
          <w:tcPr>
            <w:tcW w:w="82"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340" w:type="pct"/>
            <w:tcBorders>
              <w:top w:val="nil"/>
              <w:left w:val="nil"/>
              <w:bottom w:val="nil"/>
              <w:right w:val="nil"/>
              <w:tl2br w:val="nil"/>
              <w:tr2bl w:val="nil"/>
            </w:tcBorders>
            <w:shd w:val="clear" w:color="auto" w:fill="CCEEFF"/>
            <w:noWrap/>
            <w:vAlign w:val="bottom"/>
          </w:tcPr>
          <w:p w:rsidR="00B41412" w:rsidRDefault="00151F87">
            <w:pPr>
              <w:jc w:val="right"/>
              <w:rPr>
                <w:color w:val="000000"/>
              </w:rPr>
            </w:pPr>
            <w:r>
              <w:rPr>
                <w:rFonts w:ascii="Times New Roman" w:eastAsia="Times New Roman" w:hAnsi="Times New Roman" w:cs="Times New Roman"/>
                <w:color w:val="000000"/>
              </w:rPr>
              <w:t>  </w:t>
            </w:r>
          </w:p>
        </w:tc>
      </w:tr>
      <w:tr w:rsidR="00B41412">
        <w:tc>
          <w:tcPr>
            <w:tcW w:w="2202" w:type="pct"/>
            <w:tcBorders>
              <w:top w:val="nil"/>
              <w:left w:val="nil"/>
              <w:bottom w:val="nil"/>
              <w:right w:val="nil"/>
              <w:tl2br w:val="nil"/>
              <w:tr2bl w:val="nil"/>
            </w:tcBorders>
            <w:vAlign w:val="bottom"/>
          </w:tcPr>
          <w:p w:rsidR="00B41412" w:rsidRDefault="00151F87">
            <w:pPr>
              <w:ind w:left="120"/>
              <w:rPr>
                <w:color w:val="000000"/>
              </w:rPr>
            </w:pPr>
            <w:bookmarkStart w:id="800" w:name="_9a0f14d5_c7c2_4acc_a6d5_232312b92d53"/>
            <w:bookmarkEnd w:id="799"/>
            <w:r>
              <w:rPr>
                <w:rFonts w:ascii="Times New Roman" w:eastAsia="Times New Roman" w:hAnsi="Times New Roman" w:cs="Times New Roman"/>
                <w:color w:val="000000"/>
              </w:rPr>
              <w:t>Cost</w:t>
            </w:r>
          </w:p>
        </w:tc>
        <w:tc>
          <w:tcPr>
            <w:tcW w:w="82"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62"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46,489</w:t>
            </w:r>
          </w:p>
        </w:tc>
        <w:tc>
          <w:tcPr>
            <w:tcW w:w="82"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348"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7,947</w:t>
            </w:r>
          </w:p>
        </w:tc>
        <w:tc>
          <w:tcPr>
            <w:tcW w:w="82"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348"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18,010</w:t>
            </w:r>
          </w:p>
        </w:tc>
        <w:tc>
          <w:tcPr>
            <w:tcW w:w="82"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30"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659</w:t>
            </w:r>
          </w:p>
        </w:tc>
        <w:tc>
          <w:tcPr>
            <w:tcW w:w="82"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378"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73,105</w:t>
            </w:r>
          </w:p>
        </w:tc>
        <w:tc>
          <w:tcPr>
            <w:tcW w:w="82"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340"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37,508</w:t>
            </w:r>
          </w:p>
        </w:tc>
      </w:tr>
      <w:tr w:rsidR="00B41412">
        <w:tc>
          <w:tcPr>
            <w:tcW w:w="2202" w:type="pct"/>
            <w:tcBorders>
              <w:top w:val="nil"/>
              <w:left w:val="nil"/>
              <w:bottom w:val="nil"/>
              <w:right w:val="nil"/>
              <w:tl2br w:val="nil"/>
              <w:tr2bl w:val="nil"/>
            </w:tcBorders>
            <w:shd w:val="clear" w:color="auto" w:fill="CCEEFF"/>
            <w:vAlign w:val="bottom"/>
          </w:tcPr>
          <w:p w:rsidR="00B41412" w:rsidRDefault="00151F87">
            <w:pPr>
              <w:ind w:left="120"/>
              <w:rPr>
                <w:color w:val="000000"/>
              </w:rPr>
            </w:pPr>
            <w:bookmarkStart w:id="801" w:name="_a5d82771_6715_415a_8a3e_544c74fbe7af"/>
            <w:bookmarkEnd w:id="800"/>
            <w:r>
              <w:rPr>
                <w:rFonts w:ascii="Times New Roman" w:eastAsia="Times New Roman" w:hAnsi="Times New Roman" w:cs="Times New Roman"/>
                <w:color w:val="000000"/>
              </w:rPr>
              <w:t>Accumulated amortization</w:t>
            </w:r>
          </w:p>
        </w:tc>
        <w:tc>
          <w:tcPr>
            <w:tcW w:w="82"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62" w:type="pct"/>
            <w:tcBorders>
              <w:top w:val="nil"/>
              <w:left w:val="nil"/>
              <w:bottom w:val="single" w:sz="4" w:space="0" w:color="000000"/>
              <w:right w:val="nil"/>
              <w:tl2br w:val="nil"/>
              <w:tr2bl w:val="nil"/>
            </w:tcBorders>
            <w:shd w:val="clear" w:color="auto" w:fill="CCEEFF"/>
            <w:noWrap/>
            <w:vAlign w:val="bottom"/>
          </w:tcPr>
          <w:p w:rsidR="00B41412" w:rsidRDefault="00151F87">
            <w:pPr>
              <w:jc w:val="right"/>
              <w:rPr>
                <w:color w:val="000000"/>
              </w:rPr>
            </w:pPr>
            <w:r>
              <w:rPr>
                <w:rFonts w:ascii="Times New Roman" w:eastAsia="Times New Roman" w:hAnsi="Times New Roman" w:cs="Times New Roman"/>
                <w:color w:val="000000"/>
              </w:rPr>
              <w:t xml:space="preserve"> (41,180)</w:t>
            </w:r>
          </w:p>
        </w:tc>
        <w:tc>
          <w:tcPr>
            <w:tcW w:w="82"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348" w:type="pct"/>
            <w:tcBorders>
              <w:top w:val="nil"/>
              <w:left w:val="nil"/>
              <w:bottom w:val="single" w:sz="4" w:space="0" w:color="000000"/>
              <w:right w:val="nil"/>
              <w:tl2br w:val="nil"/>
              <w:tr2bl w:val="nil"/>
            </w:tcBorders>
            <w:shd w:val="clear" w:color="auto" w:fill="CCEEFF"/>
            <w:noWrap/>
            <w:vAlign w:val="bottom"/>
          </w:tcPr>
          <w:p w:rsidR="00B41412" w:rsidRDefault="00151F87">
            <w:pPr>
              <w:jc w:val="right"/>
              <w:rPr>
                <w:color w:val="000000"/>
              </w:rPr>
            </w:pPr>
            <w:r>
              <w:rPr>
                <w:rFonts w:ascii="Times New Roman" w:eastAsia="Times New Roman" w:hAnsi="Times New Roman" w:cs="Times New Roman"/>
                <w:color w:val="000000"/>
              </w:rPr>
              <w:t xml:space="preserve"> (7,947)</w:t>
            </w:r>
          </w:p>
        </w:tc>
        <w:tc>
          <w:tcPr>
            <w:tcW w:w="82"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348" w:type="pct"/>
            <w:tcBorders>
              <w:top w:val="nil"/>
              <w:left w:val="nil"/>
              <w:bottom w:val="single" w:sz="4" w:space="0" w:color="000000"/>
              <w:right w:val="nil"/>
              <w:tl2br w:val="nil"/>
              <w:tr2bl w:val="nil"/>
            </w:tcBorders>
            <w:shd w:val="clear" w:color="auto" w:fill="CCEEFF"/>
            <w:noWrap/>
            <w:vAlign w:val="bottom"/>
          </w:tcPr>
          <w:p w:rsidR="00B41412" w:rsidRDefault="00151F87">
            <w:pPr>
              <w:jc w:val="right"/>
              <w:rPr>
                <w:color w:val="000000"/>
              </w:rPr>
            </w:pPr>
            <w:r>
              <w:rPr>
                <w:rFonts w:ascii="Times New Roman" w:eastAsia="Times New Roman" w:hAnsi="Times New Roman" w:cs="Times New Roman"/>
                <w:color w:val="000000"/>
              </w:rPr>
              <w:t xml:space="preserve"> (3,081)</w:t>
            </w:r>
          </w:p>
        </w:tc>
        <w:tc>
          <w:tcPr>
            <w:tcW w:w="82"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30" w:type="pct"/>
            <w:tcBorders>
              <w:top w:val="nil"/>
              <w:left w:val="nil"/>
              <w:bottom w:val="single" w:sz="4" w:space="0" w:color="000000"/>
              <w:right w:val="nil"/>
              <w:tl2br w:val="nil"/>
              <w:tr2bl w:val="nil"/>
            </w:tcBorders>
            <w:shd w:val="clear" w:color="auto" w:fill="CCEEFF"/>
            <w:noWrap/>
            <w:vAlign w:val="bottom"/>
          </w:tcPr>
          <w:p w:rsidR="00B41412" w:rsidRDefault="00151F87">
            <w:pPr>
              <w:jc w:val="right"/>
              <w:rPr>
                <w:color w:val="000000"/>
              </w:rPr>
            </w:pPr>
            <w:r>
              <w:rPr>
                <w:rFonts w:ascii="Times New Roman" w:eastAsia="Times New Roman" w:hAnsi="Times New Roman" w:cs="Times New Roman"/>
                <w:color w:val="000000"/>
              </w:rPr>
              <w:t xml:space="preserve"> (110)</w:t>
            </w:r>
          </w:p>
        </w:tc>
        <w:tc>
          <w:tcPr>
            <w:tcW w:w="82"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378" w:type="pct"/>
            <w:tcBorders>
              <w:top w:val="nil"/>
              <w:left w:val="nil"/>
              <w:bottom w:val="single" w:sz="4" w:space="0" w:color="000000"/>
              <w:right w:val="nil"/>
              <w:tl2br w:val="nil"/>
              <w:tr2bl w:val="nil"/>
            </w:tcBorders>
            <w:shd w:val="clear" w:color="auto" w:fill="CCEEFF"/>
            <w:noWrap/>
            <w:vAlign w:val="bottom"/>
          </w:tcPr>
          <w:p w:rsidR="00B41412" w:rsidRDefault="00151F87">
            <w:pPr>
              <w:jc w:val="right"/>
              <w:rPr>
                <w:color w:val="000000"/>
              </w:rPr>
            </w:pPr>
            <w:r>
              <w:rPr>
                <w:rFonts w:ascii="Times New Roman" w:eastAsia="Times New Roman" w:hAnsi="Times New Roman" w:cs="Times New Roman"/>
                <w:color w:val="000000"/>
              </w:rPr>
              <w:t xml:space="preserve"> (52,318)</w:t>
            </w:r>
          </w:p>
        </w:tc>
        <w:tc>
          <w:tcPr>
            <w:tcW w:w="82"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340" w:type="pct"/>
            <w:tcBorders>
              <w:top w:val="nil"/>
              <w:left w:val="nil"/>
              <w:bottom w:val="single" w:sz="4" w:space="0" w:color="000000"/>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w:t>
            </w:r>
          </w:p>
        </w:tc>
      </w:tr>
      <w:tr w:rsidR="00B41412">
        <w:tc>
          <w:tcPr>
            <w:tcW w:w="2202" w:type="pct"/>
            <w:tcBorders>
              <w:top w:val="nil"/>
              <w:left w:val="nil"/>
              <w:bottom w:val="nil"/>
              <w:right w:val="nil"/>
              <w:tl2br w:val="nil"/>
              <w:tr2bl w:val="nil"/>
            </w:tcBorders>
            <w:vAlign w:val="bottom"/>
          </w:tcPr>
          <w:p w:rsidR="00B41412" w:rsidRDefault="00B41412">
            <w:pPr>
              <w:rPr>
                <w:color w:val="000000"/>
              </w:rPr>
            </w:pPr>
            <w:bookmarkStart w:id="802" w:name="_0e25e4fe_99fe_485d_848d_abf0bff96c66"/>
            <w:bookmarkEnd w:id="801"/>
          </w:p>
        </w:tc>
        <w:tc>
          <w:tcPr>
            <w:tcW w:w="82" w:type="pct"/>
            <w:tcBorders>
              <w:top w:val="nil"/>
              <w:left w:val="nil"/>
              <w:bottom w:val="nil"/>
              <w:right w:val="nil"/>
              <w:tl2br w:val="nil"/>
              <w:tr2bl w:val="nil"/>
            </w:tcBorders>
            <w:noWrap/>
            <w:vAlign w:val="bottom"/>
          </w:tcPr>
          <w:p w:rsidR="00B41412" w:rsidRDefault="00B41412">
            <w:pPr>
              <w:rPr>
                <w:color w:val="000000"/>
              </w:rPr>
            </w:pPr>
          </w:p>
        </w:tc>
        <w:tc>
          <w:tcPr>
            <w:tcW w:w="462" w:type="pct"/>
            <w:tcBorders>
              <w:top w:val="nil"/>
              <w:left w:val="nil"/>
              <w:bottom w:val="nil"/>
              <w:right w:val="nil"/>
              <w:tl2br w:val="nil"/>
              <w:tr2bl w:val="nil"/>
            </w:tcBorders>
            <w:noWrap/>
            <w:vAlign w:val="bottom"/>
          </w:tcPr>
          <w:p w:rsidR="00B41412" w:rsidRDefault="00B41412">
            <w:pPr>
              <w:jc w:val="right"/>
              <w:rPr>
                <w:color w:val="000000"/>
              </w:rPr>
            </w:pPr>
          </w:p>
        </w:tc>
        <w:tc>
          <w:tcPr>
            <w:tcW w:w="82" w:type="pct"/>
            <w:tcBorders>
              <w:top w:val="nil"/>
              <w:left w:val="nil"/>
              <w:bottom w:val="nil"/>
              <w:right w:val="nil"/>
              <w:tl2br w:val="nil"/>
              <w:tr2bl w:val="nil"/>
            </w:tcBorders>
            <w:noWrap/>
            <w:vAlign w:val="bottom"/>
          </w:tcPr>
          <w:p w:rsidR="00B41412" w:rsidRDefault="00B41412">
            <w:pPr>
              <w:rPr>
                <w:color w:val="000000"/>
              </w:rPr>
            </w:pPr>
          </w:p>
        </w:tc>
        <w:tc>
          <w:tcPr>
            <w:tcW w:w="348" w:type="pct"/>
            <w:tcBorders>
              <w:top w:val="nil"/>
              <w:left w:val="nil"/>
              <w:bottom w:val="nil"/>
              <w:right w:val="nil"/>
              <w:tl2br w:val="nil"/>
              <w:tr2bl w:val="nil"/>
            </w:tcBorders>
            <w:noWrap/>
            <w:vAlign w:val="bottom"/>
          </w:tcPr>
          <w:p w:rsidR="00B41412" w:rsidRDefault="00B41412">
            <w:pPr>
              <w:jc w:val="right"/>
              <w:rPr>
                <w:color w:val="000000"/>
              </w:rPr>
            </w:pPr>
          </w:p>
        </w:tc>
        <w:tc>
          <w:tcPr>
            <w:tcW w:w="82" w:type="pct"/>
            <w:tcBorders>
              <w:top w:val="nil"/>
              <w:left w:val="nil"/>
              <w:bottom w:val="nil"/>
              <w:right w:val="nil"/>
              <w:tl2br w:val="nil"/>
              <w:tr2bl w:val="nil"/>
            </w:tcBorders>
            <w:noWrap/>
            <w:vAlign w:val="bottom"/>
          </w:tcPr>
          <w:p w:rsidR="00B41412" w:rsidRDefault="00B41412">
            <w:pPr>
              <w:rPr>
                <w:color w:val="000000"/>
              </w:rPr>
            </w:pPr>
          </w:p>
        </w:tc>
        <w:tc>
          <w:tcPr>
            <w:tcW w:w="348" w:type="pct"/>
            <w:tcBorders>
              <w:top w:val="nil"/>
              <w:left w:val="nil"/>
              <w:bottom w:val="nil"/>
              <w:right w:val="nil"/>
              <w:tl2br w:val="nil"/>
              <w:tr2bl w:val="nil"/>
            </w:tcBorders>
            <w:noWrap/>
            <w:vAlign w:val="bottom"/>
          </w:tcPr>
          <w:p w:rsidR="00B41412" w:rsidRDefault="00B41412">
            <w:pPr>
              <w:jc w:val="right"/>
              <w:rPr>
                <w:color w:val="000000"/>
              </w:rPr>
            </w:pPr>
          </w:p>
        </w:tc>
        <w:tc>
          <w:tcPr>
            <w:tcW w:w="82" w:type="pct"/>
            <w:tcBorders>
              <w:top w:val="nil"/>
              <w:left w:val="nil"/>
              <w:bottom w:val="nil"/>
              <w:right w:val="nil"/>
              <w:tl2br w:val="nil"/>
              <w:tr2bl w:val="nil"/>
            </w:tcBorders>
            <w:noWrap/>
            <w:vAlign w:val="bottom"/>
          </w:tcPr>
          <w:p w:rsidR="00B41412" w:rsidRDefault="00B41412">
            <w:pPr>
              <w:rPr>
                <w:color w:val="000000"/>
              </w:rPr>
            </w:pPr>
          </w:p>
        </w:tc>
        <w:tc>
          <w:tcPr>
            <w:tcW w:w="430" w:type="pct"/>
            <w:tcBorders>
              <w:top w:val="nil"/>
              <w:left w:val="nil"/>
              <w:bottom w:val="nil"/>
              <w:right w:val="nil"/>
              <w:tl2br w:val="nil"/>
              <w:tr2bl w:val="nil"/>
            </w:tcBorders>
            <w:noWrap/>
            <w:vAlign w:val="bottom"/>
          </w:tcPr>
          <w:p w:rsidR="00B41412" w:rsidRDefault="00B41412">
            <w:pPr>
              <w:jc w:val="right"/>
              <w:rPr>
                <w:color w:val="000000"/>
              </w:rPr>
            </w:pPr>
          </w:p>
        </w:tc>
        <w:tc>
          <w:tcPr>
            <w:tcW w:w="82" w:type="pct"/>
            <w:tcBorders>
              <w:top w:val="nil"/>
              <w:left w:val="nil"/>
              <w:bottom w:val="nil"/>
              <w:right w:val="nil"/>
              <w:tl2br w:val="nil"/>
              <w:tr2bl w:val="nil"/>
            </w:tcBorders>
            <w:noWrap/>
            <w:vAlign w:val="bottom"/>
          </w:tcPr>
          <w:p w:rsidR="00B41412" w:rsidRDefault="00B41412">
            <w:pPr>
              <w:rPr>
                <w:color w:val="000000"/>
              </w:rPr>
            </w:pPr>
          </w:p>
        </w:tc>
        <w:tc>
          <w:tcPr>
            <w:tcW w:w="378" w:type="pct"/>
            <w:tcBorders>
              <w:top w:val="nil"/>
              <w:left w:val="nil"/>
              <w:bottom w:val="nil"/>
              <w:right w:val="nil"/>
              <w:tl2br w:val="nil"/>
              <w:tr2bl w:val="nil"/>
            </w:tcBorders>
            <w:noWrap/>
            <w:vAlign w:val="bottom"/>
          </w:tcPr>
          <w:p w:rsidR="00B41412" w:rsidRDefault="00B41412">
            <w:pPr>
              <w:jc w:val="right"/>
              <w:rPr>
                <w:color w:val="000000"/>
              </w:rPr>
            </w:pPr>
          </w:p>
        </w:tc>
        <w:tc>
          <w:tcPr>
            <w:tcW w:w="82" w:type="pct"/>
            <w:tcBorders>
              <w:top w:val="nil"/>
              <w:left w:val="nil"/>
              <w:bottom w:val="nil"/>
              <w:right w:val="nil"/>
              <w:tl2br w:val="nil"/>
              <w:tr2bl w:val="nil"/>
            </w:tcBorders>
            <w:noWrap/>
            <w:vAlign w:val="bottom"/>
          </w:tcPr>
          <w:p w:rsidR="00B41412" w:rsidRDefault="00B41412">
            <w:pPr>
              <w:rPr>
                <w:color w:val="000000"/>
              </w:rPr>
            </w:pPr>
          </w:p>
        </w:tc>
        <w:tc>
          <w:tcPr>
            <w:tcW w:w="340" w:type="pct"/>
            <w:tcBorders>
              <w:top w:val="nil"/>
              <w:left w:val="nil"/>
              <w:bottom w:val="nil"/>
              <w:right w:val="nil"/>
              <w:tl2br w:val="nil"/>
              <w:tr2bl w:val="nil"/>
            </w:tcBorders>
            <w:noWrap/>
            <w:vAlign w:val="bottom"/>
          </w:tcPr>
          <w:p w:rsidR="00B41412" w:rsidRDefault="00B41412">
            <w:pPr>
              <w:jc w:val="right"/>
              <w:rPr>
                <w:color w:val="000000"/>
              </w:rPr>
            </w:pPr>
          </w:p>
        </w:tc>
      </w:tr>
      <w:tr w:rsidR="00B41412">
        <w:tc>
          <w:tcPr>
            <w:tcW w:w="2202" w:type="pct"/>
            <w:tcBorders>
              <w:top w:val="nil"/>
              <w:left w:val="nil"/>
              <w:bottom w:val="nil"/>
              <w:right w:val="nil"/>
              <w:tl2br w:val="nil"/>
              <w:tr2bl w:val="nil"/>
            </w:tcBorders>
            <w:shd w:val="clear" w:color="auto" w:fill="CCEEFF"/>
            <w:vAlign w:val="bottom"/>
          </w:tcPr>
          <w:p w:rsidR="00B41412" w:rsidRDefault="00151F87">
            <w:pPr>
              <w:ind w:left="120"/>
              <w:rPr>
                <w:color w:val="000000"/>
              </w:rPr>
            </w:pPr>
            <w:bookmarkStart w:id="803" w:name="_5dd80f17_8d31_45b2_a2fb_6ecf110b2bb6"/>
            <w:bookmarkEnd w:id="802"/>
            <w:r>
              <w:rPr>
                <w:rFonts w:ascii="Times New Roman" w:eastAsia="Times New Roman" w:hAnsi="Times New Roman" w:cs="Times New Roman"/>
                <w:color w:val="000000"/>
              </w:rPr>
              <w:t xml:space="preserve">Net </w:t>
            </w:r>
            <w:r>
              <w:rPr>
                <w:rFonts w:ascii="Times New Roman" w:eastAsia="Times New Roman" w:hAnsi="Times New Roman" w:cs="Times New Roman"/>
                <w:color w:val="000000"/>
              </w:rPr>
              <w:t>carrying amount</w:t>
            </w:r>
          </w:p>
        </w:tc>
        <w:tc>
          <w:tcPr>
            <w:tcW w:w="82"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62" w:type="pct"/>
            <w:tcBorders>
              <w:top w:val="nil"/>
              <w:left w:val="nil"/>
              <w:bottom w:val="double" w:sz="4" w:space="0" w:color="000000"/>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5,309</w:t>
            </w:r>
          </w:p>
        </w:tc>
        <w:tc>
          <w:tcPr>
            <w:tcW w:w="82"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348" w:type="pct"/>
            <w:tcBorders>
              <w:top w:val="nil"/>
              <w:left w:val="nil"/>
              <w:bottom w:val="double" w:sz="4" w:space="0" w:color="000000"/>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w:t>
            </w:r>
          </w:p>
        </w:tc>
        <w:tc>
          <w:tcPr>
            <w:tcW w:w="82"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348" w:type="pct"/>
            <w:tcBorders>
              <w:top w:val="nil"/>
              <w:left w:val="nil"/>
              <w:bottom w:val="double" w:sz="4" w:space="0" w:color="000000"/>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14,929</w:t>
            </w:r>
          </w:p>
        </w:tc>
        <w:tc>
          <w:tcPr>
            <w:tcW w:w="82"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30" w:type="pct"/>
            <w:tcBorders>
              <w:top w:val="nil"/>
              <w:left w:val="nil"/>
              <w:bottom w:val="double" w:sz="4" w:space="0" w:color="000000"/>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549</w:t>
            </w:r>
          </w:p>
        </w:tc>
        <w:tc>
          <w:tcPr>
            <w:tcW w:w="82"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378" w:type="pct"/>
            <w:tcBorders>
              <w:top w:val="nil"/>
              <w:left w:val="nil"/>
              <w:bottom w:val="double" w:sz="4" w:space="0" w:color="000000"/>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20,787</w:t>
            </w:r>
          </w:p>
        </w:tc>
        <w:tc>
          <w:tcPr>
            <w:tcW w:w="82"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340" w:type="pct"/>
            <w:tcBorders>
              <w:top w:val="nil"/>
              <w:left w:val="nil"/>
              <w:bottom w:val="double" w:sz="4" w:space="0" w:color="000000"/>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37,508</w:t>
            </w:r>
          </w:p>
        </w:tc>
      </w:tr>
    </w:tbl>
    <w:bookmarkEnd w:id="785"/>
    <w:bookmarkEnd w:id="803"/>
    <w:p w:rsidR="00B41412" w:rsidRDefault="00151F87">
      <w:pPr>
        <w:ind w:left="1080"/>
      </w:pPr>
      <w:r>
        <w:pict>
          <v:rect id="_x0000_i1030" style="width:121.35pt;height:1pt" o:hrpct="250" o:hrstd="t" o:hrnoshade="t" o:hr="t" fillcolor="black" stroked="f"/>
        </w:pict>
      </w:r>
    </w:p>
    <w:p w:rsidR="00B41412" w:rsidRDefault="00151F87">
      <w:pPr>
        <w:tabs>
          <w:tab w:val="left" w:pos="1080"/>
          <w:tab w:val="left" w:pos="1800"/>
        </w:tabs>
        <w:spacing w:after="240"/>
        <w:ind w:left="1800" w:hanging="720"/>
        <w:jc w:val="both"/>
      </w:pPr>
      <w:r>
        <w:rPr>
          <w:rFonts w:eastAsia="Times New Roman" w:hAnsi="Times New Roman" w:cs="Times New Roman"/>
        </w:rPr>
        <w:t>(1)</w:t>
      </w:r>
      <w:r>
        <w:tab/>
      </w:r>
      <w:r>
        <w:rPr>
          <w:rFonts w:eastAsia="Times New Roman" w:hAnsi="Times New Roman" w:cs="Times New Roman"/>
        </w:rPr>
        <w:t>The recoverable amount</w:t>
      </w:r>
      <w:r>
        <w:rPr>
          <w:rFonts w:eastAsia="Times New Roman" w:hAnsi="Times New Roman" w:cs="Times New Roman"/>
        </w:rPr>
        <w:t xml:space="preserve"> of the cash generating units to which the goodwill mainly relates has been determined based on a value in use calculation using cash flow projections from financial budgets approved by senior management covering a five-year period.</w:t>
      </w:r>
    </w:p>
    <w:bookmarkEnd w:id="755"/>
    <w:bookmarkEnd w:id="786"/>
    <w:p w:rsidR="00B41412" w:rsidRDefault="00151F87">
      <w:pPr>
        <w:pStyle w:val="BodyText"/>
        <w:keepNext/>
        <w:spacing w:after="0"/>
        <w:ind w:firstLine="0"/>
      </w:pPr>
      <w:r>
        <w:rPr>
          <w:rFonts w:eastAsia="Times New Roman" w:hAnsi="Times New Roman" w:cs="Times New Roman"/>
          <w:b/>
          <w:bCs/>
        </w:rPr>
        <w:lastRenderedPageBreak/>
        <w:t>NOTE 12:-</w:t>
      </w:r>
      <w:r>
        <w:tab/>
      </w:r>
      <w:r>
        <w:rPr>
          <w:rFonts w:eastAsia="Times New Roman" w:hAnsi="Times New Roman" w:cs="Times New Roman"/>
          <w:b/>
          <w:bCs/>
        </w:rPr>
        <w:t xml:space="preserve">GOODWILL AND </w:t>
      </w:r>
      <w:r>
        <w:rPr>
          <w:rFonts w:eastAsia="Times New Roman" w:hAnsi="Times New Roman" w:cs="Times New Roman"/>
          <w:b/>
          <w:bCs/>
        </w:rPr>
        <w:t>INTANGIBLE ASSETS, NET (Cont.)</w:t>
      </w:r>
    </w:p>
    <w:p w:rsidR="00B41412" w:rsidRDefault="00B41412">
      <w:pPr>
        <w:pStyle w:val="BodyText"/>
        <w:keepNext/>
        <w:spacing w:after="0"/>
        <w:ind w:left="1080" w:firstLine="0"/>
      </w:pPr>
    </w:p>
    <w:p w:rsidR="00B41412" w:rsidRDefault="00151F87">
      <w:pPr>
        <w:pStyle w:val="BodyText"/>
        <w:keepNext/>
        <w:spacing w:after="0"/>
        <w:ind w:left="1080" w:firstLine="0"/>
      </w:pPr>
      <w:bookmarkStart w:id="804" w:name="_847ceb31_5ade_47c4_b653_6fce896c5019"/>
      <w:bookmarkStart w:id="805" w:name="_15818550_a504_4513_aa28_2e72c8199a31"/>
      <w:r>
        <w:t>The carrying amount of the goodwill has been allocated to the following cash generating units:</w:t>
      </w:r>
    </w:p>
    <w:p w:rsidR="00B41412" w:rsidRDefault="00B41412">
      <w:pPr>
        <w:pStyle w:val="BodyText"/>
        <w:keepNext/>
        <w:spacing w:after="0"/>
        <w:ind w:left="1800" w:firstLine="0"/>
      </w:pPr>
    </w:p>
    <w:tbl>
      <w:tblPr>
        <w:tblW w:w="4500" w:type="pct"/>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48"/>
        <w:gridCol w:w="226"/>
        <w:gridCol w:w="1059"/>
        <w:gridCol w:w="226"/>
        <w:gridCol w:w="1061"/>
      </w:tblGrid>
      <w:tr w:rsidR="00B41412">
        <w:trPr>
          <w:trHeight w:hRule="exact" w:val="20"/>
        </w:trPr>
        <w:tc>
          <w:tcPr>
            <w:tcW w:w="3677" w:type="pct"/>
            <w:tcBorders>
              <w:top w:val="nil"/>
              <w:left w:val="nil"/>
              <w:bottom w:val="nil"/>
              <w:right w:val="nil"/>
            </w:tcBorders>
            <w:vAlign w:val="bottom"/>
          </w:tcPr>
          <w:p w:rsidR="00B41412" w:rsidRDefault="00B41412">
            <w:pPr>
              <w:keepNext/>
              <w:spacing w:after="1"/>
              <w:rPr>
                <w:sz w:val="2"/>
              </w:rPr>
            </w:pPr>
            <w:bookmarkStart w:id="806" w:name="_b1903480_dc7f_4301_8d32_39a9b909483b"/>
            <w:bookmarkStart w:id="807" w:name="_69568193_8791_415b_8293_ebcc03ef153a" w:colFirst="0" w:colLast="0"/>
            <w:bookmarkStart w:id="808" w:name="_bde88b82_2424_410a_b185_787a846ada90" w:colFirst="1" w:colLast="1"/>
            <w:bookmarkStart w:id="809" w:name="_e152db06_c6b9_4a20_9794_54802f322a51" w:colFirst="2" w:colLast="2"/>
            <w:bookmarkStart w:id="810" w:name="_b6bf09cd_8702_4f71_9dac_ac33e638b161" w:colFirst="3" w:colLast="3"/>
            <w:bookmarkStart w:id="811" w:name="_3e65c7fc_03d6_4819_90e3_d679b3cd746c" w:colFirst="4" w:colLast="4"/>
            <w:bookmarkStart w:id="812" w:name="_28077d70_2a46_4ae5_b1f6_9a512f698d5d"/>
            <w:bookmarkEnd w:id="806"/>
          </w:p>
        </w:tc>
        <w:tc>
          <w:tcPr>
            <w:tcW w:w="116" w:type="pct"/>
            <w:tcBorders>
              <w:top w:val="nil"/>
              <w:left w:val="nil"/>
              <w:bottom w:val="nil"/>
              <w:right w:val="nil"/>
            </w:tcBorders>
            <w:noWrap/>
            <w:vAlign w:val="bottom"/>
          </w:tcPr>
          <w:p w:rsidR="00B41412" w:rsidRDefault="00B41412">
            <w:pPr>
              <w:keepNext/>
              <w:spacing w:after="1"/>
              <w:rPr>
                <w:sz w:val="2"/>
              </w:rPr>
            </w:pPr>
          </w:p>
        </w:tc>
        <w:tc>
          <w:tcPr>
            <w:tcW w:w="545" w:type="pct"/>
            <w:tcBorders>
              <w:top w:val="nil"/>
              <w:left w:val="nil"/>
              <w:bottom w:val="nil"/>
              <w:right w:val="nil"/>
            </w:tcBorders>
            <w:noWrap/>
            <w:vAlign w:val="bottom"/>
          </w:tcPr>
          <w:p w:rsidR="00B41412" w:rsidRDefault="00B41412">
            <w:pPr>
              <w:keepNext/>
              <w:spacing w:after="1"/>
              <w:rPr>
                <w:sz w:val="2"/>
              </w:rPr>
            </w:pPr>
          </w:p>
        </w:tc>
        <w:tc>
          <w:tcPr>
            <w:tcW w:w="116" w:type="pct"/>
            <w:tcBorders>
              <w:top w:val="nil"/>
              <w:left w:val="nil"/>
              <w:bottom w:val="nil"/>
              <w:right w:val="nil"/>
            </w:tcBorders>
            <w:noWrap/>
            <w:vAlign w:val="bottom"/>
          </w:tcPr>
          <w:p w:rsidR="00B41412" w:rsidRDefault="00B41412">
            <w:pPr>
              <w:keepNext/>
              <w:spacing w:after="1"/>
              <w:rPr>
                <w:sz w:val="2"/>
              </w:rPr>
            </w:pPr>
          </w:p>
        </w:tc>
        <w:tc>
          <w:tcPr>
            <w:tcW w:w="546" w:type="pct"/>
            <w:tcBorders>
              <w:top w:val="nil"/>
              <w:left w:val="nil"/>
              <w:bottom w:val="nil"/>
              <w:right w:val="nil"/>
            </w:tcBorders>
            <w:noWrap/>
            <w:vAlign w:val="bottom"/>
          </w:tcPr>
          <w:p w:rsidR="00B41412" w:rsidRDefault="00B41412">
            <w:pPr>
              <w:keepNext/>
              <w:spacing w:after="1"/>
              <w:rPr>
                <w:sz w:val="2"/>
              </w:rPr>
            </w:pPr>
          </w:p>
        </w:tc>
      </w:tr>
      <w:tr w:rsidR="00B41412">
        <w:tc>
          <w:tcPr>
            <w:tcW w:w="3677" w:type="pct"/>
            <w:tcBorders>
              <w:top w:val="nil"/>
              <w:left w:val="nil"/>
              <w:bottom w:val="nil"/>
              <w:right w:val="nil"/>
              <w:tl2br w:val="nil"/>
              <w:tr2bl w:val="nil"/>
            </w:tcBorders>
            <w:shd w:val="clear" w:color="auto" w:fill="auto"/>
            <w:vAlign w:val="bottom"/>
          </w:tcPr>
          <w:p w:rsidR="00B41412" w:rsidRDefault="00B41412">
            <w:pPr>
              <w:keepNext/>
              <w:spacing w:after="1"/>
              <w:rPr>
                <w:color w:val="000000"/>
                <w:sz w:val="16"/>
              </w:rPr>
            </w:pPr>
            <w:bookmarkStart w:id="813" w:name="_8c3e2d1b_0cb4_4c26_a95b_6f1462e0b6bd"/>
            <w:bookmarkEnd w:id="807"/>
            <w:bookmarkEnd w:id="808"/>
            <w:bookmarkEnd w:id="809"/>
            <w:bookmarkEnd w:id="810"/>
            <w:bookmarkEnd w:id="811"/>
          </w:p>
        </w:tc>
        <w:tc>
          <w:tcPr>
            <w:tcW w:w="116" w:type="pct"/>
            <w:tcBorders>
              <w:top w:val="nil"/>
              <w:left w:val="nil"/>
              <w:bottom w:val="nil"/>
              <w:right w:val="nil"/>
              <w:tl2br w:val="nil"/>
              <w:tr2bl w:val="nil"/>
            </w:tcBorders>
            <w:shd w:val="clear" w:color="auto" w:fill="auto"/>
            <w:noWrap/>
            <w:vAlign w:val="bottom"/>
          </w:tcPr>
          <w:p w:rsidR="00B41412" w:rsidRDefault="00B41412">
            <w:pPr>
              <w:keepNext/>
              <w:spacing w:after="1"/>
              <w:rPr>
                <w:b/>
                <w:color w:val="000000"/>
                <w:sz w:val="16"/>
              </w:rPr>
            </w:pPr>
          </w:p>
        </w:tc>
        <w:tc>
          <w:tcPr>
            <w:tcW w:w="1207" w:type="pct"/>
            <w:gridSpan w:val="3"/>
            <w:tcBorders>
              <w:top w:val="nil"/>
              <w:left w:val="nil"/>
              <w:bottom w:val="single" w:sz="4" w:space="0" w:color="000000"/>
              <w:right w:val="nil"/>
              <w:tl2br w:val="nil"/>
              <w:tr2bl w:val="nil"/>
            </w:tcBorders>
            <w:shd w:val="clear" w:color="auto" w:fill="auto"/>
            <w:noWrap/>
            <w:vAlign w:val="bottom"/>
          </w:tcPr>
          <w:p w:rsidR="00B41412" w:rsidRDefault="00151F87">
            <w:pPr>
              <w:keepNext/>
              <w:spacing w:after="1"/>
              <w:jc w:val="center"/>
              <w:rPr>
                <w:b/>
                <w:color w:val="000000"/>
                <w:sz w:val="16"/>
              </w:rPr>
            </w:pPr>
            <w:r>
              <w:rPr>
                <w:rFonts w:ascii="Times New Roman" w:eastAsia="Times New Roman" w:hAnsi="Times New Roman" w:cs="Times New Roman"/>
                <w:b/>
                <w:color w:val="000000"/>
                <w:sz w:val="16"/>
              </w:rPr>
              <w:t>December 31, </w:t>
            </w:r>
          </w:p>
        </w:tc>
      </w:tr>
      <w:tr w:rsidR="00B41412">
        <w:tc>
          <w:tcPr>
            <w:tcW w:w="3677" w:type="pct"/>
            <w:tcBorders>
              <w:top w:val="nil"/>
              <w:left w:val="nil"/>
              <w:bottom w:val="nil"/>
              <w:right w:val="nil"/>
              <w:tl2br w:val="nil"/>
              <w:tr2bl w:val="nil"/>
            </w:tcBorders>
            <w:shd w:val="clear" w:color="auto" w:fill="auto"/>
            <w:vAlign w:val="bottom"/>
          </w:tcPr>
          <w:p w:rsidR="00B41412" w:rsidRDefault="00B41412">
            <w:pPr>
              <w:keepNext/>
              <w:spacing w:after="1"/>
              <w:rPr>
                <w:color w:val="000000"/>
                <w:sz w:val="16"/>
              </w:rPr>
            </w:pPr>
            <w:bookmarkStart w:id="814" w:name="_9f5595ee_0f0c_4301_9176_ce75acea14ef"/>
            <w:bookmarkEnd w:id="813"/>
          </w:p>
        </w:tc>
        <w:tc>
          <w:tcPr>
            <w:tcW w:w="116" w:type="pct"/>
            <w:tcBorders>
              <w:top w:val="nil"/>
              <w:left w:val="nil"/>
              <w:bottom w:val="nil"/>
              <w:right w:val="nil"/>
              <w:tl2br w:val="nil"/>
              <w:tr2bl w:val="nil"/>
            </w:tcBorders>
            <w:shd w:val="clear" w:color="auto" w:fill="auto"/>
            <w:noWrap/>
            <w:vAlign w:val="bottom"/>
          </w:tcPr>
          <w:p w:rsidR="00B41412" w:rsidRDefault="00151F87">
            <w:pPr>
              <w:keepNext/>
              <w:spacing w:after="1"/>
              <w:rPr>
                <w:b/>
                <w:color w:val="000000"/>
                <w:sz w:val="16"/>
              </w:rPr>
            </w:pPr>
            <w:r>
              <w:rPr>
                <w:rFonts w:ascii="Times New Roman" w:eastAsia="Times New Roman" w:hAnsi="Times New Roman" w:cs="Times New Roman"/>
                <w:b/>
                <w:color w:val="000000"/>
                <w:sz w:val="16"/>
              </w:rPr>
              <w:t>    </w:t>
            </w:r>
          </w:p>
        </w:tc>
        <w:tc>
          <w:tcPr>
            <w:tcW w:w="545" w:type="pct"/>
            <w:tcBorders>
              <w:top w:val="nil"/>
              <w:left w:val="nil"/>
              <w:bottom w:val="single" w:sz="4" w:space="0" w:color="000000"/>
              <w:right w:val="nil"/>
              <w:tl2br w:val="nil"/>
              <w:tr2bl w:val="nil"/>
            </w:tcBorders>
            <w:shd w:val="clear" w:color="auto" w:fill="auto"/>
            <w:noWrap/>
            <w:vAlign w:val="bottom"/>
          </w:tcPr>
          <w:p w:rsidR="00B41412" w:rsidRDefault="00151F87">
            <w:pPr>
              <w:keepNext/>
              <w:spacing w:after="1"/>
              <w:jc w:val="center"/>
              <w:rPr>
                <w:b/>
                <w:color w:val="000000"/>
                <w:sz w:val="16"/>
              </w:rPr>
            </w:pPr>
            <w:r>
              <w:rPr>
                <w:rFonts w:ascii="Times New Roman" w:eastAsia="Times New Roman" w:hAnsi="Times New Roman" w:cs="Times New Roman"/>
                <w:b/>
                <w:color w:val="000000"/>
                <w:sz w:val="16"/>
              </w:rPr>
              <w:t>2022</w:t>
            </w:r>
          </w:p>
        </w:tc>
        <w:tc>
          <w:tcPr>
            <w:tcW w:w="116" w:type="pct"/>
            <w:tcBorders>
              <w:top w:val="nil"/>
              <w:left w:val="nil"/>
              <w:bottom w:val="nil"/>
              <w:right w:val="nil"/>
              <w:tl2br w:val="nil"/>
              <w:tr2bl w:val="nil"/>
            </w:tcBorders>
            <w:shd w:val="clear" w:color="auto" w:fill="auto"/>
            <w:noWrap/>
            <w:vAlign w:val="bottom"/>
          </w:tcPr>
          <w:p w:rsidR="00B41412" w:rsidRDefault="00151F87">
            <w:pPr>
              <w:keepNext/>
              <w:spacing w:after="1"/>
              <w:rPr>
                <w:b/>
                <w:color w:val="000000"/>
                <w:sz w:val="16"/>
              </w:rPr>
            </w:pPr>
            <w:r>
              <w:rPr>
                <w:rFonts w:ascii="Times New Roman" w:eastAsia="Times New Roman" w:hAnsi="Times New Roman" w:cs="Times New Roman"/>
                <w:b/>
                <w:color w:val="000000"/>
                <w:sz w:val="16"/>
              </w:rPr>
              <w:t>    </w:t>
            </w:r>
          </w:p>
        </w:tc>
        <w:tc>
          <w:tcPr>
            <w:tcW w:w="546" w:type="pct"/>
            <w:tcBorders>
              <w:top w:val="nil"/>
              <w:left w:val="nil"/>
              <w:bottom w:val="single" w:sz="4" w:space="0" w:color="000000"/>
              <w:right w:val="nil"/>
              <w:tl2br w:val="nil"/>
              <w:tr2bl w:val="nil"/>
            </w:tcBorders>
            <w:shd w:val="clear" w:color="auto" w:fill="auto"/>
            <w:noWrap/>
            <w:vAlign w:val="bottom"/>
          </w:tcPr>
          <w:p w:rsidR="00B41412" w:rsidRDefault="00151F87">
            <w:pPr>
              <w:keepNext/>
              <w:spacing w:after="1"/>
              <w:jc w:val="center"/>
              <w:rPr>
                <w:b/>
                <w:color w:val="000000"/>
                <w:sz w:val="16"/>
              </w:rPr>
            </w:pPr>
            <w:r>
              <w:rPr>
                <w:rFonts w:ascii="Times New Roman" w:eastAsia="Times New Roman" w:hAnsi="Times New Roman" w:cs="Times New Roman"/>
                <w:b/>
                <w:color w:val="000000"/>
                <w:sz w:val="16"/>
              </w:rPr>
              <w:t>2021</w:t>
            </w:r>
          </w:p>
        </w:tc>
      </w:tr>
      <w:tr w:rsidR="00B41412">
        <w:tc>
          <w:tcPr>
            <w:tcW w:w="3677" w:type="pct"/>
            <w:tcBorders>
              <w:top w:val="nil"/>
              <w:left w:val="nil"/>
              <w:bottom w:val="nil"/>
              <w:right w:val="nil"/>
              <w:tl2br w:val="nil"/>
              <w:tr2bl w:val="nil"/>
            </w:tcBorders>
            <w:shd w:val="clear" w:color="auto" w:fill="CCEEFF"/>
            <w:vAlign w:val="bottom"/>
          </w:tcPr>
          <w:p w:rsidR="00B41412" w:rsidRDefault="00151F87">
            <w:pPr>
              <w:keepNext/>
              <w:spacing w:after="1"/>
              <w:rPr>
                <w:color w:val="000000"/>
              </w:rPr>
            </w:pPr>
            <w:bookmarkStart w:id="815" w:name="_eaa1c38b_4ddc_461d_a654_5f2cdb021609"/>
            <w:bookmarkEnd w:id="814"/>
            <w:r>
              <w:rPr>
                <w:rFonts w:ascii="Times New Roman" w:eastAsia="Times New Roman" w:hAnsi="Times New Roman" w:cs="Times New Roman"/>
                <w:color w:val="000000"/>
              </w:rPr>
              <w:t>Israel – Telemedicine</w:t>
            </w:r>
          </w:p>
        </w:tc>
        <w:tc>
          <w:tcPr>
            <w:tcW w:w="116" w:type="pct"/>
            <w:tcBorders>
              <w:top w:val="nil"/>
              <w:left w:val="nil"/>
              <w:bottom w:val="nil"/>
              <w:right w:val="nil"/>
              <w:tl2br w:val="nil"/>
              <w:tr2bl w:val="nil"/>
            </w:tcBorders>
            <w:shd w:val="clear" w:color="auto" w:fill="CCEEFF"/>
            <w:noWrap/>
            <w:vAlign w:val="bottom"/>
          </w:tcPr>
          <w:p w:rsidR="00B41412" w:rsidRDefault="00151F87">
            <w:pPr>
              <w:keepNext/>
              <w:spacing w:after="1"/>
              <w:rPr>
                <w:color w:val="000000"/>
              </w:rPr>
            </w:pPr>
            <w:r>
              <w:rPr>
                <w:rFonts w:ascii="Times New Roman" w:eastAsia="Times New Roman" w:hAnsi="Times New Roman" w:cs="Times New Roman"/>
                <w:color w:val="000000"/>
              </w:rPr>
              <w:t> </w:t>
            </w:r>
          </w:p>
        </w:tc>
        <w:tc>
          <w:tcPr>
            <w:tcW w:w="545" w:type="pct"/>
            <w:tcBorders>
              <w:top w:val="nil"/>
              <w:left w:val="nil"/>
              <w:bottom w:val="nil"/>
              <w:right w:val="nil"/>
              <w:tl2br w:val="nil"/>
              <w:tr2bl w:val="nil"/>
            </w:tcBorders>
            <w:shd w:val="clear" w:color="auto" w:fill="CCEEFF"/>
            <w:noWrap/>
            <w:vAlign w:val="bottom"/>
          </w:tcPr>
          <w:p w:rsidR="00B41412" w:rsidRDefault="00151F87">
            <w:pPr>
              <w:keepNext/>
              <w:spacing w:after="1"/>
              <w:ind w:right="60"/>
              <w:jc w:val="right"/>
              <w:rPr>
                <w:color w:val="000000"/>
              </w:rPr>
            </w:pPr>
            <w:r>
              <w:rPr>
                <w:rFonts w:ascii="Times New Roman" w:eastAsia="Times New Roman" w:hAnsi="Times New Roman" w:cs="Times New Roman"/>
                <w:color w:val="000000"/>
              </w:rPr>
              <w:t xml:space="preserve"> 3,044</w:t>
            </w:r>
          </w:p>
        </w:tc>
        <w:tc>
          <w:tcPr>
            <w:tcW w:w="116" w:type="pct"/>
            <w:tcBorders>
              <w:top w:val="nil"/>
              <w:left w:val="nil"/>
              <w:bottom w:val="nil"/>
              <w:right w:val="nil"/>
              <w:tl2br w:val="nil"/>
              <w:tr2bl w:val="nil"/>
            </w:tcBorders>
            <w:shd w:val="clear" w:color="auto" w:fill="CCEEFF"/>
            <w:noWrap/>
            <w:vAlign w:val="bottom"/>
          </w:tcPr>
          <w:p w:rsidR="00B41412" w:rsidRDefault="00151F87">
            <w:pPr>
              <w:keepNext/>
              <w:spacing w:after="1"/>
              <w:rPr>
                <w:color w:val="000000"/>
              </w:rPr>
            </w:pPr>
            <w:r>
              <w:rPr>
                <w:rFonts w:ascii="Times New Roman" w:eastAsia="Times New Roman" w:hAnsi="Times New Roman" w:cs="Times New Roman"/>
                <w:color w:val="000000"/>
              </w:rPr>
              <w:t> </w:t>
            </w:r>
          </w:p>
        </w:tc>
        <w:tc>
          <w:tcPr>
            <w:tcW w:w="546" w:type="pct"/>
            <w:tcBorders>
              <w:top w:val="nil"/>
              <w:left w:val="nil"/>
              <w:bottom w:val="nil"/>
              <w:right w:val="nil"/>
              <w:tl2br w:val="nil"/>
              <w:tr2bl w:val="nil"/>
            </w:tcBorders>
            <w:shd w:val="clear" w:color="auto" w:fill="CCEEFF"/>
            <w:noWrap/>
            <w:vAlign w:val="bottom"/>
          </w:tcPr>
          <w:p w:rsidR="00B41412" w:rsidRDefault="00151F87">
            <w:pPr>
              <w:keepNext/>
              <w:spacing w:after="1"/>
              <w:ind w:right="60"/>
              <w:jc w:val="right"/>
              <w:rPr>
                <w:color w:val="000000"/>
              </w:rPr>
            </w:pPr>
            <w:r>
              <w:rPr>
                <w:rFonts w:ascii="Times New Roman" w:eastAsia="Times New Roman" w:hAnsi="Times New Roman" w:cs="Times New Roman"/>
                <w:color w:val="000000"/>
              </w:rPr>
              <w:t xml:space="preserve"> 3,445</w:t>
            </w:r>
          </w:p>
        </w:tc>
      </w:tr>
      <w:tr w:rsidR="00B41412">
        <w:tc>
          <w:tcPr>
            <w:tcW w:w="3677" w:type="pct"/>
            <w:tcBorders>
              <w:top w:val="nil"/>
              <w:left w:val="nil"/>
              <w:bottom w:val="nil"/>
              <w:right w:val="nil"/>
              <w:tl2br w:val="nil"/>
              <w:tr2bl w:val="nil"/>
            </w:tcBorders>
            <w:vAlign w:val="bottom"/>
          </w:tcPr>
          <w:p w:rsidR="00B41412" w:rsidRDefault="00151F87">
            <w:pPr>
              <w:keepNext/>
              <w:spacing w:after="1"/>
              <w:rPr>
                <w:color w:val="000000"/>
              </w:rPr>
            </w:pPr>
            <w:bookmarkStart w:id="816" w:name="_2bcb2d8e_7e33_42e3_bbcf_aed7ca3de7d7"/>
            <w:bookmarkEnd w:id="815"/>
            <w:r>
              <w:rPr>
                <w:rFonts w:ascii="Times New Roman" w:eastAsia="Times New Roman" w:hAnsi="Times New Roman" w:cs="Times New Roman"/>
                <w:color w:val="000000"/>
              </w:rPr>
              <w:t>Israel – Mediton</w:t>
            </w:r>
          </w:p>
        </w:tc>
        <w:tc>
          <w:tcPr>
            <w:tcW w:w="116" w:type="pct"/>
            <w:tcBorders>
              <w:top w:val="nil"/>
              <w:left w:val="nil"/>
              <w:bottom w:val="nil"/>
              <w:right w:val="nil"/>
              <w:tl2br w:val="nil"/>
              <w:tr2bl w:val="nil"/>
            </w:tcBorders>
            <w:noWrap/>
            <w:vAlign w:val="bottom"/>
          </w:tcPr>
          <w:p w:rsidR="00B41412" w:rsidRDefault="00151F87">
            <w:pPr>
              <w:keepNext/>
              <w:spacing w:after="1"/>
              <w:rPr>
                <w:color w:val="000000"/>
              </w:rPr>
            </w:pPr>
            <w:r>
              <w:rPr>
                <w:rFonts w:ascii="Times New Roman" w:eastAsia="Times New Roman" w:hAnsi="Times New Roman" w:cs="Times New Roman"/>
                <w:color w:val="000000"/>
              </w:rPr>
              <w:t> </w:t>
            </w:r>
          </w:p>
        </w:tc>
        <w:tc>
          <w:tcPr>
            <w:tcW w:w="545" w:type="pct"/>
            <w:tcBorders>
              <w:top w:val="nil"/>
              <w:left w:val="nil"/>
              <w:bottom w:val="nil"/>
              <w:right w:val="nil"/>
              <w:tl2br w:val="nil"/>
              <w:tr2bl w:val="nil"/>
            </w:tcBorders>
            <w:noWrap/>
            <w:vAlign w:val="bottom"/>
          </w:tcPr>
          <w:p w:rsidR="00B41412" w:rsidRDefault="00151F87">
            <w:pPr>
              <w:keepNext/>
              <w:spacing w:after="1"/>
              <w:ind w:right="60"/>
              <w:jc w:val="right"/>
              <w:rPr>
                <w:color w:val="000000"/>
              </w:rPr>
            </w:pPr>
            <w:r>
              <w:rPr>
                <w:rFonts w:ascii="Times New Roman" w:eastAsia="Times New Roman" w:hAnsi="Times New Roman" w:cs="Times New Roman"/>
                <w:color w:val="000000"/>
              </w:rPr>
              <w:t xml:space="preserve"> 16,606</w:t>
            </w:r>
          </w:p>
        </w:tc>
        <w:tc>
          <w:tcPr>
            <w:tcW w:w="116" w:type="pct"/>
            <w:tcBorders>
              <w:top w:val="nil"/>
              <w:left w:val="nil"/>
              <w:bottom w:val="nil"/>
              <w:right w:val="nil"/>
              <w:tl2br w:val="nil"/>
              <w:tr2bl w:val="nil"/>
            </w:tcBorders>
            <w:noWrap/>
            <w:vAlign w:val="bottom"/>
          </w:tcPr>
          <w:p w:rsidR="00B41412" w:rsidRDefault="00151F87">
            <w:pPr>
              <w:keepNext/>
              <w:spacing w:after="1"/>
              <w:rPr>
                <w:color w:val="000000"/>
              </w:rPr>
            </w:pPr>
            <w:r>
              <w:rPr>
                <w:rFonts w:ascii="Times New Roman" w:eastAsia="Times New Roman" w:hAnsi="Times New Roman" w:cs="Times New Roman"/>
                <w:color w:val="000000"/>
              </w:rPr>
              <w:t> </w:t>
            </w:r>
          </w:p>
        </w:tc>
        <w:tc>
          <w:tcPr>
            <w:tcW w:w="546" w:type="pct"/>
            <w:tcBorders>
              <w:top w:val="nil"/>
              <w:left w:val="nil"/>
              <w:bottom w:val="nil"/>
              <w:right w:val="nil"/>
              <w:tl2br w:val="nil"/>
              <w:tr2bl w:val="nil"/>
            </w:tcBorders>
            <w:noWrap/>
            <w:vAlign w:val="bottom"/>
          </w:tcPr>
          <w:p w:rsidR="00B41412" w:rsidRDefault="00151F87">
            <w:pPr>
              <w:keepNext/>
              <w:spacing w:after="1"/>
              <w:ind w:right="60"/>
              <w:jc w:val="right"/>
              <w:rPr>
                <w:color w:val="000000"/>
              </w:rPr>
            </w:pPr>
            <w:r>
              <w:rPr>
                <w:rFonts w:ascii="Times New Roman" w:eastAsia="Times New Roman" w:hAnsi="Times New Roman" w:cs="Times New Roman"/>
                <w:color w:val="000000"/>
              </w:rPr>
              <w:t xml:space="preserve"> 18,350</w:t>
            </w:r>
          </w:p>
        </w:tc>
      </w:tr>
      <w:tr w:rsidR="00B41412">
        <w:tc>
          <w:tcPr>
            <w:tcW w:w="3677" w:type="pct"/>
            <w:tcBorders>
              <w:top w:val="nil"/>
              <w:left w:val="nil"/>
              <w:bottom w:val="nil"/>
              <w:right w:val="nil"/>
              <w:tl2br w:val="nil"/>
              <w:tr2bl w:val="nil"/>
            </w:tcBorders>
            <w:shd w:val="clear" w:color="auto" w:fill="CCEEFF"/>
            <w:vAlign w:val="bottom"/>
          </w:tcPr>
          <w:p w:rsidR="00B41412" w:rsidRDefault="00151F87">
            <w:pPr>
              <w:keepNext/>
              <w:spacing w:after="1"/>
              <w:rPr>
                <w:color w:val="000000"/>
              </w:rPr>
            </w:pPr>
            <w:bookmarkStart w:id="817" w:name="_28b09aa3_ce40_4d53_b5f3_5dea40c0c444"/>
            <w:bookmarkEnd w:id="816"/>
            <w:r>
              <w:rPr>
                <w:rFonts w:ascii="Times New Roman" w:eastAsia="Times New Roman" w:hAnsi="Times New Roman" w:cs="Times New Roman"/>
                <w:color w:val="000000"/>
              </w:rPr>
              <w:t>Germany</w:t>
            </w:r>
          </w:p>
        </w:tc>
        <w:tc>
          <w:tcPr>
            <w:tcW w:w="116" w:type="pct"/>
            <w:tcBorders>
              <w:top w:val="nil"/>
              <w:left w:val="nil"/>
              <w:bottom w:val="nil"/>
              <w:right w:val="nil"/>
              <w:tl2br w:val="nil"/>
              <w:tr2bl w:val="nil"/>
            </w:tcBorders>
            <w:shd w:val="clear" w:color="auto" w:fill="CCEEFF"/>
            <w:noWrap/>
            <w:vAlign w:val="bottom"/>
          </w:tcPr>
          <w:p w:rsidR="00B41412" w:rsidRDefault="00151F87">
            <w:pPr>
              <w:keepNext/>
              <w:spacing w:after="1"/>
              <w:rPr>
                <w:color w:val="000000"/>
              </w:rPr>
            </w:pPr>
            <w:r>
              <w:rPr>
                <w:rFonts w:ascii="Times New Roman" w:eastAsia="Times New Roman" w:hAnsi="Times New Roman" w:cs="Times New Roman"/>
                <w:color w:val="000000"/>
              </w:rPr>
              <w:t> </w:t>
            </w:r>
          </w:p>
        </w:tc>
        <w:tc>
          <w:tcPr>
            <w:tcW w:w="545" w:type="pct"/>
            <w:tcBorders>
              <w:top w:val="nil"/>
              <w:left w:val="nil"/>
              <w:bottom w:val="single" w:sz="4" w:space="0" w:color="000000"/>
              <w:right w:val="nil"/>
              <w:tl2br w:val="nil"/>
              <w:tr2bl w:val="nil"/>
            </w:tcBorders>
            <w:shd w:val="clear" w:color="auto" w:fill="CCEEFF"/>
            <w:noWrap/>
            <w:vAlign w:val="bottom"/>
          </w:tcPr>
          <w:p w:rsidR="00B41412" w:rsidRDefault="00151F87">
            <w:pPr>
              <w:keepNext/>
              <w:spacing w:after="1"/>
              <w:ind w:right="60"/>
              <w:jc w:val="right"/>
              <w:rPr>
                <w:color w:val="000000"/>
              </w:rPr>
            </w:pPr>
            <w:r>
              <w:rPr>
                <w:rFonts w:ascii="Times New Roman" w:eastAsia="Times New Roman" w:hAnsi="Times New Roman" w:cs="Times New Roman"/>
                <w:color w:val="000000"/>
              </w:rPr>
              <w:t xml:space="preserve"> 14,095</w:t>
            </w:r>
          </w:p>
        </w:tc>
        <w:tc>
          <w:tcPr>
            <w:tcW w:w="116" w:type="pct"/>
            <w:tcBorders>
              <w:top w:val="nil"/>
              <w:left w:val="nil"/>
              <w:bottom w:val="nil"/>
              <w:right w:val="nil"/>
              <w:tl2br w:val="nil"/>
              <w:tr2bl w:val="nil"/>
            </w:tcBorders>
            <w:shd w:val="clear" w:color="auto" w:fill="CCEEFF"/>
            <w:noWrap/>
            <w:vAlign w:val="bottom"/>
          </w:tcPr>
          <w:p w:rsidR="00B41412" w:rsidRDefault="00151F87">
            <w:pPr>
              <w:keepNext/>
              <w:spacing w:after="1"/>
              <w:rPr>
                <w:color w:val="000000"/>
              </w:rPr>
            </w:pPr>
            <w:r>
              <w:rPr>
                <w:rFonts w:ascii="Times New Roman" w:eastAsia="Times New Roman" w:hAnsi="Times New Roman" w:cs="Times New Roman"/>
                <w:color w:val="000000"/>
              </w:rPr>
              <w:t> </w:t>
            </w:r>
          </w:p>
        </w:tc>
        <w:tc>
          <w:tcPr>
            <w:tcW w:w="546" w:type="pct"/>
            <w:tcBorders>
              <w:top w:val="nil"/>
              <w:left w:val="nil"/>
              <w:bottom w:val="single" w:sz="4" w:space="0" w:color="000000"/>
              <w:right w:val="nil"/>
              <w:tl2br w:val="nil"/>
              <w:tr2bl w:val="nil"/>
            </w:tcBorders>
            <w:shd w:val="clear" w:color="auto" w:fill="CCEEFF"/>
            <w:noWrap/>
            <w:vAlign w:val="bottom"/>
          </w:tcPr>
          <w:p w:rsidR="00B41412" w:rsidRDefault="00151F87">
            <w:pPr>
              <w:keepNext/>
              <w:spacing w:after="1"/>
              <w:ind w:right="60"/>
              <w:jc w:val="right"/>
              <w:rPr>
                <w:color w:val="000000"/>
              </w:rPr>
            </w:pPr>
            <w:r>
              <w:rPr>
                <w:rFonts w:ascii="Times New Roman" w:eastAsia="Times New Roman" w:hAnsi="Times New Roman" w:cs="Times New Roman"/>
                <w:color w:val="000000"/>
              </w:rPr>
              <w:t xml:space="preserve"> 15,713</w:t>
            </w:r>
          </w:p>
        </w:tc>
      </w:tr>
      <w:tr w:rsidR="00B41412">
        <w:tc>
          <w:tcPr>
            <w:tcW w:w="3677" w:type="pct"/>
            <w:tcBorders>
              <w:top w:val="nil"/>
              <w:left w:val="nil"/>
              <w:bottom w:val="nil"/>
              <w:right w:val="nil"/>
              <w:tl2br w:val="nil"/>
              <w:tr2bl w:val="nil"/>
            </w:tcBorders>
            <w:vAlign w:val="bottom"/>
          </w:tcPr>
          <w:p w:rsidR="00B41412" w:rsidRDefault="00B41412">
            <w:pPr>
              <w:keepNext/>
              <w:spacing w:after="1"/>
              <w:rPr>
                <w:color w:val="000000"/>
              </w:rPr>
            </w:pPr>
            <w:bookmarkStart w:id="818" w:name="_fa9c7c3d_78f2_4ab6_9461_5bb887f147af"/>
            <w:bookmarkEnd w:id="817"/>
          </w:p>
        </w:tc>
        <w:tc>
          <w:tcPr>
            <w:tcW w:w="116" w:type="pct"/>
            <w:tcBorders>
              <w:top w:val="nil"/>
              <w:left w:val="nil"/>
              <w:bottom w:val="nil"/>
              <w:right w:val="nil"/>
              <w:tl2br w:val="nil"/>
              <w:tr2bl w:val="nil"/>
            </w:tcBorders>
            <w:noWrap/>
            <w:vAlign w:val="bottom"/>
          </w:tcPr>
          <w:p w:rsidR="00B41412" w:rsidRDefault="00B41412">
            <w:pPr>
              <w:keepNext/>
              <w:spacing w:after="1"/>
              <w:rPr>
                <w:color w:val="000000"/>
              </w:rPr>
            </w:pPr>
          </w:p>
        </w:tc>
        <w:tc>
          <w:tcPr>
            <w:tcW w:w="545" w:type="pct"/>
            <w:tcBorders>
              <w:top w:val="nil"/>
              <w:left w:val="nil"/>
              <w:bottom w:val="nil"/>
              <w:right w:val="nil"/>
              <w:tl2br w:val="nil"/>
              <w:tr2bl w:val="nil"/>
            </w:tcBorders>
            <w:noWrap/>
            <w:vAlign w:val="bottom"/>
          </w:tcPr>
          <w:p w:rsidR="00B41412" w:rsidRDefault="00B41412">
            <w:pPr>
              <w:keepNext/>
              <w:spacing w:after="1"/>
              <w:jc w:val="right"/>
              <w:rPr>
                <w:color w:val="000000"/>
              </w:rPr>
            </w:pPr>
          </w:p>
        </w:tc>
        <w:tc>
          <w:tcPr>
            <w:tcW w:w="116" w:type="pct"/>
            <w:tcBorders>
              <w:top w:val="nil"/>
              <w:left w:val="nil"/>
              <w:bottom w:val="nil"/>
              <w:right w:val="nil"/>
              <w:tl2br w:val="nil"/>
              <w:tr2bl w:val="nil"/>
            </w:tcBorders>
            <w:noWrap/>
            <w:vAlign w:val="bottom"/>
          </w:tcPr>
          <w:p w:rsidR="00B41412" w:rsidRDefault="00B41412">
            <w:pPr>
              <w:keepNext/>
              <w:spacing w:after="1"/>
              <w:rPr>
                <w:color w:val="000000"/>
              </w:rPr>
            </w:pPr>
          </w:p>
        </w:tc>
        <w:tc>
          <w:tcPr>
            <w:tcW w:w="546" w:type="pct"/>
            <w:tcBorders>
              <w:top w:val="nil"/>
              <w:left w:val="nil"/>
              <w:bottom w:val="nil"/>
              <w:right w:val="nil"/>
              <w:tl2br w:val="nil"/>
              <w:tr2bl w:val="nil"/>
            </w:tcBorders>
            <w:noWrap/>
            <w:vAlign w:val="bottom"/>
          </w:tcPr>
          <w:p w:rsidR="00B41412" w:rsidRDefault="00B41412">
            <w:pPr>
              <w:keepNext/>
              <w:spacing w:after="1"/>
              <w:jc w:val="right"/>
              <w:rPr>
                <w:color w:val="000000"/>
              </w:rPr>
            </w:pPr>
          </w:p>
        </w:tc>
      </w:tr>
      <w:tr w:rsidR="00B41412">
        <w:tc>
          <w:tcPr>
            <w:tcW w:w="3677" w:type="pct"/>
            <w:tcBorders>
              <w:top w:val="nil"/>
              <w:left w:val="nil"/>
              <w:bottom w:val="nil"/>
              <w:right w:val="nil"/>
              <w:tl2br w:val="nil"/>
              <w:tr2bl w:val="nil"/>
            </w:tcBorders>
            <w:shd w:val="clear" w:color="auto" w:fill="CCEEFF"/>
            <w:vAlign w:val="bottom"/>
          </w:tcPr>
          <w:p w:rsidR="00B41412" w:rsidRDefault="00B41412">
            <w:pPr>
              <w:keepNext/>
              <w:spacing w:after="1"/>
              <w:rPr>
                <w:color w:val="000000"/>
              </w:rPr>
            </w:pPr>
            <w:bookmarkStart w:id="819" w:name="_a6cb59e4_aeca_42d6_b49f_b49353e62763"/>
            <w:bookmarkStart w:id="820" w:name="_83ea5166_f5e6_4c46_93ff_26ae07dbf236" w:colFirst="2" w:colLast="2"/>
            <w:bookmarkStart w:id="821" w:name="_38022cd6_2414_40fc_987d_4f40fd15837a" w:colFirst="4" w:colLast="4"/>
            <w:bookmarkEnd w:id="818"/>
          </w:p>
        </w:tc>
        <w:tc>
          <w:tcPr>
            <w:tcW w:w="116" w:type="pct"/>
            <w:tcBorders>
              <w:top w:val="nil"/>
              <w:left w:val="nil"/>
              <w:bottom w:val="nil"/>
              <w:right w:val="nil"/>
              <w:tl2br w:val="nil"/>
              <w:tr2bl w:val="nil"/>
            </w:tcBorders>
            <w:shd w:val="clear" w:color="auto" w:fill="CCEEFF"/>
            <w:noWrap/>
            <w:vAlign w:val="bottom"/>
          </w:tcPr>
          <w:p w:rsidR="00B41412" w:rsidRDefault="00151F87">
            <w:pPr>
              <w:keepNext/>
              <w:spacing w:after="1"/>
              <w:rPr>
                <w:color w:val="000000"/>
              </w:rPr>
            </w:pPr>
            <w:r>
              <w:rPr>
                <w:rFonts w:ascii="Times New Roman" w:eastAsia="Times New Roman" w:hAnsi="Times New Roman" w:cs="Times New Roman"/>
                <w:color w:val="000000"/>
              </w:rPr>
              <w:t> </w:t>
            </w:r>
          </w:p>
        </w:tc>
        <w:tc>
          <w:tcPr>
            <w:tcW w:w="545" w:type="pct"/>
            <w:tcBorders>
              <w:top w:val="nil"/>
              <w:left w:val="nil"/>
              <w:bottom w:val="double" w:sz="4" w:space="0" w:color="000000"/>
              <w:right w:val="nil"/>
              <w:tl2br w:val="nil"/>
              <w:tr2bl w:val="nil"/>
            </w:tcBorders>
            <w:shd w:val="clear" w:color="auto" w:fill="CCEEFF"/>
            <w:noWrap/>
            <w:vAlign w:val="bottom"/>
          </w:tcPr>
          <w:p w:rsidR="00B41412" w:rsidRDefault="00151F87">
            <w:pPr>
              <w:keepNext/>
              <w:spacing w:after="1"/>
              <w:ind w:right="60"/>
              <w:jc w:val="right"/>
              <w:rPr>
                <w:color w:val="000000"/>
              </w:rPr>
            </w:pPr>
            <w:r>
              <w:rPr>
                <w:rFonts w:ascii="Times New Roman" w:eastAsia="Times New Roman" w:hAnsi="Times New Roman" w:cs="Times New Roman"/>
                <w:color w:val="000000"/>
              </w:rPr>
              <w:t xml:space="preserve"> 33,745</w:t>
            </w:r>
          </w:p>
        </w:tc>
        <w:tc>
          <w:tcPr>
            <w:tcW w:w="116" w:type="pct"/>
            <w:tcBorders>
              <w:top w:val="nil"/>
              <w:left w:val="nil"/>
              <w:bottom w:val="nil"/>
              <w:right w:val="nil"/>
              <w:tl2br w:val="nil"/>
              <w:tr2bl w:val="nil"/>
            </w:tcBorders>
            <w:shd w:val="clear" w:color="auto" w:fill="CCEEFF"/>
            <w:noWrap/>
            <w:vAlign w:val="bottom"/>
          </w:tcPr>
          <w:p w:rsidR="00B41412" w:rsidRDefault="00151F87">
            <w:pPr>
              <w:keepNext/>
              <w:spacing w:after="1"/>
              <w:rPr>
                <w:color w:val="000000"/>
              </w:rPr>
            </w:pPr>
            <w:r>
              <w:rPr>
                <w:rFonts w:ascii="Times New Roman" w:eastAsia="Times New Roman" w:hAnsi="Times New Roman" w:cs="Times New Roman"/>
                <w:color w:val="000000"/>
              </w:rPr>
              <w:t> </w:t>
            </w:r>
          </w:p>
        </w:tc>
        <w:tc>
          <w:tcPr>
            <w:tcW w:w="546" w:type="pct"/>
            <w:tcBorders>
              <w:top w:val="nil"/>
              <w:left w:val="nil"/>
              <w:bottom w:val="double" w:sz="4" w:space="0" w:color="000000"/>
              <w:right w:val="nil"/>
              <w:tl2br w:val="nil"/>
              <w:tr2bl w:val="nil"/>
            </w:tcBorders>
            <w:shd w:val="clear" w:color="auto" w:fill="CCEEFF"/>
            <w:noWrap/>
            <w:vAlign w:val="bottom"/>
          </w:tcPr>
          <w:p w:rsidR="00B41412" w:rsidRDefault="00151F87">
            <w:pPr>
              <w:keepNext/>
              <w:spacing w:after="1"/>
              <w:ind w:right="60"/>
              <w:jc w:val="right"/>
              <w:rPr>
                <w:color w:val="000000"/>
              </w:rPr>
            </w:pPr>
            <w:r>
              <w:rPr>
                <w:rFonts w:ascii="Times New Roman" w:eastAsia="Times New Roman" w:hAnsi="Times New Roman" w:cs="Times New Roman"/>
                <w:color w:val="000000"/>
              </w:rPr>
              <w:t xml:space="preserve"> 37,508</w:t>
            </w:r>
          </w:p>
        </w:tc>
      </w:tr>
      <w:bookmarkEnd w:id="804"/>
      <w:bookmarkEnd w:id="812"/>
      <w:bookmarkEnd w:id="819"/>
      <w:bookmarkEnd w:id="820"/>
      <w:bookmarkEnd w:id="821"/>
    </w:tbl>
    <w:p w:rsidR="00B41412" w:rsidRDefault="00B41412">
      <w:pPr>
        <w:pStyle w:val="BodyText"/>
        <w:spacing w:after="0"/>
        <w:ind w:left="1080" w:firstLine="0"/>
      </w:pPr>
    </w:p>
    <w:p w:rsidR="00B41412" w:rsidRDefault="00151F87">
      <w:pPr>
        <w:pStyle w:val="BodyText"/>
        <w:ind w:left="1080" w:firstLine="0"/>
      </w:pPr>
      <w:r>
        <w:t>In 2022 the goodwill previously allocated to International (primarily comprised of Germany) was reallocated wholly to Germany.</w:t>
      </w:r>
    </w:p>
    <w:p w:rsidR="00B41412" w:rsidRDefault="00151F87">
      <w:pPr>
        <w:pStyle w:val="BodyText"/>
        <w:ind w:left="1080" w:firstLine="0"/>
      </w:pPr>
      <w:r>
        <w:t xml:space="preserve">The recoverable amount of each of the cash </w:t>
      </w:r>
      <w:r>
        <w:t>generating units has been determined based on a value in use calculation using cash flow projections from financial budgets and forecasts approved by senior management covering a five-year period. The key assumptions used in the value in use calculations a</w:t>
      </w:r>
      <w:r>
        <w:t>re the (i) discount rate (ii) growth rate of revenues in the 5 year forecast period subsequent to end of the reporting period, and (iii) growth rates used to extrapolate cash flows beyond the forecast period.</w:t>
      </w:r>
    </w:p>
    <w:p w:rsidR="00B41412" w:rsidRDefault="00151F87">
      <w:pPr>
        <w:pStyle w:val="BodyText"/>
        <w:keepNext/>
        <w:spacing w:after="0"/>
        <w:ind w:left="1080" w:firstLine="0"/>
      </w:pPr>
      <w:bookmarkStart w:id="822" w:name="_e2af0c42_0089_440d_b6b2_93ed9565e46d"/>
      <w:r>
        <w:t xml:space="preserve">The pre-tax discount rate applied to cash </w:t>
      </w:r>
      <w:r>
        <w:t>flow projections are as follows:</w:t>
      </w:r>
    </w:p>
    <w:p w:rsidR="00B41412" w:rsidRDefault="00B41412">
      <w:pPr>
        <w:pStyle w:val="BodyText"/>
        <w:keepNext/>
        <w:spacing w:after="0"/>
        <w:ind w:left="1800" w:firstLine="0"/>
        <w:rPr>
          <w:sz w:val="24"/>
          <w:szCs w:val="24"/>
        </w:rPr>
      </w:pPr>
    </w:p>
    <w:tbl>
      <w:tblPr>
        <w:tblW w:w="4500" w:type="pct"/>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99"/>
        <w:gridCol w:w="181"/>
        <w:gridCol w:w="1001"/>
        <w:gridCol w:w="267"/>
        <w:gridCol w:w="1005"/>
        <w:gridCol w:w="267"/>
      </w:tblGrid>
      <w:tr w:rsidR="00B41412">
        <w:trPr>
          <w:trHeight w:hRule="exact" w:val="20"/>
        </w:trPr>
        <w:tc>
          <w:tcPr>
            <w:tcW w:w="3600" w:type="pct"/>
            <w:tcBorders>
              <w:top w:val="nil"/>
              <w:left w:val="nil"/>
              <w:bottom w:val="nil"/>
              <w:right w:val="nil"/>
            </w:tcBorders>
            <w:vAlign w:val="bottom"/>
          </w:tcPr>
          <w:p w:rsidR="00B41412" w:rsidRDefault="00B41412">
            <w:pPr>
              <w:keepNext/>
              <w:rPr>
                <w:sz w:val="2"/>
              </w:rPr>
            </w:pPr>
            <w:bookmarkStart w:id="823" w:name="_69df2901_11a0_422c_b7e3_5929c013d8c1" w:colFirst="0" w:colLast="0"/>
            <w:bookmarkStart w:id="824" w:name="_62ebd612_991f_4c1e_8c47_fe4a4278ed7b" w:colFirst="1" w:colLast="1"/>
            <w:bookmarkStart w:id="825" w:name="_e62acc4a_6730_492c_8ebd_666d1783ded1" w:colFirst="2" w:colLast="2"/>
            <w:bookmarkStart w:id="826" w:name="_9017fd2c_2ab1_4131_a7d3_250a07a262ec" w:colFirst="3" w:colLast="3"/>
            <w:bookmarkStart w:id="827" w:name="_7b4abe5e_c80d_4a0a_a475_e27cadc5762d" w:colFirst="4" w:colLast="4"/>
            <w:bookmarkStart w:id="828" w:name="_b80f5f51_8550_4d16_9e6b_b9131539e825" w:colFirst="5" w:colLast="5"/>
            <w:bookmarkStart w:id="829" w:name="_433845de_e770_41e9_80a6_c37a8911228b"/>
          </w:p>
        </w:tc>
        <w:tc>
          <w:tcPr>
            <w:tcW w:w="93" w:type="pct"/>
            <w:tcBorders>
              <w:top w:val="nil"/>
              <w:left w:val="nil"/>
              <w:bottom w:val="nil"/>
              <w:right w:val="nil"/>
            </w:tcBorders>
            <w:noWrap/>
            <w:vAlign w:val="bottom"/>
          </w:tcPr>
          <w:p w:rsidR="00B41412" w:rsidRDefault="00B41412">
            <w:pPr>
              <w:keepNext/>
              <w:rPr>
                <w:sz w:val="2"/>
              </w:rPr>
            </w:pPr>
          </w:p>
        </w:tc>
        <w:tc>
          <w:tcPr>
            <w:tcW w:w="515" w:type="pct"/>
            <w:tcBorders>
              <w:top w:val="nil"/>
              <w:left w:val="nil"/>
              <w:bottom w:val="nil"/>
              <w:right w:val="nil"/>
            </w:tcBorders>
            <w:noWrap/>
            <w:vAlign w:val="bottom"/>
          </w:tcPr>
          <w:p w:rsidR="00B41412" w:rsidRDefault="00B41412">
            <w:pPr>
              <w:keepNext/>
              <w:rPr>
                <w:sz w:val="2"/>
              </w:rPr>
            </w:pPr>
          </w:p>
        </w:tc>
        <w:tc>
          <w:tcPr>
            <w:tcW w:w="137" w:type="pct"/>
            <w:tcBorders>
              <w:top w:val="nil"/>
              <w:left w:val="nil"/>
              <w:bottom w:val="nil"/>
              <w:right w:val="nil"/>
            </w:tcBorders>
            <w:noWrap/>
            <w:vAlign w:val="bottom"/>
          </w:tcPr>
          <w:p w:rsidR="00B41412" w:rsidRDefault="00B41412">
            <w:pPr>
              <w:keepNext/>
              <w:rPr>
                <w:sz w:val="2"/>
              </w:rPr>
            </w:pPr>
          </w:p>
        </w:tc>
        <w:tc>
          <w:tcPr>
            <w:tcW w:w="517" w:type="pct"/>
            <w:tcBorders>
              <w:top w:val="nil"/>
              <w:left w:val="nil"/>
              <w:bottom w:val="nil"/>
              <w:right w:val="nil"/>
            </w:tcBorders>
            <w:noWrap/>
            <w:vAlign w:val="bottom"/>
          </w:tcPr>
          <w:p w:rsidR="00B41412" w:rsidRDefault="00B41412">
            <w:pPr>
              <w:keepNext/>
              <w:rPr>
                <w:sz w:val="2"/>
              </w:rPr>
            </w:pPr>
          </w:p>
        </w:tc>
        <w:tc>
          <w:tcPr>
            <w:tcW w:w="137" w:type="pct"/>
            <w:tcBorders>
              <w:top w:val="nil"/>
              <w:left w:val="nil"/>
              <w:bottom w:val="nil"/>
              <w:right w:val="nil"/>
            </w:tcBorders>
            <w:noWrap/>
            <w:vAlign w:val="bottom"/>
          </w:tcPr>
          <w:p w:rsidR="00B41412" w:rsidRDefault="00B41412">
            <w:pPr>
              <w:keepNext/>
              <w:rPr>
                <w:sz w:val="2"/>
              </w:rPr>
            </w:pPr>
          </w:p>
        </w:tc>
      </w:tr>
      <w:tr w:rsidR="00B41412">
        <w:tc>
          <w:tcPr>
            <w:tcW w:w="3600" w:type="pct"/>
            <w:tcBorders>
              <w:top w:val="nil"/>
              <w:left w:val="nil"/>
              <w:bottom w:val="nil"/>
              <w:right w:val="nil"/>
              <w:tl2br w:val="nil"/>
              <w:tr2bl w:val="nil"/>
            </w:tcBorders>
            <w:shd w:val="clear" w:color="auto" w:fill="auto"/>
            <w:vAlign w:val="bottom"/>
          </w:tcPr>
          <w:p w:rsidR="00B41412" w:rsidRDefault="00B41412">
            <w:pPr>
              <w:rPr>
                <w:color w:val="000000"/>
                <w:sz w:val="16"/>
              </w:rPr>
            </w:pPr>
            <w:bookmarkStart w:id="830" w:name="_ac769441_7075_4d8c_bb09_0ea1e3c65901"/>
            <w:bookmarkEnd w:id="823"/>
            <w:bookmarkEnd w:id="824"/>
            <w:bookmarkEnd w:id="825"/>
            <w:bookmarkEnd w:id="826"/>
            <w:bookmarkEnd w:id="827"/>
            <w:bookmarkEnd w:id="828"/>
          </w:p>
        </w:tc>
        <w:tc>
          <w:tcPr>
            <w:tcW w:w="93"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    </w:t>
            </w:r>
          </w:p>
        </w:tc>
        <w:tc>
          <w:tcPr>
            <w:tcW w:w="1169" w:type="pct"/>
            <w:gridSpan w:val="3"/>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December 31, </w:t>
            </w:r>
          </w:p>
        </w:tc>
        <w:tc>
          <w:tcPr>
            <w:tcW w:w="137" w:type="pct"/>
            <w:tcBorders>
              <w:top w:val="nil"/>
              <w:left w:val="nil"/>
              <w:bottom w:val="nil"/>
              <w:right w:val="nil"/>
              <w:tl2br w:val="nil"/>
              <w:tr2bl w:val="nil"/>
            </w:tcBorders>
            <w:shd w:val="clear" w:color="auto" w:fill="auto"/>
            <w:noWrap/>
            <w:vAlign w:val="bottom"/>
          </w:tcPr>
          <w:p w:rsidR="00B41412" w:rsidRDefault="00151F87">
            <w:pPr>
              <w:jc w:val="center"/>
              <w:rPr>
                <w:color w:val="000000"/>
                <w:sz w:val="16"/>
              </w:rPr>
            </w:pPr>
            <w:r>
              <w:rPr>
                <w:rFonts w:ascii="Times New Roman" w:eastAsia="Times New Roman" w:hAnsi="Times New Roman" w:cs="Times New Roman"/>
                <w:color w:val="000000"/>
                <w:sz w:val="16"/>
              </w:rPr>
              <w:t> </w:t>
            </w:r>
          </w:p>
        </w:tc>
      </w:tr>
      <w:tr w:rsidR="00B41412">
        <w:tc>
          <w:tcPr>
            <w:tcW w:w="3600" w:type="pct"/>
            <w:tcBorders>
              <w:top w:val="nil"/>
              <w:left w:val="nil"/>
              <w:bottom w:val="nil"/>
              <w:right w:val="nil"/>
              <w:tl2br w:val="nil"/>
              <w:tr2bl w:val="nil"/>
            </w:tcBorders>
            <w:shd w:val="clear" w:color="auto" w:fill="auto"/>
            <w:vAlign w:val="bottom"/>
          </w:tcPr>
          <w:p w:rsidR="00B41412" w:rsidRDefault="00B41412">
            <w:pPr>
              <w:rPr>
                <w:color w:val="000000"/>
                <w:sz w:val="16"/>
              </w:rPr>
            </w:pPr>
            <w:bookmarkStart w:id="831" w:name="_17d39104_9d0f_478e_8ab5_4c67e05e07a5"/>
            <w:bookmarkEnd w:id="830"/>
          </w:p>
        </w:tc>
        <w:tc>
          <w:tcPr>
            <w:tcW w:w="93"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6"/>
              </w:rPr>
            </w:pPr>
          </w:p>
        </w:tc>
        <w:tc>
          <w:tcPr>
            <w:tcW w:w="515"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2022</w:t>
            </w:r>
          </w:p>
        </w:tc>
        <w:tc>
          <w:tcPr>
            <w:tcW w:w="137"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    </w:t>
            </w:r>
          </w:p>
        </w:tc>
        <w:tc>
          <w:tcPr>
            <w:tcW w:w="517"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2021*)</w:t>
            </w:r>
          </w:p>
        </w:tc>
        <w:tc>
          <w:tcPr>
            <w:tcW w:w="137"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 </w:t>
            </w:r>
          </w:p>
        </w:tc>
      </w:tr>
      <w:tr w:rsidR="00B41412">
        <w:tc>
          <w:tcPr>
            <w:tcW w:w="3600" w:type="pct"/>
            <w:tcBorders>
              <w:top w:val="nil"/>
              <w:left w:val="nil"/>
              <w:bottom w:val="nil"/>
              <w:right w:val="nil"/>
              <w:tl2br w:val="nil"/>
              <w:tr2bl w:val="nil"/>
            </w:tcBorders>
            <w:shd w:val="clear" w:color="auto" w:fill="CCEEFF"/>
            <w:vAlign w:val="bottom"/>
          </w:tcPr>
          <w:p w:rsidR="00B41412" w:rsidRDefault="00151F87">
            <w:pPr>
              <w:rPr>
                <w:color w:val="000000"/>
              </w:rPr>
            </w:pPr>
            <w:bookmarkStart w:id="832" w:name="_451cb03b_c318_4e7d_9693_709b998f8d9f"/>
            <w:bookmarkStart w:id="833" w:name="_12258e64_ba62_489b_9919_36a70b5adac8" w:colFirst="4" w:colLast="4"/>
            <w:bookmarkEnd w:id="831"/>
            <w:r>
              <w:rPr>
                <w:rFonts w:ascii="Times New Roman" w:eastAsia="Times New Roman" w:hAnsi="Times New Roman" w:cs="Times New Roman"/>
                <w:color w:val="000000"/>
              </w:rPr>
              <w:t>Israel – Telemedicine</w:t>
            </w:r>
          </w:p>
        </w:tc>
        <w:tc>
          <w:tcPr>
            <w:tcW w:w="93"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515"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bookmarkStart w:id="834" w:name="_811a868f_1bbc_4eb9_af3c_c5716a4144b1"/>
            <w:r>
              <w:rPr>
                <w:rFonts w:ascii="Times New Roman" w:eastAsia="Times New Roman" w:hAnsi="Times New Roman" w:cs="Times New Roman"/>
                <w:color w:val="000000"/>
              </w:rPr>
              <w:t>19.1</w:t>
            </w:r>
            <w:bookmarkEnd w:id="834"/>
          </w:p>
        </w:tc>
        <w:tc>
          <w:tcPr>
            <w:tcW w:w="137"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517"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17.9</w:t>
            </w:r>
          </w:p>
        </w:tc>
        <w:tc>
          <w:tcPr>
            <w:tcW w:w="137"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w:t>
            </w:r>
          </w:p>
        </w:tc>
      </w:tr>
      <w:tr w:rsidR="00B41412">
        <w:tc>
          <w:tcPr>
            <w:tcW w:w="3600" w:type="pct"/>
            <w:tcBorders>
              <w:top w:val="nil"/>
              <w:left w:val="nil"/>
              <w:bottom w:val="nil"/>
              <w:right w:val="nil"/>
              <w:tl2br w:val="nil"/>
              <w:tr2bl w:val="nil"/>
            </w:tcBorders>
            <w:vAlign w:val="bottom"/>
          </w:tcPr>
          <w:p w:rsidR="00B41412" w:rsidRDefault="00151F87">
            <w:pPr>
              <w:rPr>
                <w:color w:val="000000"/>
              </w:rPr>
            </w:pPr>
            <w:bookmarkStart w:id="835" w:name="_e66a85d2_1a7f_4a31_91f2_cbb0acd6ef94"/>
            <w:bookmarkEnd w:id="832"/>
            <w:bookmarkEnd w:id="833"/>
            <w:r>
              <w:rPr>
                <w:rFonts w:ascii="Times New Roman" w:eastAsia="Times New Roman" w:hAnsi="Times New Roman" w:cs="Times New Roman"/>
                <w:color w:val="000000"/>
              </w:rPr>
              <w:t>Israel – Mediton</w:t>
            </w:r>
          </w:p>
        </w:tc>
        <w:tc>
          <w:tcPr>
            <w:tcW w:w="93" w:type="pct"/>
            <w:tcBorders>
              <w:top w:val="nil"/>
              <w:left w:val="nil"/>
              <w:bottom w:val="nil"/>
              <w:right w:val="nil"/>
              <w:tl2br w:val="nil"/>
              <w:tr2bl w:val="nil"/>
            </w:tcBorders>
            <w:noWrap/>
            <w:vAlign w:val="bottom"/>
          </w:tcPr>
          <w:p w:rsidR="00B41412" w:rsidRDefault="00B41412">
            <w:pPr>
              <w:rPr>
                <w:color w:val="000000"/>
              </w:rPr>
            </w:pPr>
          </w:p>
        </w:tc>
        <w:tc>
          <w:tcPr>
            <w:tcW w:w="515"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18.3</w:t>
            </w:r>
          </w:p>
        </w:tc>
        <w:tc>
          <w:tcPr>
            <w:tcW w:w="137"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517"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17.7</w:t>
            </w:r>
          </w:p>
        </w:tc>
        <w:tc>
          <w:tcPr>
            <w:tcW w:w="137"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r>
      <w:tr w:rsidR="00B41412">
        <w:tc>
          <w:tcPr>
            <w:tcW w:w="3600" w:type="pct"/>
            <w:tcBorders>
              <w:top w:val="nil"/>
              <w:left w:val="nil"/>
              <w:bottom w:val="nil"/>
              <w:right w:val="nil"/>
              <w:tl2br w:val="nil"/>
              <w:tr2bl w:val="nil"/>
            </w:tcBorders>
            <w:shd w:val="clear" w:color="auto" w:fill="CCEEFF"/>
            <w:vAlign w:val="bottom"/>
          </w:tcPr>
          <w:p w:rsidR="00B41412" w:rsidRDefault="00151F87">
            <w:pPr>
              <w:rPr>
                <w:color w:val="000000"/>
              </w:rPr>
            </w:pPr>
            <w:bookmarkStart w:id="836" w:name="_35e3adf4_881e_4b8c_936f_1f27c02dd61e"/>
            <w:bookmarkEnd w:id="835"/>
            <w:r>
              <w:rPr>
                <w:rFonts w:ascii="Times New Roman" w:eastAsia="Times New Roman" w:hAnsi="Times New Roman" w:cs="Times New Roman"/>
                <w:color w:val="000000"/>
              </w:rPr>
              <w:t>Germany</w:t>
            </w:r>
          </w:p>
        </w:tc>
        <w:tc>
          <w:tcPr>
            <w:tcW w:w="93"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515"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bookmarkStart w:id="837" w:name="_55acd395_f422_4300_8639_ab048492e30d"/>
            <w:r>
              <w:rPr>
                <w:rFonts w:ascii="Times New Roman" w:eastAsia="Times New Roman" w:hAnsi="Times New Roman" w:cs="Times New Roman"/>
                <w:color w:val="000000"/>
              </w:rPr>
              <w:t>16.8</w:t>
            </w:r>
            <w:bookmarkEnd w:id="837"/>
          </w:p>
        </w:tc>
        <w:tc>
          <w:tcPr>
            <w:tcW w:w="137"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517"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w:t>
            </w:r>
            <w:bookmarkStart w:id="838" w:name="_65d873b6_513b_4400_af11_564b795a9d0c"/>
            <w:r>
              <w:rPr>
                <w:rFonts w:ascii="Times New Roman" w:eastAsia="Times New Roman" w:hAnsi="Times New Roman" w:cs="Times New Roman"/>
                <w:color w:val="000000"/>
              </w:rPr>
              <w:t>13.9</w:t>
            </w:r>
            <w:bookmarkEnd w:id="838"/>
          </w:p>
        </w:tc>
        <w:tc>
          <w:tcPr>
            <w:tcW w:w="137"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w:t>
            </w:r>
          </w:p>
        </w:tc>
      </w:tr>
      <w:bookmarkEnd w:id="829"/>
      <w:bookmarkEnd w:id="836"/>
    </w:tbl>
    <w:p w:rsidR="00B41412" w:rsidRDefault="00B41412"/>
    <w:p w:rsidR="00B41412" w:rsidRDefault="00151F87">
      <w:pPr>
        <w:pStyle w:val="BodyText"/>
        <w:ind w:left="1080" w:firstLine="0"/>
      </w:pPr>
      <w:r>
        <w:t>*) Revised to reflect pre-tax discount rates.</w:t>
      </w:r>
    </w:p>
    <w:p w:rsidR="00B41412" w:rsidRDefault="00151F87">
      <w:pPr>
        <w:pStyle w:val="BodyText"/>
        <w:keepNext/>
        <w:ind w:left="1080" w:firstLine="0"/>
      </w:pPr>
      <w:r>
        <w:t xml:space="preserve">The </w:t>
      </w:r>
      <w:r>
        <w:t>average growth rate of revenues in the 5 year forecast period subsequent to the end of the reporting period, are as follows:</w:t>
      </w:r>
    </w:p>
    <w:tbl>
      <w:tblPr>
        <w:tblW w:w="4500" w:type="pct"/>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482"/>
        <w:gridCol w:w="226"/>
        <w:gridCol w:w="787"/>
        <w:gridCol w:w="267"/>
        <w:gridCol w:w="791"/>
        <w:gridCol w:w="167"/>
      </w:tblGrid>
      <w:tr w:rsidR="00B41412">
        <w:trPr>
          <w:trHeight w:hRule="exact" w:val="20"/>
        </w:trPr>
        <w:tc>
          <w:tcPr>
            <w:tcW w:w="3849" w:type="pct"/>
            <w:tcBorders>
              <w:top w:val="nil"/>
              <w:left w:val="nil"/>
              <w:bottom w:val="nil"/>
              <w:right w:val="nil"/>
            </w:tcBorders>
            <w:vAlign w:val="bottom"/>
          </w:tcPr>
          <w:p w:rsidR="00B41412" w:rsidRDefault="00B41412">
            <w:pPr>
              <w:keepNext/>
              <w:rPr>
                <w:sz w:val="2"/>
              </w:rPr>
            </w:pPr>
            <w:bookmarkStart w:id="839" w:name="_900f48bb_a976_4cc1_9411_d0e983412edf" w:colFirst="0" w:colLast="0"/>
            <w:bookmarkStart w:id="840" w:name="_0d73d791_86c6_42a3_828f_0062b5e90996" w:colFirst="1" w:colLast="1"/>
            <w:bookmarkStart w:id="841" w:name="_51541c21_aeab_480c_9ac7_94f271996e87" w:colFirst="2" w:colLast="2"/>
            <w:bookmarkStart w:id="842" w:name="_0d3541ec_19c8_4721_af63_792e21784063" w:colFirst="3" w:colLast="3"/>
            <w:bookmarkStart w:id="843" w:name="_61a21841_4d72_4a00_9553_17f9bd444805" w:colFirst="4" w:colLast="4"/>
            <w:bookmarkStart w:id="844" w:name="_62b94d0b_781f_423d_8691_d7241d8827d8" w:colFirst="5" w:colLast="5"/>
            <w:bookmarkStart w:id="845" w:name="_9a27bc28_1e10_4155_9505_e70f213dffd1"/>
          </w:p>
        </w:tc>
        <w:tc>
          <w:tcPr>
            <w:tcW w:w="116" w:type="pct"/>
            <w:tcBorders>
              <w:top w:val="nil"/>
              <w:left w:val="nil"/>
              <w:bottom w:val="nil"/>
              <w:right w:val="nil"/>
            </w:tcBorders>
            <w:noWrap/>
            <w:vAlign w:val="bottom"/>
          </w:tcPr>
          <w:p w:rsidR="00B41412" w:rsidRDefault="00B41412">
            <w:pPr>
              <w:keepNext/>
              <w:rPr>
                <w:sz w:val="2"/>
              </w:rPr>
            </w:pPr>
          </w:p>
        </w:tc>
        <w:tc>
          <w:tcPr>
            <w:tcW w:w="405" w:type="pct"/>
            <w:tcBorders>
              <w:top w:val="nil"/>
              <w:left w:val="nil"/>
              <w:bottom w:val="nil"/>
              <w:right w:val="nil"/>
            </w:tcBorders>
            <w:noWrap/>
            <w:vAlign w:val="bottom"/>
          </w:tcPr>
          <w:p w:rsidR="00B41412" w:rsidRDefault="00B41412">
            <w:pPr>
              <w:keepNext/>
              <w:rPr>
                <w:sz w:val="2"/>
              </w:rPr>
            </w:pPr>
          </w:p>
        </w:tc>
        <w:tc>
          <w:tcPr>
            <w:tcW w:w="137" w:type="pct"/>
            <w:tcBorders>
              <w:top w:val="nil"/>
              <w:left w:val="nil"/>
              <w:bottom w:val="nil"/>
              <w:right w:val="nil"/>
            </w:tcBorders>
            <w:noWrap/>
            <w:vAlign w:val="bottom"/>
          </w:tcPr>
          <w:p w:rsidR="00B41412" w:rsidRDefault="00B41412">
            <w:pPr>
              <w:keepNext/>
              <w:rPr>
                <w:sz w:val="2"/>
              </w:rPr>
            </w:pPr>
          </w:p>
        </w:tc>
        <w:tc>
          <w:tcPr>
            <w:tcW w:w="407" w:type="pct"/>
            <w:tcBorders>
              <w:top w:val="nil"/>
              <w:left w:val="nil"/>
              <w:bottom w:val="nil"/>
              <w:right w:val="nil"/>
            </w:tcBorders>
            <w:noWrap/>
            <w:vAlign w:val="bottom"/>
          </w:tcPr>
          <w:p w:rsidR="00B41412" w:rsidRDefault="00B41412">
            <w:pPr>
              <w:keepNext/>
              <w:rPr>
                <w:sz w:val="2"/>
              </w:rPr>
            </w:pPr>
          </w:p>
        </w:tc>
        <w:tc>
          <w:tcPr>
            <w:tcW w:w="86" w:type="pct"/>
            <w:tcBorders>
              <w:top w:val="nil"/>
              <w:left w:val="nil"/>
              <w:bottom w:val="nil"/>
              <w:right w:val="nil"/>
            </w:tcBorders>
            <w:noWrap/>
            <w:vAlign w:val="bottom"/>
          </w:tcPr>
          <w:p w:rsidR="00B41412" w:rsidRDefault="00B41412">
            <w:pPr>
              <w:keepNext/>
              <w:rPr>
                <w:sz w:val="2"/>
              </w:rPr>
            </w:pPr>
          </w:p>
        </w:tc>
      </w:tr>
      <w:tr w:rsidR="00B41412">
        <w:tc>
          <w:tcPr>
            <w:tcW w:w="3849" w:type="pct"/>
            <w:tcBorders>
              <w:top w:val="nil"/>
              <w:left w:val="nil"/>
              <w:bottom w:val="nil"/>
              <w:right w:val="nil"/>
              <w:tl2br w:val="nil"/>
              <w:tr2bl w:val="nil"/>
            </w:tcBorders>
            <w:shd w:val="clear" w:color="auto" w:fill="auto"/>
            <w:vAlign w:val="bottom"/>
          </w:tcPr>
          <w:p w:rsidR="00B41412" w:rsidRDefault="00B41412">
            <w:pPr>
              <w:rPr>
                <w:color w:val="000000"/>
                <w:sz w:val="16"/>
              </w:rPr>
            </w:pPr>
            <w:bookmarkStart w:id="846" w:name="_9b0bf636_4a8a_469c_8307_fef6f1c6319b"/>
            <w:bookmarkEnd w:id="839"/>
            <w:bookmarkEnd w:id="840"/>
            <w:bookmarkEnd w:id="841"/>
            <w:bookmarkEnd w:id="842"/>
            <w:bookmarkEnd w:id="843"/>
            <w:bookmarkEnd w:id="844"/>
          </w:p>
        </w:tc>
        <w:tc>
          <w:tcPr>
            <w:tcW w:w="116"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    </w:t>
            </w:r>
          </w:p>
        </w:tc>
        <w:tc>
          <w:tcPr>
            <w:tcW w:w="949" w:type="pct"/>
            <w:gridSpan w:val="3"/>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December 31,</w:t>
            </w:r>
          </w:p>
        </w:tc>
        <w:tc>
          <w:tcPr>
            <w:tcW w:w="86" w:type="pct"/>
            <w:tcBorders>
              <w:top w:val="nil"/>
              <w:left w:val="nil"/>
              <w:bottom w:val="nil"/>
              <w:right w:val="nil"/>
              <w:tl2br w:val="nil"/>
              <w:tr2bl w:val="nil"/>
            </w:tcBorders>
            <w:shd w:val="clear" w:color="auto" w:fill="auto"/>
            <w:noWrap/>
            <w:vAlign w:val="bottom"/>
          </w:tcPr>
          <w:p w:rsidR="00B41412" w:rsidRDefault="00151F87">
            <w:pPr>
              <w:jc w:val="center"/>
              <w:rPr>
                <w:color w:val="000000"/>
                <w:sz w:val="16"/>
              </w:rPr>
            </w:pPr>
            <w:r>
              <w:rPr>
                <w:rFonts w:ascii="Times New Roman" w:eastAsia="Times New Roman" w:hAnsi="Times New Roman" w:cs="Times New Roman"/>
                <w:color w:val="000000"/>
                <w:sz w:val="16"/>
              </w:rPr>
              <w:t> </w:t>
            </w:r>
          </w:p>
        </w:tc>
      </w:tr>
      <w:tr w:rsidR="00B41412">
        <w:tc>
          <w:tcPr>
            <w:tcW w:w="3849" w:type="pct"/>
            <w:tcBorders>
              <w:top w:val="nil"/>
              <w:left w:val="nil"/>
              <w:bottom w:val="nil"/>
              <w:right w:val="nil"/>
              <w:tl2br w:val="nil"/>
              <w:tr2bl w:val="nil"/>
            </w:tcBorders>
            <w:shd w:val="clear" w:color="auto" w:fill="auto"/>
            <w:vAlign w:val="bottom"/>
          </w:tcPr>
          <w:p w:rsidR="00B41412" w:rsidRDefault="00B41412">
            <w:pPr>
              <w:rPr>
                <w:color w:val="000000"/>
                <w:sz w:val="16"/>
              </w:rPr>
            </w:pPr>
            <w:bookmarkStart w:id="847" w:name="_e06bea7d_0275_484f_ba10_889da86f8ed3"/>
            <w:bookmarkEnd w:id="846"/>
          </w:p>
        </w:tc>
        <w:tc>
          <w:tcPr>
            <w:tcW w:w="116"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6"/>
              </w:rPr>
            </w:pPr>
          </w:p>
        </w:tc>
        <w:tc>
          <w:tcPr>
            <w:tcW w:w="405"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2022</w:t>
            </w:r>
          </w:p>
        </w:tc>
        <w:tc>
          <w:tcPr>
            <w:tcW w:w="137" w:type="pct"/>
            <w:tcBorders>
              <w:top w:val="nil"/>
              <w:left w:val="nil"/>
              <w:bottom w:val="nil"/>
              <w:right w:val="nil"/>
              <w:tl2br w:val="nil"/>
              <w:tr2bl w:val="nil"/>
            </w:tcBorders>
            <w:shd w:val="clear" w:color="auto" w:fill="auto"/>
            <w:noWrap/>
            <w:vAlign w:val="bottom"/>
          </w:tcPr>
          <w:p w:rsidR="00B41412" w:rsidRDefault="00151F87">
            <w:pPr>
              <w:rPr>
                <w:b/>
                <w:color w:val="000000"/>
                <w:sz w:val="16"/>
              </w:rPr>
            </w:pPr>
            <w:r>
              <w:rPr>
                <w:rFonts w:ascii="Times New Roman" w:eastAsia="Times New Roman" w:hAnsi="Times New Roman" w:cs="Times New Roman"/>
                <w:b/>
                <w:color w:val="000000"/>
                <w:sz w:val="16"/>
              </w:rPr>
              <w:t>    </w:t>
            </w:r>
          </w:p>
        </w:tc>
        <w:tc>
          <w:tcPr>
            <w:tcW w:w="407"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2021</w:t>
            </w:r>
          </w:p>
        </w:tc>
        <w:tc>
          <w:tcPr>
            <w:tcW w:w="86"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    </w:t>
            </w:r>
          </w:p>
        </w:tc>
      </w:tr>
      <w:tr w:rsidR="00B41412">
        <w:tc>
          <w:tcPr>
            <w:tcW w:w="3849" w:type="pct"/>
            <w:tcBorders>
              <w:top w:val="nil"/>
              <w:left w:val="nil"/>
              <w:bottom w:val="nil"/>
              <w:right w:val="nil"/>
              <w:tl2br w:val="nil"/>
              <w:tr2bl w:val="nil"/>
            </w:tcBorders>
            <w:shd w:val="clear" w:color="auto" w:fill="auto"/>
            <w:vAlign w:val="bottom"/>
          </w:tcPr>
          <w:p w:rsidR="00B41412" w:rsidRDefault="00B41412">
            <w:pPr>
              <w:rPr>
                <w:color w:val="000000"/>
              </w:rPr>
            </w:pPr>
            <w:bookmarkStart w:id="848" w:name="_8fd90854_64ea_4ca7_8ea7_9923af4b3e8c"/>
            <w:bookmarkEnd w:id="847"/>
          </w:p>
        </w:tc>
        <w:tc>
          <w:tcPr>
            <w:tcW w:w="116" w:type="pct"/>
            <w:tcBorders>
              <w:top w:val="nil"/>
              <w:left w:val="nil"/>
              <w:bottom w:val="nil"/>
              <w:right w:val="nil"/>
              <w:tl2br w:val="nil"/>
              <w:tr2bl w:val="nil"/>
            </w:tcBorders>
            <w:shd w:val="clear" w:color="auto" w:fill="auto"/>
            <w:noWrap/>
            <w:vAlign w:val="bottom"/>
          </w:tcPr>
          <w:p w:rsidR="00B41412" w:rsidRDefault="00B41412">
            <w:pPr>
              <w:rPr>
                <w:color w:val="000000"/>
              </w:rPr>
            </w:pPr>
          </w:p>
        </w:tc>
        <w:tc>
          <w:tcPr>
            <w:tcW w:w="405" w:type="pct"/>
            <w:tcBorders>
              <w:top w:val="nil"/>
              <w:left w:val="nil"/>
              <w:bottom w:val="nil"/>
              <w:right w:val="nil"/>
              <w:tl2br w:val="nil"/>
              <w:tr2bl w:val="nil"/>
            </w:tcBorders>
            <w:shd w:val="clear" w:color="auto" w:fill="auto"/>
            <w:noWrap/>
            <w:vAlign w:val="bottom"/>
          </w:tcPr>
          <w:p w:rsidR="00B41412" w:rsidRDefault="00B41412">
            <w:pPr>
              <w:rPr>
                <w:color w:val="000000"/>
              </w:rPr>
            </w:pPr>
          </w:p>
        </w:tc>
        <w:tc>
          <w:tcPr>
            <w:tcW w:w="137" w:type="pct"/>
            <w:tcBorders>
              <w:top w:val="nil"/>
              <w:left w:val="nil"/>
              <w:bottom w:val="nil"/>
              <w:right w:val="nil"/>
              <w:tl2br w:val="nil"/>
              <w:tr2bl w:val="nil"/>
            </w:tcBorders>
            <w:shd w:val="clear" w:color="auto" w:fill="auto"/>
            <w:noWrap/>
            <w:vAlign w:val="bottom"/>
          </w:tcPr>
          <w:p w:rsidR="00B41412" w:rsidRDefault="00B41412">
            <w:pPr>
              <w:rPr>
                <w:color w:val="000000"/>
              </w:rPr>
            </w:pPr>
          </w:p>
        </w:tc>
        <w:tc>
          <w:tcPr>
            <w:tcW w:w="407" w:type="pct"/>
            <w:tcBorders>
              <w:top w:val="nil"/>
              <w:left w:val="nil"/>
              <w:bottom w:val="nil"/>
              <w:right w:val="nil"/>
              <w:tl2br w:val="nil"/>
              <w:tr2bl w:val="nil"/>
            </w:tcBorders>
            <w:shd w:val="clear" w:color="auto" w:fill="auto"/>
            <w:noWrap/>
            <w:vAlign w:val="bottom"/>
          </w:tcPr>
          <w:p w:rsidR="00B41412" w:rsidRDefault="00B41412">
            <w:pPr>
              <w:rPr>
                <w:color w:val="000000"/>
              </w:rPr>
            </w:pPr>
          </w:p>
        </w:tc>
        <w:tc>
          <w:tcPr>
            <w:tcW w:w="86" w:type="pct"/>
            <w:tcBorders>
              <w:top w:val="nil"/>
              <w:left w:val="nil"/>
              <w:bottom w:val="nil"/>
              <w:right w:val="nil"/>
              <w:tl2br w:val="nil"/>
              <w:tr2bl w:val="nil"/>
            </w:tcBorders>
            <w:shd w:val="clear" w:color="auto" w:fill="auto"/>
            <w:noWrap/>
            <w:vAlign w:val="bottom"/>
          </w:tcPr>
          <w:p w:rsidR="00B41412" w:rsidRDefault="00B41412">
            <w:pPr>
              <w:rPr>
                <w:color w:val="000000"/>
              </w:rPr>
            </w:pPr>
          </w:p>
        </w:tc>
      </w:tr>
      <w:tr w:rsidR="00B41412">
        <w:tc>
          <w:tcPr>
            <w:tcW w:w="3849" w:type="pct"/>
            <w:tcBorders>
              <w:top w:val="nil"/>
              <w:left w:val="nil"/>
              <w:bottom w:val="nil"/>
              <w:right w:val="nil"/>
              <w:tl2br w:val="nil"/>
              <w:tr2bl w:val="nil"/>
            </w:tcBorders>
            <w:shd w:val="clear" w:color="auto" w:fill="CCEEFF"/>
            <w:vAlign w:val="bottom"/>
          </w:tcPr>
          <w:p w:rsidR="00B41412" w:rsidRDefault="00151F87">
            <w:pPr>
              <w:jc w:val="both"/>
              <w:rPr>
                <w:color w:val="000000"/>
              </w:rPr>
            </w:pPr>
            <w:bookmarkStart w:id="849" w:name="_1f624faa_7550_4564_8ea2_4c3bb26c3bde"/>
            <w:bookmarkStart w:id="850" w:name="_7995a34d_35e7_4714_b576_cbe7d1af4b39" w:colFirst="2" w:colLast="2"/>
            <w:bookmarkStart w:id="851" w:name="_5f9e4d93_73c2_4e68_bf99_6b685f60b1ab" w:colFirst="4" w:colLast="4"/>
            <w:bookmarkEnd w:id="848"/>
            <w:r>
              <w:rPr>
                <w:rFonts w:ascii="Times New Roman" w:eastAsia="Times New Roman" w:hAnsi="Times New Roman" w:cs="Times New Roman"/>
                <w:color w:val="000000"/>
              </w:rPr>
              <w:t>Israel - Telemedicine</w:t>
            </w:r>
          </w:p>
        </w:tc>
        <w:tc>
          <w:tcPr>
            <w:tcW w:w="116"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05"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4</w:t>
            </w:r>
          </w:p>
        </w:tc>
        <w:tc>
          <w:tcPr>
            <w:tcW w:w="137"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07"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3</w:t>
            </w:r>
          </w:p>
        </w:tc>
        <w:tc>
          <w:tcPr>
            <w:tcW w:w="86"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w:t>
            </w:r>
          </w:p>
        </w:tc>
      </w:tr>
      <w:tr w:rsidR="00B41412">
        <w:tc>
          <w:tcPr>
            <w:tcW w:w="3849" w:type="pct"/>
            <w:tcBorders>
              <w:top w:val="nil"/>
              <w:left w:val="nil"/>
              <w:bottom w:val="nil"/>
              <w:right w:val="nil"/>
              <w:tl2br w:val="nil"/>
              <w:tr2bl w:val="nil"/>
            </w:tcBorders>
            <w:vAlign w:val="bottom"/>
          </w:tcPr>
          <w:p w:rsidR="00B41412" w:rsidRDefault="00151F87">
            <w:pPr>
              <w:jc w:val="both"/>
              <w:rPr>
                <w:color w:val="000000"/>
              </w:rPr>
            </w:pPr>
            <w:bookmarkStart w:id="852" w:name="_ad1e4f26_a8c0_46c1_bb53_1217370856d6"/>
            <w:bookmarkEnd w:id="849"/>
            <w:bookmarkEnd w:id="850"/>
            <w:bookmarkEnd w:id="851"/>
            <w:r>
              <w:rPr>
                <w:rFonts w:ascii="Times New Roman" w:eastAsia="Times New Roman" w:hAnsi="Times New Roman" w:cs="Times New Roman"/>
                <w:color w:val="000000"/>
              </w:rPr>
              <w:t>Israel – Mediton</w:t>
            </w:r>
          </w:p>
        </w:tc>
        <w:tc>
          <w:tcPr>
            <w:tcW w:w="116"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05"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5.4</w:t>
            </w:r>
          </w:p>
        </w:tc>
        <w:tc>
          <w:tcPr>
            <w:tcW w:w="137"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07"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5.8</w:t>
            </w:r>
          </w:p>
        </w:tc>
        <w:tc>
          <w:tcPr>
            <w:tcW w:w="86"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w:t>
            </w:r>
          </w:p>
        </w:tc>
      </w:tr>
      <w:tr w:rsidR="00B41412">
        <w:tc>
          <w:tcPr>
            <w:tcW w:w="3849" w:type="pct"/>
            <w:tcBorders>
              <w:top w:val="nil"/>
              <w:left w:val="nil"/>
              <w:bottom w:val="nil"/>
              <w:right w:val="nil"/>
              <w:tl2br w:val="nil"/>
              <w:tr2bl w:val="nil"/>
            </w:tcBorders>
            <w:shd w:val="clear" w:color="auto" w:fill="CCEEFF"/>
            <w:vAlign w:val="bottom"/>
          </w:tcPr>
          <w:p w:rsidR="00B41412" w:rsidRDefault="00151F87">
            <w:pPr>
              <w:jc w:val="both"/>
              <w:rPr>
                <w:color w:val="000000"/>
              </w:rPr>
            </w:pPr>
            <w:bookmarkStart w:id="853" w:name="_8336e6a3_33d0_47d4_80e8_744b63f69eeb"/>
            <w:bookmarkEnd w:id="852"/>
            <w:r>
              <w:rPr>
                <w:rFonts w:ascii="Times New Roman" w:eastAsia="Times New Roman" w:hAnsi="Times New Roman" w:cs="Times New Roman"/>
                <w:color w:val="000000"/>
              </w:rPr>
              <w:t>Germany</w:t>
            </w:r>
          </w:p>
        </w:tc>
        <w:tc>
          <w:tcPr>
            <w:tcW w:w="116"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05"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13.8</w:t>
            </w:r>
          </w:p>
        </w:tc>
        <w:tc>
          <w:tcPr>
            <w:tcW w:w="137"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07"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16.1</w:t>
            </w:r>
          </w:p>
        </w:tc>
        <w:tc>
          <w:tcPr>
            <w:tcW w:w="86"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w:t>
            </w:r>
          </w:p>
        </w:tc>
      </w:tr>
      <w:bookmarkEnd w:id="845"/>
      <w:bookmarkEnd w:id="853"/>
    </w:tbl>
    <w:p w:rsidR="00B41412" w:rsidRDefault="00B41412"/>
    <w:p w:rsidR="00B41412" w:rsidRDefault="00151F87">
      <w:pPr>
        <w:pStyle w:val="BodyText"/>
        <w:keepNext/>
        <w:spacing w:after="0"/>
        <w:ind w:left="1080" w:firstLine="0"/>
      </w:pPr>
      <w:r>
        <w:t xml:space="preserve">The cash flows beyond the </w:t>
      </w:r>
      <w:bookmarkStart w:id="854" w:name="_9592902e_68a4_49f3_8484_1f0fec50968d"/>
      <w:bookmarkStart w:id="855" w:name="_f87bf4ff_70cc_4b9f_ba39_7d930ff8ee3f"/>
      <w:r>
        <w:t>5</w:t>
      </w:r>
      <w:bookmarkEnd w:id="854"/>
      <w:r>
        <w:noBreakHyphen/>
        <w:t>year</w:t>
      </w:r>
      <w:bookmarkEnd w:id="855"/>
      <w:r>
        <w:t xml:space="preserve"> period are extrapolated using the following growth rates:</w:t>
      </w:r>
    </w:p>
    <w:p w:rsidR="00B41412" w:rsidRDefault="00B41412">
      <w:pPr>
        <w:pStyle w:val="BodyText"/>
        <w:keepNext/>
        <w:spacing w:after="0"/>
        <w:ind w:left="1800" w:firstLine="0"/>
      </w:pPr>
    </w:p>
    <w:tbl>
      <w:tblPr>
        <w:tblW w:w="4500" w:type="pct"/>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6"/>
        <w:gridCol w:w="206"/>
        <w:gridCol w:w="1026"/>
        <w:gridCol w:w="267"/>
        <w:gridCol w:w="1028"/>
        <w:gridCol w:w="167"/>
      </w:tblGrid>
      <w:tr w:rsidR="00B41412">
        <w:trPr>
          <w:trHeight w:hRule="exact" w:val="20"/>
        </w:trPr>
        <w:tc>
          <w:tcPr>
            <w:tcW w:w="3614" w:type="pct"/>
            <w:tcBorders>
              <w:top w:val="nil"/>
              <w:left w:val="nil"/>
              <w:bottom w:val="nil"/>
              <w:right w:val="nil"/>
            </w:tcBorders>
            <w:vAlign w:val="bottom"/>
          </w:tcPr>
          <w:p w:rsidR="00B41412" w:rsidRDefault="00B41412">
            <w:pPr>
              <w:keepNext/>
              <w:spacing w:after="1"/>
              <w:rPr>
                <w:sz w:val="2"/>
              </w:rPr>
            </w:pPr>
            <w:bookmarkStart w:id="856" w:name="_82205e4d_5137_4729_9f3c_992c119d5ce5" w:colFirst="0" w:colLast="0"/>
            <w:bookmarkStart w:id="857" w:name="_db23e304_7503_4133_a659_df44ce8c82c5" w:colFirst="1" w:colLast="1"/>
            <w:bookmarkStart w:id="858" w:name="_49b785c8_e610_4adc_879a_a7b005ef8596" w:colFirst="2" w:colLast="2"/>
            <w:bookmarkStart w:id="859" w:name="_8226ecb9_9960_4cd5_96cd_cbfaca819209" w:colFirst="3" w:colLast="3"/>
            <w:bookmarkStart w:id="860" w:name="_bd2a2f14_7226_41b5_859f_8b04612a916b" w:colFirst="4" w:colLast="4"/>
            <w:bookmarkStart w:id="861" w:name="_d5f476f9_b344_46e3_be49_162b19570951" w:colFirst="5" w:colLast="5"/>
            <w:bookmarkStart w:id="862" w:name="_b770dd6c_e24b_43d2_818e_490032c6245a"/>
          </w:p>
        </w:tc>
        <w:tc>
          <w:tcPr>
            <w:tcW w:w="106" w:type="pct"/>
            <w:tcBorders>
              <w:top w:val="nil"/>
              <w:left w:val="nil"/>
              <w:bottom w:val="nil"/>
              <w:right w:val="nil"/>
            </w:tcBorders>
            <w:noWrap/>
            <w:vAlign w:val="bottom"/>
          </w:tcPr>
          <w:p w:rsidR="00B41412" w:rsidRDefault="00B41412">
            <w:pPr>
              <w:keepNext/>
              <w:spacing w:after="1"/>
              <w:rPr>
                <w:sz w:val="2"/>
              </w:rPr>
            </w:pPr>
          </w:p>
        </w:tc>
        <w:tc>
          <w:tcPr>
            <w:tcW w:w="528" w:type="pct"/>
            <w:tcBorders>
              <w:top w:val="nil"/>
              <w:left w:val="nil"/>
              <w:bottom w:val="nil"/>
              <w:right w:val="nil"/>
            </w:tcBorders>
            <w:noWrap/>
            <w:vAlign w:val="bottom"/>
          </w:tcPr>
          <w:p w:rsidR="00B41412" w:rsidRDefault="00B41412">
            <w:pPr>
              <w:keepNext/>
              <w:spacing w:after="1"/>
              <w:rPr>
                <w:sz w:val="2"/>
              </w:rPr>
            </w:pPr>
          </w:p>
        </w:tc>
        <w:tc>
          <w:tcPr>
            <w:tcW w:w="137" w:type="pct"/>
            <w:tcBorders>
              <w:top w:val="nil"/>
              <w:left w:val="nil"/>
              <w:bottom w:val="nil"/>
              <w:right w:val="nil"/>
            </w:tcBorders>
            <w:noWrap/>
            <w:vAlign w:val="bottom"/>
          </w:tcPr>
          <w:p w:rsidR="00B41412" w:rsidRDefault="00B41412">
            <w:pPr>
              <w:keepNext/>
              <w:spacing w:after="1"/>
              <w:rPr>
                <w:sz w:val="2"/>
              </w:rPr>
            </w:pPr>
          </w:p>
        </w:tc>
        <w:tc>
          <w:tcPr>
            <w:tcW w:w="529" w:type="pct"/>
            <w:tcBorders>
              <w:top w:val="nil"/>
              <w:left w:val="nil"/>
              <w:bottom w:val="nil"/>
              <w:right w:val="nil"/>
            </w:tcBorders>
            <w:noWrap/>
            <w:vAlign w:val="bottom"/>
          </w:tcPr>
          <w:p w:rsidR="00B41412" w:rsidRDefault="00B41412">
            <w:pPr>
              <w:keepNext/>
              <w:spacing w:after="1"/>
              <w:rPr>
                <w:sz w:val="2"/>
              </w:rPr>
            </w:pPr>
          </w:p>
        </w:tc>
        <w:tc>
          <w:tcPr>
            <w:tcW w:w="86" w:type="pct"/>
            <w:tcBorders>
              <w:top w:val="nil"/>
              <w:left w:val="nil"/>
              <w:bottom w:val="nil"/>
              <w:right w:val="nil"/>
            </w:tcBorders>
            <w:noWrap/>
            <w:vAlign w:val="bottom"/>
          </w:tcPr>
          <w:p w:rsidR="00B41412" w:rsidRDefault="00B41412">
            <w:pPr>
              <w:keepNext/>
              <w:spacing w:after="1"/>
              <w:rPr>
                <w:sz w:val="2"/>
              </w:rPr>
            </w:pPr>
          </w:p>
        </w:tc>
      </w:tr>
      <w:tr w:rsidR="00B41412">
        <w:tc>
          <w:tcPr>
            <w:tcW w:w="3614" w:type="pct"/>
            <w:tcBorders>
              <w:top w:val="nil"/>
              <w:left w:val="nil"/>
              <w:bottom w:val="nil"/>
              <w:right w:val="nil"/>
              <w:tl2br w:val="nil"/>
              <w:tr2bl w:val="nil"/>
            </w:tcBorders>
            <w:shd w:val="clear" w:color="auto" w:fill="auto"/>
            <w:vAlign w:val="bottom"/>
          </w:tcPr>
          <w:p w:rsidR="00B41412" w:rsidRDefault="00B41412">
            <w:pPr>
              <w:spacing w:after="1"/>
              <w:rPr>
                <w:color w:val="000000"/>
                <w:sz w:val="16"/>
              </w:rPr>
            </w:pPr>
            <w:bookmarkStart w:id="863" w:name="_af91a645_5cd4_4fe9_8651_2a64b809c164"/>
            <w:bookmarkEnd w:id="856"/>
            <w:bookmarkEnd w:id="857"/>
            <w:bookmarkEnd w:id="858"/>
            <w:bookmarkEnd w:id="859"/>
            <w:bookmarkEnd w:id="860"/>
            <w:bookmarkEnd w:id="861"/>
          </w:p>
        </w:tc>
        <w:tc>
          <w:tcPr>
            <w:tcW w:w="106" w:type="pct"/>
            <w:tcBorders>
              <w:top w:val="nil"/>
              <w:left w:val="nil"/>
              <w:bottom w:val="nil"/>
              <w:right w:val="nil"/>
              <w:tl2br w:val="nil"/>
              <w:tr2bl w:val="nil"/>
            </w:tcBorders>
            <w:shd w:val="clear" w:color="auto" w:fill="auto"/>
            <w:noWrap/>
            <w:vAlign w:val="bottom"/>
          </w:tcPr>
          <w:p w:rsidR="00B41412" w:rsidRDefault="00151F87">
            <w:pPr>
              <w:spacing w:after="1"/>
              <w:jc w:val="center"/>
              <w:rPr>
                <w:b/>
                <w:color w:val="000000"/>
                <w:sz w:val="16"/>
              </w:rPr>
            </w:pPr>
            <w:r>
              <w:rPr>
                <w:rFonts w:ascii="Times New Roman" w:eastAsia="Times New Roman" w:hAnsi="Times New Roman" w:cs="Times New Roman"/>
                <w:b/>
                <w:color w:val="000000"/>
                <w:sz w:val="16"/>
              </w:rPr>
              <w:t>    </w:t>
            </w:r>
          </w:p>
        </w:tc>
        <w:tc>
          <w:tcPr>
            <w:tcW w:w="1194" w:type="pct"/>
            <w:gridSpan w:val="3"/>
            <w:tcBorders>
              <w:top w:val="nil"/>
              <w:left w:val="nil"/>
              <w:bottom w:val="single" w:sz="4" w:space="0" w:color="000000"/>
              <w:right w:val="nil"/>
              <w:tl2br w:val="nil"/>
              <w:tr2bl w:val="nil"/>
            </w:tcBorders>
            <w:shd w:val="clear" w:color="auto" w:fill="auto"/>
            <w:noWrap/>
            <w:vAlign w:val="bottom"/>
          </w:tcPr>
          <w:p w:rsidR="00B41412" w:rsidRDefault="00151F87">
            <w:pPr>
              <w:spacing w:after="1"/>
              <w:jc w:val="center"/>
              <w:rPr>
                <w:b/>
                <w:color w:val="000000"/>
                <w:sz w:val="16"/>
              </w:rPr>
            </w:pPr>
            <w:r>
              <w:rPr>
                <w:rFonts w:ascii="Times New Roman" w:eastAsia="Times New Roman" w:hAnsi="Times New Roman" w:cs="Times New Roman"/>
                <w:b/>
                <w:color w:val="000000"/>
                <w:sz w:val="16"/>
              </w:rPr>
              <w:t>December 31, </w:t>
            </w:r>
          </w:p>
        </w:tc>
        <w:tc>
          <w:tcPr>
            <w:tcW w:w="86" w:type="pct"/>
            <w:tcBorders>
              <w:top w:val="nil"/>
              <w:left w:val="nil"/>
              <w:bottom w:val="nil"/>
              <w:right w:val="nil"/>
              <w:tl2br w:val="nil"/>
              <w:tr2bl w:val="nil"/>
            </w:tcBorders>
            <w:shd w:val="clear" w:color="auto" w:fill="auto"/>
            <w:noWrap/>
            <w:vAlign w:val="bottom"/>
          </w:tcPr>
          <w:p w:rsidR="00B41412" w:rsidRDefault="00151F87">
            <w:pPr>
              <w:spacing w:after="1"/>
              <w:jc w:val="center"/>
              <w:rPr>
                <w:color w:val="000000"/>
                <w:sz w:val="16"/>
              </w:rPr>
            </w:pPr>
            <w:r>
              <w:rPr>
                <w:rFonts w:ascii="Times New Roman" w:eastAsia="Times New Roman" w:hAnsi="Times New Roman" w:cs="Times New Roman"/>
                <w:color w:val="000000"/>
                <w:sz w:val="16"/>
              </w:rPr>
              <w:t> </w:t>
            </w:r>
          </w:p>
        </w:tc>
      </w:tr>
      <w:tr w:rsidR="00B41412">
        <w:tc>
          <w:tcPr>
            <w:tcW w:w="3614" w:type="pct"/>
            <w:tcBorders>
              <w:top w:val="nil"/>
              <w:left w:val="nil"/>
              <w:bottom w:val="nil"/>
              <w:right w:val="nil"/>
              <w:tl2br w:val="nil"/>
              <w:tr2bl w:val="nil"/>
            </w:tcBorders>
            <w:shd w:val="clear" w:color="auto" w:fill="auto"/>
            <w:vAlign w:val="bottom"/>
          </w:tcPr>
          <w:p w:rsidR="00B41412" w:rsidRDefault="00B41412">
            <w:pPr>
              <w:spacing w:after="1"/>
              <w:rPr>
                <w:color w:val="000000"/>
                <w:sz w:val="16"/>
              </w:rPr>
            </w:pPr>
            <w:bookmarkStart w:id="864" w:name="_c80d031c_346c_45cb_85ae_dd208f933264"/>
            <w:bookmarkEnd w:id="863"/>
          </w:p>
        </w:tc>
        <w:tc>
          <w:tcPr>
            <w:tcW w:w="106" w:type="pct"/>
            <w:tcBorders>
              <w:top w:val="nil"/>
              <w:left w:val="nil"/>
              <w:bottom w:val="nil"/>
              <w:right w:val="nil"/>
              <w:tl2br w:val="nil"/>
              <w:tr2bl w:val="nil"/>
            </w:tcBorders>
            <w:shd w:val="clear" w:color="auto" w:fill="auto"/>
            <w:noWrap/>
            <w:vAlign w:val="bottom"/>
          </w:tcPr>
          <w:p w:rsidR="00B41412" w:rsidRDefault="00151F87">
            <w:pPr>
              <w:spacing w:after="1"/>
              <w:jc w:val="center"/>
              <w:rPr>
                <w:b/>
                <w:color w:val="000000"/>
                <w:sz w:val="16"/>
              </w:rPr>
            </w:pPr>
            <w:r>
              <w:rPr>
                <w:rFonts w:ascii="Times New Roman" w:eastAsia="Times New Roman" w:hAnsi="Times New Roman" w:cs="Times New Roman"/>
                <w:b/>
                <w:color w:val="000000"/>
                <w:sz w:val="16"/>
              </w:rPr>
              <w:t>    </w:t>
            </w:r>
          </w:p>
        </w:tc>
        <w:tc>
          <w:tcPr>
            <w:tcW w:w="528" w:type="pct"/>
            <w:tcBorders>
              <w:top w:val="nil"/>
              <w:left w:val="nil"/>
              <w:bottom w:val="single" w:sz="4" w:space="0" w:color="000000"/>
              <w:right w:val="nil"/>
              <w:tl2br w:val="nil"/>
              <w:tr2bl w:val="nil"/>
            </w:tcBorders>
            <w:shd w:val="clear" w:color="auto" w:fill="auto"/>
            <w:noWrap/>
            <w:vAlign w:val="bottom"/>
          </w:tcPr>
          <w:p w:rsidR="00B41412" w:rsidRDefault="00151F87">
            <w:pPr>
              <w:spacing w:after="1"/>
              <w:jc w:val="center"/>
              <w:rPr>
                <w:b/>
                <w:color w:val="000000"/>
                <w:sz w:val="16"/>
              </w:rPr>
            </w:pPr>
            <w:r>
              <w:rPr>
                <w:rFonts w:ascii="Times New Roman" w:eastAsia="Times New Roman" w:hAnsi="Times New Roman" w:cs="Times New Roman"/>
                <w:b/>
                <w:color w:val="000000"/>
                <w:sz w:val="16"/>
              </w:rPr>
              <w:t>2022</w:t>
            </w:r>
          </w:p>
        </w:tc>
        <w:tc>
          <w:tcPr>
            <w:tcW w:w="137" w:type="pct"/>
            <w:tcBorders>
              <w:top w:val="nil"/>
              <w:left w:val="nil"/>
              <w:bottom w:val="nil"/>
              <w:right w:val="nil"/>
              <w:tl2br w:val="nil"/>
              <w:tr2bl w:val="nil"/>
            </w:tcBorders>
            <w:shd w:val="clear" w:color="auto" w:fill="auto"/>
            <w:noWrap/>
            <w:vAlign w:val="bottom"/>
          </w:tcPr>
          <w:p w:rsidR="00B41412" w:rsidRDefault="00151F87">
            <w:pPr>
              <w:spacing w:after="1"/>
              <w:jc w:val="center"/>
              <w:rPr>
                <w:b/>
                <w:color w:val="000000"/>
                <w:sz w:val="16"/>
              </w:rPr>
            </w:pPr>
            <w:r>
              <w:rPr>
                <w:rFonts w:ascii="Times New Roman" w:eastAsia="Times New Roman" w:hAnsi="Times New Roman" w:cs="Times New Roman"/>
                <w:b/>
                <w:color w:val="000000"/>
                <w:sz w:val="16"/>
              </w:rPr>
              <w:t>    </w:t>
            </w:r>
          </w:p>
        </w:tc>
        <w:tc>
          <w:tcPr>
            <w:tcW w:w="529" w:type="pct"/>
            <w:tcBorders>
              <w:top w:val="nil"/>
              <w:left w:val="nil"/>
              <w:bottom w:val="single" w:sz="4" w:space="0" w:color="000000"/>
              <w:right w:val="nil"/>
              <w:tl2br w:val="nil"/>
              <w:tr2bl w:val="nil"/>
            </w:tcBorders>
            <w:shd w:val="clear" w:color="auto" w:fill="auto"/>
            <w:noWrap/>
            <w:vAlign w:val="bottom"/>
          </w:tcPr>
          <w:p w:rsidR="00B41412" w:rsidRDefault="00151F87">
            <w:pPr>
              <w:spacing w:after="1"/>
              <w:jc w:val="center"/>
              <w:rPr>
                <w:b/>
                <w:color w:val="000000"/>
                <w:sz w:val="16"/>
              </w:rPr>
            </w:pPr>
            <w:r>
              <w:rPr>
                <w:rFonts w:ascii="Times New Roman" w:eastAsia="Times New Roman" w:hAnsi="Times New Roman" w:cs="Times New Roman"/>
                <w:b/>
                <w:color w:val="000000"/>
                <w:sz w:val="16"/>
              </w:rPr>
              <w:t>2021</w:t>
            </w:r>
          </w:p>
        </w:tc>
        <w:tc>
          <w:tcPr>
            <w:tcW w:w="86" w:type="pct"/>
            <w:tcBorders>
              <w:top w:val="nil"/>
              <w:left w:val="nil"/>
              <w:bottom w:val="nil"/>
              <w:right w:val="nil"/>
              <w:tl2br w:val="nil"/>
              <w:tr2bl w:val="nil"/>
            </w:tcBorders>
            <w:shd w:val="clear" w:color="auto" w:fill="auto"/>
            <w:noWrap/>
            <w:vAlign w:val="bottom"/>
          </w:tcPr>
          <w:p w:rsidR="00B41412" w:rsidRDefault="00151F87">
            <w:pPr>
              <w:spacing w:after="1"/>
              <w:jc w:val="center"/>
              <w:rPr>
                <w:b/>
                <w:color w:val="000000"/>
                <w:sz w:val="16"/>
              </w:rPr>
            </w:pPr>
            <w:r>
              <w:rPr>
                <w:rFonts w:ascii="Times New Roman" w:eastAsia="Times New Roman" w:hAnsi="Times New Roman" w:cs="Times New Roman"/>
                <w:b/>
                <w:color w:val="000000"/>
                <w:sz w:val="16"/>
              </w:rPr>
              <w:t> </w:t>
            </w:r>
          </w:p>
        </w:tc>
      </w:tr>
      <w:tr w:rsidR="00B41412">
        <w:tc>
          <w:tcPr>
            <w:tcW w:w="3614" w:type="pct"/>
            <w:tcBorders>
              <w:top w:val="nil"/>
              <w:left w:val="nil"/>
              <w:bottom w:val="nil"/>
              <w:right w:val="nil"/>
              <w:tl2br w:val="nil"/>
              <w:tr2bl w:val="nil"/>
            </w:tcBorders>
            <w:shd w:val="clear" w:color="auto" w:fill="CCEEFF"/>
            <w:vAlign w:val="bottom"/>
          </w:tcPr>
          <w:p w:rsidR="00B41412" w:rsidRDefault="00151F87">
            <w:pPr>
              <w:spacing w:after="1"/>
              <w:rPr>
                <w:color w:val="000000"/>
              </w:rPr>
            </w:pPr>
            <w:bookmarkStart w:id="865" w:name="_b851bac1_48be_4c8b_9730_593d90cfd1ab"/>
            <w:bookmarkStart w:id="866" w:name="_ebe05997_3c05_4c8e_8078_5c60b166b03c" w:colFirst="2" w:colLast="2"/>
            <w:bookmarkEnd w:id="864"/>
            <w:r>
              <w:rPr>
                <w:rFonts w:ascii="Times New Roman" w:eastAsia="Times New Roman" w:hAnsi="Times New Roman" w:cs="Times New Roman"/>
                <w:color w:val="000000"/>
              </w:rPr>
              <w:t>Israel - Telemedicine</w:t>
            </w:r>
          </w:p>
        </w:tc>
        <w:tc>
          <w:tcPr>
            <w:tcW w:w="106"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528" w:type="pct"/>
            <w:tcBorders>
              <w:top w:val="nil"/>
              <w:left w:val="nil"/>
              <w:bottom w:val="nil"/>
              <w:right w:val="nil"/>
              <w:tl2br w:val="nil"/>
              <w:tr2bl w:val="nil"/>
            </w:tcBorders>
            <w:shd w:val="clear" w:color="auto" w:fill="CCEEFF"/>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3.2</w:t>
            </w:r>
          </w:p>
        </w:tc>
        <w:tc>
          <w:tcPr>
            <w:tcW w:w="137"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529" w:type="pct"/>
            <w:tcBorders>
              <w:top w:val="nil"/>
              <w:left w:val="nil"/>
              <w:bottom w:val="nil"/>
              <w:right w:val="nil"/>
              <w:tl2br w:val="nil"/>
              <w:tr2bl w:val="nil"/>
            </w:tcBorders>
            <w:shd w:val="clear" w:color="auto" w:fill="CCEEFF"/>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3</w:t>
            </w:r>
          </w:p>
        </w:tc>
        <w:tc>
          <w:tcPr>
            <w:tcW w:w="86"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w:t>
            </w:r>
          </w:p>
        </w:tc>
      </w:tr>
      <w:tr w:rsidR="00B41412">
        <w:tc>
          <w:tcPr>
            <w:tcW w:w="3614" w:type="pct"/>
            <w:tcBorders>
              <w:top w:val="nil"/>
              <w:left w:val="nil"/>
              <w:bottom w:val="nil"/>
              <w:right w:val="nil"/>
              <w:tl2br w:val="nil"/>
              <w:tr2bl w:val="nil"/>
            </w:tcBorders>
            <w:vAlign w:val="bottom"/>
          </w:tcPr>
          <w:p w:rsidR="00B41412" w:rsidRDefault="00151F87">
            <w:pPr>
              <w:spacing w:after="1"/>
              <w:rPr>
                <w:color w:val="000000"/>
              </w:rPr>
            </w:pPr>
            <w:bookmarkStart w:id="867" w:name="_b338df0c_ef23_4dfc_8ad6_0b5685765e6c"/>
            <w:bookmarkStart w:id="868" w:name="_577b26a2_7273_4b9e_81e0_d1627952401a" w:colFirst="2" w:colLast="2"/>
            <w:bookmarkEnd w:id="865"/>
            <w:bookmarkEnd w:id="866"/>
            <w:r>
              <w:rPr>
                <w:rFonts w:ascii="Times New Roman" w:eastAsia="Times New Roman" w:hAnsi="Times New Roman" w:cs="Times New Roman"/>
                <w:color w:val="000000"/>
              </w:rPr>
              <w:t>Israel - Mediton</w:t>
            </w:r>
          </w:p>
        </w:tc>
        <w:tc>
          <w:tcPr>
            <w:tcW w:w="106" w:type="pct"/>
            <w:tcBorders>
              <w:top w:val="nil"/>
              <w:left w:val="nil"/>
              <w:bottom w:val="nil"/>
              <w:right w:val="nil"/>
              <w:tl2br w:val="nil"/>
              <w:tr2bl w:val="nil"/>
            </w:tcBorders>
            <w:noWrap/>
            <w:vAlign w:val="bottom"/>
          </w:tcPr>
          <w:p w:rsidR="00B41412" w:rsidRDefault="00B41412">
            <w:pPr>
              <w:spacing w:after="1"/>
              <w:rPr>
                <w:color w:val="000000"/>
              </w:rPr>
            </w:pPr>
          </w:p>
        </w:tc>
        <w:tc>
          <w:tcPr>
            <w:tcW w:w="528" w:type="pct"/>
            <w:tcBorders>
              <w:top w:val="nil"/>
              <w:left w:val="nil"/>
              <w:bottom w:val="nil"/>
              <w:right w:val="nil"/>
              <w:tl2br w:val="nil"/>
              <w:tr2bl w:val="nil"/>
            </w:tcBorders>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3.2</w:t>
            </w:r>
          </w:p>
        </w:tc>
        <w:tc>
          <w:tcPr>
            <w:tcW w:w="137" w:type="pct"/>
            <w:tcBorders>
              <w:top w:val="nil"/>
              <w:left w:val="nil"/>
              <w:bottom w:val="nil"/>
              <w:right w:val="nil"/>
              <w:tl2br w:val="nil"/>
              <w:tr2bl w:val="nil"/>
            </w:tcBorders>
            <w:noWrap/>
            <w:vAlign w:val="bottom"/>
          </w:tcPr>
          <w:p w:rsidR="00B41412" w:rsidRDefault="00151F87">
            <w:pPr>
              <w:spacing w:after="1"/>
              <w:rPr>
                <w:color w:val="000000"/>
              </w:rPr>
            </w:pPr>
            <w:r>
              <w:rPr>
                <w:color w:val="000000"/>
              </w:rPr>
              <w:t>%  </w:t>
            </w:r>
          </w:p>
        </w:tc>
        <w:tc>
          <w:tcPr>
            <w:tcW w:w="529" w:type="pct"/>
            <w:tcBorders>
              <w:top w:val="nil"/>
              <w:left w:val="nil"/>
              <w:bottom w:val="nil"/>
              <w:right w:val="nil"/>
              <w:tl2br w:val="nil"/>
              <w:tr2bl w:val="nil"/>
            </w:tcBorders>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3</w:t>
            </w:r>
          </w:p>
        </w:tc>
        <w:tc>
          <w:tcPr>
            <w:tcW w:w="86" w:type="pct"/>
            <w:tcBorders>
              <w:top w:val="nil"/>
              <w:left w:val="nil"/>
              <w:bottom w:val="nil"/>
              <w:right w:val="nil"/>
              <w:tl2br w:val="nil"/>
              <w:tr2bl w:val="nil"/>
            </w:tcBorders>
            <w:noWrap/>
            <w:vAlign w:val="bottom"/>
          </w:tcPr>
          <w:p w:rsidR="00B41412" w:rsidRDefault="00151F87">
            <w:pPr>
              <w:spacing w:after="1"/>
              <w:rPr>
                <w:color w:val="000000"/>
              </w:rPr>
            </w:pPr>
            <w:r>
              <w:rPr>
                <w:color w:val="000000"/>
              </w:rPr>
              <w:t>%</w:t>
            </w:r>
          </w:p>
        </w:tc>
      </w:tr>
      <w:tr w:rsidR="00B41412">
        <w:tc>
          <w:tcPr>
            <w:tcW w:w="3614" w:type="pct"/>
            <w:tcBorders>
              <w:top w:val="nil"/>
              <w:left w:val="nil"/>
              <w:bottom w:val="nil"/>
              <w:right w:val="nil"/>
              <w:tl2br w:val="nil"/>
              <w:tr2bl w:val="nil"/>
            </w:tcBorders>
            <w:shd w:val="clear" w:color="auto" w:fill="CCEEFF"/>
            <w:vAlign w:val="bottom"/>
          </w:tcPr>
          <w:p w:rsidR="00B41412" w:rsidRDefault="00151F87">
            <w:pPr>
              <w:spacing w:after="1"/>
              <w:rPr>
                <w:color w:val="000000"/>
              </w:rPr>
            </w:pPr>
            <w:bookmarkStart w:id="869" w:name="_c33abee0_dff8_44f2_a1f1_995fd1e05445"/>
            <w:bookmarkStart w:id="870" w:name="_83f10015_1ddb_462d_94a4_84c98b7bb35e" w:colFirst="4" w:colLast="4"/>
            <w:bookmarkEnd w:id="867"/>
            <w:bookmarkEnd w:id="868"/>
            <w:r>
              <w:rPr>
                <w:rFonts w:ascii="Times New Roman" w:eastAsia="Times New Roman" w:hAnsi="Times New Roman" w:cs="Times New Roman"/>
                <w:color w:val="000000"/>
              </w:rPr>
              <w:t>Germany</w:t>
            </w:r>
          </w:p>
        </w:tc>
        <w:tc>
          <w:tcPr>
            <w:tcW w:w="106"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528" w:type="pct"/>
            <w:tcBorders>
              <w:top w:val="nil"/>
              <w:left w:val="nil"/>
              <w:bottom w:val="nil"/>
              <w:right w:val="nil"/>
              <w:tl2br w:val="nil"/>
              <w:tr2bl w:val="nil"/>
            </w:tcBorders>
            <w:shd w:val="clear" w:color="auto" w:fill="CCEEFF"/>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3</w:t>
            </w:r>
          </w:p>
        </w:tc>
        <w:tc>
          <w:tcPr>
            <w:tcW w:w="137"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529" w:type="pct"/>
            <w:tcBorders>
              <w:top w:val="nil"/>
              <w:left w:val="nil"/>
              <w:bottom w:val="nil"/>
              <w:right w:val="nil"/>
              <w:tl2br w:val="nil"/>
              <w:tr2bl w:val="nil"/>
            </w:tcBorders>
            <w:shd w:val="clear" w:color="auto" w:fill="CCEEFF"/>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2.5</w:t>
            </w:r>
          </w:p>
        </w:tc>
        <w:tc>
          <w:tcPr>
            <w:tcW w:w="86"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w:t>
            </w:r>
          </w:p>
        </w:tc>
      </w:tr>
      <w:bookmarkEnd w:id="805"/>
      <w:bookmarkEnd w:id="822"/>
      <w:bookmarkEnd w:id="862"/>
      <w:bookmarkEnd w:id="869"/>
      <w:bookmarkEnd w:id="870"/>
    </w:tbl>
    <w:p w:rsidR="00B41412" w:rsidRDefault="00B41412">
      <w:pPr>
        <w:pStyle w:val="BodyText"/>
        <w:spacing w:after="0"/>
        <w:ind w:left="1800" w:firstLine="0"/>
      </w:pPr>
    </w:p>
    <w:p w:rsidR="00B41412" w:rsidRDefault="00151F87">
      <w:r>
        <w:br w:type="page"/>
      </w:r>
    </w:p>
    <w:p w:rsidR="00B41412" w:rsidRDefault="00151F87">
      <w:pPr>
        <w:pStyle w:val="BodyText"/>
        <w:keepNext/>
        <w:ind w:firstLine="0"/>
      </w:pPr>
      <w:r>
        <w:rPr>
          <w:rFonts w:eastAsia="Times New Roman" w:hAnsi="Times New Roman" w:cs="Times New Roman"/>
          <w:b/>
          <w:bCs/>
        </w:rPr>
        <w:lastRenderedPageBreak/>
        <w:t>NOTE 12:-</w:t>
      </w:r>
      <w:r>
        <w:tab/>
      </w:r>
      <w:r>
        <w:rPr>
          <w:rFonts w:eastAsia="Times New Roman" w:hAnsi="Times New Roman" w:cs="Times New Roman"/>
          <w:b/>
          <w:bCs/>
        </w:rPr>
        <w:t>GOODWILL AND INTANGIBLE ASSETS, NET (Cont.)</w:t>
      </w:r>
    </w:p>
    <w:p w:rsidR="00B41412" w:rsidRDefault="00151F87">
      <w:pPr>
        <w:pStyle w:val="BodyText"/>
        <w:ind w:left="1080" w:firstLine="0"/>
      </w:pPr>
      <w:r>
        <w:t>The recoverable amounts, based on value in use, of each of the cash generating units exceeds their carrying amounts.</w:t>
      </w:r>
    </w:p>
    <w:p w:rsidR="00B41412" w:rsidRDefault="00151F87">
      <w:pPr>
        <w:pStyle w:val="BodyText"/>
        <w:ind w:left="1080" w:firstLine="0"/>
      </w:pPr>
      <w:r>
        <w:t xml:space="preserve">Other than described below, management of the Group </w:t>
      </w:r>
      <w:r>
        <w:t>believes that no reasonably possible changes in any of the above key assumptions would cause the carrying amount of a cash generating unit to materially exceed its recoverable amount.</w:t>
      </w:r>
    </w:p>
    <w:p w:rsidR="00B41412" w:rsidRDefault="00151F87">
      <w:pPr>
        <w:pStyle w:val="BodyText"/>
        <w:ind w:left="1080" w:firstLine="0"/>
      </w:pPr>
      <w:r>
        <w:t>As of December 31, 2022, the estimated recoverable amount of the CGU Ger</w:t>
      </w:r>
      <w:r>
        <w:t xml:space="preserve">many exceeds its carrying amount by </w:t>
      </w:r>
      <w:bookmarkStart w:id="871" w:name="_708cf430_291d_4704_96c3_0683662919b5"/>
      <w:r>
        <w:t>$3</w:t>
      </w:r>
      <w:bookmarkEnd w:id="871"/>
      <w:r>
        <w:t xml:space="preserve"> million. The changes in the following assumptions used in the value in use calculations would result in the carrying amount to equal the recoverable amount:</w:t>
      </w:r>
    </w:p>
    <w:p w:rsidR="00B41412" w:rsidRDefault="00151F87">
      <w:pPr>
        <w:pStyle w:val="BodyText"/>
        <w:numPr>
          <w:ilvl w:val="0"/>
          <w:numId w:val="15"/>
        </w:numPr>
        <w:spacing w:after="0"/>
        <w:ind w:left="1800"/>
      </w:pPr>
      <w:r>
        <w:t xml:space="preserve">Pre-tax discount rate of </w:t>
      </w:r>
      <w:bookmarkStart w:id="872" w:name="_ec089376_5dff_4584_9fef_27a0c88ef498"/>
      <w:r>
        <w:t>18.2%</w:t>
      </w:r>
      <w:bookmarkEnd w:id="872"/>
      <w:r>
        <w:t>.</w:t>
      </w:r>
    </w:p>
    <w:p w:rsidR="00B41412" w:rsidRDefault="00151F87">
      <w:pPr>
        <w:pStyle w:val="BodyText"/>
        <w:numPr>
          <w:ilvl w:val="0"/>
          <w:numId w:val="15"/>
        </w:numPr>
        <w:spacing w:after="0"/>
        <w:ind w:left="1800"/>
      </w:pPr>
      <w:r>
        <w:t xml:space="preserve">Long term growth rate of </w:t>
      </w:r>
      <w:bookmarkStart w:id="873" w:name="_a9ebf85f_5fd6_4150_9211_a0b7ceb12056"/>
      <w:r>
        <w:t>0.8</w:t>
      </w:r>
      <w:bookmarkEnd w:id="873"/>
      <w:r>
        <w:t xml:space="preserve"> % or lower</w:t>
      </w:r>
    </w:p>
    <w:p w:rsidR="00B41412" w:rsidRDefault="00151F87">
      <w:pPr>
        <w:pStyle w:val="BodyText"/>
        <w:numPr>
          <w:ilvl w:val="0"/>
          <w:numId w:val="15"/>
        </w:numPr>
        <w:ind w:left="1800"/>
      </w:pPr>
      <w:r>
        <w:t>Reduction in the annual growth rate in fiscal years 2024-2027 of -</w:t>
      </w:r>
      <w:bookmarkStart w:id="874" w:name="_859bd5f9_cfe6_4ae7_91d9_52225faf1c64"/>
      <w:r>
        <w:t>1.7</w:t>
      </w:r>
      <w:bookmarkEnd w:id="874"/>
      <w:r>
        <w:t>%.</w:t>
      </w:r>
    </w:p>
    <w:p w:rsidR="00B41412" w:rsidRDefault="00151F87">
      <w:pPr>
        <w:pStyle w:val="BodyText"/>
        <w:ind w:left="1080" w:firstLine="0"/>
      </w:pPr>
      <w:r>
        <w:t xml:space="preserve">As of December 31, 2022, the estimated recoverable amount of the CGU Mediton exceeds its carrying amount by </w:t>
      </w:r>
      <w:bookmarkStart w:id="875" w:name="_fc8339d9_fad6_4cc2_a13b_1b917cc003ad"/>
      <w:r>
        <w:t>$1.5</w:t>
      </w:r>
      <w:bookmarkEnd w:id="875"/>
      <w:r>
        <w:t xml:space="preserve"> million. The change in the foll</w:t>
      </w:r>
      <w:r>
        <w:t>owing assumption used in the value in use calculations would result in the carrying amount to equal the recoverable amount:</w:t>
      </w:r>
    </w:p>
    <w:p w:rsidR="00B41412" w:rsidRDefault="00151F87">
      <w:pPr>
        <w:pStyle w:val="BodyText"/>
        <w:numPr>
          <w:ilvl w:val="0"/>
          <w:numId w:val="15"/>
        </w:numPr>
        <w:spacing w:after="0"/>
        <w:ind w:left="1800"/>
      </w:pPr>
      <w:r>
        <w:t xml:space="preserve">Pre-tax discount rate of </w:t>
      </w:r>
      <w:bookmarkStart w:id="876" w:name="_4eac4c59_0599_4f9a_bbd5_eafeecb82a8f"/>
      <w:r>
        <w:t>19.0%</w:t>
      </w:r>
      <w:bookmarkEnd w:id="876"/>
      <w:r>
        <w:t>.</w:t>
      </w:r>
    </w:p>
    <w:p w:rsidR="00B41412" w:rsidRDefault="00151F87">
      <w:pPr>
        <w:pStyle w:val="BodyText"/>
        <w:numPr>
          <w:ilvl w:val="0"/>
          <w:numId w:val="15"/>
        </w:numPr>
        <w:spacing w:after="0"/>
        <w:ind w:left="1800"/>
      </w:pPr>
      <w:r>
        <w:t xml:space="preserve">Long term growth rate of </w:t>
      </w:r>
      <w:bookmarkStart w:id="877" w:name="_b7520155_37ca_4eeb_b49f_76983f08f00e"/>
      <w:r>
        <w:t>2.1</w:t>
      </w:r>
      <w:bookmarkEnd w:id="877"/>
      <w:r>
        <w:t xml:space="preserve"> % or lower.</w:t>
      </w:r>
    </w:p>
    <w:p w:rsidR="00B41412" w:rsidRDefault="00151F87">
      <w:pPr>
        <w:pStyle w:val="BodyText"/>
        <w:numPr>
          <w:ilvl w:val="0"/>
          <w:numId w:val="15"/>
        </w:numPr>
        <w:ind w:left="1800"/>
      </w:pPr>
      <w:r>
        <w:t>Reduction in the annual growth rate in fiscal years 2024-20</w:t>
      </w:r>
      <w:r>
        <w:t xml:space="preserve">27 of </w:t>
      </w:r>
      <w:bookmarkStart w:id="878" w:name="_859cd57e_0375_496f_a193_97120db66320"/>
      <w:r>
        <w:t>8.1</w:t>
      </w:r>
      <w:bookmarkEnd w:id="878"/>
      <w:r>
        <w:t>%</w:t>
      </w:r>
    </w:p>
    <w:p w:rsidR="00B41412" w:rsidRDefault="00B41412">
      <w:pPr>
        <w:rPr>
          <w:rFonts w:eastAsia="Times New Roman"/>
          <w:sz w:val="24"/>
          <w:szCs w:val="24"/>
        </w:rPr>
      </w:pPr>
    </w:p>
    <w:p w:rsidR="00B41412" w:rsidRDefault="00151F87">
      <w:pPr>
        <w:keepNext/>
        <w:keepLines/>
        <w:tabs>
          <w:tab w:val="left" w:pos="1080"/>
        </w:tabs>
        <w:ind w:left="1080" w:hanging="1080"/>
      </w:pPr>
      <w:r>
        <w:rPr>
          <w:rFonts w:eastAsia="Times New Roman" w:hAnsi="Times New Roman" w:cs="Times New Roman"/>
          <w:b/>
          <w:bCs/>
        </w:rPr>
        <w:t>NOTE 13:-</w:t>
      </w:r>
      <w:r>
        <w:tab/>
      </w:r>
      <w:r>
        <w:rPr>
          <w:rFonts w:eastAsia="Times New Roman" w:hAnsi="Times New Roman" w:cs="Times New Roman"/>
          <w:b/>
          <w:bCs/>
        </w:rPr>
        <w:t>LEASES</w:t>
      </w:r>
    </w:p>
    <w:p w:rsidR="00B41412" w:rsidRDefault="00B41412">
      <w:pPr>
        <w:pStyle w:val="BodyText"/>
        <w:keepNext/>
        <w:spacing w:after="0"/>
        <w:ind w:firstLine="0"/>
      </w:pPr>
    </w:p>
    <w:p w:rsidR="00B41412" w:rsidRDefault="00151F87">
      <w:pPr>
        <w:pStyle w:val="Heading2"/>
        <w:ind w:left="1080"/>
        <w:rPr>
          <w:b w:val="0"/>
          <w:bCs/>
          <w:i/>
          <w:iCs/>
        </w:rPr>
      </w:pPr>
      <w:r>
        <w:rPr>
          <w:b w:val="0"/>
          <w:bCs/>
          <w:i/>
          <w:iCs/>
        </w:rPr>
        <w:t>Disclosures for leases in which the Company acts as lessee:</w:t>
      </w:r>
    </w:p>
    <w:p w:rsidR="00B41412" w:rsidRDefault="00151F87">
      <w:pPr>
        <w:pStyle w:val="BodyText"/>
        <w:ind w:left="1080" w:firstLine="0"/>
      </w:pPr>
      <w:r>
        <w:t>The Company has entered into leases of buildings and motor vehicles which are used for the Company’s operations.</w:t>
      </w:r>
    </w:p>
    <w:p w:rsidR="00B41412" w:rsidRDefault="00151F87">
      <w:pPr>
        <w:pStyle w:val="BodyText"/>
        <w:ind w:left="1080" w:firstLine="0"/>
      </w:pPr>
      <w:r>
        <w:t xml:space="preserve">Leases of buildings have lease terms of between </w:t>
      </w:r>
      <w:bookmarkStart w:id="879" w:name="_dc47be7c_b912_4627_8094_0058c6fa96a5"/>
      <w:r>
        <w:t>6</w:t>
      </w:r>
      <w:bookmarkEnd w:id="879"/>
      <w:r>
        <w:t xml:space="preserve"> and </w:t>
      </w:r>
      <w:bookmarkStart w:id="880" w:name="_d509057b_00e3_48c7_b556_f9be69b37950"/>
      <w:r>
        <w:t>11 years</w:t>
      </w:r>
      <w:bookmarkEnd w:id="880"/>
      <w:r>
        <w:t xml:space="preserve"> whereas leases of vehicles have lease terms of </w:t>
      </w:r>
      <w:bookmarkStart w:id="881" w:name="_6591f2f4_4849_48bd_826c_cf256b5ac918"/>
      <w:r>
        <w:t>3 years</w:t>
      </w:r>
      <w:bookmarkEnd w:id="881"/>
      <w:r>
        <w:t>.</w:t>
      </w:r>
    </w:p>
    <w:p w:rsidR="00B41412" w:rsidRDefault="00151F87">
      <w:pPr>
        <w:pStyle w:val="BodyText"/>
        <w:ind w:left="1080" w:firstLine="0"/>
      </w:pPr>
      <w:r>
        <w:t>Some of the leases entered into by the Company include extension and/or termination options and variable lease payments.</w:t>
      </w:r>
    </w:p>
    <w:p w:rsidR="00B41412" w:rsidRDefault="00151F87">
      <w:pPr>
        <w:keepNext/>
        <w:tabs>
          <w:tab w:val="left" w:pos="1080"/>
          <w:tab w:val="left" w:pos="1800"/>
        </w:tabs>
        <w:ind w:left="1800" w:hanging="720"/>
      </w:pPr>
      <w:r>
        <w:rPr>
          <w:rFonts w:eastAsia="Times New Roman" w:hAnsi="Times New Roman" w:cs="Times New Roman"/>
        </w:rPr>
        <w:t>a.</w:t>
      </w:r>
      <w:r>
        <w:tab/>
      </w:r>
      <w:r>
        <w:rPr>
          <w:rFonts w:eastAsia="Times New Roman" w:hAnsi="Times New Roman" w:cs="Times New Roman"/>
        </w:rPr>
        <w:t>Information o</w:t>
      </w:r>
      <w:r>
        <w:rPr>
          <w:rFonts w:eastAsia="Times New Roman" w:hAnsi="Times New Roman" w:cs="Times New Roman"/>
        </w:rPr>
        <w:t>n leases:</w:t>
      </w:r>
    </w:p>
    <w:p w:rsidR="00B41412" w:rsidRDefault="00B41412"/>
    <w:tbl>
      <w:tblPr>
        <w:tblW w:w="4500" w:type="pct"/>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93"/>
        <w:gridCol w:w="286"/>
        <w:gridCol w:w="1126"/>
        <w:gridCol w:w="286"/>
        <w:gridCol w:w="1129"/>
      </w:tblGrid>
      <w:tr w:rsidR="00B41412">
        <w:trPr>
          <w:trHeight w:hRule="exact" w:val="20"/>
        </w:trPr>
        <w:tc>
          <w:tcPr>
            <w:tcW w:w="3546" w:type="pct"/>
            <w:tcBorders>
              <w:top w:val="nil"/>
              <w:left w:val="nil"/>
              <w:bottom w:val="nil"/>
              <w:right w:val="nil"/>
            </w:tcBorders>
            <w:vAlign w:val="bottom"/>
          </w:tcPr>
          <w:p w:rsidR="00B41412" w:rsidRDefault="00B41412">
            <w:pPr>
              <w:keepNext/>
              <w:rPr>
                <w:sz w:val="2"/>
              </w:rPr>
            </w:pPr>
            <w:bookmarkStart w:id="882" w:name="_c8c5a6cd_66e7_4eaa_99c3_7236a8e8d4cb" w:colFirst="0" w:colLast="0"/>
            <w:bookmarkStart w:id="883" w:name="_7e559d76_5570_47c6_8b53_22e68f29d2c3" w:colFirst="1" w:colLast="1"/>
            <w:bookmarkStart w:id="884" w:name="_77ab67ae_6cc3_4035_ac8d_31c4cf1a2d40" w:colFirst="2" w:colLast="2"/>
            <w:bookmarkStart w:id="885" w:name="_7b92fd42_fb6a_4083_a9ca_8e588ff55807" w:colFirst="3" w:colLast="3"/>
            <w:bookmarkStart w:id="886" w:name="_2cd82bbe_6760_4a25_a068_ec91d7de76d1" w:colFirst="4" w:colLast="4"/>
            <w:bookmarkStart w:id="887" w:name="_64c78094_ddc9_48a3_8057_8312c2026980"/>
          </w:p>
        </w:tc>
        <w:tc>
          <w:tcPr>
            <w:tcW w:w="147" w:type="pct"/>
            <w:tcBorders>
              <w:top w:val="nil"/>
              <w:left w:val="nil"/>
              <w:bottom w:val="nil"/>
              <w:right w:val="nil"/>
            </w:tcBorders>
            <w:noWrap/>
            <w:vAlign w:val="bottom"/>
          </w:tcPr>
          <w:p w:rsidR="00B41412" w:rsidRDefault="00B41412">
            <w:pPr>
              <w:keepNext/>
              <w:rPr>
                <w:sz w:val="2"/>
              </w:rPr>
            </w:pPr>
          </w:p>
        </w:tc>
        <w:tc>
          <w:tcPr>
            <w:tcW w:w="579" w:type="pct"/>
            <w:tcBorders>
              <w:top w:val="nil"/>
              <w:left w:val="nil"/>
              <w:bottom w:val="nil"/>
              <w:right w:val="nil"/>
            </w:tcBorders>
            <w:noWrap/>
            <w:vAlign w:val="bottom"/>
          </w:tcPr>
          <w:p w:rsidR="00B41412" w:rsidRDefault="00B41412">
            <w:pPr>
              <w:keepNext/>
              <w:rPr>
                <w:sz w:val="2"/>
              </w:rPr>
            </w:pPr>
          </w:p>
        </w:tc>
        <w:tc>
          <w:tcPr>
            <w:tcW w:w="147" w:type="pct"/>
            <w:tcBorders>
              <w:top w:val="nil"/>
              <w:left w:val="nil"/>
              <w:bottom w:val="nil"/>
              <w:right w:val="nil"/>
            </w:tcBorders>
            <w:noWrap/>
            <w:vAlign w:val="bottom"/>
          </w:tcPr>
          <w:p w:rsidR="00B41412" w:rsidRDefault="00B41412">
            <w:pPr>
              <w:keepNext/>
              <w:rPr>
                <w:sz w:val="2"/>
              </w:rPr>
            </w:pPr>
          </w:p>
        </w:tc>
        <w:tc>
          <w:tcPr>
            <w:tcW w:w="581" w:type="pct"/>
            <w:tcBorders>
              <w:top w:val="nil"/>
              <w:left w:val="nil"/>
              <w:bottom w:val="nil"/>
              <w:right w:val="nil"/>
            </w:tcBorders>
            <w:noWrap/>
            <w:vAlign w:val="bottom"/>
          </w:tcPr>
          <w:p w:rsidR="00B41412" w:rsidRDefault="00B41412">
            <w:pPr>
              <w:keepNext/>
              <w:rPr>
                <w:sz w:val="2"/>
              </w:rPr>
            </w:pPr>
          </w:p>
        </w:tc>
      </w:tr>
      <w:tr w:rsidR="00B41412">
        <w:tc>
          <w:tcPr>
            <w:tcW w:w="3546" w:type="pct"/>
            <w:tcBorders>
              <w:top w:val="nil"/>
              <w:left w:val="nil"/>
              <w:bottom w:val="nil"/>
              <w:right w:val="nil"/>
              <w:tl2br w:val="nil"/>
              <w:tr2bl w:val="nil"/>
            </w:tcBorders>
            <w:shd w:val="clear" w:color="auto" w:fill="auto"/>
            <w:vAlign w:val="bottom"/>
          </w:tcPr>
          <w:p w:rsidR="00B41412" w:rsidRDefault="00B41412">
            <w:pPr>
              <w:rPr>
                <w:color w:val="000000"/>
                <w:sz w:val="16"/>
              </w:rPr>
            </w:pPr>
            <w:bookmarkStart w:id="888" w:name="_50f59209_64e0_4186_8e08_e4f48d1f340a"/>
            <w:bookmarkEnd w:id="882"/>
            <w:bookmarkEnd w:id="883"/>
            <w:bookmarkEnd w:id="884"/>
            <w:bookmarkEnd w:id="885"/>
            <w:bookmarkEnd w:id="886"/>
          </w:p>
        </w:tc>
        <w:tc>
          <w:tcPr>
            <w:tcW w:w="147"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    </w:t>
            </w:r>
          </w:p>
        </w:tc>
        <w:tc>
          <w:tcPr>
            <w:tcW w:w="1307" w:type="pct"/>
            <w:gridSpan w:val="3"/>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Year Ended December 31, </w:t>
            </w:r>
          </w:p>
        </w:tc>
      </w:tr>
      <w:tr w:rsidR="00B41412">
        <w:tc>
          <w:tcPr>
            <w:tcW w:w="3546" w:type="pct"/>
            <w:tcBorders>
              <w:top w:val="nil"/>
              <w:left w:val="nil"/>
              <w:bottom w:val="nil"/>
              <w:right w:val="nil"/>
              <w:tl2br w:val="nil"/>
              <w:tr2bl w:val="nil"/>
            </w:tcBorders>
            <w:shd w:val="clear" w:color="auto" w:fill="auto"/>
            <w:vAlign w:val="bottom"/>
          </w:tcPr>
          <w:p w:rsidR="00B41412" w:rsidRDefault="00B41412">
            <w:pPr>
              <w:rPr>
                <w:color w:val="000000"/>
                <w:sz w:val="16"/>
              </w:rPr>
            </w:pPr>
            <w:bookmarkStart w:id="889" w:name="_4eb50a8c_e229_462e_b08f_cdcd688b477d"/>
            <w:bookmarkEnd w:id="888"/>
          </w:p>
        </w:tc>
        <w:tc>
          <w:tcPr>
            <w:tcW w:w="147"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6"/>
              </w:rPr>
            </w:pPr>
          </w:p>
        </w:tc>
        <w:tc>
          <w:tcPr>
            <w:tcW w:w="579"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2022</w:t>
            </w:r>
          </w:p>
        </w:tc>
        <w:tc>
          <w:tcPr>
            <w:tcW w:w="147"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    </w:t>
            </w:r>
          </w:p>
        </w:tc>
        <w:tc>
          <w:tcPr>
            <w:tcW w:w="581"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2021</w:t>
            </w:r>
          </w:p>
        </w:tc>
      </w:tr>
      <w:tr w:rsidR="00B41412">
        <w:tc>
          <w:tcPr>
            <w:tcW w:w="3546" w:type="pct"/>
            <w:tcBorders>
              <w:top w:val="nil"/>
              <w:left w:val="nil"/>
              <w:bottom w:val="nil"/>
              <w:right w:val="nil"/>
              <w:tl2br w:val="nil"/>
              <w:tr2bl w:val="nil"/>
            </w:tcBorders>
            <w:shd w:val="clear" w:color="auto" w:fill="CCEEFF"/>
            <w:vAlign w:val="bottom"/>
          </w:tcPr>
          <w:p w:rsidR="00B41412" w:rsidRDefault="00151F87">
            <w:pPr>
              <w:rPr>
                <w:color w:val="000000"/>
              </w:rPr>
            </w:pPr>
            <w:bookmarkStart w:id="890" w:name="_978e893d_c0a1_494f_bfa8_e16a5f19b080"/>
            <w:bookmarkEnd w:id="889"/>
            <w:r>
              <w:rPr>
                <w:rFonts w:ascii="Times New Roman" w:eastAsia="Times New Roman" w:hAnsi="Times New Roman" w:cs="Times New Roman"/>
                <w:color w:val="000000"/>
              </w:rPr>
              <w:t>Interest expense on lease liabilities</w:t>
            </w:r>
          </w:p>
        </w:tc>
        <w:tc>
          <w:tcPr>
            <w:tcW w:w="147"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579"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361</w:t>
            </w:r>
          </w:p>
        </w:tc>
        <w:tc>
          <w:tcPr>
            <w:tcW w:w="147"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581"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378</w:t>
            </w:r>
          </w:p>
        </w:tc>
      </w:tr>
      <w:tr w:rsidR="00B41412">
        <w:tc>
          <w:tcPr>
            <w:tcW w:w="3546" w:type="pct"/>
            <w:tcBorders>
              <w:top w:val="nil"/>
              <w:left w:val="nil"/>
              <w:bottom w:val="nil"/>
              <w:right w:val="nil"/>
              <w:tl2br w:val="nil"/>
              <w:tr2bl w:val="nil"/>
            </w:tcBorders>
            <w:vAlign w:val="bottom"/>
          </w:tcPr>
          <w:p w:rsidR="00B41412" w:rsidRDefault="00151F87">
            <w:pPr>
              <w:rPr>
                <w:color w:val="000000"/>
              </w:rPr>
            </w:pPr>
            <w:bookmarkStart w:id="891" w:name="_c92ef399_1391_4f22_b83c_70fcec5568e7"/>
            <w:bookmarkEnd w:id="890"/>
            <w:r>
              <w:rPr>
                <w:rFonts w:ascii="Times New Roman" w:eastAsia="Times New Roman" w:hAnsi="Times New Roman" w:cs="Times New Roman"/>
                <w:color w:val="000000"/>
              </w:rPr>
              <w:t>Expenses relating to short-term leases</w:t>
            </w:r>
          </w:p>
        </w:tc>
        <w:tc>
          <w:tcPr>
            <w:tcW w:w="147"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579"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25</w:t>
            </w:r>
          </w:p>
        </w:tc>
        <w:tc>
          <w:tcPr>
            <w:tcW w:w="147"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581"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25</w:t>
            </w:r>
          </w:p>
        </w:tc>
      </w:tr>
      <w:tr w:rsidR="00B41412">
        <w:tc>
          <w:tcPr>
            <w:tcW w:w="3546" w:type="pct"/>
            <w:tcBorders>
              <w:top w:val="nil"/>
              <w:left w:val="nil"/>
              <w:bottom w:val="nil"/>
              <w:right w:val="nil"/>
              <w:tl2br w:val="nil"/>
              <w:tr2bl w:val="nil"/>
            </w:tcBorders>
            <w:shd w:val="clear" w:color="auto" w:fill="CCEEFF"/>
            <w:vAlign w:val="bottom"/>
          </w:tcPr>
          <w:p w:rsidR="00B41412" w:rsidRDefault="00151F87">
            <w:pPr>
              <w:rPr>
                <w:color w:val="000000"/>
              </w:rPr>
            </w:pPr>
            <w:bookmarkStart w:id="892" w:name="_99b92677_258a_4734_bf05_880fd0ccb2d8"/>
            <w:bookmarkEnd w:id="891"/>
            <w:r>
              <w:rPr>
                <w:rFonts w:ascii="Times New Roman" w:eastAsia="Times New Roman" w:hAnsi="Times New Roman" w:cs="Times New Roman"/>
                <w:color w:val="000000"/>
              </w:rPr>
              <w:t>Total cash outflow for leases</w:t>
            </w:r>
          </w:p>
        </w:tc>
        <w:tc>
          <w:tcPr>
            <w:tcW w:w="147"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579"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2,808</w:t>
            </w:r>
          </w:p>
        </w:tc>
        <w:tc>
          <w:tcPr>
            <w:tcW w:w="147"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581"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2,546</w:t>
            </w:r>
          </w:p>
        </w:tc>
      </w:tr>
      <w:bookmarkEnd w:id="887"/>
      <w:bookmarkEnd w:id="892"/>
    </w:tbl>
    <w:p w:rsidR="00B41412" w:rsidRDefault="00B41412"/>
    <w:p w:rsidR="00B41412" w:rsidRDefault="00151F87">
      <w:pPr>
        <w:rPr>
          <w:rFonts w:eastAsia="Times New Roman" w:hAnsi="Times New Roman" w:cs="Times New Roman"/>
          <w:b/>
          <w:bCs/>
        </w:rPr>
      </w:pPr>
      <w:r>
        <w:rPr>
          <w:rFonts w:eastAsia="Times New Roman" w:hAnsi="Times New Roman" w:cs="Times New Roman"/>
          <w:b/>
          <w:bCs/>
        </w:rPr>
        <w:br w:type="page"/>
      </w:r>
    </w:p>
    <w:p w:rsidR="00B41412" w:rsidRDefault="00151F87">
      <w:pPr>
        <w:keepNext/>
        <w:keepLines/>
        <w:ind w:left="1080" w:hanging="1080"/>
        <w:rPr>
          <w:rFonts w:eastAsia="Times New Roman"/>
        </w:rPr>
      </w:pPr>
      <w:r>
        <w:rPr>
          <w:rFonts w:eastAsia="Times New Roman" w:hAnsi="Times New Roman" w:cs="Times New Roman"/>
          <w:b/>
          <w:bCs/>
        </w:rPr>
        <w:lastRenderedPageBreak/>
        <w:t>NOTE 13:-</w:t>
      </w:r>
      <w:r>
        <w:tab/>
      </w:r>
      <w:r>
        <w:rPr>
          <w:rFonts w:eastAsia="Times New Roman" w:hAnsi="Times New Roman" w:cs="Times New Roman"/>
          <w:b/>
          <w:bCs/>
        </w:rPr>
        <w:t>LEASES (Cont.)</w:t>
      </w:r>
    </w:p>
    <w:p w:rsidR="00B41412" w:rsidRDefault="00B41412">
      <w:pPr>
        <w:keepNext/>
        <w:tabs>
          <w:tab w:val="left" w:pos="1080"/>
          <w:tab w:val="left" w:pos="1800"/>
        </w:tabs>
        <w:ind w:left="1800" w:hanging="720"/>
        <w:rPr>
          <w:rFonts w:eastAsia="Times New Roman" w:hAnsi="Times New Roman" w:cs="Times New Roman"/>
        </w:rPr>
      </w:pPr>
    </w:p>
    <w:p w:rsidR="00B41412" w:rsidRDefault="00151F87">
      <w:pPr>
        <w:keepNext/>
        <w:tabs>
          <w:tab w:val="left" w:pos="1080"/>
          <w:tab w:val="left" w:pos="1800"/>
        </w:tabs>
        <w:ind w:left="1800" w:hanging="720"/>
      </w:pPr>
      <w:r>
        <w:rPr>
          <w:rFonts w:eastAsia="Times New Roman" w:hAnsi="Times New Roman" w:cs="Times New Roman"/>
        </w:rPr>
        <w:t>b</w:t>
      </w:r>
      <w:r>
        <w:tab/>
      </w:r>
      <w:r>
        <w:rPr>
          <w:rFonts w:eastAsia="Times New Roman" w:hAnsi="Times New Roman" w:cs="Times New Roman"/>
        </w:rPr>
        <w:t>Lease extension and termination options:</w:t>
      </w:r>
    </w:p>
    <w:p w:rsidR="00B41412" w:rsidRDefault="00B41412">
      <w:pPr>
        <w:pStyle w:val="BodyText"/>
        <w:keepNext/>
        <w:spacing w:after="0"/>
        <w:ind w:firstLine="0"/>
      </w:pPr>
    </w:p>
    <w:p w:rsidR="00B41412" w:rsidRDefault="00151F87">
      <w:pPr>
        <w:pStyle w:val="BodyText"/>
        <w:ind w:left="1800" w:firstLine="0"/>
      </w:pPr>
      <w:r>
        <w:t>The Company has leases that include extension and termination options. These options provide flexibility in managing the leased assets and align with the Company’s business needs.</w:t>
      </w:r>
    </w:p>
    <w:p w:rsidR="00B41412" w:rsidRDefault="00151F87">
      <w:pPr>
        <w:pStyle w:val="BodyText"/>
        <w:ind w:left="1800" w:firstLine="0"/>
      </w:pPr>
      <w:r>
        <w:t xml:space="preserve">The Company exercises </w:t>
      </w:r>
      <w:r>
        <w:t>significant judgement in deciding whether it is reasonably certain that the extension and termination options will be exercised.</w:t>
      </w:r>
    </w:p>
    <w:p w:rsidR="00B41412" w:rsidRDefault="00151F87">
      <w:pPr>
        <w:pStyle w:val="BodyText"/>
        <w:ind w:left="1800" w:firstLine="0"/>
      </w:pPr>
      <w:r>
        <w:t xml:space="preserve">The Company generally includes in the lease term the exercise of extension options existing in the lease agreements when it is </w:t>
      </w:r>
      <w:r>
        <w:t>reasonably certain that the extension option will be exercised. In these leases, the Company usually exercises the extension option to avoid a significant adverse impact to its operating activities in the event that an alternative asset is not available im</w:t>
      </w:r>
      <w:r>
        <w:t>mediately upon termination of the noncancelable lease period.</w:t>
      </w:r>
    </w:p>
    <w:p w:rsidR="00B41412" w:rsidRDefault="00151F87">
      <w:pPr>
        <w:pStyle w:val="BodyText"/>
        <w:ind w:left="1800" w:firstLine="0"/>
      </w:pPr>
      <w:r>
        <w:t xml:space="preserve">In leases of motor vehicles, the Company does not include in the lease term the exercise of extension options since the Company does not ordinarily exercise options that extend the lease period </w:t>
      </w:r>
      <w:r>
        <w:t xml:space="preserve">beyond 5 years. </w:t>
      </w:r>
    </w:p>
    <w:p w:rsidR="00B41412" w:rsidRDefault="00151F87">
      <w:pPr>
        <w:pStyle w:val="BodyText"/>
        <w:ind w:left="1800" w:firstLine="0"/>
      </w:pPr>
      <w:r>
        <w:t>Lease terms that include termination options will include the period covered by the termination option when it is reasonably certain that the termination option will not be exercised.</w:t>
      </w:r>
    </w:p>
    <w:p w:rsidR="00B41412" w:rsidRDefault="00151F87">
      <w:pPr>
        <w:pStyle w:val="BodyText"/>
        <w:ind w:left="1800" w:firstLine="0"/>
      </w:pPr>
      <w:r>
        <w:t xml:space="preserve">Following are details of potential future undiscounted </w:t>
      </w:r>
      <w:r>
        <w:t>lease payments for periods covered by extension or termination options that were not included in the measurement of the Company’s lease liabilities:</w:t>
      </w:r>
    </w:p>
    <w:p w:rsidR="00B41412" w:rsidRDefault="00B41412"/>
    <w:tbl>
      <w:tblPr>
        <w:tblW w:w="4500" w:type="pct"/>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93"/>
        <w:gridCol w:w="286"/>
        <w:gridCol w:w="1126"/>
        <w:gridCol w:w="286"/>
        <w:gridCol w:w="1129"/>
      </w:tblGrid>
      <w:tr w:rsidR="00B41412">
        <w:trPr>
          <w:trHeight w:hRule="exact" w:val="20"/>
        </w:trPr>
        <w:tc>
          <w:tcPr>
            <w:tcW w:w="3546" w:type="pct"/>
            <w:tcBorders>
              <w:top w:val="nil"/>
              <w:left w:val="nil"/>
              <w:bottom w:val="nil"/>
              <w:right w:val="nil"/>
            </w:tcBorders>
            <w:vAlign w:val="bottom"/>
          </w:tcPr>
          <w:p w:rsidR="00B41412" w:rsidRDefault="00B41412">
            <w:pPr>
              <w:keepNext/>
              <w:spacing w:after="1"/>
              <w:rPr>
                <w:sz w:val="2"/>
              </w:rPr>
            </w:pPr>
            <w:bookmarkStart w:id="893" w:name="_e6c1c073_fdd1_47b2_b0b8_e9541f0e6f35" w:colFirst="0" w:colLast="0"/>
            <w:bookmarkStart w:id="894" w:name="_9ef192c0_556a_4fe7_b554_4e9a01ca1c3d" w:colFirst="1" w:colLast="1"/>
            <w:bookmarkStart w:id="895" w:name="_7e9d8364_5a09_4200_a531_4e26a344e1cb" w:colFirst="2" w:colLast="2"/>
            <w:bookmarkStart w:id="896" w:name="_e28a47ce_50a9_4ab5_9ddf_0766b9d28d8a" w:colFirst="3" w:colLast="3"/>
            <w:bookmarkStart w:id="897" w:name="_76bfc575_91f7_46fc_b72c_1b3a2ab114fd" w:colFirst="4" w:colLast="4"/>
            <w:bookmarkStart w:id="898" w:name="_ef196594_1946_4eec_a096_7ff77d08ea4b"/>
          </w:p>
        </w:tc>
        <w:tc>
          <w:tcPr>
            <w:tcW w:w="147" w:type="pct"/>
            <w:tcBorders>
              <w:top w:val="nil"/>
              <w:left w:val="nil"/>
              <w:bottom w:val="nil"/>
              <w:right w:val="nil"/>
            </w:tcBorders>
            <w:noWrap/>
            <w:vAlign w:val="bottom"/>
          </w:tcPr>
          <w:p w:rsidR="00B41412" w:rsidRDefault="00B41412">
            <w:pPr>
              <w:keepNext/>
              <w:spacing w:after="1"/>
              <w:rPr>
                <w:sz w:val="2"/>
              </w:rPr>
            </w:pPr>
          </w:p>
        </w:tc>
        <w:tc>
          <w:tcPr>
            <w:tcW w:w="579" w:type="pct"/>
            <w:tcBorders>
              <w:top w:val="nil"/>
              <w:left w:val="nil"/>
              <w:bottom w:val="nil"/>
              <w:right w:val="nil"/>
            </w:tcBorders>
            <w:noWrap/>
            <w:vAlign w:val="bottom"/>
          </w:tcPr>
          <w:p w:rsidR="00B41412" w:rsidRDefault="00B41412">
            <w:pPr>
              <w:keepNext/>
              <w:spacing w:after="1"/>
              <w:rPr>
                <w:sz w:val="2"/>
              </w:rPr>
            </w:pPr>
          </w:p>
        </w:tc>
        <w:tc>
          <w:tcPr>
            <w:tcW w:w="147" w:type="pct"/>
            <w:tcBorders>
              <w:top w:val="nil"/>
              <w:left w:val="nil"/>
              <w:bottom w:val="nil"/>
              <w:right w:val="nil"/>
            </w:tcBorders>
            <w:noWrap/>
            <w:vAlign w:val="bottom"/>
          </w:tcPr>
          <w:p w:rsidR="00B41412" w:rsidRDefault="00B41412">
            <w:pPr>
              <w:keepNext/>
              <w:spacing w:after="1"/>
              <w:rPr>
                <w:sz w:val="2"/>
              </w:rPr>
            </w:pPr>
          </w:p>
        </w:tc>
        <w:tc>
          <w:tcPr>
            <w:tcW w:w="581" w:type="pct"/>
            <w:tcBorders>
              <w:top w:val="nil"/>
              <w:left w:val="nil"/>
              <w:bottom w:val="nil"/>
              <w:right w:val="nil"/>
            </w:tcBorders>
            <w:noWrap/>
            <w:vAlign w:val="bottom"/>
          </w:tcPr>
          <w:p w:rsidR="00B41412" w:rsidRDefault="00B41412">
            <w:pPr>
              <w:keepNext/>
              <w:spacing w:after="1"/>
              <w:rPr>
                <w:sz w:val="2"/>
              </w:rPr>
            </w:pPr>
          </w:p>
        </w:tc>
      </w:tr>
      <w:tr w:rsidR="00B41412">
        <w:tc>
          <w:tcPr>
            <w:tcW w:w="3546" w:type="pct"/>
            <w:tcBorders>
              <w:top w:val="nil"/>
              <w:left w:val="nil"/>
              <w:bottom w:val="nil"/>
              <w:right w:val="nil"/>
              <w:tl2br w:val="nil"/>
              <w:tr2bl w:val="nil"/>
            </w:tcBorders>
            <w:shd w:val="clear" w:color="auto" w:fill="auto"/>
            <w:vAlign w:val="bottom"/>
          </w:tcPr>
          <w:p w:rsidR="00B41412" w:rsidRDefault="00B41412">
            <w:pPr>
              <w:spacing w:after="1"/>
              <w:rPr>
                <w:color w:val="000000"/>
                <w:sz w:val="16"/>
              </w:rPr>
            </w:pPr>
            <w:bookmarkStart w:id="899" w:name="_e8448419_89ad_4eb4_bb5f_e37c7037c76c"/>
            <w:bookmarkEnd w:id="893"/>
            <w:bookmarkEnd w:id="894"/>
            <w:bookmarkEnd w:id="895"/>
            <w:bookmarkEnd w:id="896"/>
            <w:bookmarkEnd w:id="897"/>
          </w:p>
        </w:tc>
        <w:tc>
          <w:tcPr>
            <w:tcW w:w="147" w:type="pct"/>
            <w:tcBorders>
              <w:top w:val="nil"/>
              <w:left w:val="nil"/>
              <w:bottom w:val="nil"/>
              <w:right w:val="nil"/>
              <w:tl2br w:val="nil"/>
              <w:tr2bl w:val="nil"/>
            </w:tcBorders>
            <w:shd w:val="clear" w:color="auto" w:fill="auto"/>
            <w:noWrap/>
            <w:vAlign w:val="bottom"/>
          </w:tcPr>
          <w:p w:rsidR="00B41412" w:rsidRDefault="00151F87">
            <w:pPr>
              <w:spacing w:after="1"/>
              <w:jc w:val="center"/>
              <w:rPr>
                <w:b/>
                <w:color w:val="000000"/>
                <w:sz w:val="16"/>
              </w:rPr>
            </w:pPr>
            <w:r>
              <w:rPr>
                <w:rFonts w:ascii="Times New Roman" w:eastAsia="Times New Roman" w:hAnsi="Times New Roman" w:cs="Times New Roman"/>
                <w:b/>
                <w:color w:val="000000"/>
                <w:sz w:val="16"/>
              </w:rPr>
              <w:t>    </w:t>
            </w:r>
          </w:p>
        </w:tc>
        <w:tc>
          <w:tcPr>
            <w:tcW w:w="1307" w:type="pct"/>
            <w:gridSpan w:val="3"/>
            <w:tcBorders>
              <w:top w:val="nil"/>
              <w:left w:val="nil"/>
              <w:bottom w:val="single" w:sz="4" w:space="0" w:color="000000"/>
              <w:right w:val="nil"/>
              <w:tl2br w:val="nil"/>
              <w:tr2bl w:val="nil"/>
            </w:tcBorders>
            <w:shd w:val="clear" w:color="auto" w:fill="auto"/>
            <w:noWrap/>
            <w:vAlign w:val="bottom"/>
          </w:tcPr>
          <w:p w:rsidR="00B41412" w:rsidRDefault="00151F87">
            <w:pPr>
              <w:spacing w:after="1"/>
              <w:jc w:val="center"/>
              <w:rPr>
                <w:b/>
                <w:color w:val="000000"/>
                <w:sz w:val="16"/>
              </w:rPr>
            </w:pPr>
            <w:r>
              <w:rPr>
                <w:rFonts w:ascii="Times New Roman" w:eastAsia="Times New Roman" w:hAnsi="Times New Roman" w:cs="Times New Roman"/>
                <w:b/>
                <w:color w:val="000000"/>
                <w:sz w:val="16"/>
              </w:rPr>
              <w:t>More than 5 years</w:t>
            </w:r>
          </w:p>
        </w:tc>
      </w:tr>
      <w:tr w:rsidR="00B41412">
        <w:tc>
          <w:tcPr>
            <w:tcW w:w="3546" w:type="pct"/>
            <w:tcBorders>
              <w:top w:val="nil"/>
              <w:left w:val="nil"/>
              <w:bottom w:val="nil"/>
              <w:right w:val="nil"/>
              <w:tl2br w:val="nil"/>
              <w:tr2bl w:val="nil"/>
            </w:tcBorders>
            <w:shd w:val="clear" w:color="auto" w:fill="auto"/>
            <w:vAlign w:val="bottom"/>
          </w:tcPr>
          <w:p w:rsidR="00B41412" w:rsidRDefault="00B41412">
            <w:pPr>
              <w:spacing w:after="1"/>
              <w:rPr>
                <w:color w:val="000000"/>
                <w:sz w:val="16"/>
              </w:rPr>
            </w:pPr>
            <w:bookmarkStart w:id="900" w:name="_92b26559_03f6_470e_83bb_807b732e895f"/>
            <w:bookmarkEnd w:id="899"/>
          </w:p>
        </w:tc>
        <w:tc>
          <w:tcPr>
            <w:tcW w:w="147" w:type="pct"/>
            <w:tcBorders>
              <w:top w:val="nil"/>
              <w:left w:val="nil"/>
              <w:bottom w:val="nil"/>
              <w:right w:val="nil"/>
              <w:tl2br w:val="nil"/>
              <w:tr2bl w:val="nil"/>
            </w:tcBorders>
            <w:shd w:val="clear" w:color="auto" w:fill="auto"/>
            <w:noWrap/>
            <w:vAlign w:val="bottom"/>
          </w:tcPr>
          <w:p w:rsidR="00B41412" w:rsidRDefault="00B41412">
            <w:pPr>
              <w:spacing w:after="1"/>
              <w:jc w:val="center"/>
              <w:rPr>
                <w:b/>
                <w:color w:val="000000"/>
                <w:sz w:val="16"/>
              </w:rPr>
            </w:pPr>
          </w:p>
        </w:tc>
        <w:tc>
          <w:tcPr>
            <w:tcW w:w="1307" w:type="pct"/>
            <w:gridSpan w:val="3"/>
            <w:tcBorders>
              <w:top w:val="nil"/>
              <w:left w:val="nil"/>
              <w:bottom w:val="single" w:sz="4" w:space="0" w:color="000000"/>
              <w:right w:val="nil"/>
              <w:tl2br w:val="nil"/>
              <w:tr2bl w:val="nil"/>
            </w:tcBorders>
            <w:shd w:val="clear" w:color="auto" w:fill="auto"/>
            <w:noWrap/>
            <w:vAlign w:val="bottom"/>
          </w:tcPr>
          <w:p w:rsidR="00B41412" w:rsidRDefault="00151F87">
            <w:pPr>
              <w:spacing w:after="1"/>
              <w:jc w:val="center"/>
              <w:rPr>
                <w:b/>
                <w:color w:val="000000"/>
                <w:sz w:val="16"/>
              </w:rPr>
            </w:pPr>
            <w:r>
              <w:rPr>
                <w:rFonts w:ascii="Times New Roman" w:eastAsia="Times New Roman" w:hAnsi="Times New Roman" w:cs="Times New Roman"/>
                <w:b/>
                <w:color w:val="000000"/>
                <w:sz w:val="16"/>
              </w:rPr>
              <w:t>December 31, </w:t>
            </w:r>
          </w:p>
        </w:tc>
      </w:tr>
      <w:tr w:rsidR="00B41412">
        <w:tc>
          <w:tcPr>
            <w:tcW w:w="3546" w:type="pct"/>
            <w:tcBorders>
              <w:top w:val="nil"/>
              <w:left w:val="nil"/>
              <w:bottom w:val="nil"/>
              <w:right w:val="nil"/>
              <w:tl2br w:val="nil"/>
              <w:tr2bl w:val="nil"/>
            </w:tcBorders>
            <w:shd w:val="clear" w:color="auto" w:fill="auto"/>
            <w:vAlign w:val="bottom"/>
          </w:tcPr>
          <w:p w:rsidR="00B41412" w:rsidRDefault="00B41412">
            <w:pPr>
              <w:spacing w:after="1"/>
              <w:rPr>
                <w:color w:val="000000"/>
                <w:sz w:val="16"/>
              </w:rPr>
            </w:pPr>
            <w:bookmarkStart w:id="901" w:name="_777ce3f9_61aa_49a0_89a1_3e7bd6dd49a0"/>
            <w:bookmarkEnd w:id="900"/>
          </w:p>
        </w:tc>
        <w:tc>
          <w:tcPr>
            <w:tcW w:w="147" w:type="pct"/>
            <w:tcBorders>
              <w:top w:val="nil"/>
              <w:left w:val="nil"/>
              <w:bottom w:val="nil"/>
              <w:right w:val="nil"/>
              <w:tl2br w:val="nil"/>
              <w:tr2bl w:val="nil"/>
            </w:tcBorders>
            <w:shd w:val="clear" w:color="auto" w:fill="auto"/>
            <w:noWrap/>
            <w:vAlign w:val="bottom"/>
          </w:tcPr>
          <w:p w:rsidR="00B41412" w:rsidRDefault="00B41412">
            <w:pPr>
              <w:spacing w:after="1"/>
              <w:jc w:val="center"/>
              <w:rPr>
                <w:b/>
                <w:color w:val="000000"/>
                <w:sz w:val="16"/>
              </w:rPr>
            </w:pPr>
          </w:p>
        </w:tc>
        <w:tc>
          <w:tcPr>
            <w:tcW w:w="579" w:type="pct"/>
            <w:tcBorders>
              <w:top w:val="nil"/>
              <w:left w:val="nil"/>
              <w:bottom w:val="single" w:sz="4" w:space="0" w:color="000000"/>
              <w:right w:val="nil"/>
              <w:tl2br w:val="nil"/>
              <w:tr2bl w:val="nil"/>
            </w:tcBorders>
            <w:shd w:val="clear" w:color="auto" w:fill="auto"/>
            <w:noWrap/>
            <w:vAlign w:val="bottom"/>
          </w:tcPr>
          <w:p w:rsidR="00B41412" w:rsidRDefault="00151F87">
            <w:pPr>
              <w:spacing w:after="1"/>
              <w:jc w:val="center"/>
              <w:rPr>
                <w:b/>
                <w:color w:val="000000"/>
                <w:sz w:val="16"/>
              </w:rPr>
            </w:pPr>
            <w:r>
              <w:rPr>
                <w:rFonts w:ascii="Times New Roman" w:eastAsia="Times New Roman" w:hAnsi="Times New Roman" w:cs="Times New Roman"/>
                <w:b/>
                <w:color w:val="000000"/>
                <w:sz w:val="16"/>
              </w:rPr>
              <w:t>2022</w:t>
            </w:r>
          </w:p>
        </w:tc>
        <w:tc>
          <w:tcPr>
            <w:tcW w:w="147" w:type="pct"/>
            <w:tcBorders>
              <w:top w:val="nil"/>
              <w:left w:val="nil"/>
              <w:bottom w:val="nil"/>
              <w:right w:val="nil"/>
              <w:tl2br w:val="nil"/>
              <w:tr2bl w:val="nil"/>
            </w:tcBorders>
            <w:shd w:val="clear" w:color="auto" w:fill="auto"/>
            <w:noWrap/>
            <w:vAlign w:val="bottom"/>
          </w:tcPr>
          <w:p w:rsidR="00B41412" w:rsidRDefault="00151F87">
            <w:pPr>
              <w:spacing w:after="1"/>
              <w:jc w:val="center"/>
              <w:rPr>
                <w:b/>
                <w:color w:val="000000"/>
                <w:sz w:val="16"/>
              </w:rPr>
            </w:pPr>
            <w:r>
              <w:rPr>
                <w:rFonts w:ascii="Times New Roman" w:eastAsia="Times New Roman" w:hAnsi="Times New Roman" w:cs="Times New Roman"/>
                <w:b/>
                <w:color w:val="000000"/>
                <w:sz w:val="16"/>
              </w:rPr>
              <w:t>    </w:t>
            </w:r>
          </w:p>
        </w:tc>
        <w:tc>
          <w:tcPr>
            <w:tcW w:w="581" w:type="pct"/>
            <w:tcBorders>
              <w:top w:val="nil"/>
              <w:left w:val="nil"/>
              <w:bottom w:val="single" w:sz="4" w:space="0" w:color="000000"/>
              <w:right w:val="nil"/>
              <w:tl2br w:val="nil"/>
              <w:tr2bl w:val="nil"/>
            </w:tcBorders>
            <w:shd w:val="clear" w:color="auto" w:fill="auto"/>
            <w:noWrap/>
            <w:vAlign w:val="bottom"/>
          </w:tcPr>
          <w:p w:rsidR="00B41412" w:rsidRDefault="00151F87">
            <w:pPr>
              <w:spacing w:after="1"/>
              <w:jc w:val="center"/>
              <w:rPr>
                <w:b/>
                <w:color w:val="000000"/>
                <w:sz w:val="16"/>
              </w:rPr>
            </w:pPr>
            <w:r>
              <w:rPr>
                <w:rFonts w:ascii="Times New Roman" w:eastAsia="Times New Roman" w:hAnsi="Times New Roman" w:cs="Times New Roman"/>
                <w:b/>
                <w:color w:val="000000"/>
                <w:sz w:val="16"/>
              </w:rPr>
              <w:t>2021</w:t>
            </w:r>
          </w:p>
        </w:tc>
      </w:tr>
      <w:tr w:rsidR="00B41412">
        <w:tc>
          <w:tcPr>
            <w:tcW w:w="3546" w:type="pct"/>
            <w:tcBorders>
              <w:top w:val="nil"/>
              <w:left w:val="nil"/>
              <w:bottom w:val="nil"/>
              <w:right w:val="nil"/>
              <w:tl2br w:val="nil"/>
              <w:tr2bl w:val="nil"/>
            </w:tcBorders>
            <w:shd w:val="clear" w:color="auto" w:fill="CCEEFF"/>
            <w:vAlign w:val="bottom"/>
          </w:tcPr>
          <w:p w:rsidR="00B41412" w:rsidRDefault="00151F87">
            <w:pPr>
              <w:spacing w:after="1"/>
              <w:rPr>
                <w:color w:val="000000"/>
              </w:rPr>
            </w:pPr>
            <w:bookmarkStart w:id="902" w:name="_0af4ff72_8fde_4a52_a747_f09ffbd12ff0"/>
            <w:bookmarkEnd w:id="901"/>
            <w:r>
              <w:rPr>
                <w:rFonts w:ascii="Times New Roman" w:eastAsia="Times New Roman" w:hAnsi="Times New Roman" w:cs="Times New Roman"/>
                <w:color w:val="000000"/>
              </w:rPr>
              <w:t xml:space="preserve">Lease payments applicable in </w:t>
            </w:r>
            <w:r>
              <w:rPr>
                <w:rFonts w:ascii="Times New Roman" w:eastAsia="Times New Roman" w:hAnsi="Times New Roman" w:cs="Times New Roman"/>
                <w:color w:val="000000"/>
              </w:rPr>
              <w:t>extension option periods which as of the end of the reporting period are not reasonably certain to be exercised</w:t>
            </w:r>
          </w:p>
        </w:tc>
        <w:tc>
          <w:tcPr>
            <w:tcW w:w="147"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579" w:type="pct"/>
            <w:tcBorders>
              <w:top w:val="nil"/>
              <w:left w:val="nil"/>
              <w:bottom w:val="double" w:sz="4" w:space="0" w:color="000000"/>
              <w:right w:val="nil"/>
              <w:tl2br w:val="nil"/>
              <w:tr2bl w:val="nil"/>
            </w:tcBorders>
            <w:shd w:val="clear" w:color="auto" w:fill="CCEEFF"/>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2,472</w:t>
            </w:r>
          </w:p>
        </w:tc>
        <w:tc>
          <w:tcPr>
            <w:tcW w:w="147"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581" w:type="pct"/>
            <w:tcBorders>
              <w:top w:val="nil"/>
              <w:left w:val="nil"/>
              <w:bottom w:val="double" w:sz="4" w:space="0" w:color="000000"/>
              <w:right w:val="nil"/>
              <w:tl2br w:val="nil"/>
              <w:tr2bl w:val="nil"/>
            </w:tcBorders>
            <w:shd w:val="clear" w:color="auto" w:fill="CCEEFF"/>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2,665</w:t>
            </w:r>
          </w:p>
        </w:tc>
      </w:tr>
      <w:bookmarkEnd w:id="898"/>
      <w:bookmarkEnd w:id="902"/>
    </w:tbl>
    <w:p w:rsidR="00B41412" w:rsidRDefault="00B41412">
      <w:pPr>
        <w:pStyle w:val="BodyText"/>
        <w:spacing w:after="0"/>
        <w:ind w:firstLine="0"/>
      </w:pPr>
    </w:p>
    <w:p w:rsidR="00B41412" w:rsidRDefault="00151F87">
      <w:pPr>
        <w:pStyle w:val="ListParagraph"/>
        <w:keepNext/>
        <w:keepLines/>
        <w:ind w:left="1080" w:hanging="1080"/>
        <w:rPr>
          <w:rFonts w:hAnsi="Times New Roman" w:cs="Times New Roman"/>
        </w:rPr>
      </w:pPr>
      <w:r>
        <w:rPr>
          <w:rFonts w:eastAsia="Times New Roman" w:hAnsi="Times New Roman" w:cs="Times New Roman"/>
          <w:b/>
          <w:bCs/>
        </w:rPr>
        <w:lastRenderedPageBreak/>
        <w:t>NOTE 13:-</w:t>
      </w:r>
      <w:r>
        <w:tab/>
      </w:r>
      <w:r>
        <w:rPr>
          <w:rFonts w:eastAsia="Times New Roman" w:hAnsi="Times New Roman" w:cs="Times New Roman"/>
          <w:b/>
          <w:bCs/>
        </w:rPr>
        <w:t>LEASES (Cont.)</w:t>
      </w:r>
    </w:p>
    <w:p w:rsidR="00B41412" w:rsidRDefault="00B41412">
      <w:pPr>
        <w:pStyle w:val="ListParagraph"/>
        <w:keepNext/>
        <w:keepLines/>
        <w:ind w:left="1800" w:hanging="720"/>
        <w:jc w:val="both"/>
        <w:rPr>
          <w:rFonts w:hAnsi="Times New Roman" w:cs="Times New Roman"/>
          <w:sz w:val="18"/>
          <w:szCs w:val="18"/>
        </w:rPr>
      </w:pPr>
    </w:p>
    <w:p w:rsidR="00B41412" w:rsidRDefault="00151F87">
      <w:pPr>
        <w:pStyle w:val="ListParagraph"/>
        <w:keepNext/>
        <w:keepLines/>
        <w:ind w:left="1800" w:hanging="720"/>
        <w:jc w:val="both"/>
        <w:rPr>
          <w:rFonts w:hAnsi="Times New Roman" w:cs="Times New Roman"/>
        </w:rPr>
      </w:pPr>
      <w:r>
        <w:rPr>
          <w:rFonts w:hAnsi="Times New Roman" w:cs="Times New Roman"/>
        </w:rPr>
        <w:t>c.</w:t>
      </w:r>
      <w:r>
        <w:rPr>
          <w:rFonts w:hAnsi="Times New Roman" w:cs="Times New Roman"/>
        </w:rPr>
        <w:tab/>
        <w:t>Disclosures in respect of right-of-use assets:</w:t>
      </w:r>
    </w:p>
    <w:p w:rsidR="00B41412" w:rsidRDefault="00B41412">
      <w:pPr>
        <w:keepNext/>
        <w:keepLines/>
        <w:rPr>
          <w:sz w:val="18"/>
          <w:szCs w:val="18"/>
        </w:rPr>
      </w:pPr>
    </w:p>
    <w:tbl>
      <w:tblPr>
        <w:tblW w:w="4500" w:type="pct"/>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027"/>
        <w:gridCol w:w="249"/>
        <w:gridCol w:w="982"/>
        <w:gridCol w:w="249"/>
        <w:gridCol w:w="982"/>
        <w:gridCol w:w="249"/>
        <w:gridCol w:w="982"/>
      </w:tblGrid>
      <w:tr w:rsidR="00B41412">
        <w:trPr>
          <w:trHeight w:hRule="exact" w:val="20"/>
        </w:trPr>
        <w:tc>
          <w:tcPr>
            <w:tcW w:w="3100" w:type="pct"/>
            <w:tcBorders>
              <w:top w:val="nil"/>
              <w:left w:val="nil"/>
              <w:bottom w:val="nil"/>
              <w:right w:val="nil"/>
            </w:tcBorders>
            <w:vAlign w:val="bottom"/>
          </w:tcPr>
          <w:p w:rsidR="00B41412" w:rsidRDefault="00B41412">
            <w:pPr>
              <w:keepNext/>
              <w:rPr>
                <w:sz w:val="2"/>
              </w:rPr>
            </w:pPr>
            <w:bookmarkStart w:id="903" w:name="_e770c46f_9628_4344_bf6b_636116e32e04" w:colFirst="0" w:colLast="0"/>
            <w:bookmarkStart w:id="904" w:name="_e0152b1e_2475_41b8_86b6_952b3d991035" w:colFirst="1" w:colLast="1"/>
            <w:bookmarkStart w:id="905" w:name="_deda43d2_1244_4fa9_a077_8c83980c2fa1" w:colFirst="2" w:colLast="2"/>
            <w:bookmarkStart w:id="906" w:name="_62e6b56d_b0b0_4536_a107_2ba5b3464b16" w:colFirst="3" w:colLast="3"/>
            <w:bookmarkStart w:id="907" w:name="_357ded7a_7b85_43e5_ac3f_b432ff8cb3dd" w:colFirst="4" w:colLast="4"/>
            <w:bookmarkStart w:id="908" w:name="_a071d9f1_6077_4a12_a837_16c52a91cd7e" w:colFirst="5" w:colLast="5"/>
            <w:bookmarkStart w:id="909" w:name="_0afb4190_cf17_4676_a1d8_5c568b3d79b7" w:colFirst="6" w:colLast="6"/>
            <w:bookmarkStart w:id="910" w:name="_c2337823_64ff_438b_b848_1113d20ee149"/>
          </w:p>
        </w:tc>
        <w:tc>
          <w:tcPr>
            <w:tcW w:w="128" w:type="pct"/>
            <w:tcBorders>
              <w:top w:val="nil"/>
              <w:left w:val="nil"/>
              <w:bottom w:val="nil"/>
              <w:right w:val="nil"/>
            </w:tcBorders>
            <w:noWrap/>
            <w:vAlign w:val="bottom"/>
          </w:tcPr>
          <w:p w:rsidR="00B41412" w:rsidRDefault="00B41412">
            <w:pPr>
              <w:keepNext/>
              <w:rPr>
                <w:sz w:val="2"/>
              </w:rPr>
            </w:pPr>
          </w:p>
        </w:tc>
        <w:tc>
          <w:tcPr>
            <w:tcW w:w="505" w:type="pct"/>
            <w:tcBorders>
              <w:top w:val="nil"/>
              <w:left w:val="nil"/>
              <w:bottom w:val="nil"/>
              <w:right w:val="nil"/>
            </w:tcBorders>
            <w:noWrap/>
            <w:vAlign w:val="bottom"/>
          </w:tcPr>
          <w:p w:rsidR="00B41412" w:rsidRDefault="00B41412">
            <w:pPr>
              <w:keepNext/>
              <w:rPr>
                <w:sz w:val="2"/>
              </w:rPr>
            </w:pPr>
          </w:p>
        </w:tc>
        <w:tc>
          <w:tcPr>
            <w:tcW w:w="128" w:type="pct"/>
            <w:tcBorders>
              <w:top w:val="nil"/>
              <w:left w:val="nil"/>
              <w:bottom w:val="nil"/>
              <w:right w:val="nil"/>
            </w:tcBorders>
            <w:noWrap/>
            <w:vAlign w:val="bottom"/>
          </w:tcPr>
          <w:p w:rsidR="00B41412" w:rsidRDefault="00B41412">
            <w:pPr>
              <w:keepNext/>
              <w:rPr>
                <w:sz w:val="2"/>
              </w:rPr>
            </w:pPr>
          </w:p>
        </w:tc>
        <w:tc>
          <w:tcPr>
            <w:tcW w:w="505" w:type="pct"/>
            <w:tcBorders>
              <w:top w:val="nil"/>
              <w:left w:val="nil"/>
              <w:bottom w:val="nil"/>
              <w:right w:val="nil"/>
            </w:tcBorders>
            <w:noWrap/>
            <w:vAlign w:val="bottom"/>
          </w:tcPr>
          <w:p w:rsidR="00B41412" w:rsidRDefault="00B41412">
            <w:pPr>
              <w:keepNext/>
              <w:rPr>
                <w:sz w:val="2"/>
              </w:rPr>
            </w:pPr>
          </w:p>
        </w:tc>
        <w:tc>
          <w:tcPr>
            <w:tcW w:w="128" w:type="pct"/>
            <w:tcBorders>
              <w:top w:val="nil"/>
              <w:left w:val="nil"/>
              <w:bottom w:val="nil"/>
              <w:right w:val="nil"/>
            </w:tcBorders>
            <w:noWrap/>
            <w:vAlign w:val="bottom"/>
          </w:tcPr>
          <w:p w:rsidR="00B41412" w:rsidRDefault="00B41412">
            <w:pPr>
              <w:keepNext/>
              <w:rPr>
                <w:sz w:val="2"/>
              </w:rPr>
            </w:pPr>
          </w:p>
        </w:tc>
        <w:tc>
          <w:tcPr>
            <w:tcW w:w="505" w:type="pct"/>
            <w:tcBorders>
              <w:top w:val="nil"/>
              <w:left w:val="nil"/>
              <w:bottom w:val="nil"/>
              <w:right w:val="nil"/>
            </w:tcBorders>
            <w:noWrap/>
            <w:vAlign w:val="bottom"/>
          </w:tcPr>
          <w:p w:rsidR="00B41412" w:rsidRDefault="00B41412">
            <w:pPr>
              <w:keepNext/>
              <w:rPr>
                <w:sz w:val="2"/>
              </w:rPr>
            </w:pPr>
          </w:p>
        </w:tc>
      </w:tr>
      <w:tr w:rsidR="00B41412">
        <w:tc>
          <w:tcPr>
            <w:tcW w:w="3100" w:type="pct"/>
            <w:tcBorders>
              <w:top w:val="nil"/>
              <w:left w:val="nil"/>
              <w:bottom w:val="nil"/>
              <w:right w:val="nil"/>
              <w:tl2br w:val="nil"/>
              <w:tr2bl w:val="nil"/>
            </w:tcBorders>
            <w:shd w:val="clear" w:color="auto" w:fill="auto"/>
            <w:vAlign w:val="bottom"/>
          </w:tcPr>
          <w:p w:rsidR="00B41412" w:rsidRDefault="00B41412">
            <w:pPr>
              <w:keepNext/>
              <w:rPr>
                <w:color w:val="000000"/>
                <w:sz w:val="16"/>
              </w:rPr>
            </w:pPr>
            <w:bookmarkStart w:id="911" w:name="_f1444f2e_4846_4a1f_bba9_59aebc11fd47"/>
            <w:bookmarkEnd w:id="903"/>
            <w:bookmarkEnd w:id="904"/>
            <w:bookmarkEnd w:id="905"/>
            <w:bookmarkEnd w:id="906"/>
            <w:bookmarkEnd w:id="907"/>
            <w:bookmarkEnd w:id="908"/>
            <w:bookmarkEnd w:id="909"/>
          </w:p>
        </w:tc>
        <w:tc>
          <w:tcPr>
            <w:tcW w:w="128" w:type="pct"/>
            <w:tcBorders>
              <w:top w:val="nil"/>
              <w:left w:val="nil"/>
              <w:bottom w:val="nil"/>
              <w:right w:val="nil"/>
              <w:tl2br w:val="nil"/>
              <w:tr2bl w:val="nil"/>
            </w:tcBorders>
            <w:shd w:val="clear" w:color="auto" w:fill="auto"/>
            <w:noWrap/>
            <w:vAlign w:val="bottom"/>
          </w:tcPr>
          <w:p w:rsidR="00B41412" w:rsidRDefault="00B41412">
            <w:pPr>
              <w:keepNext/>
              <w:rPr>
                <w:color w:val="000000"/>
                <w:sz w:val="16"/>
              </w:rPr>
            </w:pPr>
          </w:p>
        </w:tc>
        <w:tc>
          <w:tcPr>
            <w:tcW w:w="505" w:type="pct"/>
            <w:tcBorders>
              <w:top w:val="nil"/>
              <w:left w:val="nil"/>
              <w:bottom w:val="nil"/>
              <w:right w:val="nil"/>
              <w:tl2br w:val="nil"/>
              <w:tr2bl w:val="nil"/>
            </w:tcBorders>
            <w:shd w:val="clear" w:color="auto" w:fill="auto"/>
            <w:noWrap/>
            <w:vAlign w:val="bottom"/>
          </w:tcPr>
          <w:p w:rsidR="00B41412" w:rsidRDefault="00B41412">
            <w:pPr>
              <w:keepNext/>
              <w:rPr>
                <w:color w:val="000000"/>
                <w:sz w:val="16"/>
              </w:rPr>
            </w:pPr>
          </w:p>
        </w:tc>
        <w:tc>
          <w:tcPr>
            <w:tcW w:w="128" w:type="pct"/>
            <w:tcBorders>
              <w:top w:val="nil"/>
              <w:left w:val="nil"/>
              <w:bottom w:val="nil"/>
              <w:right w:val="nil"/>
              <w:tl2br w:val="nil"/>
              <w:tr2bl w:val="nil"/>
            </w:tcBorders>
            <w:shd w:val="clear" w:color="auto" w:fill="auto"/>
            <w:noWrap/>
            <w:vAlign w:val="bottom"/>
          </w:tcPr>
          <w:p w:rsidR="00B41412" w:rsidRDefault="00B41412">
            <w:pPr>
              <w:keepNext/>
              <w:rPr>
                <w:color w:val="000000"/>
                <w:sz w:val="16"/>
              </w:rPr>
            </w:pPr>
          </w:p>
        </w:tc>
        <w:tc>
          <w:tcPr>
            <w:tcW w:w="505" w:type="pct"/>
            <w:tcBorders>
              <w:top w:val="nil"/>
              <w:left w:val="nil"/>
              <w:bottom w:val="nil"/>
              <w:right w:val="nil"/>
              <w:tl2br w:val="nil"/>
              <w:tr2bl w:val="nil"/>
            </w:tcBorders>
            <w:shd w:val="clear" w:color="auto" w:fill="auto"/>
            <w:noWrap/>
            <w:vAlign w:val="bottom"/>
          </w:tcPr>
          <w:p w:rsidR="00B41412" w:rsidRDefault="00151F87">
            <w:pPr>
              <w:keepNext/>
              <w:jc w:val="center"/>
              <w:rPr>
                <w:b/>
                <w:color w:val="000000"/>
                <w:sz w:val="16"/>
              </w:rPr>
            </w:pPr>
            <w:r>
              <w:rPr>
                <w:rFonts w:ascii="Times New Roman" w:eastAsia="Times New Roman" w:hAnsi="Times New Roman" w:cs="Times New Roman"/>
                <w:b/>
                <w:color w:val="000000"/>
                <w:sz w:val="16"/>
              </w:rPr>
              <w:t>Motor</w:t>
            </w:r>
          </w:p>
        </w:tc>
        <w:tc>
          <w:tcPr>
            <w:tcW w:w="128" w:type="pct"/>
            <w:tcBorders>
              <w:top w:val="nil"/>
              <w:left w:val="nil"/>
              <w:bottom w:val="nil"/>
              <w:right w:val="nil"/>
              <w:tl2br w:val="nil"/>
              <w:tr2bl w:val="nil"/>
            </w:tcBorders>
            <w:shd w:val="clear" w:color="auto" w:fill="auto"/>
            <w:noWrap/>
            <w:vAlign w:val="bottom"/>
          </w:tcPr>
          <w:p w:rsidR="00B41412" w:rsidRDefault="00B41412">
            <w:pPr>
              <w:keepNext/>
              <w:rPr>
                <w:color w:val="000000"/>
                <w:sz w:val="16"/>
              </w:rPr>
            </w:pPr>
          </w:p>
        </w:tc>
        <w:tc>
          <w:tcPr>
            <w:tcW w:w="505" w:type="pct"/>
            <w:tcBorders>
              <w:top w:val="nil"/>
              <w:left w:val="nil"/>
              <w:bottom w:val="nil"/>
              <w:right w:val="nil"/>
              <w:tl2br w:val="nil"/>
              <w:tr2bl w:val="nil"/>
            </w:tcBorders>
            <w:shd w:val="clear" w:color="auto" w:fill="auto"/>
            <w:noWrap/>
            <w:vAlign w:val="bottom"/>
          </w:tcPr>
          <w:p w:rsidR="00B41412" w:rsidRDefault="00B41412">
            <w:pPr>
              <w:keepNext/>
              <w:rPr>
                <w:color w:val="000000"/>
                <w:sz w:val="16"/>
              </w:rPr>
            </w:pPr>
          </w:p>
        </w:tc>
      </w:tr>
      <w:tr w:rsidR="00B41412">
        <w:tc>
          <w:tcPr>
            <w:tcW w:w="3100" w:type="pct"/>
            <w:tcBorders>
              <w:top w:val="nil"/>
              <w:left w:val="nil"/>
              <w:bottom w:val="nil"/>
              <w:right w:val="nil"/>
              <w:tl2br w:val="nil"/>
              <w:tr2bl w:val="nil"/>
            </w:tcBorders>
            <w:shd w:val="clear" w:color="auto" w:fill="auto"/>
            <w:vAlign w:val="bottom"/>
          </w:tcPr>
          <w:p w:rsidR="00B41412" w:rsidRDefault="00B41412">
            <w:pPr>
              <w:keepNext/>
              <w:rPr>
                <w:color w:val="000000"/>
                <w:sz w:val="16"/>
              </w:rPr>
            </w:pPr>
            <w:bookmarkStart w:id="912" w:name="_ba99d0ec_7681_45f0_862a_89c3bc023395"/>
            <w:bookmarkEnd w:id="911"/>
          </w:p>
        </w:tc>
        <w:tc>
          <w:tcPr>
            <w:tcW w:w="128" w:type="pct"/>
            <w:tcBorders>
              <w:top w:val="nil"/>
              <w:left w:val="nil"/>
              <w:bottom w:val="nil"/>
              <w:right w:val="nil"/>
              <w:tl2br w:val="nil"/>
              <w:tr2bl w:val="nil"/>
            </w:tcBorders>
            <w:shd w:val="clear" w:color="auto" w:fill="auto"/>
            <w:noWrap/>
            <w:vAlign w:val="bottom"/>
          </w:tcPr>
          <w:p w:rsidR="00B41412" w:rsidRDefault="00151F87">
            <w:pPr>
              <w:keepNext/>
              <w:jc w:val="center"/>
              <w:rPr>
                <w:b/>
                <w:color w:val="000000"/>
                <w:sz w:val="16"/>
              </w:rPr>
            </w:pPr>
            <w:r>
              <w:rPr>
                <w:rFonts w:ascii="Times New Roman" w:eastAsia="Times New Roman" w:hAnsi="Times New Roman" w:cs="Times New Roman"/>
                <w:b/>
                <w:color w:val="000000"/>
                <w:sz w:val="16"/>
              </w:rPr>
              <w:t>    </w:t>
            </w:r>
          </w:p>
        </w:tc>
        <w:tc>
          <w:tcPr>
            <w:tcW w:w="505" w:type="pct"/>
            <w:tcBorders>
              <w:top w:val="nil"/>
              <w:left w:val="nil"/>
              <w:bottom w:val="single" w:sz="4" w:space="0" w:color="000000"/>
              <w:right w:val="nil"/>
              <w:tl2br w:val="nil"/>
              <w:tr2bl w:val="nil"/>
            </w:tcBorders>
            <w:shd w:val="clear" w:color="auto" w:fill="auto"/>
            <w:noWrap/>
            <w:vAlign w:val="bottom"/>
          </w:tcPr>
          <w:p w:rsidR="00B41412" w:rsidRDefault="00151F87">
            <w:pPr>
              <w:keepNext/>
              <w:jc w:val="center"/>
              <w:rPr>
                <w:b/>
                <w:color w:val="000000"/>
                <w:sz w:val="16"/>
              </w:rPr>
            </w:pPr>
            <w:r>
              <w:rPr>
                <w:rFonts w:ascii="Times New Roman" w:eastAsia="Times New Roman" w:hAnsi="Times New Roman" w:cs="Times New Roman"/>
                <w:b/>
                <w:color w:val="000000"/>
                <w:sz w:val="16"/>
              </w:rPr>
              <w:t>Buildings</w:t>
            </w:r>
          </w:p>
        </w:tc>
        <w:tc>
          <w:tcPr>
            <w:tcW w:w="128" w:type="pct"/>
            <w:tcBorders>
              <w:top w:val="nil"/>
              <w:left w:val="nil"/>
              <w:bottom w:val="nil"/>
              <w:right w:val="nil"/>
              <w:tl2br w:val="nil"/>
              <w:tr2bl w:val="nil"/>
            </w:tcBorders>
            <w:shd w:val="clear" w:color="auto" w:fill="auto"/>
            <w:noWrap/>
            <w:vAlign w:val="bottom"/>
          </w:tcPr>
          <w:p w:rsidR="00B41412" w:rsidRDefault="00151F87">
            <w:pPr>
              <w:keepNext/>
              <w:jc w:val="center"/>
              <w:rPr>
                <w:b/>
                <w:color w:val="000000"/>
                <w:sz w:val="16"/>
              </w:rPr>
            </w:pPr>
            <w:r>
              <w:rPr>
                <w:rFonts w:ascii="Times New Roman" w:eastAsia="Times New Roman" w:hAnsi="Times New Roman" w:cs="Times New Roman"/>
                <w:b/>
                <w:color w:val="000000"/>
                <w:sz w:val="16"/>
              </w:rPr>
              <w:t>    </w:t>
            </w:r>
          </w:p>
        </w:tc>
        <w:tc>
          <w:tcPr>
            <w:tcW w:w="505" w:type="pct"/>
            <w:tcBorders>
              <w:top w:val="nil"/>
              <w:left w:val="nil"/>
              <w:bottom w:val="single" w:sz="4" w:space="0" w:color="000000"/>
              <w:right w:val="nil"/>
              <w:tl2br w:val="nil"/>
              <w:tr2bl w:val="nil"/>
            </w:tcBorders>
            <w:shd w:val="clear" w:color="auto" w:fill="auto"/>
            <w:noWrap/>
            <w:vAlign w:val="bottom"/>
          </w:tcPr>
          <w:p w:rsidR="00B41412" w:rsidRDefault="00151F87">
            <w:pPr>
              <w:keepNext/>
              <w:jc w:val="center"/>
              <w:rPr>
                <w:b/>
                <w:color w:val="000000"/>
                <w:sz w:val="16"/>
              </w:rPr>
            </w:pPr>
            <w:r>
              <w:rPr>
                <w:rFonts w:ascii="Times New Roman" w:eastAsia="Times New Roman" w:hAnsi="Times New Roman" w:cs="Times New Roman"/>
                <w:b/>
                <w:color w:val="000000"/>
                <w:sz w:val="16"/>
              </w:rPr>
              <w:t>vehicles</w:t>
            </w:r>
          </w:p>
        </w:tc>
        <w:tc>
          <w:tcPr>
            <w:tcW w:w="128" w:type="pct"/>
            <w:tcBorders>
              <w:top w:val="nil"/>
              <w:left w:val="nil"/>
              <w:bottom w:val="nil"/>
              <w:right w:val="nil"/>
              <w:tl2br w:val="nil"/>
              <w:tr2bl w:val="nil"/>
            </w:tcBorders>
            <w:shd w:val="clear" w:color="auto" w:fill="auto"/>
            <w:noWrap/>
            <w:vAlign w:val="bottom"/>
          </w:tcPr>
          <w:p w:rsidR="00B41412" w:rsidRDefault="00151F87">
            <w:pPr>
              <w:keepNext/>
              <w:jc w:val="center"/>
              <w:rPr>
                <w:b/>
                <w:color w:val="000000"/>
                <w:sz w:val="16"/>
              </w:rPr>
            </w:pPr>
            <w:r>
              <w:rPr>
                <w:rFonts w:ascii="Times New Roman" w:eastAsia="Times New Roman" w:hAnsi="Times New Roman" w:cs="Times New Roman"/>
                <w:b/>
                <w:color w:val="000000"/>
                <w:sz w:val="16"/>
              </w:rPr>
              <w:t>    </w:t>
            </w:r>
          </w:p>
        </w:tc>
        <w:tc>
          <w:tcPr>
            <w:tcW w:w="505" w:type="pct"/>
            <w:tcBorders>
              <w:top w:val="nil"/>
              <w:left w:val="nil"/>
              <w:bottom w:val="single" w:sz="4" w:space="0" w:color="000000"/>
              <w:right w:val="nil"/>
              <w:tl2br w:val="nil"/>
              <w:tr2bl w:val="nil"/>
            </w:tcBorders>
            <w:shd w:val="clear" w:color="auto" w:fill="auto"/>
            <w:noWrap/>
            <w:vAlign w:val="bottom"/>
          </w:tcPr>
          <w:p w:rsidR="00B41412" w:rsidRDefault="00151F87">
            <w:pPr>
              <w:keepNext/>
              <w:jc w:val="center"/>
              <w:rPr>
                <w:b/>
                <w:color w:val="000000"/>
                <w:sz w:val="16"/>
              </w:rPr>
            </w:pPr>
            <w:r>
              <w:rPr>
                <w:rFonts w:ascii="Times New Roman" w:eastAsia="Times New Roman" w:hAnsi="Times New Roman" w:cs="Times New Roman"/>
                <w:b/>
                <w:color w:val="000000"/>
                <w:sz w:val="16"/>
              </w:rPr>
              <w:t>Total</w:t>
            </w:r>
          </w:p>
        </w:tc>
      </w:tr>
      <w:tr w:rsidR="00B41412">
        <w:tc>
          <w:tcPr>
            <w:tcW w:w="3100" w:type="pct"/>
            <w:tcBorders>
              <w:top w:val="nil"/>
              <w:left w:val="nil"/>
              <w:bottom w:val="nil"/>
              <w:right w:val="nil"/>
              <w:tl2br w:val="nil"/>
              <w:tr2bl w:val="nil"/>
            </w:tcBorders>
            <w:shd w:val="clear" w:color="auto" w:fill="CCEEFF"/>
            <w:vAlign w:val="bottom"/>
          </w:tcPr>
          <w:p w:rsidR="00B41412" w:rsidRDefault="00151F87">
            <w:pPr>
              <w:keepNext/>
              <w:rPr>
                <w:color w:val="000000"/>
                <w:u w:val="single"/>
              </w:rPr>
            </w:pPr>
            <w:bookmarkStart w:id="913" w:name="_e9e21eb3_ff31_4b5b_8c9e_a5225a7f93cc"/>
            <w:bookmarkEnd w:id="912"/>
            <w:r>
              <w:rPr>
                <w:rFonts w:ascii="Times New Roman" w:eastAsia="Times New Roman" w:hAnsi="Times New Roman" w:cs="Times New Roman"/>
                <w:color w:val="000000"/>
                <w:u w:val="single"/>
              </w:rPr>
              <w:t>Cost:</w:t>
            </w:r>
          </w:p>
        </w:tc>
        <w:tc>
          <w:tcPr>
            <w:tcW w:w="128" w:type="pct"/>
            <w:tcBorders>
              <w:top w:val="nil"/>
              <w:left w:val="nil"/>
              <w:bottom w:val="nil"/>
              <w:right w:val="nil"/>
              <w:tl2br w:val="nil"/>
              <w:tr2bl w:val="nil"/>
            </w:tcBorders>
            <w:shd w:val="clear" w:color="auto" w:fill="CCEEFF"/>
            <w:noWrap/>
            <w:vAlign w:val="bottom"/>
          </w:tcPr>
          <w:p w:rsidR="00B41412" w:rsidRDefault="00B41412">
            <w:pPr>
              <w:keepNext/>
              <w:rPr>
                <w:color w:val="000000"/>
              </w:rPr>
            </w:pPr>
          </w:p>
        </w:tc>
        <w:tc>
          <w:tcPr>
            <w:tcW w:w="505" w:type="pct"/>
            <w:tcBorders>
              <w:top w:val="nil"/>
              <w:left w:val="nil"/>
              <w:bottom w:val="nil"/>
              <w:right w:val="nil"/>
              <w:tl2br w:val="nil"/>
              <w:tr2bl w:val="nil"/>
            </w:tcBorders>
            <w:shd w:val="clear" w:color="auto" w:fill="CCEEFF"/>
            <w:noWrap/>
            <w:vAlign w:val="bottom"/>
          </w:tcPr>
          <w:p w:rsidR="00B41412" w:rsidRDefault="00B41412">
            <w:pPr>
              <w:keepNext/>
              <w:rPr>
                <w:color w:val="000000"/>
              </w:rPr>
            </w:pPr>
          </w:p>
        </w:tc>
        <w:tc>
          <w:tcPr>
            <w:tcW w:w="128" w:type="pct"/>
            <w:tcBorders>
              <w:top w:val="nil"/>
              <w:left w:val="nil"/>
              <w:bottom w:val="nil"/>
              <w:right w:val="nil"/>
              <w:tl2br w:val="nil"/>
              <w:tr2bl w:val="nil"/>
            </w:tcBorders>
            <w:shd w:val="clear" w:color="auto" w:fill="CCEEFF"/>
            <w:noWrap/>
            <w:vAlign w:val="bottom"/>
          </w:tcPr>
          <w:p w:rsidR="00B41412" w:rsidRDefault="00B41412">
            <w:pPr>
              <w:keepNext/>
              <w:rPr>
                <w:color w:val="000000"/>
              </w:rPr>
            </w:pPr>
          </w:p>
        </w:tc>
        <w:tc>
          <w:tcPr>
            <w:tcW w:w="505" w:type="pct"/>
            <w:tcBorders>
              <w:top w:val="nil"/>
              <w:left w:val="nil"/>
              <w:bottom w:val="nil"/>
              <w:right w:val="nil"/>
              <w:tl2br w:val="nil"/>
              <w:tr2bl w:val="nil"/>
            </w:tcBorders>
            <w:shd w:val="clear" w:color="auto" w:fill="CCEEFF"/>
            <w:noWrap/>
            <w:vAlign w:val="bottom"/>
          </w:tcPr>
          <w:p w:rsidR="00B41412" w:rsidRDefault="00B41412">
            <w:pPr>
              <w:keepNext/>
              <w:rPr>
                <w:color w:val="000000"/>
              </w:rPr>
            </w:pPr>
          </w:p>
        </w:tc>
        <w:tc>
          <w:tcPr>
            <w:tcW w:w="128" w:type="pct"/>
            <w:tcBorders>
              <w:top w:val="nil"/>
              <w:left w:val="nil"/>
              <w:bottom w:val="nil"/>
              <w:right w:val="nil"/>
              <w:tl2br w:val="nil"/>
              <w:tr2bl w:val="nil"/>
            </w:tcBorders>
            <w:shd w:val="clear" w:color="auto" w:fill="CCEEFF"/>
            <w:noWrap/>
            <w:vAlign w:val="bottom"/>
          </w:tcPr>
          <w:p w:rsidR="00B41412" w:rsidRDefault="00B41412">
            <w:pPr>
              <w:keepNext/>
              <w:rPr>
                <w:color w:val="000000"/>
              </w:rPr>
            </w:pPr>
          </w:p>
        </w:tc>
        <w:tc>
          <w:tcPr>
            <w:tcW w:w="505" w:type="pct"/>
            <w:tcBorders>
              <w:top w:val="nil"/>
              <w:left w:val="nil"/>
              <w:bottom w:val="nil"/>
              <w:right w:val="nil"/>
              <w:tl2br w:val="nil"/>
              <w:tr2bl w:val="nil"/>
            </w:tcBorders>
            <w:shd w:val="clear" w:color="auto" w:fill="CCEEFF"/>
            <w:noWrap/>
            <w:vAlign w:val="bottom"/>
          </w:tcPr>
          <w:p w:rsidR="00B41412" w:rsidRDefault="00B41412">
            <w:pPr>
              <w:keepNext/>
              <w:rPr>
                <w:color w:val="000000"/>
              </w:rPr>
            </w:pPr>
          </w:p>
        </w:tc>
      </w:tr>
      <w:tr w:rsidR="00B41412">
        <w:tc>
          <w:tcPr>
            <w:tcW w:w="3100" w:type="pct"/>
            <w:tcBorders>
              <w:top w:val="nil"/>
              <w:left w:val="nil"/>
              <w:bottom w:val="nil"/>
              <w:right w:val="nil"/>
              <w:tl2br w:val="nil"/>
              <w:tr2bl w:val="nil"/>
            </w:tcBorders>
            <w:vAlign w:val="bottom"/>
          </w:tcPr>
          <w:p w:rsidR="00B41412" w:rsidRDefault="00151F87">
            <w:pPr>
              <w:keepNext/>
              <w:rPr>
                <w:color w:val="000000"/>
              </w:rPr>
            </w:pPr>
            <w:bookmarkStart w:id="914" w:name="_4ea45739_98be_4b7e_bc90_14acc4e6fb32"/>
            <w:bookmarkEnd w:id="913"/>
            <w:r>
              <w:rPr>
                <w:rFonts w:ascii="Times New Roman" w:eastAsia="Times New Roman" w:hAnsi="Times New Roman" w:cs="Times New Roman"/>
                <w:color w:val="000000"/>
              </w:rPr>
              <w:t>Balance as of January 1, 2022</w:t>
            </w:r>
          </w:p>
        </w:tc>
        <w:tc>
          <w:tcPr>
            <w:tcW w:w="128" w:type="pct"/>
            <w:tcBorders>
              <w:top w:val="nil"/>
              <w:left w:val="nil"/>
              <w:bottom w:val="nil"/>
              <w:right w:val="nil"/>
              <w:tl2br w:val="nil"/>
              <w:tr2bl w:val="nil"/>
            </w:tcBorders>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505" w:type="pct"/>
            <w:tcBorders>
              <w:top w:val="nil"/>
              <w:left w:val="nil"/>
              <w:bottom w:val="nil"/>
              <w:right w:val="nil"/>
              <w:tl2br w:val="nil"/>
              <w:tr2bl w:val="nil"/>
            </w:tcBorders>
            <w:noWrap/>
            <w:vAlign w:val="bottom"/>
          </w:tcPr>
          <w:p w:rsidR="00B41412" w:rsidRDefault="00151F87">
            <w:pPr>
              <w:keepNext/>
              <w:ind w:right="60"/>
              <w:jc w:val="right"/>
              <w:rPr>
                <w:color w:val="000000"/>
              </w:rPr>
            </w:pPr>
            <w:r>
              <w:rPr>
                <w:rFonts w:ascii="Times New Roman" w:eastAsia="Times New Roman" w:hAnsi="Times New Roman" w:cs="Times New Roman"/>
                <w:color w:val="000000"/>
              </w:rPr>
              <w:t xml:space="preserve"> 16,089</w:t>
            </w:r>
          </w:p>
        </w:tc>
        <w:tc>
          <w:tcPr>
            <w:tcW w:w="128" w:type="pct"/>
            <w:tcBorders>
              <w:top w:val="nil"/>
              <w:left w:val="nil"/>
              <w:bottom w:val="nil"/>
              <w:right w:val="nil"/>
              <w:tl2br w:val="nil"/>
              <w:tr2bl w:val="nil"/>
            </w:tcBorders>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505" w:type="pct"/>
            <w:tcBorders>
              <w:top w:val="nil"/>
              <w:left w:val="nil"/>
              <w:bottom w:val="nil"/>
              <w:right w:val="nil"/>
              <w:tl2br w:val="nil"/>
              <w:tr2bl w:val="nil"/>
            </w:tcBorders>
            <w:noWrap/>
            <w:vAlign w:val="bottom"/>
          </w:tcPr>
          <w:p w:rsidR="00B41412" w:rsidRDefault="00151F87">
            <w:pPr>
              <w:keepNext/>
              <w:ind w:right="60"/>
              <w:jc w:val="right"/>
              <w:rPr>
                <w:color w:val="000000"/>
              </w:rPr>
            </w:pPr>
            <w:r>
              <w:rPr>
                <w:rFonts w:ascii="Times New Roman" w:eastAsia="Times New Roman" w:hAnsi="Times New Roman" w:cs="Times New Roman"/>
                <w:color w:val="000000"/>
              </w:rPr>
              <w:t xml:space="preserve"> 1,078</w:t>
            </w:r>
          </w:p>
        </w:tc>
        <w:tc>
          <w:tcPr>
            <w:tcW w:w="128" w:type="pct"/>
            <w:tcBorders>
              <w:top w:val="nil"/>
              <w:left w:val="nil"/>
              <w:bottom w:val="nil"/>
              <w:right w:val="nil"/>
              <w:tl2br w:val="nil"/>
              <w:tr2bl w:val="nil"/>
            </w:tcBorders>
            <w:noWrap/>
            <w:vAlign w:val="bottom"/>
          </w:tcPr>
          <w:p w:rsidR="00B41412" w:rsidRDefault="00151F87">
            <w:pPr>
              <w:keepNext/>
              <w:rPr>
                <w:b/>
                <w:color w:val="000000"/>
              </w:rPr>
            </w:pPr>
            <w:r>
              <w:rPr>
                <w:rFonts w:ascii="Times New Roman" w:eastAsia="Times New Roman" w:hAnsi="Times New Roman" w:cs="Times New Roman"/>
                <w:b/>
                <w:color w:val="000000"/>
              </w:rPr>
              <w:t> </w:t>
            </w:r>
          </w:p>
        </w:tc>
        <w:tc>
          <w:tcPr>
            <w:tcW w:w="505" w:type="pct"/>
            <w:tcBorders>
              <w:top w:val="nil"/>
              <w:left w:val="nil"/>
              <w:bottom w:val="nil"/>
              <w:right w:val="nil"/>
              <w:tl2br w:val="nil"/>
              <w:tr2bl w:val="nil"/>
            </w:tcBorders>
            <w:noWrap/>
            <w:vAlign w:val="bottom"/>
          </w:tcPr>
          <w:p w:rsidR="00B41412" w:rsidRDefault="00151F87">
            <w:pPr>
              <w:keepNext/>
              <w:ind w:right="60"/>
              <w:jc w:val="right"/>
              <w:rPr>
                <w:color w:val="000000"/>
              </w:rPr>
            </w:pPr>
            <w:r>
              <w:rPr>
                <w:rFonts w:ascii="Times New Roman" w:eastAsia="Times New Roman" w:hAnsi="Times New Roman" w:cs="Times New Roman"/>
                <w:color w:val="000000"/>
              </w:rPr>
              <w:t xml:space="preserve"> 17,167</w:t>
            </w:r>
          </w:p>
        </w:tc>
      </w:tr>
      <w:tr w:rsidR="00B41412">
        <w:tc>
          <w:tcPr>
            <w:tcW w:w="3100" w:type="pct"/>
            <w:tcBorders>
              <w:top w:val="nil"/>
              <w:left w:val="nil"/>
              <w:bottom w:val="nil"/>
              <w:right w:val="nil"/>
              <w:tl2br w:val="nil"/>
              <w:tr2bl w:val="nil"/>
            </w:tcBorders>
            <w:shd w:val="clear" w:color="auto" w:fill="CCEEFF"/>
            <w:vAlign w:val="bottom"/>
          </w:tcPr>
          <w:p w:rsidR="00B41412" w:rsidRDefault="00151F87">
            <w:pPr>
              <w:keepNext/>
              <w:rPr>
                <w:color w:val="000000"/>
              </w:rPr>
            </w:pPr>
            <w:bookmarkStart w:id="915" w:name="_966a72ce_ae96_4a43_b444_51a0f3d98ab7"/>
            <w:bookmarkEnd w:id="914"/>
            <w:r>
              <w:rPr>
                <w:rFonts w:ascii="Times New Roman" w:eastAsia="Times New Roman" w:hAnsi="Times New Roman" w:cs="Times New Roman"/>
                <w:color w:val="000000"/>
              </w:rPr>
              <w:t>Additions during the year:</w:t>
            </w:r>
          </w:p>
        </w:tc>
        <w:tc>
          <w:tcPr>
            <w:tcW w:w="128" w:type="pct"/>
            <w:tcBorders>
              <w:top w:val="nil"/>
              <w:left w:val="nil"/>
              <w:bottom w:val="nil"/>
              <w:right w:val="nil"/>
              <w:tl2br w:val="nil"/>
              <w:tr2bl w:val="nil"/>
            </w:tcBorders>
            <w:shd w:val="clear" w:color="auto" w:fill="CCEEFF"/>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505" w:type="pct"/>
            <w:tcBorders>
              <w:top w:val="nil"/>
              <w:left w:val="nil"/>
              <w:bottom w:val="nil"/>
              <w:right w:val="nil"/>
              <w:tl2br w:val="nil"/>
              <w:tr2bl w:val="nil"/>
            </w:tcBorders>
            <w:shd w:val="clear" w:color="auto" w:fill="CCEEFF"/>
            <w:noWrap/>
            <w:vAlign w:val="bottom"/>
          </w:tcPr>
          <w:p w:rsidR="00B41412" w:rsidRDefault="00151F87">
            <w:pPr>
              <w:keepNext/>
              <w:jc w:val="right"/>
              <w:rPr>
                <w:color w:val="000000"/>
              </w:rPr>
            </w:pPr>
            <w:r>
              <w:rPr>
                <w:rFonts w:ascii="Times New Roman" w:eastAsia="Times New Roman" w:hAnsi="Times New Roman" w:cs="Times New Roman"/>
                <w:color w:val="000000"/>
              </w:rPr>
              <w:t>  </w:t>
            </w:r>
          </w:p>
        </w:tc>
        <w:tc>
          <w:tcPr>
            <w:tcW w:w="128" w:type="pct"/>
            <w:tcBorders>
              <w:top w:val="nil"/>
              <w:left w:val="nil"/>
              <w:bottom w:val="nil"/>
              <w:right w:val="nil"/>
              <w:tl2br w:val="nil"/>
              <w:tr2bl w:val="nil"/>
            </w:tcBorders>
            <w:shd w:val="clear" w:color="auto" w:fill="CCEEFF"/>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505" w:type="pct"/>
            <w:tcBorders>
              <w:top w:val="nil"/>
              <w:left w:val="nil"/>
              <w:bottom w:val="nil"/>
              <w:right w:val="nil"/>
              <w:tl2br w:val="nil"/>
              <w:tr2bl w:val="nil"/>
            </w:tcBorders>
            <w:shd w:val="clear" w:color="auto" w:fill="CCEEFF"/>
            <w:noWrap/>
            <w:vAlign w:val="bottom"/>
          </w:tcPr>
          <w:p w:rsidR="00B41412" w:rsidRDefault="00151F87">
            <w:pPr>
              <w:keepNext/>
              <w:jc w:val="right"/>
              <w:rPr>
                <w:color w:val="000000"/>
              </w:rPr>
            </w:pPr>
            <w:r>
              <w:rPr>
                <w:rFonts w:ascii="Times New Roman" w:eastAsia="Times New Roman" w:hAnsi="Times New Roman" w:cs="Times New Roman"/>
                <w:color w:val="000000"/>
              </w:rPr>
              <w:t>  </w:t>
            </w:r>
          </w:p>
        </w:tc>
        <w:tc>
          <w:tcPr>
            <w:tcW w:w="128" w:type="pct"/>
            <w:tcBorders>
              <w:top w:val="nil"/>
              <w:left w:val="nil"/>
              <w:bottom w:val="nil"/>
              <w:right w:val="nil"/>
              <w:tl2br w:val="nil"/>
              <w:tr2bl w:val="nil"/>
            </w:tcBorders>
            <w:shd w:val="clear" w:color="auto" w:fill="CCEEFF"/>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505" w:type="pct"/>
            <w:tcBorders>
              <w:top w:val="nil"/>
              <w:left w:val="nil"/>
              <w:bottom w:val="nil"/>
              <w:right w:val="nil"/>
              <w:tl2br w:val="nil"/>
              <w:tr2bl w:val="nil"/>
            </w:tcBorders>
            <w:shd w:val="clear" w:color="auto" w:fill="CCEEFF"/>
            <w:noWrap/>
            <w:vAlign w:val="bottom"/>
          </w:tcPr>
          <w:p w:rsidR="00B41412" w:rsidRDefault="00151F87">
            <w:pPr>
              <w:keepNext/>
              <w:jc w:val="right"/>
              <w:rPr>
                <w:color w:val="000000"/>
              </w:rPr>
            </w:pPr>
            <w:r>
              <w:rPr>
                <w:rFonts w:ascii="Times New Roman" w:eastAsia="Times New Roman" w:hAnsi="Times New Roman" w:cs="Times New Roman"/>
                <w:color w:val="000000"/>
              </w:rPr>
              <w:t>  </w:t>
            </w:r>
          </w:p>
        </w:tc>
      </w:tr>
      <w:tr w:rsidR="00B41412">
        <w:tc>
          <w:tcPr>
            <w:tcW w:w="3100" w:type="pct"/>
            <w:tcBorders>
              <w:top w:val="nil"/>
              <w:left w:val="nil"/>
              <w:bottom w:val="nil"/>
              <w:right w:val="nil"/>
              <w:tl2br w:val="nil"/>
              <w:tr2bl w:val="nil"/>
            </w:tcBorders>
            <w:vAlign w:val="bottom"/>
          </w:tcPr>
          <w:p w:rsidR="00B41412" w:rsidRDefault="00151F87">
            <w:pPr>
              <w:keepNext/>
              <w:ind w:left="120"/>
              <w:rPr>
                <w:color w:val="000000"/>
              </w:rPr>
            </w:pPr>
            <w:bookmarkStart w:id="916" w:name="_8b78d43e_2a60_46ae_908b_95412296758c"/>
            <w:bookmarkEnd w:id="915"/>
            <w:r>
              <w:rPr>
                <w:rFonts w:ascii="Times New Roman" w:eastAsia="Times New Roman" w:hAnsi="Times New Roman" w:cs="Times New Roman"/>
                <w:color w:val="000000"/>
              </w:rPr>
              <w:t>New leases</w:t>
            </w:r>
          </w:p>
        </w:tc>
        <w:tc>
          <w:tcPr>
            <w:tcW w:w="128" w:type="pct"/>
            <w:tcBorders>
              <w:top w:val="nil"/>
              <w:left w:val="nil"/>
              <w:bottom w:val="nil"/>
              <w:right w:val="nil"/>
              <w:tl2br w:val="nil"/>
              <w:tr2bl w:val="nil"/>
            </w:tcBorders>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505" w:type="pct"/>
            <w:tcBorders>
              <w:top w:val="nil"/>
              <w:left w:val="nil"/>
              <w:bottom w:val="nil"/>
              <w:right w:val="nil"/>
              <w:tl2br w:val="nil"/>
              <w:tr2bl w:val="nil"/>
            </w:tcBorders>
            <w:noWrap/>
            <w:vAlign w:val="bottom"/>
          </w:tcPr>
          <w:p w:rsidR="00B41412" w:rsidRDefault="00151F87">
            <w:pPr>
              <w:keepNext/>
              <w:ind w:right="60"/>
              <w:jc w:val="right"/>
              <w:rPr>
                <w:color w:val="000000"/>
              </w:rPr>
            </w:pPr>
            <w:r>
              <w:rPr>
                <w:rFonts w:ascii="Times New Roman" w:eastAsia="Times New Roman" w:hAnsi="Times New Roman" w:cs="Times New Roman"/>
                <w:color w:val="000000"/>
              </w:rPr>
              <w:t xml:space="preserve"> 950</w:t>
            </w:r>
          </w:p>
        </w:tc>
        <w:tc>
          <w:tcPr>
            <w:tcW w:w="128" w:type="pct"/>
            <w:tcBorders>
              <w:top w:val="nil"/>
              <w:left w:val="nil"/>
              <w:bottom w:val="nil"/>
              <w:right w:val="nil"/>
              <w:tl2br w:val="nil"/>
              <w:tr2bl w:val="nil"/>
            </w:tcBorders>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505" w:type="pct"/>
            <w:tcBorders>
              <w:top w:val="nil"/>
              <w:left w:val="nil"/>
              <w:bottom w:val="nil"/>
              <w:right w:val="nil"/>
              <w:tl2br w:val="nil"/>
              <w:tr2bl w:val="nil"/>
            </w:tcBorders>
            <w:noWrap/>
            <w:vAlign w:val="bottom"/>
          </w:tcPr>
          <w:p w:rsidR="00B41412" w:rsidRDefault="00151F87">
            <w:pPr>
              <w:keepNext/>
              <w:ind w:right="60"/>
              <w:jc w:val="right"/>
              <w:rPr>
                <w:color w:val="000000"/>
              </w:rPr>
            </w:pPr>
            <w:r>
              <w:rPr>
                <w:rFonts w:ascii="Times New Roman" w:eastAsia="Times New Roman" w:hAnsi="Times New Roman" w:cs="Times New Roman"/>
                <w:color w:val="000000"/>
              </w:rPr>
              <w:t xml:space="preserve"> 475</w:t>
            </w:r>
          </w:p>
        </w:tc>
        <w:tc>
          <w:tcPr>
            <w:tcW w:w="128" w:type="pct"/>
            <w:tcBorders>
              <w:top w:val="nil"/>
              <w:left w:val="nil"/>
              <w:bottom w:val="nil"/>
              <w:right w:val="nil"/>
              <w:tl2br w:val="nil"/>
              <w:tr2bl w:val="nil"/>
            </w:tcBorders>
            <w:noWrap/>
            <w:vAlign w:val="bottom"/>
          </w:tcPr>
          <w:p w:rsidR="00B41412" w:rsidRDefault="00151F87">
            <w:pPr>
              <w:keepNext/>
              <w:rPr>
                <w:b/>
                <w:color w:val="000000"/>
              </w:rPr>
            </w:pPr>
            <w:r>
              <w:rPr>
                <w:rFonts w:ascii="Times New Roman" w:eastAsia="Times New Roman" w:hAnsi="Times New Roman" w:cs="Times New Roman"/>
                <w:b/>
                <w:color w:val="000000"/>
              </w:rPr>
              <w:t> </w:t>
            </w:r>
          </w:p>
        </w:tc>
        <w:tc>
          <w:tcPr>
            <w:tcW w:w="505" w:type="pct"/>
            <w:tcBorders>
              <w:top w:val="nil"/>
              <w:left w:val="nil"/>
              <w:bottom w:val="nil"/>
              <w:right w:val="nil"/>
              <w:tl2br w:val="nil"/>
              <w:tr2bl w:val="nil"/>
            </w:tcBorders>
            <w:noWrap/>
            <w:vAlign w:val="bottom"/>
          </w:tcPr>
          <w:p w:rsidR="00B41412" w:rsidRDefault="00151F87">
            <w:pPr>
              <w:keepNext/>
              <w:ind w:right="60"/>
              <w:jc w:val="right"/>
              <w:rPr>
                <w:color w:val="000000"/>
              </w:rPr>
            </w:pPr>
            <w:r>
              <w:rPr>
                <w:rFonts w:ascii="Times New Roman" w:eastAsia="Times New Roman" w:hAnsi="Times New Roman" w:cs="Times New Roman"/>
                <w:color w:val="000000"/>
              </w:rPr>
              <w:t xml:space="preserve"> 1,425</w:t>
            </w:r>
          </w:p>
        </w:tc>
      </w:tr>
      <w:tr w:rsidR="00B41412">
        <w:tc>
          <w:tcPr>
            <w:tcW w:w="3100" w:type="pct"/>
            <w:tcBorders>
              <w:top w:val="nil"/>
              <w:left w:val="nil"/>
              <w:bottom w:val="nil"/>
              <w:right w:val="nil"/>
              <w:tl2br w:val="nil"/>
              <w:tr2bl w:val="nil"/>
            </w:tcBorders>
            <w:shd w:val="clear" w:color="auto" w:fill="CCEEFF"/>
            <w:vAlign w:val="bottom"/>
          </w:tcPr>
          <w:p w:rsidR="00B41412" w:rsidRDefault="00151F87">
            <w:pPr>
              <w:keepNext/>
              <w:ind w:left="120"/>
              <w:rPr>
                <w:color w:val="000000"/>
              </w:rPr>
            </w:pPr>
            <w:bookmarkStart w:id="917" w:name="_270f3a6e_613c_4da9_818a_b45191d70b9f"/>
            <w:bookmarkEnd w:id="916"/>
            <w:r>
              <w:rPr>
                <w:rFonts w:ascii="Times New Roman" w:eastAsia="Times New Roman" w:hAnsi="Times New Roman" w:cs="Times New Roman"/>
                <w:color w:val="000000"/>
              </w:rPr>
              <w:t>Adjustments for indexation</w:t>
            </w:r>
          </w:p>
        </w:tc>
        <w:tc>
          <w:tcPr>
            <w:tcW w:w="128" w:type="pct"/>
            <w:tcBorders>
              <w:top w:val="nil"/>
              <w:left w:val="nil"/>
              <w:bottom w:val="nil"/>
              <w:right w:val="nil"/>
              <w:tl2br w:val="nil"/>
              <w:tr2bl w:val="nil"/>
            </w:tcBorders>
            <w:shd w:val="clear" w:color="auto" w:fill="CCEEFF"/>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505" w:type="pct"/>
            <w:tcBorders>
              <w:top w:val="nil"/>
              <w:left w:val="nil"/>
              <w:bottom w:val="nil"/>
              <w:right w:val="nil"/>
              <w:tl2br w:val="nil"/>
              <w:tr2bl w:val="nil"/>
            </w:tcBorders>
            <w:shd w:val="clear" w:color="auto" w:fill="CCEEFF"/>
            <w:noWrap/>
            <w:vAlign w:val="bottom"/>
          </w:tcPr>
          <w:p w:rsidR="00B41412" w:rsidRDefault="00151F87">
            <w:pPr>
              <w:keepNext/>
              <w:ind w:right="60"/>
              <w:jc w:val="right"/>
              <w:rPr>
                <w:color w:val="000000"/>
              </w:rPr>
            </w:pPr>
            <w:r>
              <w:rPr>
                <w:rFonts w:ascii="Times New Roman" w:eastAsia="Times New Roman" w:hAnsi="Times New Roman" w:cs="Times New Roman"/>
                <w:color w:val="000000"/>
              </w:rPr>
              <w:t xml:space="preserve"> 266</w:t>
            </w:r>
          </w:p>
        </w:tc>
        <w:tc>
          <w:tcPr>
            <w:tcW w:w="128" w:type="pct"/>
            <w:tcBorders>
              <w:top w:val="nil"/>
              <w:left w:val="nil"/>
              <w:bottom w:val="nil"/>
              <w:right w:val="nil"/>
              <w:tl2br w:val="nil"/>
              <w:tr2bl w:val="nil"/>
            </w:tcBorders>
            <w:shd w:val="clear" w:color="auto" w:fill="CCEEFF"/>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505" w:type="pct"/>
            <w:tcBorders>
              <w:top w:val="nil"/>
              <w:left w:val="nil"/>
              <w:bottom w:val="nil"/>
              <w:right w:val="nil"/>
              <w:tl2br w:val="nil"/>
              <w:tr2bl w:val="nil"/>
            </w:tcBorders>
            <w:shd w:val="clear" w:color="auto" w:fill="CCEEFF"/>
            <w:noWrap/>
            <w:vAlign w:val="bottom"/>
          </w:tcPr>
          <w:p w:rsidR="00B41412" w:rsidRDefault="00151F87">
            <w:pPr>
              <w:keepNext/>
              <w:ind w:right="60"/>
              <w:jc w:val="right"/>
              <w:rPr>
                <w:color w:val="000000"/>
              </w:rPr>
            </w:pPr>
            <w:r>
              <w:rPr>
                <w:rFonts w:ascii="Times New Roman" w:eastAsia="Times New Roman" w:hAnsi="Times New Roman" w:cs="Times New Roman"/>
                <w:color w:val="000000"/>
              </w:rPr>
              <w:t xml:space="preserve"> 30</w:t>
            </w:r>
          </w:p>
        </w:tc>
        <w:tc>
          <w:tcPr>
            <w:tcW w:w="128" w:type="pct"/>
            <w:tcBorders>
              <w:top w:val="nil"/>
              <w:left w:val="nil"/>
              <w:bottom w:val="nil"/>
              <w:right w:val="nil"/>
              <w:tl2br w:val="nil"/>
              <w:tr2bl w:val="nil"/>
            </w:tcBorders>
            <w:shd w:val="clear" w:color="auto" w:fill="CCEEFF"/>
            <w:noWrap/>
            <w:vAlign w:val="bottom"/>
          </w:tcPr>
          <w:p w:rsidR="00B41412" w:rsidRDefault="00151F87">
            <w:pPr>
              <w:keepNext/>
              <w:rPr>
                <w:b/>
                <w:color w:val="000000"/>
              </w:rPr>
            </w:pPr>
            <w:r>
              <w:rPr>
                <w:rFonts w:ascii="Times New Roman" w:eastAsia="Times New Roman" w:hAnsi="Times New Roman" w:cs="Times New Roman"/>
                <w:b/>
                <w:color w:val="000000"/>
              </w:rPr>
              <w:t> </w:t>
            </w:r>
          </w:p>
        </w:tc>
        <w:tc>
          <w:tcPr>
            <w:tcW w:w="505" w:type="pct"/>
            <w:tcBorders>
              <w:top w:val="nil"/>
              <w:left w:val="nil"/>
              <w:bottom w:val="nil"/>
              <w:right w:val="nil"/>
              <w:tl2br w:val="nil"/>
              <w:tr2bl w:val="nil"/>
            </w:tcBorders>
            <w:shd w:val="clear" w:color="auto" w:fill="CCEEFF"/>
            <w:noWrap/>
            <w:vAlign w:val="bottom"/>
          </w:tcPr>
          <w:p w:rsidR="00B41412" w:rsidRDefault="00151F87">
            <w:pPr>
              <w:keepNext/>
              <w:ind w:right="60"/>
              <w:jc w:val="right"/>
              <w:rPr>
                <w:color w:val="000000"/>
              </w:rPr>
            </w:pPr>
            <w:r>
              <w:rPr>
                <w:rFonts w:ascii="Times New Roman" w:eastAsia="Times New Roman" w:hAnsi="Times New Roman" w:cs="Times New Roman"/>
                <w:color w:val="000000"/>
              </w:rPr>
              <w:t xml:space="preserve"> 296</w:t>
            </w:r>
          </w:p>
        </w:tc>
      </w:tr>
      <w:tr w:rsidR="00B41412">
        <w:tc>
          <w:tcPr>
            <w:tcW w:w="3100" w:type="pct"/>
            <w:tcBorders>
              <w:top w:val="nil"/>
              <w:left w:val="nil"/>
              <w:bottom w:val="nil"/>
              <w:right w:val="nil"/>
              <w:tl2br w:val="nil"/>
              <w:tr2bl w:val="nil"/>
            </w:tcBorders>
            <w:vAlign w:val="bottom"/>
          </w:tcPr>
          <w:p w:rsidR="00B41412" w:rsidRDefault="00151F87">
            <w:pPr>
              <w:keepNext/>
              <w:ind w:left="120"/>
              <w:rPr>
                <w:color w:val="000000"/>
              </w:rPr>
            </w:pPr>
            <w:bookmarkStart w:id="918" w:name="_a531245d_226d_4dbc_bcbb_13a553736bdb"/>
            <w:bookmarkEnd w:id="917"/>
            <w:r>
              <w:rPr>
                <w:rFonts w:ascii="Times New Roman" w:eastAsia="Times New Roman" w:hAnsi="Times New Roman" w:cs="Times New Roman"/>
                <w:color w:val="000000"/>
              </w:rPr>
              <w:t>Disposals</w:t>
            </w:r>
          </w:p>
        </w:tc>
        <w:tc>
          <w:tcPr>
            <w:tcW w:w="128" w:type="pct"/>
            <w:tcBorders>
              <w:top w:val="nil"/>
              <w:left w:val="nil"/>
              <w:bottom w:val="nil"/>
              <w:right w:val="nil"/>
              <w:tl2br w:val="nil"/>
              <w:tr2bl w:val="nil"/>
            </w:tcBorders>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505" w:type="pct"/>
            <w:tcBorders>
              <w:top w:val="nil"/>
              <w:left w:val="nil"/>
              <w:bottom w:val="nil"/>
              <w:right w:val="nil"/>
              <w:tl2br w:val="nil"/>
              <w:tr2bl w:val="nil"/>
            </w:tcBorders>
            <w:noWrap/>
            <w:vAlign w:val="bottom"/>
          </w:tcPr>
          <w:p w:rsidR="00B41412" w:rsidRDefault="00151F87">
            <w:pPr>
              <w:keepNext/>
              <w:jc w:val="right"/>
              <w:rPr>
                <w:color w:val="000000"/>
              </w:rPr>
            </w:pPr>
            <w:r>
              <w:rPr>
                <w:rFonts w:ascii="Times New Roman" w:eastAsia="Times New Roman" w:hAnsi="Times New Roman" w:cs="Times New Roman"/>
                <w:color w:val="000000"/>
              </w:rPr>
              <w:t xml:space="preserve"> (55)</w:t>
            </w:r>
          </w:p>
        </w:tc>
        <w:tc>
          <w:tcPr>
            <w:tcW w:w="128" w:type="pct"/>
            <w:tcBorders>
              <w:top w:val="nil"/>
              <w:left w:val="nil"/>
              <w:bottom w:val="nil"/>
              <w:right w:val="nil"/>
              <w:tl2br w:val="nil"/>
              <w:tr2bl w:val="nil"/>
            </w:tcBorders>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505" w:type="pct"/>
            <w:tcBorders>
              <w:top w:val="nil"/>
              <w:left w:val="nil"/>
              <w:bottom w:val="nil"/>
              <w:right w:val="nil"/>
              <w:tl2br w:val="nil"/>
              <w:tr2bl w:val="nil"/>
            </w:tcBorders>
            <w:noWrap/>
            <w:vAlign w:val="bottom"/>
          </w:tcPr>
          <w:p w:rsidR="00B41412" w:rsidRDefault="00151F87">
            <w:pPr>
              <w:keepNext/>
              <w:ind w:right="60"/>
              <w:jc w:val="right"/>
              <w:rPr>
                <w:color w:val="000000"/>
              </w:rPr>
            </w:pPr>
            <w:r>
              <w:rPr>
                <w:rFonts w:ascii="Times New Roman" w:eastAsia="Times New Roman" w:hAnsi="Times New Roman" w:cs="Times New Roman"/>
                <w:color w:val="000000"/>
              </w:rPr>
              <w:t xml:space="preserve"> —</w:t>
            </w:r>
          </w:p>
        </w:tc>
        <w:tc>
          <w:tcPr>
            <w:tcW w:w="128" w:type="pct"/>
            <w:tcBorders>
              <w:top w:val="nil"/>
              <w:left w:val="nil"/>
              <w:bottom w:val="nil"/>
              <w:right w:val="nil"/>
              <w:tl2br w:val="nil"/>
              <w:tr2bl w:val="nil"/>
            </w:tcBorders>
            <w:noWrap/>
            <w:vAlign w:val="bottom"/>
          </w:tcPr>
          <w:p w:rsidR="00B41412" w:rsidRDefault="00151F87">
            <w:pPr>
              <w:keepNext/>
              <w:rPr>
                <w:b/>
                <w:color w:val="000000"/>
              </w:rPr>
            </w:pPr>
            <w:r>
              <w:rPr>
                <w:rFonts w:ascii="Times New Roman" w:eastAsia="Times New Roman" w:hAnsi="Times New Roman" w:cs="Times New Roman"/>
                <w:b/>
                <w:color w:val="000000"/>
              </w:rPr>
              <w:t> </w:t>
            </w:r>
          </w:p>
        </w:tc>
        <w:tc>
          <w:tcPr>
            <w:tcW w:w="505" w:type="pct"/>
            <w:tcBorders>
              <w:top w:val="nil"/>
              <w:left w:val="nil"/>
              <w:bottom w:val="nil"/>
              <w:right w:val="nil"/>
              <w:tl2br w:val="nil"/>
              <w:tr2bl w:val="nil"/>
            </w:tcBorders>
            <w:noWrap/>
            <w:vAlign w:val="bottom"/>
          </w:tcPr>
          <w:p w:rsidR="00B41412" w:rsidRDefault="00151F87">
            <w:pPr>
              <w:keepNext/>
              <w:jc w:val="right"/>
              <w:rPr>
                <w:color w:val="000000"/>
              </w:rPr>
            </w:pPr>
            <w:r>
              <w:rPr>
                <w:rFonts w:ascii="Times New Roman" w:eastAsia="Times New Roman" w:hAnsi="Times New Roman" w:cs="Times New Roman"/>
                <w:color w:val="000000"/>
              </w:rPr>
              <w:t xml:space="preserve"> (55)</w:t>
            </w:r>
          </w:p>
        </w:tc>
      </w:tr>
      <w:tr w:rsidR="00B41412">
        <w:tc>
          <w:tcPr>
            <w:tcW w:w="3100" w:type="pct"/>
            <w:tcBorders>
              <w:top w:val="nil"/>
              <w:left w:val="nil"/>
              <w:bottom w:val="nil"/>
              <w:right w:val="nil"/>
              <w:tl2br w:val="nil"/>
              <w:tr2bl w:val="nil"/>
            </w:tcBorders>
            <w:shd w:val="clear" w:color="auto" w:fill="CCEEFF"/>
            <w:vAlign w:val="bottom"/>
          </w:tcPr>
          <w:p w:rsidR="00B41412" w:rsidRDefault="00151F87">
            <w:pPr>
              <w:keepNext/>
              <w:ind w:left="120"/>
              <w:rPr>
                <w:color w:val="000000"/>
              </w:rPr>
            </w:pPr>
            <w:bookmarkStart w:id="919" w:name="_3a7f31bd_bab1_4b7c_88cd_caa07cc2b152"/>
            <w:bookmarkEnd w:id="918"/>
            <w:r>
              <w:rPr>
                <w:rFonts w:ascii="Times New Roman" w:eastAsia="Times New Roman" w:hAnsi="Times New Roman" w:cs="Times New Roman"/>
                <w:color w:val="000000"/>
              </w:rPr>
              <w:t>Currency translation differences</w:t>
            </w:r>
          </w:p>
        </w:tc>
        <w:tc>
          <w:tcPr>
            <w:tcW w:w="128" w:type="pct"/>
            <w:tcBorders>
              <w:top w:val="nil"/>
              <w:left w:val="nil"/>
              <w:bottom w:val="nil"/>
              <w:right w:val="nil"/>
              <w:tl2br w:val="nil"/>
              <w:tr2bl w:val="nil"/>
            </w:tcBorders>
            <w:shd w:val="clear" w:color="auto" w:fill="CCEEFF"/>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505" w:type="pct"/>
            <w:tcBorders>
              <w:top w:val="nil"/>
              <w:left w:val="nil"/>
              <w:bottom w:val="single" w:sz="4" w:space="0" w:color="000000"/>
              <w:right w:val="nil"/>
              <w:tl2br w:val="nil"/>
              <w:tr2bl w:val="nil"/>
            </w:tcBorders>
            <w:shd w:val="clear" w:color="auto" w:fill="CCEEFF"/>
            <w:noWrap/>
            <w:vAlign w:val="bottom"/>
          </w:tcPr>
          <w:p w:rsidR="00B41412" w:rsidRDefault="00151F87">
            <w:pPr>
              <w:keepNext/>
              <w:jc w:val="right"/>
              <w:rPr>
                <w:color w:val="000000"/>
              </w:rPr>
            </w:pPr>
            <w:r>
              <w:rPr>
                <w:rFonts w:ascii="Times New Roman" w:eastAsia="Times New Roman" w:hAnsi="Times New Roman" w:cs="Times New Roman"/>
                <w:color w:val="000000"/>
              </w:rPr>
              <w:t xml:space="preserve"> (1,406)</w:t>
            </w:r>
          </w:p>
        </w:tc>
        <w:tc>
          <w:tcPr>
            <w:tcW w:w="128" w:type="pct"/>
            <w:tcBorders>
              <w:top w:val="nil"/>
              <w:left w:val="nil"/>
              <w:bottom w:val="nil"/>
              <w:right w:val="nil"/>
              <w:tl2br w:val="nil"/>
              <w:tr2bl w:val="nil"/>
            </w:tcBorders>
            <w:shd w:val="clear" w:color="auto" w:fill="CCEEFF"/>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505" w:type="pct"/>
            <w:tcBorders>
              <w:top w:val="nil"/>
              <w:left w:val="nil"/>
              <w:bottom w:val="single" w:sz="4" w:space="0" w:color="000000"/>
              <w:right w:val="nil"/>
              <w:tl2br w:val="nil"/>
              <w:tr2bl w:val="nil"/>
            </w:tcBorders>
            <w:shd w:val="clear" w:color="auto" w:fill="CCEEFF"/>
            <w:noWrap/>
            <w:vAlign w:val="bottom"/>
          </w:tcPr>
          <w:p w:rsidR="00B41412" w:rsidRDefault="00151F87">
            <w:pPr>
              <w:keepNext/>
              <w:jc w:val="right"/>
              <w:rPr>
                <w:color w:val="000000"/>
              </w:rPr>
            </w:pPr>
            <w:r>
              <w:rPr>
                <w:rFonts w:ascii="Times New Roman" w:eastAsia="Times New Roman" w:hAnsi="Times New Roman" w:cs="Times New Roman"/>
                <w:color w:val="000000"/>
              </w:rPr>
              <w:t xml:space="preserve"> (134)</w:t>
            </w:r>
          </w:p>
        </w:tc>
        <w:tc>
          <w:tcPr>
            <w:tcW w:w="128" w:type="pct"/>
            <w:tcBorders>
              <w:top w:val="nil"/>
              <w:left w:val="nil"/>
              <w:bottom w:val="nil"/>
              <w:right w:val="nil"/>
              <w:tl2br w:val="nil"/>
              <w:tr2bl w:val="nil"/>
            </w:tcBorders>
            <w:shd w:val="clear" w:color="auto" w:fill="CCEEFF"/>
            <w:noWrap/>
            <w:vAlign w:val="bottom"/>
          </w:tcPr>
          <w:p w:rsidR="00B41412" w:rsidRDefault="00151F87">
            <w:pPr>
              <w:keepNext/>
              <w:rPr>
                <w:b/>
                <w:color w:val="000000"/>
              </w:rPr>
            </w:pPr>
            <w:r>
              <w:rPr>
                <w:rFonts w:ascii="Times New Roman" w:eastAsia="Times New Roman" w:hAnsi="Times New Roman" w:cs="Times New Roman"/>
                <w:b/>
                <w:color w:val="000000"/>
              </w:rPr>
              <w:t> </w:t>
            </w:r>
          </w:p>
        </w:tc>
        <w:tc>
          <w:tcPr>
            <w:tcW w:w="505" w:type="pct"/>
            <w:tcBorders>
              <w:top w:val="nil"/>
              <w:left w:val="nil"/>
              <w:bottom w:val="single" w:sz="4" w:space="0" w:color="000000"/>
              <w:right w:val="nil"/>
              <w:tl2br w:val="nil"/>
              <w:tr2bl w:val="nil"/>
            </w:tcBorders>
            <w:shd w:val="clear" w:color="auto" w:fill="CCEEFF"/>
            <w:noWrap/>
            <w:vAlign w:val="bottom"/>
          </w:tcPr>
          <w:p w:rsidR="00B41412" w:rsidRDefault="00151F87">
            <w:pPr>
              <w:keepNext/>
              <w:jc w:val="right"/>
              <w:rPr>
                <w:color w:val="000000"/>
              </w:rPr>
            </w:pPr>
            <w:r>
              <w:rPr>
                <w:rFonts w:ascii="Times New Roman" w:eastAsia="Times New Roman" w:hAnsi="Times New Roman" w:cs="Times New Roman"/>
                <w:color w:val="000000"/>
              </w:rPr>
              <w:t xml:space="preserve"> (1,540)</w:t>
            </w:r>
          </w:p>
        </w:tc>
      </w:tr>
      <w:tr w:rsidR="00B41412">
        <w:tc>
          <w:tcPr>
            <w:tcW w:w="3100" w:type="pct"/>
            <w:tcBorders>
              <w:top w:val="nil"/>
              <w:left w:val="nil"/>
              <w:bottom w:val="nil"/>
              <w:right w:val="nil"/>
              <w:tl2br w:val="nil"/>
              <w:tr2bl w:val="nil"/>
            </w:tcBorders>
            <w:vAlign w:val="bottom"/>
          </w:tcPr>
          <w:p w:rsidR="00B41412" w:rsidRDefault="00B41412">
            <w:pPr>
              <w:keepNext/>
              <w:rPr>
                <w:color w:val="000000"/>
              </w:rPr>
            </w:pPr>
            <w:bookmarkStart w:id="920" w:name="_2316f696_bafd_4ae0_9897_20549551bc7e"/>
            <w:bookmarkEnd w:id="919"/>
          </w:p>
        </w:tc>
        <w:tc>
          <w:tcPr>
            <w:tcW w:w="128" w:type="pct"/>
            <w:tcBorders>
              <w:top w:val="nil"/>
              <w:left w:val="nil"/>
              <w:bottom w:val="nil"/>
              <w:right w:val="nil"/>
              <w:tl2br w:val="nil"/>
              <w:tr2bl w:val="nil"/>
            </w:tcBorders>
            <w:noWrap/>
            <w:vAlign w:val="bottom"/>
          </w:tcPr>
          <w:p w:rsidR="00B41412" w:rsidRDefault="00B41412">
            <w:pPr>
              <w:keepNext/>
              <w:rPr>
                <w:color w:val="000000"/>
              </w:rPr>
            </w:pPr>
          </w:p>
        </w:tc>
        <w:tc>
          <w:tcPr>
            <w:tcW w:w="505" w:type="pct"/>
            <w:tcBorders>
              <w:top w:val="nil"/>
              <w:left w:val="nil"/>
              <w:bottom w:val="nil"/>
              <w:right w:val="nil"/>
              <w:tl2br w:val="nil"/>
              <w:tr2bl w:val="nil"/>
            </w:tcBorders>
            <w:noWrap/>
            <w:vAlign w:val="bottom"/>
          </w:tcPr>
          <w:p w:rsidR="00B41412" w:rsidRDefault="00B41412">
            <w:pPr>
              <w:keepNext/>
              <w:rPr>
                <w:color w:val="000000"/>
              </w:rPr>
            </w:pPr>
          </w:p>
        </w:tc>
        <w:tc>
          <w:tcPr>
            <w:tcW w:w="128" w:type="pct"/>
            <w:tcBorders>
              <w:top w:val="nil"/>
              <w:left w:val="nil"/>
              <w:bottom w:val="nil"/>
              <w:right w:val="nil"/>
              <w:tl2br w:val="nil"/>
              <w:tr2bl w:val="nil"/>
            </w:tcBorders>
            <w:noWrap/>
            <w:vAlign w:val="bottom"/>
          </w:tcPr>
          <w:p w:rsidR="00B41412" w:rsidRDefault="00B41412">
            <w:pPr>
              <w:keepNext/>
              <w:rPr>
                <w:color w:val="000000"/>
              </w:rPr>
            </w:pPr>
          </w:p>
        </w:tc>
        <w:tc>
          <w:tcPr>
            <w:tcW w:w="505" w:type="pct"/>
            <w:tcBorders>
              <w:top w:val="nil"/>
              <w:left w:val="nil"/>
              <w:bottom w:val="nil"/>
              <w:right w:val="nil"/>
              <w:tl2br w:val="nil"/>
              <w:tr2bl w:val="nil"/>
            </w:tcBorders>
            <w:noWrap/>
            <w:vAlign w:val="bottom"/>
          </w:tcPr>
          <w:p w:rsidR="00B41412" w:rsidRDefault="00B41412">
            <w:pPr>
              <w:keepNext/>
              <w:rPr>
                <w:color w:val="000000"/>
              </w:rPr>
            </w:pPr>
          </w:p>
        </w:tc>
        <w:tc>
          <w:tcPr>
            <w:tcW w:w="128" w:type="pct"/>
            <w:tcBorders>
              <w:top w:val="nil"/>
              <w:left w:val="nil"/>
              <w:bottom w:val="nil"/>
              <w:right w:val="nil"/>
              <w:tl2br w:val="nil"/>
              <w:tr2bl w:val="nil"/>
            </w:tcBorders>
            <w:noWrap/>
            <w:vAlign w:val="bottom"/>
          </w:tcPr>
          <w:p w:rsidR="00B41412" w:rsidRDefault="00B41412">
            <w:pPr>
              <w:keepNext/>
              <w:rPr>
                <w:color w:val="000000"/>
              </w:rPr>
            </w:pPr>
          </w:p>
        </w:tc>
        <w:tc>
          <w:tcPr>
            <w:tcW w:w="505" w:type="pct"/>
            <w:tcBorders>
              <w:top w:val="nil"/>
              <w:left w:val="nil"/>
              <w:bottom w:val="nil"/>
              <w:right w:val="nil"/>
              <w:tl2br w:val="nil"/>
              <w:tr2bl w:val="nil"/>
            </w:tcBorders>
            <w:noWrap/>
            <w:vAlign w:val="bottom"/>
          </w:tcPr>
          <w:p w:rsidR="00B41412" w:rsidRDefault="00B41412">
            <w:pPr>
              <w:keepNext/>
              <w:rPr>
                <w:color w:val="000000"/>
              </w:rPr>
            </w:pPr>
          </w:p>
        </w:tc>
      </w:tr>
      <w:tr w:rsidR="00B41412">
        <w:tc>
          <w:tcPr>
            <w:tcW w:w="3100" w:type="pct"/>
            <w:tcBorders>
              <w:top w:val="nil"/>
              <w:left w:val="nil"/>
              <w:bottom w:val="nil"/>
              <w:right w:val="nil"/>
              <w:tl2br w:val="nil"/>
              <w:tr2bl w:val="nil"/>
            </w:tcBorders>
            <w:shd w:val="clear" w:color="auto" w:fill="CCEEFF"/>
            <w:vAlign w:val="bottom"/>
          </w:tcPr>
          <w:p w:rsidR="00B41412" w:rsidRDefault="00151F87">
            <w:pPr>
              <w:keepNext/>
              <w:rPr>
                <w:color w:val="000000"/>
              </w:rPr>
            </w:pPr>
            <w:bookmarkStart w:id="921" w:name="_d173623e_4d51_43f9_a354_250e626887b6"/>
            <w:bookmarkEnd w:id="920"/>
            <w:r>
              <w:rPr>
                <w:rFonts w:ascii="Times New Roman" w:eastAsia="Times New Roman" w:hAnsi="Times New Roman" w:cs="Times New Roman"/>
                <w:color w:val="000000"/>
              </w:rPr>
              <w:t>Balance as of December 31, 2022</w:t>
            </w:r>
          </w:p>
        </w:tc>
        <w:tc>
          <w:tcPr>
            <w:tcW w:w="128" w:type="pct"/>
            <w:tcBorders>
              <w:top w:val="nil"/>
              <w:left w:val="nil"/>
              <w:bottom w:val="nil"/>
              <w:right w:val="nil"/>
              <w:tl2br w:val="nil"/>
              <w:tr2bl w:val="nil"/>
            </w:tcBorders>
            <w:shd w:val="clear" w:color="auto" w:fill="CCEEFF"/>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505" w:type="pct"/>
            <w:tcBorders>
              <w:top w:val="nil"/>
              <w:left w:val="nil"/>
              <w:bottom w:val="single" w:sz="4" w:space="0" w:color="000000"/>
              <w:right w:val="nil"/>
              <w:tl2br w:val="nil"/>
              <w:tr2bl w:val="nil"/>
            </w:tcBorders>
            <w:shd w:val="clear" w:color="auto" w:fill="CCEEFF"/>
            <w:noWrap/>
            <w:vAlign w:val="bottom"/>
          </w:tcPr>
          <w:p w:rsidR="00B41412" w:rsidRDefault="00151F87">
            <w:pPr>
              <w:keepNext/>
              <w:ind w:right="60"/>
              <w:jc w:val="right"/>
              <w:rPr>
                <w:color w:val="000000"/>
              </w:rPr>
            </w:pPr>
            <w:r>
              <w:rPr>
                <w:rFonts w:ascii="Times New Roman" w:eastAsia="Times New Roman" w:hAnsi="Times New Roman" w:cs="Times New Roman"/>
                <w:color w:val="000000"/>
              </w:rPr>
              <w:t xml:space="preserve"> 15,844</w:t>
            </w:r>
          </w:p>
        </w:tc>
        <w:tc>
          <w:tcPr>
            <w:tcW w:w="128" w:type="pct"/>
            <w:tcBorders>
              <w:top w:val="nil"/>
              <w:left w:val="nil"/>
              <w:bottom w:val="nil"/>
              <w:right w:val="nil"/>
              <w:tl2br w:val="nil"/>
              <w:tr2bl w:val="nil"/>
            </w:tcBorders>
            <w:shd w:val="clear" w:color="auto" w:fill="CCEEFF"/>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505" w:type="pct"/>
            <w:tcBorders>
              <w:top w:val="nil"/>
              <w:left w:val="nil"/>
              <w:bottom w:val="single" w:sz="4" w:space="0" w:color="000000"/>
              <w:right w:val="nil"/>
              <w:tl2br w:val="nil"/>
              <w:tr2bl w:val="nil"/>
            </w:tcBorders>
            <w:shd w:val="clear" w:color="auto" w:fill="CCEEFF"/>
            <w:noWrap/>
            <w:vAlign w:val="bottom"/>
          </w:tcPr>
          <w:p w:rsidR="00B41412" w:rsidRDefault="00151F87">
            <w:pPr>
              <w:keepNext/>
              <w:ind w:right="60"/>
              <w:jc w:val="right"/>
              <w:rPr>
                <w:color w:val="000000"/>
              </w:rPr>
            </w:pPr>
            <w:r>
              <w:rPr>
                <w:rFonts w:ascii="Times New Roman" w:eastAsia="Times New Roman" w:hAnsi="Times New Roman" w:cs="Times New Roman"/>
                <w:color w:val="000000"/>
              </w:rPr>
              <w:t xml:space="preserve"> 1,449</w:t>
            </w:r>
          </w:p>
        </w:tc>
        <w:tc>
          <w:tcPr>
            <w:tcW w:w="128" w:type="pct"/>
            <w:tcBorders>
              <w:top w:val="nil"/>
              <w:left w:val="nil"/>
              <w:bottom w:val="nil"/>
              <w:right w:val="nil"/>
              <w:tl2br w:val="nil"/>
              <w:tr2bl w:val="nil"/>
            </w:tcBorders>
            <w:shd w:val="clear" w:color="auto" w:fill="CCEEFF"/>
            <w:noWrap/>
            <w:vAlign w:val="bottom"/>
          </w:tcPr>
          <w:p w:rsidR="00B41412" w:rsidRDefault="00151F87">
            <w:pPr>
              <w:keepNext/>
              <w:rPr>
                <w:b/>
                <w:color w:val="000000"/>
              </w:rPr>
            </w:pPr>
            <w:r>
              <w:rPr>
                <w:rFonts w:ascii="Times New Roman" w:eastAsia="Times New Roman" w:hAnsi="Times New Roman" w:cs="Times New Roman"/>
                <w:b/>
                <w:color w:val="000000"/>
              </w:rPr>
              <w:t> </w:t>
            </w:r>
          </w:p>
        </w:tc>
        <w:tc>
          <w:tcPr>
            <w:tcW w:w="505" w:type="pct"/>
            <w:tcBorders>
              <w:top w:val="nil"/>
              <w:left w:val="nil"/>
              <w:bottom w:val="single" w:sz="4" w:space="0" w:color="000000"/>
              <w:right w:val="nil"/>
              <w:tl2br w:val="nil"/>
              <w:tr2bl w:val="nil"/>
            </w:tcBorders>
            <w:shd w:val="clear" w:color="auto" w:fill="CCEEFF"/>
            <w:noWrap/>
            <w:vAlign w:val="bottom"/>
          </w:tcPr>
          <w:p w:rsidR="00B41412" w:rsidRDefault="00151F87">
            <w:pPr>
              <w:keepNext/>
              <w:ind w:right="60"/>
              <w:jc w:val="right"/>
              <w:rPr>
                <w:color w:val="000000"/>
              </w:rPr>
            </w:pPr>
            <w:r>
              <w:rPr>
                <w:rFonts w:ascii="Times New Roman" w:eastAsia="Times New Roman" w:hAnsi="Times New Roman" w:cs="Times New Roman"/>
                <w:color w:val="000000"/>
              </w:rPr>
              <w:t xml:space="preserve"> 17,293</w:t>
            </w:r>
          </w:p>
        </w:tc>
      </w:tr>
      <w:tr w:rsidR="00B41412">
        <w:tc>
          <w:tcPr>
            <w:tcW w:w="3100" w:type="pct"/>
            <w:tcBorders>
              <w:top w:val="nil"/>
              <w:left w:val="nil"/>
              <w:bottom w:val="nil"/>
              <w:right w:val="nil"/>
              <w:tl2br w:val="nil"/>
              <w:tr2bl w:val="nil"/>
            </w:tcBorders>
            <w:vAlign w:val="bottom"/>
          </w:tcPr>
          <w:p w:rsidR="00B41412" w:rsidRDefault="00B41412">
            <w:pPr>
              <w:keepNext/>
              <w:rPr>
                <w:color w:val="000000"/>
              </w:rPr>
            </w:pPr>
            <w:bookmarkStart w:id="922" w:name="_0990bf54_d6c6_463d_987f_9912c183df31"/>
            <w:bookmarkEnd w:id="921"/>
          </w:p>
        </w:tc>
        <w:tc>
          <w:tcPr>
            <w:tcW w:w="128" w:type="pct"/>
            <w:tcBorders>
              <w:top w:val="nil"/>
              <w:left w:val="nil"/>
              <w:bottom w:val="nil"/>
              <w:right w:val="nil"/>
              <w:tl2br w:val="nil"/>
              <w:tr2bl w:val="nil"/>
            </w:tcBorders>
            <w:noWrap/>
            <w:vAlign w:val="bottom"/>
          </w:tcPr>
          <w:p w:rsidR="00B41412" w:rsidRDefault="00B41412">
            <w:pPr>
              <w:keepNext/>
              <w:rPr>
                <w:color w:val="000000"/>
              </w:rPr>
            </w:pPr>
          </w:p>
        </w:tc>
        <w:tc>
          <w:tcPr>
            <w:tcW w:w="505" w:type="pct"/>
            <w:tcBorders>
              <w:top w:val="nil"/>
              <w:left w:val="nil"/>
              <w:bottom w:val="nil"/>
              <w:right w:val="nil"/>
              <w:tl2br w:val="nil"/>
              <w:tr2bl w:val="nil"/>
            </w:tcBorders>
            <w:noWrap/>
            <w:vAlign w:val="bottom"/>
          </w:tcPr>
          <w:p w:rsidR="00B41412" w:rsidRDefault="00B41412">
            <w:pPr>
              <w:keepNext/>
              <w:rPr>
                <w:color w:val="000000"/>
              </w:rPr>
            </w:pPr>
          </w:p>
        </w:tc>
        <w:tc>
          <w:tcPr>
            <w:tcW w:w="128" w:type="pct"/>
            <w:tcBorders>
              <w:top w:val="nil"/>
              <w:left w:val="nil"/>
              <w:bottom w:val="nil"/>
              <w:right w:val="nil"/>
              <w:tl2br w:val="nil"/>
              <w:tr2bl w:val="nil"/>
            </w:tcBorders>
            <w:noWrap/>
            <w:vAlign w:val="bottom"/>
          </w:tcPr>
          <w:p w:rsidR="00B41412" w:rsidRDefault="00B41412">
            <w:pPr>
              <w:keepNext/>
              <w:rPr>
                <w:color w:val="000000"/>
              </w:rPr>
            </w:pPr>
          </w:p>
        </w:tc>
        <w:tc>
          <w:tcPr>
            <w:tcW w:w="505" w:type="pct"/>
            <w:tcBorders>
              <w:top w:val="nil"/>
              <w:left w:val="nil"/>
              <w:bottom w:val="nil"/>
              <w:right w:val="nil"/>
              <w:tl2br w:val="nil"/>
              <w:tr2bl w:val="nil"/>
            </w:tcBorders>
            <w:noWrap/>
            <w:vAlign w:val="bottom"/>
          </w:tcPr>
          <w:p w:rsidR="00B41412" w:rsidRDefault="00B41412">
            <w:pPr>
              <w:keepNext/>
              <w:rPr>
                <w:color w:val="000000"/>
              </w:rPr>
            </w:pPr>
          </w:p>
        </w:tc>
        <w:tc>
          <w:tcPr>
            <w:tcW w:w="128" w:type="pct"/>
            <w:tcBorders>
              <w:top w:val="nil"/>
              <w:left w:val="nil"/>
              <w:bottom w:val="nil"/>
              <w:right w:val="nil"/>
              <w:tl2br w:val="nil"/>
              <w:tr2bl w:val="nil"/>
            </w:tcBorders>
            <w:noWrap/>
            <w:vAlign w:val="bottom"/>
          </w:tcPr>
          <w:p w:rsidR="00B41412" w:rsidRDefault="00B41412">
            <w:pPr>
              <w:keepNext/>
              <w:rPr>
                <w:color w:val="000000"/>
              </w:rPr>
            </w:pPr>
          </w:p>
        </w:tc>
        <w:tc>
          <w:tcPr>
            <w:tcW w:w="505" w:type="pct"/>
            <w:tcBorders>
              <w:top w:val="nil"/>
              <w:left w:val="nil"/>
              <w:bottom w:val="nil"/>
              <w:right w:val="nil"/>
              <w:tl2br w:val="nil"/>
              <w:tr2bl w:val="nil"/>
            </w:tcBorders>
            <w:noWrap/>
            <w:vAlign w:val="bottom"/>
          </w:tcPr>
          <w:p w:rsidR="00B41412" w:rsidRDefault="00B41412">
            <w:pPr>
              <w:keepNext/>
              <w:rPr>
                <w:color w:val="000000"/>
              </w:rPr>
            </w:pPr>
          </w:p>
        </w:tc>
      </w:tr>
      <w:tr w:rsidR="00B41412">
        <w:tc>
          <w:tcPr>
            <w:tcW w:w="3100" w:type="pct"/>
            <w:tcBorders>
              <w:top w:val="nil"/>
              <w:left w:val="nil"/>
              <w:bottom w:val="nil"/>
              <w:right w:val="nil"/>
              <w:tl2br w:val="nil"/>
              <w:tr2bl w:val="nil"/>
            </w:tcBorders>
            <w:shd w:val="clear" w:color="auto" w:fill="CCEEFF"/>
            <w:vAlign w:val="bottom"/>
          </w:tcPr>
          <w:p w:rsidR="00B41412" w:rsidRDefault="00151F87">
            <w:pPr>
              <w:keepNext/>
              <w:rPr>
                <w:color w:val="000000"/>
              </w:rPr>
            </w:pPr>
            <w:bookmarkStart w:id="923" w:name="_2a77bfe0_6b29_4313_89d9_fa822d280715"/>
            <w:bookmarkEnd w:id="922"/>
            <w:r>
              <w:rPr>
                <w:rFonts w:ascii="Times New Roman" w:eastAsia="Times New Roman" w:hAnsi="Times New Roman" w:cs="Times New Roman"/>
                <w:color w:val="000000"/>
              </w:rPr>
              <w:t>Accumulated depreciation:</w:t>
            </w:r>
          </w:p>
        </w:tc>
        <w:tc>
          <w:tcPr>
            <w:tcW w:w="128" w:type="pct"/>
            <w:tcBorders>
              <w:top w:val="nil"/>
              <w:left w:val="nil"/>
              <w:bottom w:val="nil"/>
              <w:right w:val="nil"/>
              <w:tl2br w:val="nil"/>
              <w:tr2bl w:val="nil"/>
            </w:tcBorders>
            <w:shd w:val="clear" w:color="auto" w:fill="CCEEFF"/>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505" w:type="pct"/>
            <w:tcBorders>
              <w:top w:val="nil"/>
              <w:left w:val="nil"/>
              <w:bottom w:val="nil"/>
              <w:right w:val="nil"/>
              <w:tl2br w:val="nil"/>
              <w:tr2bl w:val="nil"/>
            </w:tcBorders>
            <w:shd w:val="clear" w:color="auto" w:fill="CCEEFF"/>
            <w:noWrap/>
            <w:vAlign w:val="bottom"/>
          </w:tcPr>
          <w:p w:rsidR="00B41412" w:rsidRDefault="00151F87">
            <w:pPr>
              <w:keepNext/>
              <w:jc w:val="right"/>
              <w:rPr>
                <w:color w:val="000000"/>
              </w:rPr>
            </w:pPr>
            <w:r>
              <w:rPr>
                <w:rFonts w:ascii="Times New Roman" w:eastAsia="Times New Roman" w:hAnsi="Times New Roman" w:cs="Times New Roman"/>
                <w:color w:val="000000"/>
              </w:rPr>
              <w:t>  </w:t>
            </w:r>
          </w:p>
        </w:tc>
        <w:tc>
          <w:tcPr>
            <w:tcW w:w="128" w:type="pct"/>
            <w:tcBorders>
              <w:top w:val="nil"/>
              <w:left w:val="nil"/>
              <w:bottom w:val="nil"/>
              <w:right w:val="nil"/>
              <w:tl2br w:val="nil"/>
              <w:tr2bl w:val="nil"/>
            </w:tcBorders>
            <w:shd w:val="clear" w:color="auto" w:fill="CCEEFF"/>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505" w:type="pct"/>
            <w:tcBorders>
              <w:top w:val="nil"/>
              <w:left w:val="nil"/>
              <w:bottom w:val="nil"/>
              <w:right w:val="nil"/>
              <w:tl2br w:val="nil"/>
              <w:tr2bl w:val="nil"/>
            </w:tcBorders>
            <w:shd w:val="clear" w:color="auto" w:fill="CCEEFF"/>
            <w:noWrap/>
            <w:vAlign w:val="bottom"/>
          </w:tcPr>
          <w:p w:rsidR="00B41412" w:rsidRDefault="00151F87">
            <w:pPr>
              <w:keepNext/>
              <w:jc w:val="right"/>
              <w:rPr>
                <w:color w:val="000000"/>
              </w:rPr>
            </w:pPr>
            <w:r>
              <w:rPr>
                <w:rFonts w:ascii="Times New Roman" w:eastAsia="Times New Roman" w:hAnsi="Times New Roman" w:cs="Times New Roman"/>
                <w:color w:val="000000"/>
              </w:rPr>
              <w:t>  </w:t>
            </w:r>
          </w:p>
        </w:tc>
        <w:tc>
          <w:tcPr>
            <w:tcW w:w="128" w:type="pct"/>
            <w:tcBorders>
              <w:top w:val="nil"/>
              <w:left w:val="nil"/>
              <w:bottom w:val="nil"/>
              <w:right w:val="nil"/>
              <w:tl2br w:val="nil"/>
              <w:tr2bl w:val="nil"/>
            </w:tcBorders>
            <w:shd w:val="clear" w:color="auto" w:fill="CCEEFF"/>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505" w:type="pct"/>
            <w:tcBorders>
              <w:top w:val="nil"/>
              <w:left w:val="nil"/>
              <w:bottom w:val="nil"/>
              <w:right w:val="nil"/>
              <w:tl2br w:val="nil"/>
              <w:tr2bl w:val="nil"/>
            </w:tcBorders>
            <w:shd w:val="clear" w:color="auto" w:fill="CCEEFF"/>
            <w:noWrap/>
            <w:vAlign w:val="bottom"/>
          </w:tcPr>
          <w:p w:rsidR="00B41412" w:rsidRDefault="00151F87">
            <w:pPr>
              <w:keepNext/>
              <w:jc w:val="right"/>
              <w:rPr>
                <w:color w:val="000000"/>
              </w:rPr>
            </w:pPr>
            <w:r>
              <w:rPr>
                <w:rFonts w:ascii="Times New Roman" w:eastAsia="Times New Roman" w:hAnsi="Times New Roman" w:cs="Times New Roman"/>
                <w:color w:val="000000"/>
              </w:rPr>
              <w:t>  </w:t>
            </w:r>
          </w:p>
        </w:tc>
      </w:tr>
      <w:tr w:rsidR="00B41412">
        <w:tc>
          <w:tcPr>
            <w:tcW w:w="3100" w:type="pct"/>
            <w:tcBorders>
              <w:top w:val="nil"/>
              <w:left w:val="nil"/>
              <w:bottom w:val="nil"/>
              <w:right w:val="nil"/>
              <w:tl2br w:val="nil"/>
              <w:tr2bl w:val="nil"/>
            </w:tcBorders>
            <w:vAlign w:val="bottom"/>
          </w:tcPr>
          <w:p w:rsidR="00B41412" w:rsidRDefault="00151F87">
            <w:pPr>
              <w:keepNext/>
              <w:rPr>
                <w:color w:val="000000"/>
              </w:rPr>
            </w:pPr>
            <w:bookmarkStart w:id="924" w:name="_45747ed4_4c17_4fb3_8d99_039ee032aa44"/>
            <w:bookmarkEnd w:id="923"/>
            <w:r>
              <w:rPr>
                <w:rFonts w:ascii="Times New Roman" w:eastAsia="Times New Roman" w:hAnsi="Times New Roman" w:cs="Times New Roman"/>
                <w:color w:val="000000"/>
              </w:rPr>
              <w:t>Balance as of January 1, 2022</w:t>
            </w:r>
          </w:p>
        </w:tc>
        <w:tc>
          <w:tcPr>
            <w:tcW w:w="128" w:type="pct"/>
            <w:tcBorders>
              <w:top w:val="nil"/>
              <w:left w:val="nil"/>
              <w:bottom w:val="nil"/>
              <w:right w:val="nil"/>
              <w:tl2br w:val="nil"/>
              <w:tr2bl w:val="nil"/>
            </w:tcBorders>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505" w:type="pct"/>
            <w:tcBorders>
              <w:top w:val="nil"/>
              <w:left w:val="nil"/>
              <w:bottom w:val="nil"/>
              <w:right w:val="nil"/>
              <w:tl2br w:val="nil"/>
              <w:tr2bl w:val="nil"/>
            </w:tcBorders>
            <w:noWrap/>
            <w:vAlign w:val="bottom"/>
          </w:tcPr>
          <w:p w:rsidR="00B41412" w:rsidRDefault="00151F87">
            <w:pPr>
              <w:keepNext/>
              <w:ind w:right="60"/>
              <w:jc w:val="right"/>
              <w:rPr>
                <w:color w:val="000000"/>
              </w:rPr>
            </w:pPr>
            <w:r>
              <w:rPr>
                <w:rFonts w:ascii="Times New Roman" w:eastAsia="Times New Roman" w:hAnsi="Times New Roman" w:cs="Times New Roman"/>
                <w:color w:val="000000"/>
              </w:rPr>
              <w:t xml:space="preserve"> 3,384</w:t>
            </w:r>
          </w:p>
        </w:tc>
        <w:tc>
          <w:tcPr>
            <w:tcW w:w="128" w:type="pct"/>
            <w:tcBorders>
              <w:top w:val="nil"/>
              <w:left w:val="nil"/>
              <w:bottom w:val="nil"/>
              <w:right w:val="nil"/>
              <w:tl2br w:val="nil"/>
              <w:tr2bl w:val="nil"/>
            </w:tcBorders>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505" w:type="pct"/>
            <w:tcBorders>
              <w:top w:val="nil"/>
              <w:left w:val="nil"/>
              <w:bottom w:val="nil"/>
              <w:right w:val="nil"/>
              <w:tl2br w:val="nil"/>
              <w:tr2bl w:val="nil"/>
            </w:tcBorders>
            <w:noWrap/>
            <w:vAlign w:val="bottom"/>
          </w:tcPr>
          <w:p w:rsidR="00B41412" w:rsidRDefault="00151F87">
            <w:pPr>
              <w:keepNext/>
              <w:ind w:right="60"/>
              <w:jc w:val="right"/>
              <w:rPr>
                <w:color w:val="000000"/>
              </w:rPr>
            </w:pPr>
            <w:r>
              <w:rPr>
                <w:rFonts w:ascii="Times New Roman" w:eastAsia="Times New Roman" w:hAnsi="Times New Roman" w:cs="Times New Roman"/>
                <w:color w:val="000000"/>
              </w:rPr>
              <w:t xml:space="preserve"> 770</w:t>
            </w:r>
          </w:p>
        </w:tc>
        <w:tc>
          <w:tcPr>
            <w:tcW w:w="128" w:type="pct"/>
            <w:tcBorders>
              <w:top w:val="nil"/>
              <w:left w:val="nil"/>
              <w:bottom w:val="nil"/>
              <w:right w:val="nil"/>
              <w:tl2br w:val="nil"/>
              <w:tr2bl w:val="nil"/>
            </w:tcBorders>
            <w:noWrap/>
            <w:vAlign w:val="bottom"/>
          </w:tcPr>
          <w:p w:rsidR="00B41412" w:rsidRDefault="00151F87">
            <w:pPr>
              <w:keepNext/>
              <w:rPr>
                <w:b/>
                <w:color w:val="000000"/>
              </w:rPr>
            </w:pPr>
            <w:r>
              <w:rPr>
                <w:rFonts w:ascii="Times New Roman" w:eastAsia="Times New Roman" w:hAnsi="Times New Roman" w:cs="Times New Roman"/>
                <w:b/>
                <w:color w:val="000000"/>
              </w:rPr>
              <w:t> </w:t>
            </w:r>
          </w:p>
        </w:tc>
        <w:tc>
          <w:tcPr>
            <w:tcW w:w="505" w:type="pct"/>
            <w:tcBorders>
              <w:top w:val="nil"/>
              <w:left w:val="nil"/>
              <w:bottom w:val="nil"/>
              <w:right w:val="nil"/>
              <w:tl2br w:val="nil"/>
              <w:tr2bl w:val="nil"/>
            </w:tcBorders>
            <w:noWrap/>
            <w:vAlign w:val="bottom"/>
          </w:tcPr>
          <w:p w:rsidR="00B41412" w:rsidRDefault="00151F87">
            <w:pPr>
              <w:keepNext/>
              <w:ind w:right="60"/>
              <w:jc w:val="right"/>
              <w:rPr>
                <w:color w:val="000000"/>
              </w:rPr>
            </w:pPr>
            <w:r>
              <w:rPr>
                <w:rFonts w:ascii="Times New Roman" w:eastAsia="Times New Roman" w:hAnsi="Times New Roman" w:cs="Times New Roman"/>
                <w:color w:val="000000"/>
              </w:rPr>
              <w:t xml:space="preserve"> 4,154</w:t>
            </w:r>
          </w:p>
        </w:tc>
      </w:tr>
      <w:tr w:rsidR="00B41412">
        <w:tc>
          <w:tcPr>
            <w:tcW w:w="3100" w:type="pct"/>
            <w:tcBorders>
              <w:top w:val="nil"/>
              <w:left w:val="nil"/>
              <w:bottom w:val="nil"/>
              <w:right w:val="nil"/>
              <w:tl2br w:val="nil"/>
              <w:tr2bl w:val="nil"/>
            </w:tcBorders>
            <w:shd w:val="clear" w:color="auto" w:fill="CCEEFF"/>
            <w:vAlign w:val="bottom"/>
          </w:tcPr>
          <w:p w:rsidR="00B41412" w:rsidRDefault="00151F87">
            <w:pPr>
              <w:keepNext/>
              <w:rPr>
                <w:color w:val="000000"/>
              </w:rPr>
            </w:pPr>
            <w:bookmarkStart w:id="925" w:name="_62fe3a03_7155_4f6b_8735_f63b4e62c5a4"/>
            <w:bookmarkEnd w:id="924"/>
            <w:r>
              <w:rPr>
                <w:rFonts w:ascii="Times New Roman" w:eastAsia="Times New Roman" w:hAnsi="Times New Roman" w:cs="Times New Roman"/>
                <w:color w:val="000000"/>
              </w:rPr>
              <w:t>Additions during the year:</w:t>
            </w:r>
          </w:p>
        </w:tc>
        <w:tc>
          <w:tcPr>
            <w:tcW w:w="128" w:type="pct"/>
            <w:tcBorders>
              <w:top w:val="nil"/>
              <w:left w:val="nil"/>
              <w:bottom w:val="nil"/>
              <w:right w:val="nil"/>
              <w:tl2br w:val="nil"/>
              <w:tr2bl w:val="nil"/>
            </w:tcBorders>
            <w:shd w:val="clear" w:color="auto" w:fill="CCEEFF"/>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505" w:type="pct"/>
            <w:tcBorders>
              <w:top w:val="nil"/>
              <w:left w:val="nil"/>
              <w:bottom w:val="nil"/>
              <w:right w:val="nil"/>
              <w:tl2br w:val="nil"/>
              <w:tr2bl w:val="nil"/>
            </w:tcBorders>
            <w:shd w:val="clear" w:color="auto" w:fill="CCEEFF"/>
            <w:noWrap/>
            <w:vAlign w:val="bottom"/>
          </w:tcPr>
          <w:p w:rsidR="00B41412" w:rsidRDefault="00151F87">
            <w:pPr>
              <w:keepNext/>
              <w:jc w:val="right"/>
              <w:rPr>
                <w:color w:val="000000"/>
              </w:rPr>
            </w:pPr>
            <w:r>
              <w:rPr>
                <w:rFonts w:ascii="Times New Roman" w:eastAsia="Times New Roman" w:hAnsi="Times New Roman" w:cs="Times New Roman"/>
                <w:color w:val="000000"/>
              </w:rPr>
              <w:t>  </w:t>
            </w:r>
          </w:p>
        </w:tc>
        <w:tc>
          <w:tcPr>
            <w:tcW w:w="128" w:type="pct"/>
            <w:tcBorders>
              <w:top w:val="nil"/>
              <w:left w:val="nil"/>
              <w:bottom w:val="nil"/>
              <w:right w:val="nil"/>
              <w:tl2br w:val="nil"/>
              <w:tr2bl w:val="nil"/>
            </w:tcBorders>
            <w:shd w:val="clear" w:color="auto" w:fill="CCEEFF"/>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505" w:type="pct"/>
            <w:tcBorders>
              <w:top w:val="nil"/>
              <w:left w:val="nil"/>
              <w:bottom w:val="nil"/>
              <w:right w:val="nil"/>
              <w:tl2br w:val="nil"/>
              <w:tr2bl w:val="nil"/>
            </w:tcBorders>
            <w:shd w:val="clear" w:color="auto" w:fill="CCEEFF"/>
            <w:noWrap/>
            <w:vAlign w:val="bottom"/>
          </w:tcPr>
          <w:p w:rsidR="00B41412" w:rsidRDefault="00151F87">
            <w:pPr>
              <w:keepNext/>
              <w:jc w:val="right"/>
              <w:rPr>
                <w:color w:val="000000"/>
              </w:rPr>
            </w:pPr>
            <w:r>
              <w:rPr>
                <w:rFonts w:ascii="Times New Roman" w:eastAsia="Times New Roman" w:hAnsi="Times New Roman" w:cs="Times New Roman"/>
                <w:color w:val="000000"/>
              </w:rPr>
              <w:t>  </w:t>
            </w:r>
          </w:p>
        </w:tc>
        <w:tc>
          <w:tcPr>
            <w:tcW w:w="128" w:type="pct"/>
            <w:tcBorders>
              <w:top w:val="nil"/>
              <w:left w:val="nil"/>
              <w:bottom w:val="nil"/>
              <w:right w:val="nil"/>
              <w:tl2br w:val="nil"/>
              <w:tr2bl w:val="nil"/>
            </w:tcBorders>
            <w:shd w:val="clear" w:color="auto" w:fill="CCEEFF"/>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505" w:type="pct"/>
            <w:tcBorders>
              <w:top w:val="nil"/>
              <w:left w:val="nil"/>
              <w:bottom w:val="nil"/>
              <w:right w:val="nil"/>
              <w:tl2br w:val="nil"/>
              <w:tr2bl w:val="nil"/>
            </w:tcBorders>
            <w:shd w:val="clear" w:color="auto" w:fill="CCEEFF"/>
            <w:noWrap/>
            <w:vAlign w:val="bottom"/>
          </w:tcPr>
          <w:p w:rsidR="00B41412" w:rsidRDefault="00151F87">
            <w:pPr>
              <w:keepNext/>
              <w:jc w:val="right"/>
              <w:rPr>
                <w:color w:val="000000"/>
              </w:rPr>
            </w:pPr>
            <w:r>
              <w:rPr>
                <w:rFonts w:ascii="Times New Roman" w:eastAsia="Times New Roman" w:hAnsi="Times New Roman" w:cs="Times New Roman"/>
                <w:color w:val="000000"/>
              </w:rPr>
              <w:t>  </w:t>
            </w:r>
          </w:p>
        </w:tc>
      </w:tr>
      <w:tr w:rsidR="00B41412">
        <w:tc>
          <w:tcPr>
            <w:tcW w:w="3100" w:type="pct"/>
            <w:tcBorders>
              <w:top w:val="nil"/>
              <w:left w:val="nil"/>
              <w:bottom w:val="nil"/>
              <w:right w:val="nil"/>
              <w:tl2br w:val="nil"/>
              <w:tr2bl w:val="nil"/>
            </w:tcBorders>
            <w:vAlign w:val="bottom"/>
          </w:tcPr>
          <w:p w:rsidR="00B41412" w:rsidRDefault="00151F87">
            <w:pPr>
              <w:keepNext/>
              <w:ind w:left="120"/>
              <w:rPr>
                <w:color w:val="000000"/>
              </w:rPr>
            </w:pPr>
            <w:bookmarkStart w:id="926" w:name="_af049676_0982_428b_946b_8653d41dacde"/>
            <w:bookmarkEnd w:id="925"/>
            <w:r>
              <w:rPr>
                <w:rFonts w:ascii="Times New Roman" w:eastAsia="Times New Roman" w:hAnsi="Times New Roman" w:cs="Times New Roman"/>
                <w:color w:val="000000"/>
              </w:rPr>
              <w:t>Depreciation and amortization</w:t>
            </w:r>
          </w:p>
        </w:tc>
        <w:tc>
          <w:tcPr>
            <w:tcW w:w="128" w:type="pct"/>
            <w:tcBorders>
              <w:top w:val="nil"/>
              <w:left w:val="nil"/>
              <w:bottom w:val="nil"/>
              <w:right w:val="nil"/>
              <w:tl2br w:val="nil"/>
              <w:tr2bl w:val="nil"/>
            </w:tcBorders>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505" w:type="pct"/>
            <w:tcBorders>
              <w:top w:val="nil"/>
              <w:left w:val="nil"/>
              <w:bottom w:val="nil"/>
              <w:right w:val="nil"/>
              <w:tl2br w:val="nil"/>
              <w:tr2bl w:val="nil"/>
            </w:tcBorders>
            <w:noWrap/>
            <w:vAlign w:val="bottom"/>
          </w:tcPr>
          <w:p w:rsidR="00B41412" w:rsidRDefault="00151F87">
            <w:pPr>
              <w:keepNext/>
              <w:ind w:right="60"/>
              <w:jc w:val="right"/>
              <w:rPr>
                <w:color w:val="000000"/>
              </w:rPr>
            </w:pPr>
            <w:r>
              <w:rPr>
                <w:rFonts w:ascii="Times New Roman" w:eastAsia="Times New Roman" w:hAnsi="Times New Roman" w:cs="Times New Roman"/>
                <w:color w:val="000000"/>
              </w:rPr>
              <w:t xml:space="preserve"> 2,248</w:t>
            </w:r>
          </w:p>
        </w:tc>
        <w:tc>
          <w:tcPr>
            <w:tcW w:w="128" w:type="pct"/>
            <w:tcBorders>
              <w:top w:val="nil"/>
              <w:left w:val="nil"/>
              <w:bottom w:val="nil"/>
              <w:right w:val="nil"/>
              <w:tl2br w:val="nil"/>
              <w:tr2bl w:val="nil"/>
            </w:tcBorders>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505" w:type="pct"/>
            <w:tcBorders>
              <w:top w:val="nil"/>
              <w:left w:val="nil"/>
              <w:bottom w:val="nil"/>
              <w:right w:val="nil"/>
              <w:tl2br w:val="nil"/>
              <w:tr2bl w:val="nil"/>
            </w:tcBorders>
            <w:noWrap/>
            <w:vAlign w:val="bottom"/>
          </w:tcPr>
          <w:p w:rsidR="00B41412" w:rsidRDefault="00151F87">
            <w:pPr>
              <w:keepNext/>
              <w:ind w:right="60"/>
              <w:jc w:val="right"/>
              <w:rPr>
                <w:color w:val="000000"/>
              </w:rPr>
            </w:pPr>
            <w:r>
              <w:rPr>
                <w:rFonts w:ascii="Times New Roman" w:eastAsia="Times New Roman" w:hAnsi="Times New Roman" w:cs="Times New Roman"/>
                <w:color w:val="000000"/>
              </w:rPr>
              <w:t xml:space="preserve"> 321</w:t>
            </w:r>
          </w:p>
        </w:tc>
        <w:tc>
          <w:tcPr>
            <w:tcW w:w="128" w:type="pct"/>
            <w:tcBorders>
              <w:top w:val="nil"/>
              <w:left w:val="nil"/>
              <w:bottom w:val="nil"/>
              <w:right w:val="nil"/>
              <w:tl2br w:val="nil"/>
              <w:tr2bl w:val="nil"/>
            </w:tcBorders>
            <w:noWrap/>
            <w:vAlign w:val="bottom"/>
          </w:tcPr>
          <w:p w:rsidR="00B41412" w:rsidRDefault="00151F87">
            <w:pPr>
              <w:keepNext/>
              <w:rPr>
                <w:b/>
                <w:color w:val="000000"/>
              </w:rPr>
            </w:pPr>
            <w:r>
              <w:rPr>
                <w:rFonts w:ascii="Times New Roman" w:eastAsia="Times New Roman" w:hAnsi="Times New Roman" w:cs="Times New Roman"/>
                <w:b/>
                <w:color w:val="000000"/>
              </w:rPr>
              <w:t> </w:t>
            </w:r>
          </w:p>
        </w:tc>
        <w:tc>
          <w:tcPr>
            <w:tcW w:w="505" w:type="pct"/>
            <w:tcBorders>
              <w:top w:val="nil"/>
              <w:left w:val="nil"/>
              <w:bottom w:val="nil"/>
              <w:right w:val="nil"/>
              <w:tl2br w:val="nil"/>
              <w:tr2bl w:val="nil"/>
            </w:tcBorders>
            <w:noWrap/>
            <w:vAlign w:val="bottom"/>
          </w:tcPr>
          <w:p w:rsidR="00B41412" w:rsidRDefault="00151F87">
            <w:pPr>
              <w:keepNext/>
              <w:ind w:right="60"/>
              <w:jc w:val="right"/>
              <w:rPr>
                <w:color w:val="000000"/>
              </w:rPr>
            </w:pPr>
            <w:r>
              <w:rPr>
                <w:rFonts w:ascii="Times New Roman" w:eastAsia="Times New Roman" w:hAnsi="Times New Roman" w:cs="Times New Roman"/>
                <w:color w:val="000000"/>
              </w:rPr>
              <w:t xml:space="preserve"> 2,569</w:t>
            </w:r>
          </w:p>
        </w:tc>
      </w:tr>
      <w:tr w:rsidR="00B41412">
        <w:tc>
          <w:tcPr>
            <w:tcW w:w="3100" w:type="pct"/>
            <w:tcBorders>
              <w:top w:val="nil"/>
              <w:left w:val="nil"/>
              <w:bottom w:val="nil"/>
              <w:right w:val="nil"/>
              <w:tl2br w:val="nil"/>
              <w:tr2bl w:val="nil"/>
            </w:tcBorders>
            <w:shd w:val="clear" w:color="auto" w:fill="CCEEFF"/>
            <w:vAlign w:val="bottom"/>
          </w:tcPr>
          <w:p w:rsidR="00B41412" w:rsidRDefault="00151F87">
            <w:pPr>
              <w:keepNext/>
              <w:ind w:left="120"/>
              <w:rPr>
                <w:color w:val="000000"/>
              </w:rPr>
            </w:pPr>
            <w:bookmarkStart w:id="927" w:name="_bd3e962b_aad1_4502_86e6_65fae5259f2f"/>
            <w:bookmarkEnd w:id="926"/>
            <w:r>
              <w:rPr>
                <w:rFonts w:ascii="Times New Roman" w:eastAsia="Times New Roman" w:hAnsi="Times New Roman" w:cs="Times New Roman"/>
                <w:color w:val="000000"/>
              </w:rPr>
              <w:t>Disposals</w:t>
            </w:r>
          </w:p>
        </w:tc>
        <w:tc>
          <w:tcPr>
            <w:tcW w:w="128" w:type="pct"/>
            <w:tcBorders>
              <w:top w:val="nil"/>
              <w:left w:val="nil"/>
              <w:bottom w:val="nil"/>
              <w:right w:val="nil"/>
              <w:tl2br w:val="nil"/>
              <w:tr2bl w:val="nil"/>
            </w:tcBorders>
            <w:shd w:val="clear" w:color="auto" w:fill="CCEEFF"/>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505" w:type="pct"/>
            <w:tcBorders>
              <w:top w:val="nil"/>
              <w:left w:val="nil"/>
              <w:bottom w:val="nil"/>
              <w:right w:val="nil"/>
              <w:tl2br w:val="nil"/>
              <w:tr2bl w:val="nil"/>
            </w:tcBorders>
            <w:shd w:val="clear" w:color="auto" w:fill="CCEEFF"/>
            <w:noWrap/>
            <w:vAlign w:val="bottom"/>
          </w:tcPr>
          <w:p w:rsidR="00B41412" w:rsidRDefault="00151F87">
            <w:pPr>
              <w:keepNext/>
              <w:jc w:val="right"/>
              <w:rPr>
                <w:color w:val="000000"/>
              </w:rPr>
            </w:pPr>
            <w:r>
              <w:rPr>
                <w:rFonts w:ascii="Times New Roman" w:eastAsia="Times New Roman" w:hAnsi="Times New Roman" w:cs="Times New Roman"/>
                <w:color w:val="000000"/>
              </w:rPr>
              <w:t xml:space="preserve"> (29)</w:t>
            </w:r>
          </w:p>
        </w:tc>
        <w:tc>
          <w:tcPr>
            <w:tcW w:w="128" w:type="pct"/>
            <w:tcBorders>
              <w:top w:val="nil"/>
              <w:left w:val="nil"/>
              <w:bottom w:val="nil"/>
              <w:right w:val="nil"/>
              <w:tl2br w:val="nil"/>
              <w:tr2bl w:val="nil"/>
            </w:tcBorders>
            <w:shd w:val="clear" w:color="auto" w:fill="CCEEFF"/>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505" w:type="pct"/>
            <w:tcBorders>
              <w:top w:val="nil"/>
              <w:left w:val="nil"/>
              <w:bottom w:val="nil"/>
              <w:right w:val="nil"/>
              <w:tl2br w:val="nil"/>
              <w:tr2bl w:val="nil"/>
            </w:tcBorders>
            <w:shd w:val="clear" w:color="auto" w:fill="CCEEFF"/>
            <w:noWrap/>
            <w:vAlign w:val="bottom"/>
          </w:tcPr>
          <w:p w:rsidR="00B41412" w:rsidRDefault="00151F87">
            <w:pPr>
              <w:keepNext/>
              <w:ind w:right="60"/>
              <w:jc w:val="right"/>
              <w:rPr>
                <w:color w:val="000000"/>
              </w:rPr>
            </w:pPr>
            <w:r>
              <w:rPr>
                <w:rFonts w:ascii="Times New Roman" w:eastAsia="Times New Roman" w:hAnsi="Times New Roman" w:cs="Times New Roman"/>
                <w:color w:val="000000"/>
              </w:rPr>
              <w:t xml:space="preserve"> —</w:t>
            </w:r>
          </w:p>
        </w:tc>
        <w:tc>
          <w:tcPr>
            <w:tcW w:w="128" w:type="pct"/>
            <w:tcBorders>
              <w:top w:val="nil"/>
              <w:left w:val="nil"/>
              <w:bottom w:val="nil"/>
              <w:right w:val="nil"/>
              <w:tl2br w:val="nil"/>
              <w:tr2bl w:val="nil"/>
            </w:tcBorders>
            <w:shd w:val="clear" w:color="auto" w:fill="CCEEFF"/>
            <w:noWrap/>
            <w:vAlign w:val="bottom"/>
          </w:tcPr>
          <w:p w:rsidR="00B41412" w:rsidRDefault="00151F87">
            <w:pPr>
              <w:keepNext/>
              <w:rPr>
                <w:b/>
                <w:color w:val="000000"/>
              </w:rPr>
            </w:pPr>
            <w:r>
              <w:rPr>
                <w:rFonts w:ascii="Times New Roman" w:eastAsia="Times New Roman" w:hAnsi="Times New Roman" w:cs="Times New Roman"/>
                <w:b/>
                <w:color w:val="000000"/>
              </w:rPr>
              <w:t> </w:t>
            </w:r>
          </w:p>
        </w:tc>
        <w:tc>
          <w:tcPr>
            <w:tcW w:w="505" w:type="pct"/>
            <w:tcBorders>
              <w:top w:val="nil"/>
              <w:left w:val="nil"/>
              <w:bottom w:val="nil"/>
              <w:right w:val="nil"/>
              <w:tl2br w:val="nil"/>
              <w:tr2bl w:val="nil"/>
            </w:tcBorders>
            <w:shd w:val="clear" w:color="auto" w:fill="CCEEFF"/>
            <w:noWrap/>
            <w:vAlign w:val="bottom"/>
          </w:tcPr>
          <w:p w:rsidR="00B41412" w:rsidRDefault="00151F87">
            <w:pPr>
              <w:keepNext/>
              <w:jc w:val="right"/>
              <w:rPr>
                <w:color w:val="000000"/>
              </w:rPr>
            </w:pPr>
            <w:r>
              <w:rPr>
                <w:rFonts w:ascii="Times New Roman" w:eastAsia="Times New Roman" w:hAnsi="Times New Roman" w:cs="Times New Roman"/>
                <w:color w:val="000000"/>
              </w:rPr>
              <w:t xml:space="preserve"> (29)</w:t>
            </w:r>
          </w:p>
        </w:tc>
      </w:tr>
      <w:tr w:rsidR="00B41412">
        <w:tc>
          <w:tcPr>
            <w:tcW w:w="3100" w:type="pct"/>
            <w:tcBorders>
              <w:top w:val="nil"/>
              <w:left w:val="nil"/>
              <w:bottom w:val="nil"/>
              <w:right w:val="nil"/>
              <w:tl2br w:val="nil"/>
              <w:tr2bl w:val="nil"/>
            </w:tcBorders>
            <w:vAlign w:val="bottom"/>
          </w:tcPr>
          <w:p w:rsidR="00B41412" w:rsidRDefault="00151F87">
            <w:pPr>
              <w:keepNext/>
              <w:ind w:left="120"/>
              <w:rPr>
                <w:color w:val="000000"/>
              </w:rPr>
            </w:pPr>
            <w:bookmarkStart w:id="928" w:name="_698342cf_a41d_4383_8fbd_9290792720b4"/>
            <w:bookmarkEnd w:id="927"/>
            <w:r>
              <w:rPr>
                <w:rFonts w:ascii="Times New Roman" w:eastAsia="Times New Roman" w:hAnsi="Times New Roman" w:cs="Times New Roman"/>
                <w:color w:val="000000"/>
              </w:rPr>
              <w:t>Currency translation differences</w:t>
            </w:r>
          </w:p>
        </w:tc>
        <w:tc>
          <w:tcPr>
            <w:tcW w:w="128" w:type="pct"/>
            <w:tcBorders>
              <w:top w:val="nil"/>
              <w:left w:val="nil"/>
              <w:bottom w:val="nil"/>
              <w:right w:val="nil"/>
              <w:tl2br w:val="nil"/>
              <w:tr2bl w:val="nil"/>
            </w:tcBorders>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505" w:type="pct"/>
            <w:tcBorders>
              <w:top w:val="nil"/>
              <w:left w:val="nil"/>
              <w:bottom w:val="single" w:sz="4" w:space="0" w:color="000000"/>
              <w:right w:val="nil"/>
              <w:tl2br w:val="nil"/>
              <w:tr2bl w:val="nil"/>
            </w:tcBorders>
            <w:noWrap/>
            <w:vAlign w:val="bottom"/>
          </w:tcPr>
          <w:p w:rsidR="00B41412" w:rsidRDefault="00151F87">
            <w:pPr>
              <w:keepNext/>
              <w:jc w:val="right"/>
              <w:rPr>
                <w:color w:val="000000"/>
              </w:rPr>
            </w:pPr>
            <w:r>
              <w:rPr>
                <w:rFonts w:ascii="Times New Roman" w:eastAsia="Times New Roman" w:hAnsi="Times New Roman" w:cs="Times New Roman"/>
                <w:color w:val="000000"/>
              </w:rPr>
              <w:t xml:space="preserve"> (345)</w:t>
            </w:r>
          </w:p>
        </w:tc>
        <w:tc>
          <w:tcPr>
            <w:tcW w:w="128" w:type="pct"/>
            <w:tcBorders>
              <w:top w:val="nil"/>
              <w:left w:val="nil"/>
              <w:bottom w:val="nil"/>
              <w:right w:val="nil"/>
              <w:tl2br w:val="nil"/>
              <w:tr2bl w:val="nil"/>
            </w:tcBorders>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505" w:type="pct"/>
            <w:tcBorders>
              <w:top w:val="nil"/>
              <w:left w:val="nil"/>
              <w:bottom w:val="single" w:sz="4" w:space="0" w:color="000000"/>
              <w:right w:val="nil"/>
              <w:tl2br w:val="nil"/>
              <w:tr2bl w:val="nil"/>
            </w:tcBorders>
            <w:noWrap/>
            <w:vAlign w:val="bottom"/>
          </w:tcPr>
          <w:p w:rsidR="00B41412" w:rsidRDefault="00151F87">
            <w:pPr>
              <w:keepNext/>
              <w:jc w:val="right"/>
              <w:rPr>
                <w:color w:val="000000"/>
              </w:rPr>
            </w:pPr>
            <w:r>
              <w:rPr>
                <w:rFonts w:ascii="Times New Roman" w:eastAsia="Times New Roman" w:hAnsi="Times New Roman" w:cs="Times New Roman"/>
                <w:color w:val="000000"/>
              </w:rPr>
              <w:t xml:space="preserve"> (94)</w:t>
            </w:r>
          </w:p>
        </w:tc>
        <w:tc>
          <w:tcPr>
            <w:tcW w:w="128" w:type="pct"/>
            <w:tcBorders>
              <w:top w:val="nil"/>
              <w:left w:val="nil"/>
              <w:bottom w:val="nil"/>
              <w:right w:val="nil"/>
              <w:tl2br w:val="nil"/>
              <w:tr2bl w:val="nil"/>
            </w:tcBorders>
            <w:noWrap/>
            <w:vAlign w:val="bottom"/>
          </w:tcPr>
          <w:p w:rsidR="00B41412" w:rsidRDefault="00151F87">
            <w:pPr>
              <w:keepNext/>
              <w:rPr>
                <w:b/>
                <w:color w:val="000000"/>
              </w:rPr>
            </w:pPr>
            <w:r>
              <w:rPr>
                <w:rFonts w:ascii="Times New Roman" w:eastAsia="Times New Roman" w:hAnsi="Times New Roman" w:cs="Times New Roman"/>
                <w:b/>
                <w:color w:val="000000"/>
              </w:rPr>
              <w:t> </w:t>
            </w:r>
          </w:p>
        </w:tc>
        <w:tc>
          <w:tcPr>
            <w:tcW w:w="505" w:type="pct"/>
            <w:tcBorders>
              <w:top w:val="nil"/>
              <w:left w:val="nil"/>
              <w:bottom w:val="single" w:sz="4" w:space="0" w:color="000000"/>
              <w:right w:val="nil"/>
              <w:tl2br w:val="nil"/>
              <w:tr2bl w:val="nil"/>
            </w:tcBorders>
            <w:noWrap/>
            <w:vAlign w:val="bottom"/>
          </w:tcPr>
          <w:p w:rsidR="00B41412" w:rsidRDefault="00151F87">
            <w:pPr>
              <w:keepNext/>
              <w:jc w:val="right"/>
              <w:rPr>
                <w:color w:val="000000"/>
              </w:rPr>
            </w:pPr>
            <w:r>
              <w:rPr>
                <w:rFonts w:ascii="Times New Roman" w:eastAsia="Times New Roman" w:hAnsi="Times New Roman" w:cs="Times New Roman"/>
                <w:color w:val="000000"/>
              </w:rPr>
              <w:t xml:space="preserve"> (439)</w:t>
            </w:r>
          </w:p>
        </w:tc>
      </w:tr>
      <w:tr w:rsidR="00B41412">
        <w:tc>
          <w:tcPr>
            <w:tcW w:w="3100" w:type="pct"/>
            <w:tcBorders>
              <w:top w:val="nil"/>
              <w:left w:val="nil"/>
              <w:bottom w:val="nil"/>
              <w:right w:val="nil"/>
              <w:tl2br w:val="nil"/>
              <w:tr2bl w:val="nil"/>
            </w:tcBorders>
            <w:shd w:val="clear" w:color="auto" w:fill="CCEEFF"/>
            <w:vAlign w:val="bottom"/>
          </w:tcPr>
          <w:p w:rsidR="00B41412" w:rsidRDefault="00B41412">
            <w:pPr>
              <w:keepNext/>
              <w:rPr>
                <w:color w:val="000000"/>
              </w:rPr>
            </w:pPr>
            <w:bookmarkStart w:id="929" w:name="_62eac73f_aa5e_4c2a_b899_11bc4cc142df"/>
            <w:bookmarkEnd w:id="928"/>
          </w:p>
        </w:tc>
        <w:tc>
          <w:tcPr>
            <w:tcW w:w="128" w:type="pct"/>
            <w:tcBorders>
              <w:top w:val="nil"/>
              <w:left w:val="nil"/>
              <w:bottom w:val="nil"/>
              <w:right w:val="nil"/>
              <w:tl2br w:val="nil"/>
              <w:tr2bl w:val="nil"/>
            </w:tcBorders>
            <w:shd w:val="clear" w:color="auto" w:fill="CCEEFF"/>
            <w:noWrap/>
            <w:vAlign w:val="bottom"/>
          </w:tcPr>
          <w:p w:rsidR="00B41412" w:rsidRDefault="00B41412">
            <w:pPr>
              <w:keepNext/>
              <w:rPr>
                <w:color w:val="000000"/>
              </w:rPr>
            </w:pPr>
          </w:p>
        </w:tc>
        <w:tc>
          <w:tcPr>
            <w:tcW w:w="505" w:type="pct"/>
            <w:tcBorders>
              <w:top w:val="nil"/>
              <w:left w:val="nil"/>
              <w:bottom w:val="nil"/>
              <w:right w:val="nil"/>
              <w:tl2br w:val="nil"/>
              <w:tr2bl w:val="nil"/>
            </w:tcBorders>
            <w:shd w:val="clear" w:color="auto" w:fill="CCEEFF"/>
            <w:noWrap/>
            <w:vAlign w:val="bottom"/>
          </w:tcPr>
          <w:p w:rsidR="00B41412" w:rsidRDefault="00B41412">
            <w:pPr>
              <w:keepNext/>
              <w:rPr>
                <w:color w:val="000000"/>
              </w:rPr>
            </w:pPr>
          </w:p>
        </w:tc>
        <w:tc>
          <w:tcPr>
            <w:tcW w:w="128" w:type="pct"/>
            <w:tcBorders>
              <w:top w:val="nil"/>
              <w:left w:val="nil"/>
              <w:bottom w:val="nil"/>
              <w:right w:val="nil"/>
              <w:tl2br w:val="nil"/>
              <w:tr2bl w:val="nil"/>
            </w:tcBorders>
            <w:shd w:val="clear" w:color="auto" w:fill="CCEEFF"/>
            <w:noWrap/>
            <w:vAlign w:val="bottom"/>
          </w:tcPr>
          <w:p w:rsidR="00B41412" w:rsidRDefault="00B41412">
            <w:pPr>
              <w:keepNext/>
              <w:rPr>
                <w:color w:val="000000"/>
              </w:rPr>
            </w:pPr>
          </w:p>
        </w:tc>
        <w:tc>
          <w:tcPr>
            <w:tcW w:w="505" w:type="pct"/>
            <w:tcBorders>
              <w:top w:val="nil"/>
              <w:left w:val="nil"/>
              <w:bottom w:val="nil"/>
              <w:right w:val="nil"/>
              <w:tl2br w:val="nil"/>
              <w:tr2bl w:val="nil"/>
            </w:tcBorders>
            <w:shd w:val="clear" w:color="auto" w:fill="CCEEFF"/>
            <w:noWrap/>
            <w:vAlign w:val="bottom"/>
          </w:tcPr>
          <w:p w:rsidR="00B41412" w:rsidRDefault="00B41412">
            <w:pPr>
              <w:keepNext/>
              <w:rPr>
                <w:color w:val="000000"/>
              </w:rPr>
            </w:pPr>
          </w:p>
        </w:tc>
        <w:tc>
          <w:tcPr>
            <w:tcW w:w="128" w:type="pct"/>
            <w:tcBorders>
              <w:top w:val="nil"/>
              <w:left w:val="nil"/>
              <w:bottom w:val="nil"/>
              <w:right w:val="nil"/>
              <w:tl2br w:val="nil"/>
              <w:tr2bl w:val="nil"/>
            </w:tcBorders>
            <w:shd w:val="clear" w:color="auto" w:fill="CCEEFF"/>
            <w:noWrap/>
            <w:vAlign w:val="bottom"/>
          </w:tcPr>
          <w:p w:rsidR="00B41412" w:rsidRDefault="00B41412">
            <w:pPr>
              <w:keepNext/>
              <w:rPr>
                <w:color w:val="000000"/>
              </w:rPr>
            </w:pPr>
          </w:p>
        </w:tc>
        <w:tc>
          <w:tcPr>
            <w:tcW w:w="505" w:type="pct"/>
            <w:tcBorders>
              <w:top w:val="nil"/>
              <w:left w:val="nil"/>
              <w:bottom w:val="nil"/>
              <w:right w:val="nil"/>
              <w:tl2br w:val="nil"/>
              <w:tr2bl w:val="nil"/>
            </w:tcBorders>
            <w:shd w:val="clear" w:color="auto" w:fill="CCEEFF"/>
            <w:noWrap/>
            <w:vAlign w:val="bottom"/>
          </w:tcPr>
          <w:p w:rsidR="00B41412" w:rsidRDefault="00B41412">
            <w:pPr>
              <w:keepNext/>
              <w:rPr>
                <w:color w:val="000000"/>
              </w:rPr>
            </w:pPr>
          </w:p>
        </w:tc>
      </w:tr>
      <w:tr w:rsidR="00B41412">
        <w:tc>
          <w:tcPr>
            <w:tcW w:w="3100" w:type="pct"/>
            <w:tcBorders>
              <w:top w:val="nil"/>
              <w:left w:val="nil"/>
              <w:bottom w:val="nil"/>
              <w:right w:val="nil"/>
              <w:tl2br w:val="nil"/>
              <w:tr2bl w:val="nil"/>
            </w:tcBorders>
            <w:vAlign w:val="bottom"/>
          </w:tcPr>
          <w:p w:rsidR="00B41412" w:rsidRDefault="00151F87">
            <w:pPr>
              <w:keepNext/>
              <w:rPr>
                <w:color w:val="000000"/>
              </w:rPr>
            </w:pPr>
            <w:bookmarkStart w:id="930" w:name="_e055b7a7_af88_4002_872b_ce95e211331b"/>
            <w:bookmarkEnd w:id="929"/>
            <w:r>
              <w:rPr>
                <w:rFonts w:ascii="Times New Roman" w:eastAsia="Times New Roman" w:hAnsi="Times New Roman" w:cs="Times New Roman"/>
                <w:color w:val="000000"/>
              </w:rPr>
              <w:t>Balance as of December 31, 2022</w:t>
            </w:r>
          </w:p>
        </w:tc>
        <w:tc>
          <w:tcPr>
            <w:tcW w:w="128" w:type="pct"/>
            <w:tcBorders>
              <w:top w:val="nil"/>
              <w:left w:val="nil"/>
              <w:bottom w:val="nil"/>
              <w:right w:val="nil"/>
              <w:tl2br w:val="nil"/>
              <w:tr2bl w:val="nil"/>
            </w:tcBorders>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505" w:type="pct"/>
            <w:tcBorders>
              <w:top w:val="nil"/>
              <w:left w:val="nil"/>
              <w:bottom w:val="single" w:sz="4" w:space="0" w:color="000000"/>
              <w:right w:val="nil"/>
              <w:tl2br w:val="nil"/>
              <w:tr2bl w:val="nil"/>
            </w:tcBorders>
            <w:noWrap/>
            <w:vAlign w:val="bottom"/>
          </w:tcPr>
          <w:p w:rsidR="00B41412" w:rsidRDefault="00151F87">
            <w:pPr>
              <w:keepNext/>
              <w:ind w:right="60"/>
              <w:jc w:val="right"/>
              <w:rPr>
                <w:color w:val="000000"/>
              </w:rPr>
            </w:pPr>
            <w:r>
              <w:rPr>
                <w:rFonts w:ascii="Times New Roman" w:eastAsia="Times New Roman" w:hAnsi="Times New Roman" w:cs="Times New Roman"/>
                <w:color w:val="000000"/>
              </w:rPr>
              <w:t xml:space="preserve"> 5,258</w:t>
            </w:r>
          </w:p>
        </w:tc>
        <w:tc>
          <w:tcPr>
            <w:tcW w:w="128" w:type="pct"/>
            <w:tcBorders>
              <w:top w:val="nil"/>
              <w:left w:val="nil"/>
              <w:bottom w:val="nil"/>
              <w:right w:val="nil"/>
              <w:tl2br w:val="nil"/>
              <w:tr2bl w:val="nil"/>
            </w:tcBorders>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505" w:type="pct"/>
            <w:tcBorders>
              <w:top w:val="nil"/>
              <w:left w:val="nil"/>
              <w:bottom w:val="single" w:sz="4" w:space="0" w:color="000000"/>
              <w:right w:val="nil"/>
              <w:tl2br w:val="nil"/>
              <w:tr2bl w:val="nil"/>
            </w:tcBorders>
            <w:noWrap/>
            <w:vAlign w:val="bottom"/>
          </w:tcPr>
          <w:p w:rsidR="00B41412" w:rsidRDefault="00151F87">
            <w:pPr>
              <w:keepNext/>
              <w:ind w:right="60"/>
              <w:jc w:val="right"/>
              <w:rPr>
                <w:color w:val="000000"/>
              </w:rPr>
            </w:pPr>
            <w:r>
              <w:rPr>
                <w:rFonts w:ascii="Times New Roman" w:eastAsia="Times New Roman" w:hAnsi="Times New Roman" w:cs="Times New Roman"/>
                <w:color w:val="000000"/>
              </w:rPr>
              <w:t xml:space="preserve"> 997</w:t>
            </w:r>
          </w:p>
        </w:tc>
        <w:tc>
          <w:tcPr>
            <w:tcW w:w="128" w:type="pct"/>
            <w:tcBorders>
              <w:top w:val="nil"/>
              <w:left w:val="nil"/>
              <w:bottom w:val="nil"/>
              <w:right w:val="nil"/>
              <w:tl2br w:val="nil"/>
              <w:tr2bl w:val="nil"/>
            </w:tcBorders>
            <w:noWrap/>
            <w:vAlign w:val="bottom"/>
          </w:tcPr>
          <w:p w:rsidR="00B41412" w:rsidRDefault="00151F87">
            <w:pPr>
              <w:keepNext/>
              <w:rPr>
                <w:b/>
                <w:color w:val="000000"/>
              </w:rPr>
            </w:pPr>
            <w:r>
              <w:rPr>
                <w:rFonts w:ascii="Times New Roman" w:eastAsia="Times New Roman" w:hAnsi="Times New Roman" w:cs="Times New Roman"/>
                <w:b/>
                <w:color w:val="000000"/>
              </w:rPr>
              <w:t> </w:t>
            </w:r>
          </w:p>
        </w:tc>
        <w:tc>
          <w:tcPr>
            <w:tcW w:w="505" w:type="pct"/>
            <w:tcBorders>
              <w:top w:val="nil"/>
              <w:left w:val="nil"/>
              <w:bottom w:val="single" w:sz="4" w:space="0" w:color="000000"/>
              <w:right w:val="nil"/>
              <w:tl2br w:val="nil"/>
              <w:tr2bl w:val="nil"/>
            </w:tcBorders>
            <w:noWrap/>
            <w:vAlign w:val="bottom"/>
          </w:tcPr>
          <w:p w:rsidR="00B41412" w:rsidRDefault="00151F87">
            <w:pPr>
              <w:keepNext/>
              <w:ind w:right="60"/>
              <w:jc w:val="right"/>
              <w:rPr>
                <w:color w:val="000000"/>
              </w:rPr>
            </w:pPr>
            <w:r>
              <w:rPr>
                <w:rFonts w:ascii="Times New Roman" w:eastAsia="Times New Roman" w:hAnsi="Times New Roman" w:cs="Times New Roman"/>
                <w:color w:val="000000"/>
              </w:rPr>
              <w:t xml:space="preserve"> 6,255</w:t>
            </w:r>
          </w:p>
        </w:tc>
      </w:tr>
      <w:tr w:rsidR="00B41412">
        <w:tc>
          <w:tcPr>
            <w:tcW w:w="3100" w:type="pct"/>
            <w:tcBorders>
              <w:top w:val="nil"/>
              <w:left w:val="nil"/>
              <w:bottom w:val="nil"/>
              <w:right w:val="nil"/>
              <w:tl2br w:val="nil"/>
              <w:tr2bl w:val="nil"/>
            </w:tcBorders>
            <w:shd w:val="clear" w:color="auto" w:fill="CCEEFF"/>
            <w:vAlign w:val="bottom"/>
          </w:tcPr>
          <w:p w:rsidR="00B41412" w:rsidRDefault="00B41412">
            <w:pPr>
              <w:keepNext/>
              <w:rPr>
                <w:color w:val="000000"/>
              </w:rPr>
            </w:pPr>
            <w:bookmarkStart w:id="931" w:name="_d0f7f544_c7c9_47ca_afee_a31664dc8420"/>
            <w:bookmarkEnd w:id="930"/>
          </w:p>
        </w:tc>
        <w:tc>
          <w:tcPr>
            <w:tcW w:w="128" w:type="pct"/>
            <w:tcBorders>
              <w:top w:val="nil"/>
              <w:left w:val="nil"/>
              <w:bottom w:val="nil"/>
              <w:right w:val="nil"/>
              <w:tl2br w:val="nil"/>
              <w:tr2bl w:val="nil"/>
            </w:tcBorders>
            <w:shd w:val="clear" w:color="auto" w:fill="CCEEFF"/>
            <w:noWrap/>
            <w:vAlign w:val="bottom"/>
          </w:tcPr>
          <w:p w:rsidR="00B41412" w:rsidRDefault="00B41412">
            <w:pPr>
              <w:keepNext/>
              <w:rPr>
                <w:color w:val="000000"/>
              </w:rPr>
            </w:pPr>
          </w:p>
        </w:tc>
        <w:tc>
          <w:tcPr>
            <w:tcW w:w="505" w:type="pct"/>
            <w:tcBorders>
              <w:top w:val="nil"/>
              <w:left w:val="nil"/>
              <w:bottom w:val="nil"/>
              <w:right w:val="nil"/>
              <w:tl2br w:val="nil"/>
              <w:tr2bl w:val="nil"/>
            </w:tcBorders>
            <w:shd w:val="clear" w:color="auto" w:fill="CCEEFF"/>
            <w:noWrap/>
            <w:vAlign w:val="bottom"/>
          </w:tcPr>
          <w:p w:rsidR="00B41412" w:rsidRDefault="00B41412">
            <w:pPr>
              <w:keepNext/>
              <w:rPr>
                <w:color w:val="000000"/>
              </w:rPr>
            </w:pPr>
          </w:p>
        </w:tc>
        <w:tc>
          <w:tcPr>
            <w:tcW w:w="128" w:type="pct"/>
            <w:tcBorders>
              <w:top w:val="nil"/>
              <w:left w:val="nil"/>
              <w:bottom w:val="nil"/>
              <w:right w:val="nil"/>
              <w:tl2br w:val="nil"/>
              <w:tr2bl w:val="nil"/>
            </w:tcBorders>
            <w:shd w:val="clear" w:color="auto" w:fill="CCEEFF"/>
            <w:noWrap/>
            <w:vAlign w:val="bottom"/>
          </w:tcPr>
          <w:p w:rsidR="00B41412" w:rsidRDefault="00B41412">
            <w:pPr>
              <w:keepNext/>
              <w:rPr>
                <w:color w:val="000000"/>
              </w:rPr>
            </w:pPr>
          </w:p>
        </w:tc>
        <w:tc>
          <w:tcPr>
            <w:tcW w:w="505" w:type="pct"/>
            <w:tcBorders>
              <w:top w:val="nil"/>
              <w:left w:val="nil"/>
              <w:bottom w:val="nil"/>
              <w:right w:val="nil"/>
              <w:tl2br w:val="nil"/>
              <w:tr2bl w:val="nil"/>
            </w:tcBorders>
            <w:shd w:val="clear" w:color="auto" w:fill="CCEEFF"/>
            <w:noWrap/>
            <w:vAlign w:val="bottom"/>
          </w:tcPr>
          <w:p w:rsidR="00B41412" w:rsidRDefault="00B41412">
            <w:pPr>
              <w:keepNext/>
              <w:rPr>
                <w:color w:val="000000"/>
              </w:rPr>
            </w:pPr>
          </w:p>
        </w:tc>
        <w:tc>
          <w:tcPr>
            <w:tcW w:w="128" w:type="pct"/>
            <w:tcBorders>
              <w:top w:val="nil"/>
              <w:left w:val="nil"/>
              <w:bottom w:val="nil"/>
              <w:right w:val="nil"/>
              <w:tl2br w:val="nil"/>
              <w:tr2bl w:val="nil"/>
            </w:tcBorders>
            <w:shd w:val="clear" w:color="auto" w:fill="CCEEFF"/>
            <w:noWrap/>
            <w:vAlign w:val="bottom"/>
          </w:tcPr>
          <w:p w:rsidR="00B41412" w:rsidRDefault="00B41412">
            <w:pPr>
              <w:keepNext/>
              <w:rPr>
                <w:color w:val="000000"/>
              </w:rPr>
            </w:pPr>
          </w:p>
        </w:tc>
        <w:tc>
          <w:tcPr>
            <w:tcW w:w="505" w:type="pct"/>
            <w:tcBorders>
              <w:top w:val="nil"/>
              <w:left w:val="nil"/>
              <w:bottom w:val="nil"/>
              <w:right w:val="nil"/>
              <w:tl2br w:val="nil"/>
              <w:tr2bl w:val="nil"/>
            </w:tcBorders>
            <w:shd w:val="clear" w:color="auto" w:fill="CCEEFF"/>
            <w:noWrap/>
            <w:vAlign w:val="bottom"/>
          </w:tcPr>
          <w:p w:rsidR="00B41412" w:rsidRDefault="00B41412">
            <w:pPr>
              <w:keepNext/>
              <w:rPr>
                <w:color w:val="000000"/>
              </w:rPr>
            </w:pPr>
          </w:p>
        </w:tc>
      </w:tr>
      <w:tr w:rsidR="00B41412">
        <w:tc>
          <w:tcPr>
            <w:tcW w:w="3100" w:type="pct"/>
            <w:tcBorders>
              <w:top w:val="nil"/>
              <w:left w:val="nil"/>
              <w:bottom w:val="nil"/>
              <w:right w:val="nil"/>
              <w:tl2br w:val="nil"/>
              <w:tr2bl w:val="nil"/>
            </w:tcBorders>
            <w:vAlign w:val="bottom"/>
          </w:tcPr>
          <w:p w:rsidR="00B41412" w:rsidRDefault="00151F87">
            <w:pPr>
              <w:keepNext/>
              <w:rPr>
                <w:color w:val="000000"/>
              </w:rPr>
            </w:pPr>
            <w:bookmarkStart w:id="932" w:name="_90db9654_8120_4f7f_8c2f_f5909e1bfe9a"/>
            <w:bookmarkEnd w:id="931"/>
            <w:r>
              <w:rPr>
                <w:rFonts w:ascii="Times New Roman" w:eastAsia="Times New Roman" w:hAnsi="Times New Roman" w:cs="Times New Roman"/>
                <w:color w:val="000000"/>
              </w:rPr>
              <w:t>Depreciated cost at December 31, 2022</w:t>
            </w:r>
          </w:p>
        </w:tc>
        <w:tc>
          <w:tcPr>
            <w:tcW w:w="128" w:type="pct"/>
            <w:tcBorders>
              <w:top w:val="nil"/>
              <w:left w:val="nil"/>
              <w:bottom w:val="nil"/>
              <w:right w:val="nil"/>
              <w:tl2br w:val="nil"/>
              <w:tr2bl w:val="nil"/>
            </w:tcBorders>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505" w:type="pct"/>
            <w:tcBorders>
              <w:top w:val="nil"/>
              <w:left w:val="nil"/>
              <w:bottom w:val="double" w:sz="4" w:space="0" w:color="000000"/>
              <w:right w:val="nil"/>
              <w:tl2br w:val="nil"/>
              <w:tr2bl w:val="nil"/>
            </w:tcBorders>
            <w:noWrap/>
            <w:vAlign w:val="bottom"/>
          </w:tcPr>
          <w:p w:rsidR="00B41412" w:rsidRDefault="00151F87">
            <w:pPr>
              <w:keepNext/>
              <w:ind w:right="60"/>
              <w:jc w:val="right"/>
              <w:rPr>
                <w:color w:val="000000"/>
              </w:rPr>
            </w:pPr>
            <w:r>
              <w:rPr>
                <w:rFonts w:ascii="Times New Roman" w:eastAsia="Times New Roman" w:hAnsi="Times New Roman" w:cs="Times New Roman"/>
                <w:color w:val="000000"/>
              </w:rPr>
              <w:t xml:space="preserve"> 10,586</w:t>
            </w:r>
          </w:p>
        </w:tc>
        <w:tc>
          <w:tcPr>
            <w:tcW w:w="128" w:type="pct"/>
            <w:tcBorders>
              <w:top w:val="nil"/>
              <w:left w:val="nil"/>
              <w:bottom w:val="nil"/>
              <w:right w:val="nil"/>
              <w:tl2br w:val="nil"/>
              <w:tr2bl w:val="nil"/>
            </w:tcBorders>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505" w:type="pct"/>
            <w:tcBorders>
              <w:top w:val="nil"/>
              <w:left w:val="nil"/>
              <w:bottom w:val="double" w:sz="4" w:space="0" w:color="000000"/>
              <w:right w:val="nil"/>
              <w:tl2br w:val="nil"/>
              <w:tr2bl w:val="nil"/>
            </w:tcBorders>
            <w:noWrap/>
            <w:vAlign w:val="bottom"/>
          </w:tcPr>
          <w:p w:rsidR="00B41412" w:rsidRDefault="00151F87">
            <w:pPr>
              <w:keepNext/>
              <w:ind w:right="60"/>
              <w:jc w:val="right"/>
              <w:rPr>
                <w:color w:val="000000"/>
              </w:rPr>
            </w:pPr>
            <w:r>
              <w:rPr>
                <w:rFonts w:ascii="Times New Roman" w:eastAsia="Times New Roman" w:hAnsi="Times New Roman" w:cs="Times New Roman"/>
                <w:color w:val="000000"/>
              </w:rPr>
              <w:t xml:space="preserve"> 452</w:t>
            </w:r>
          </w:p>
        </w:tc>
        <w:tc>
          <w:tcPr>
            <w:tcW w:w="128" w:type="pct"/>
            <w:tcBorders>
              <w:top w:val="nil"/>
              <w:left w:val="nil"/>
              <w:bottom w:val="nil"/>
              <w:right w:val="nil"/>
              <w:tl2br w:val="nil"/>
              <w:tr2bl w:val="nil"/>
            </w:tcBorders>
            <w:noWrap/>
            <w:vAlign w:val="bottom"/>
          </w:tcPr>
          <w:p w:rsidR="00B41412" w:rsidRDefault="00151F87">
            <w:pPr>
              <w:keepNext/>
              <w:rPr>
                <w:b/>
                <w:color w:val="000000"/>
              </w:rPr>
            </w:pPr>
            <w:r>
              <w:rPr>
                <w:rFonts w:ascii="Times New Roman" w:eastAsia="Times New Roman" w:hAnsi="Times New Roman" w:cs="Times New Roman"/>
                <w:b/>
                <w:color w:val="000000"/>
              </w:rPr>
              <w:t> </w:t>
            </w:r>
          </w:p>
        </w:tc>
        <w:tc>
          <w:tcPr>
            <w:tcW w:w="505" w:type="pct"/>
            <w:tcBorders>
              <w:top w:val="nil"/>
              <w:left w:val="nil"/>
              <w:bottom w:val="double" w:sz="4" w:space="0" w:color="000000"/>
              <w:right w:val="nil"/>
              <w:tl2br w:val="nil"/>
              <w:tr2bl w:val="nil"/>
            </w:tcBorders>
            <w:noWrap/>
            <w:vAlign w:val="bottom"/>
          </w:tcPr>
          <w:p w:rsidR="00B41412" w:rsidRDefault="00151F87">
            <w:pPr>
              <w:keepNext/>
              <w:ind w:right="60"/>
              <w:jc w:val="right"/>
              <w:rPr>
                <w:color w:val="000000"/>
              </w:rPr>
            </w:pPr>
            <w:r>
              <w:rPr>
                <w:rFonts w:ascii="Times New Roman" w:eastAsia="Times New Roman" w:hAnsi="Times New Roman" w:cs="Times New Roman"/>
                <w:color w:val="000000"/>
              </w:rPr>
              <w:t xml:space="preserve"> 11,038</w:t>
            </w:r>
          </w:p>
        </w:tc>
      </w:tr>
      <w:bookmarkEnd w:id="910"/>
      <w:bookmarkEnd w:id="932"/>
    </w:tbl>
    <w:p w:rsidR="00B41412" w:rsidRDefault="00B41412"/>
    <w:tbl>
      <w:tblPr>
        <w:tblW w:w="4500" w:type="pct"/>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027"/>
        <w:gridCol w:w="249"/>
        <w:gridCol w:w="982"/>
        <w:gridCol w:w="249"/>
        <w:gridCol w:w="982"/>
        <w:gridCol w:w="249"/>
        <w:gridCol w:w="982"/>
      </w:tblGrid>
      <w:tr w:rsidR="00B41412">
        <w:trPr>
          <w:trHeight w:hRule="exact" w:val="20"/>
        </w:trPr>
        <w:tc>
          <w:tcPr>
            <w:tcW w:w="3100" w:type="pct"/>
            <w:tcBorders>
              <w:top w:val="nil"/>
              <w:left w:val="nil"/>
              <w:bottom w:val="nil"/>
              <w:right w:val="nil"/>
            </w:tcBorders>
            <w:vAlign w:val="bottom"/>
          </w:tcPr>
          <w:p w:rsidR="00B41412" w:rsidRDefault="00B41412">
            <w:pPr>
              <w:keepNext/>
              <w:rPr>
                <w:sz w:val="2"/>
              </w:rPr>
            </w:pPr>
            <w:bookmarkStart w:id="933" w:name="_8944b59a_c212_42e7_b44f_6328155c2d8f" w:colFirst="0" w:colLast="0"/>
            <w:bookmarkStart w:id="934" w:name="_ee392b4f_f128_49ef_8b3f_0341362a8a4e" w:colFirst="1" w:colLast="1"/>
            <w:bookmarkStart w:id="935" w:name="_2ce2d982_a84b_45e0_8698_916953d98239" w:colFirst="2" w:colLast="2"/>
            <w:bookmarkStart w:id="936" w:name="_e65becee_dbe0_427a_85b0_0ae951d07e83" w:colFirst="3" w:colLast="3"/>
            <w:bookmarkStart w:id="937" w:name="_c72d299f_6f12_4c3b_85ae_55244cd1f30d" w:colFirst="4" w:colLast="4"/>
            <w:bookmarkStart w:id="938" w:name="_faeb769f_5fa8_422b_bf2c_67cd919a23d9" w:colFirst="5" w:colLast="5"/>
            <w:bookmarkStart w:id="939" w:name="_727d28a9_2b04_4e3d_aa58_31e578d63828" w:colFirst="6" w:colLast="6"/>
          </w:p>
        </w:tc>
        <w:tc>
          <w:tcPr>
            <w:tcW w:w="128" w:type="pct"/>
            <w:tcBorders>
              <w:top w:val="nil"/>
              <w:left w:val="nil"/>
              <w:bottom w:val="nil"/>
              <w:right w:val="nil"/>
            </w:tcBorders>
            <w:noWrap/>
            <w:vAlign w:val="bottom"/>
          </w:tcPr>
          <w:p w:rsidR="00B41412" w:rsidRDefault="00B41412">
            <w:pPr>
              <w:keepNext/>
              <w:rPr>
                <w:sz w:val="2"/>
              </w:rPr>
            </w:pPr>
          </w:p>
        </w:tc>
        <w:tc>
          <w:tcPr>
            <w:tcW w:w="505" w:type="pct"/>
            <w:tcBorders>
              <w:top w:val="nil"/>
              <w:left w:val="nil"/>
              <w:bottom w:val="nil"/>
              <w:right w:val="nil"/>
            </w:tcBorders>
            <w:noWrap/>
            <w:vAlign w:val="bottom"/>
          </w:tcPr>
          <w:p w:rsidR="00B41412" w:rsidRDefault="00B41412">
            <w:pPr>
              <w:keepNext/>
              <w:rPr>
                <w:sz w:val="2"/>
              </w:rPr>
            </w:pPr>
          </w:p>
        </w:tc>
        <w:tc>
          <w:tcPr>
            <w:tcW w:w="128" w:type="pct"/>
            <w:tcBorders>
              <w:top w:val="nil"/>
              <w:left w:val="nil"/>
              <w:bottom w:val="nil"/>
              <w:right w:val="nil"/>
            </w:tcBorders>
            <w:noWrap/>
            <w:vAlign w:val="bottom"/>
          </w:tcPr>
          <w:p w:rsidR="00B41412" w:rsidRDefault="00B41412">
            <w:pPr>
              <w:keepNext/>
              <w:rPr>
                <w:sz w:val="2"/>
              </w:rPr>
            </w:pPr>
          </w:p>
        </w:tc>
        <w:tc>
          <w:tcPr>
            <w:tcW w:w="505" w:type="pct"/>
            <w:tcBorders>
              <w:top w:val="nil"/>
              <w:left w:val="nil"/>
              <w:bottom w:val="nil"/>
              <w:right w:val="nil"/>
            </w:tcBorders>
            <w:noWrap/>
            <w:vAlign w:val="bottom"/>
          </w:tcPr>
          <w:p w:rsidR="00B41412" w:rsidRDefault="00B41412">
            <w:pPr>
              <w:keepNext/>
              <w:rPr>
                <w:sz w:val="2"/>
              </w:rPr>
            </w:pPr>
          </w:p>
        </w:tc>
        <w:tc>
          <w:tcPr>
            <w:tcW w:w="128" w:type="pct"/>
            <w:tcBorders>
              <w:top w:val="nil"/>
              <w:left w:val="nil"/>
              <w:bottom w:val="nil"/>
              <w:right w:val="nil"/>
            </w:tcBorders>
            <w:noWrap/>
            <w:vAlign w:val="bottom"/>
          </w:tcPr>
          <w:p w:rsidR="00B41412" w:rsidRDefault="00B41412">
            <w:pPr>
              <w:keepNext/>
              <w:rPr>
                <w:sz w:val="2"/>
              </w:rPr>
            </w:pPr>
          </w:p>
        </w:tc>
        <w:tc>
          <w:tcPr>
            <w:tcW w:w="505" w:type="pct"/>
            <w:tcBorders>
              <w:top w:val="nil"/>
              <w:left w:val="nil"/>
              <w:bottom w:val="nil"/>
              <w:right w:val="nil"/>
            </w:tcBorders>
            <w:noWrap/>
            <w:vAlign w:val="bottom"/>
          </w:tcPr>
          <w:p w:rsidR="00B41412" w:rsidRDefault="00B41412">
            <w:pPr>
              <w:keepNext/>
              <w:rPr>
                <w:sz w:val="2"/>
              </w:rPr>
            </w:pPr>
          </w:p>
        </w:tc>
      </w:tr>
      <w:tr w:rsidR="00B41412">
        <w:tc>
          <w:tcPr>
            <w:tcW w:w="3100" w:type="pct"/>
            <w:tcBorders>
              <w:top w:val="nil"/>
              <w:left w:val="nil"/>
              <w:bottom w:val="nil"/>
              <w:right w:val="nil"/>
              <w:tl2br w:val="nil"/>
              <w:tr2bl w:val="nil"/>
            </w:tcBorders>
            <w:shd w:val="clear" w:color="auto" w:fill="auto"/>
            <w:vAlign w:val="bottom"/>
          </w:tcPr>
          <w:p w:rsidR="00B41412" w:rsidRDefault="00B41412">
            <w:pPr>
              <w:rPr>
                <w:color w:val="000000"/>
                <w:sz w:val="16"/>
              </w:rPr>
            </w:pPr>
            <w:bookmarkStart w:id="940" w:name="_b6bdcd8f_327e_4987_b06b_564eb013c9a4"/>
            <w:bookmarkEnd w:id="933"/>
            <w:bookmarkEnd w:id="934"/>
            <w:bookmarkEnd w:id="935"/>
            <w:bookmarkEnd w:id="936"/>
            <w:bookmarkEnd w:id="937"/>
            <w:bookmarkEnd w:id="938"/>
            <w:bookmarkEnd w:id="939"/>
          </w:p>
        </w:tc>
        <w:tc>
          <w:tcPr>
            <w:tcW w:w="128" w:type="pct"/>
            <w:tcBorders>
              <w:top w:val="nil"/>
              <w:left w:val="nil"/>
              <w:bottom w:val="nil"/>
              <w:right w:val="nil"/>
              <w:tl2br w:val="nil"/>
              <w:tr2bl w:val="nil"/>
            </w:tcBorders>
            <w:shd w:val="clear" w:color="auto" w:fill="auto"/>
            <w:noWrap/>
            <w:vAlign w:val="bottom"/>
          </w:tcPr>
          <w:p w:rsidR="00B41412" w:rsidRDefault="00B41412">
            <w:pPr>
              <w:rPr>
                <w:color w:val="000000"/>
                <w:sz w:val="16"/>
              </w:rPr>
            </w:pPr>
          </w:p>
        </w:tc>
        <w:tc>
          <w:tcPr>
            <w:tcW w:w="505" w:type="pct"/>
            <w:tcBorders>
              <w:top w:val="nil"/>
              <w:left w:val="nil"/>
              <w:bottom w:val="nil"/>
              <w:right w:val="nil"/>
              <w:tl2br w:val="nil"/>
              <w:tr2bl w:val="nil"/>
            </w:tcBorders>
            <w:shd w:val="clear" w:color="auto" w:fill="auto"/>
            <w:noWrap/>
            <w:vAlign w:val="bottom"/>
          </w:tcPr>
          <w:p w:rsidR="00B41412" w:rsidRDefault="00B41412">
            <w:pPr>
              <w:rPr>
                <w:color w:val="000000"/>
                <w:sz w:val="16"/>
              </w:rPr>
            </w:pPr>
          </w:p>
        </w:tc>
        <w:tc>
          <w:tcPr>
            <w:tcW w:w="128" w:type="pct"/>
            <w:tcBorders>
              <w:top w:val="nil"/>
              <w:left w:val="nil"/>
              <w:bottom w:val="nil"/>
              <w:right w:val="nil"/>
              <w:tl2br w:val="nil"/>
              <w:tr2bl w:val="nil"/>
            </w:tcBorders>
            <w:shd w:val="clear" w:color="auto" w:fill="auto"/>
            <w:noWrap/>
            <w:vAlign w:val="bottom"/>
          </w:tcPr>
          <w:p w:rsidR="00B41412" w:rsidRDefault="00B41412">
            <w:pPr>
              <w:rPr>
                <w:color w:val="000000"/>
                <w:sz w:val="16"/>
              </w:rPr>
            </w:pPr>
          </w:p>
        </w:tc>
        <w:tc>
          <w:tcPr>
            <w:tcW w:w="505"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Motor</w:t>
            </w:r>
          </w:p>
        </w:tc>
        <w:tc>
          <w:tcPr>
            <w:tcW w:w="128" w:type="pct"/>
            <w:tcBorders>
              <w:top w:val="nil"/>
              <w:left w:val="nil"/>
              <w:bottom w:val="nil"/>
              <w:right w:val="nil"/>
              <w:tl2br w:val="nil"/>
              <w:tr2bl w:val="nil"/>
            </w:tcBorders>
            <w:shd w:val="clear" w:color="auto" w:fill="auto"/>
            <w:noWrap/>
            <w:vAlign w:val="bottom"/>
          </w:tcPr>
          <w:p w:rsidR="00B41412" w:rsidRDefault="00B41412">
            <w:pPr>
              <w:rPr>
                <w:color w:val="000000"/>
                <w:sz w:val="16"/>
              </w:rPr>
            </w:pPr>
          </w:p>
        </w:tc>
        <w:tc>
          <w:tcPr>
            <w:tcW w:w="505" w:type="pct"/>
            <w:tcBorders>
              <w:top w:val="nil"/>
              <w:left w:val="nil"/>
              <w:bottom w:val="nil"/>
              <w:right w:val="nil"/>
              <w:tl2br w:val="nil"/>
              <w:tr2bl w:val="nil"/>
            </w:tcBorders>
            <w:shd w:val="clear" w:color="auto" w:fill="auto"/>
            <w:noWrap/>
            <w:vAlign w:val="bottom"/>
          </w:tcPr>
          <w:p w:rsidR="00B41412" w:rsidRDefault="00B41412">
            <w:pPr>
              <w:rPr>
                <w:color w:val="000000"/>
                <w:sz w:val="16"/>
              </w:rPr>
            </w:pPr>
          </w:p>
        </w:tc>
      </w:tr>
      <w:tr w:rsidR="00B41412">
        <w:tc>
          <w:tcPr>
            <w:tcW w:w="3100" w:type="pct"/>
            <w:tcBorders>
              <w:top w:val="nil"/>
              <w:left w:val="nil"/>
              <w:bottom w:val="nil"/>
              <w:right w:val="nil"/>
              <w:tl2br w:val="nil"/>
              <w:tr2bl w:val="nil"/>
            </w:tcBorders>
            <w:shd w:val="clear" w:color="auto" w:fill="auto"/>
            <w:vAlign w:val="bottom"/>
          </w:tcPr>
          <w:p w:rsidR="00B41412" w:rsidRDefault="00B41412">
            <w:pPr>
              <w:rPr>
                <w:color w:val="000000"/>
                <w:sz w:val="16"/>
              </w:rPr>
            </w:pPr>
            <w:bookmarkStart w:id="941" w:name="_f743e5ee_0dfe_421d_b267_96bd83feb7ce"/>
            <w:bookmarkEnd w:id="940"/>
          </w:p>
        </w:tc>
        <w:tc>
          <w:tcPr>
            <w:tcW w:w="128"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    </w:t>
            </w:r>
          </w:p>
        </w:tc>
        <w:tc>
          <w:tcPr>
            <w:tcW w:w="505"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Buildings</w:t>
            </w:r>
          </w:p>
        </w:tc>
        <w:tc>
          <w:tcPr>
            <w:tcW w:w="128"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    </w:t>
            </w:r>
          </w:p>
        </w:tc>
        <w:tc>
          <w:tcPr>
            <w:tcW w:w="505"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vehicles</w:t>
            </w:r>
          </w:p>
        </w:tc>
        <w:tc>
          <w:tcPr>
            <w:tcW w:w="128"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    </w:t>
            </w:r>
          </w:p>
        </w:tc>
        <w:tc>
          <w:tcPr>
            <w:tcW w:w="505"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Total</w:t>
            </w:r>
          </w:p>
        </w:tc>
      </w:tr>
      <w:tr w:rsidR="00B41412">
        <w:tc>
          <w:tcPr>
            <w:tcW w:w="3100" w:type="pct"/>
            <w:tcBorders>
              <w:top w:val="nil"/>
              <w:left w:val="nil"/>
              <w:bottom w:val="nil"/>
              <w:right w:val="nil"/>
              <w:tl2br w:val="nil"/>
              <w:tr2bl w:val="nil"/>
            </w:tcBorders>
            <w:shd w:val="clear" w:color="auto" w:fill="CCEEFF"/>
            <w:vAlign w:val="bottom"/>
          </w:tcPr>
          <w:p w:rsidR="00B41412" w:rsidRDefault="00151F87">
            <w:pPr>
              <w:rPr>
                <w:color w:val="000000"/>
                <w:u w:val="single"/>
              </w:rPr>
            </w:pPr>
            <w:bookmarkStart w:id="942" w:name="_57d0543d_1ffe_41f1_9100_6040a091bb96"/>
            <w:bookmarkEnd w:id="941"/>
            <w:r>
              <w:rPr>
                <w:rFonts w:ascii="Times New Roman" w:eastAsia="Times New Roman" w:hAnsi="Times New Roman" w:cs="Times New Roman"/>
                <w:color w:val="000000"/>
                <w:u w:val="single"/>
              </w:rPr>
              <w:t>Cost:</w:t>
            </w:r>
          </w:p>
        </w:tc>
        <w:tc>
          <w:tcPr>
            <w:tcW w:w="128"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505"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128"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505"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128"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505" w:type="pct"/>
            <w:tcBorders>
              <w:top w:val="nil"/>
              <w:left w:val="nil"/>
              <w:bottom w:val="nil"/>
              <w:right w:val="nil"/>
              <w:tl2br w:val="nil"/>
              <w:tr2bl w:val="nil"/>
            </w:tcBorders>
            <w:shd w:val="clear" w:color="auto" w:fill="CCEEFF"/>
            <w:noWrap/>
            <w:vAlign w:val="bottom"/>
          </w:tcPr>
          <w:p w:rsidR="00B41412" w:rsidRDefault="00B41412">
            <w:pPr>
              <w:rPr>
                <w:color w:val="000000"/>
              </w:rPr>
            </w:pPr>
          </w:p>
        </w:tc>
      </w:tr>
      <w:tr w:rsidR="00B41412">
        <w:tc>
          <w:tcPr>
            <w:tcW w:w="3100" w:type="pct"/>
            <w:tcBorders>
              <w:top w:val="nil"/>
              <w:left w:val="nil"/>
              <w:bottom w:val="nil"/>
              <w:right w:val="nil"/>
              <w:tl2br w:val="nil"/>
              <w:tr2bl w:val="nil"/>
            </w:tcBorders>
            <w:vAlign w:val="bottom"/>
          </w:tcPr>
          <w:p w:rsidR="00B41412" w:rsidRDefault="00151F87">
            <w:pPr>
              <w:rPr>
                <w:color w:val="000000"/>
              </w:rPr>
            </w:pPr>
            <w:bookmarkStart w:id="943" w:name="_fd5cf577_3192_4043_886d_27c873d3f0f8"/>
            <w:bookmarkEnd w:id="942"/>
            <w:r>
              <w:rPr>
                <w:rFonts w:ascii="Times New Roman" w:eastAsia="Times New Roman" w:hAnsi="Times New Roman" w:cs="Times New Roman"/>
                <w:color w:val="000000"/>
              </w:rPr>
              <w:t>Balance as of January 1, 2021</w:t>
            </w:r>
          </w:p>
        </w:tc>
        <w:tc>
          <w:tcPr>
            <w:tcW w:w="12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505"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12,989</w:t>
            </w:r>
          </w:p>
        </w:tc>
        <w:tc>
          <w:tcPr>
            <w:tcW w:w="12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505"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1,105</w:t>
            </w:r>
          </w:p>
        </w:tc>
        <w:tc>
          <w:tcPr>
            <w:tcW w:w="128" w:type="pct"/>
            <w:tcBorders>
              <w:top w:val="nil"/>
              <w:left w:val="nil"/>
              <w:bottom w:val="nil"/>
              <w:right w:val="nil"/>
              <w:tl2br w:val="nil"/>
              <w:tr2bl w:val="nil"/>
            </w:tcBorders>
            <w:noWrap/>
            <w:vAlign w:val="bottom"/>
          </w:tcPr>
          <w:p w:rsidR="00B41412" w:rsidRDefault="00151F87">
            <w:pPr>
              <w:rPr>
                <w:b/>
                <w:color w:val="000000"/>
              </w:rPr>
            </w:pPr>
            <w:r>
              <w:rPr>
                <w:rFonts w:ascii="Times New Roman" w:eastAsia="Times New Roman" w:hAnsi="Times New Roman" w:cs="Times New Roman"/>
                <w:b/>
                <w:color w:val="000000"/>
              </w:rPr>
              <w:t> </w:t>
            </w:r>
          </w:p>
        </w:tc>
        <w:tc>
          <w:tcPr>
            <w:tcW w:w="505" w:type="pct"/>
            <w:tcBorders>
              <w:top w:val="nil"/>
              <w:left w:val="nil"/>
              <w:bottom w:val="nil"/>
              <w:right w:val="nil"/>
              <w:tl2br w:val="nil"/>
              <w:tr2bl w:val="nil"/>
            </w:tcBorders>
            <w:noWrap/>
            <w:vAlign w:val="bottom"/>
          </w:tcPr>
          <w:p w:rsidR="00B41412" w:rsidRDefault="00151F87">
            <w:pPr>
              <w:ind w:right="60"/>
              <w:jc w:val="right"/>
              <w:rPr>
                <w:bCs/>
                <w:color w:val="000000"/>
              </w:rPr>
            </w:pPr>
            <w:r>
              <w:rPr>
                <w:rFonts w:ascii="Times New Roman" w:eastAsia="Times New Roman" w:hAnsi="Times New Roman" w:cs="Times New Roman"/>
                <w:bCs/>
                <w:color w:val="000000"/>
              </w:rPr>
              <w:t xml:space="preserve"> 14,094</w:t>
            </w:r>
          </w:p>
        </w:tc>
      </w:tr>
      <w:tr w:rsidR="00B41412">
        <w:tc>
          <w:tcPr>
            <w:tcW w:w="3100" w:type="pct"/>
            <w:tcBorders>
              <w:top w:val="nil"/>
              <w:left w:val="nil"/>
              <w:bottom w:val="nil"/>
              <w:right w:val="nil"/>
              <w:tl2br w:val="nil"/>
              <w:tr2bl w:val="nil"/>
            </w:tcBorders>
            <w:shd w:val="clear" w:color="auto" w:fill="CCEEFF"/>
            <w:vAlign w:val="bottom"/>
          </w:tcPr>
          <w:p w:rsidR="00B41412" w:rsidRDefault="00151F87">
            <w:pPr>
              <w:rPr>
                <w:color w:val="000000"/>
              </w:rPr>
            </w:pPr>
            <w:bookmarkStart w:id="944" w:name="_9004609d_4000_41b4_914a_bf529c21cbf9"/>
            <w:bookmarkEnd w:id="943"/>
            <w:r>
              <w:rPr>
                <w:rFonts w:ascii="Times New Roman" w:eastAsia="Times New Roman" w:hAnsi="Times New Roman" w:cs="Times New Roman"/>
                <w:color w:val="000000"/>
              </w:rPr>
              <w:t>Additions during the year:</w:t>
            </w:r>
          </w:p>
        </w:tc>
        <w:tc>
          <w:tcPr>
            <w:tcW w:w="12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505" w:type="pct"/>
            <w:tcBorders>
              <w:top w:val="nil"/>
              <w:left w:val="nil"/>
              <w:bottom w:val="nil"/>
              <w:right w:val="nil"/>
              <w:tl2br w:val="nil"/>
              <w:tr2bl w:val="nil"/>
            </w:tcBorders>
            <w:shd w:val="clear" w:color="auto" w:fill="CCEEFF"/>
            <w:noWrap/>
            <w:vAlign w:val="bottom"/>
          </w:tcPr>
          <w:p w:rsidR="00B41412" w:rsidRDefault="00B41412">
            <w:pPr>
              <w:jc w:val="right"/>
              <w:rPr>
                <w:color w:val="000000"/>
              </w:rPr>
            </w:pPr>
          </w:p>
        </w:tc>
        <w:tc>
          <w:tcPr>
            <w:tcW w:w="12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505" w:type="pct"/>
            <w:tcBorders>
              <w:top w:val="nil"/>
              <w:left w:val="nil"/>
              <w:bottom w:val="nil"/>
              <w:right w:val="nil"/>
              <w:tl2br w:val="nil"/>
              <w:tr2bl w:val="nil"/>
            </w:tcBorders>
            <w:shd w:val="clear" w:color="auto" w:fill="CCEEFF"/>
            <w:noWrap/>
            <w:vAlign w:val="bottom"/>
          </w:tcPr>
          <w:p w:rsidR="00B41412" w:rsidRDefault="00B41412">
            <w:pPr>
              <w:jc w:val="right"/>
              <w:rPr>
                <w:color w:val="000000"/>
              </w:rPr>
            </w:pPr>
          </w:p>
        </w:tc>
        <w:tc>
          <w:tcPr>
            <w:tcW w:w="12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505" w:type="pct"/>
            <w:tcBorders>
              <w:top w:val="nil"/>
              <w:left w:val="nil"/>
              <w:bottom w:val="nil"/>
              <w:right w:val="nil"/>
              <w:tl2br w:val="nil"/>
              <w:tr2bl w:val="nil"/>
            </w:tcBorders>
            <w:shd w:val="clear" w:color="auto" w:fill="CCEEFF"/>
            <w:noWrap/>
            <w:vAlign w:val="bottom"/>
          </w:tcPr>
          <w:p w:rsidR="00B41412" w:rsidRDefault="00B41412">
            <w:pPr>
              <w:jc w:val="right"/>
              <w:rPr>
                <w:bCs/>
                <w:color w:val="000000"/>
              </w:rPr>
            </w:pPr>
          </w:p>
        </w:tc>
      </w:tr>
      <w:tr w:rsidR="00B41412">
        <w:tc>
          <w:tcPr>
            <w:tcW w:w="3100" w:type="pct"/>
            <w:tcBorders>
              <w:top w:val="nil"/>
              <w:left w:val="nil"/>
              <w:bottom w:val="nil"/>
              <w:right w:val="nil"/>
              <w:tl2br w:val="nil"/>
              <w:tr2bl w:val="nil"/>
            </w:tcBorders>
            <w:vAlign w:val="bottom"/>
          </w:tcPr>
          <w:p w:rsidR="00B41412" w:rsidRDefault="00151F87">
            <w:pPr>
              <w:rPr>
                <w:color w:val="000000"/>
              </w:rPr>
            </w:pPr>
            <w:bookmarkStart w:id="945" w:name="_036e95ab_89c8_45ce_990d_f8e9b1a52e8d"/>
            <w:bookmarkEnd w:id="944"/>
            <w:r>
              <w:rPr>
                <w:color w:val="000000"/>
              </w:rPr>
              <w:t>Initially consolidated company</w:t>
            </w:r>
          </w:p>
        </w:tc>
        <w:tc>
          <w:tcPr>
            <w:tcW w:w="128" w:type="pct"/>
            <w:tcBorders>
              <w:top w:val="nil"/>
              <w:left w:val="nil"/>
              <w:bottom w:val="nil"/>
              <w:right w:val="nil"/>
              <w:tl2br w:val="nil"/>
              <w:tr2bl w:val="nil"/>
            </w:tcBorders>
            <w:noWrap/>
            <w:vAlign w:val="bottom"/>
          </w:tcPr>
          <w:p w:rsidR="00B41412" w:rsidRDefault="00B41412">
            <w:pPr>
              <w:rPr>
                <w:color w:val="000000"/>
              </w:rPr>
            </w:pPr>
          </w:p>
        </w:tc>
        <w:tc>
          <w:tcPr>
            <w:tcW w:w="505"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3,532</w:t>
            </w:r>
          </w:p>
        </w:tc>
        <w:tc>
          <w:tcPr>
            <w:tcW w:w="128" w:type="pct"/>
            <w:tcBorders>
              <w:top w:val="nil"/>
              <w:left w:val="nil"/>
              <w:bottom w:val="nil"/>
              <w:right w:val="nil"/>
              <w:tl2br w:val="nil"/>
              <w:tr2bl w:val="nil"/>
            </w:tcBorders>
            <w:noWrap/>
            <w:vAlign w:val="bottom"/>
          </w:tcPr>
          <w:p w:rsidR="00B41412" w:rsidRDefault="00B41412">
            <w:pPr>
              <w:rPr>
                <w:color w:val="000000"/>
              </w:rPr>
            </w:pPr>
          </w:p>
        </w:tc>
        <w:tc>
          <w:tcPr>
            <w:tcW w:w="505"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w:t>
            </w:r>
          </w:p>
        </w:tc>
        <w:tc>
          <w:tcPr>
            <w:tcW w:w="128" w:type="pct"/>
            <w:tcBorders>
              <w:top w:val="nil"/>
              <w:left w:val="nil"/>
              <w:bottom w:val="nil"/>
              <w:right w:val="nil"/>
              <w:tl2br w:val="nil"/>
              <w:tr2bl w:val="nil"/>
            </w:tcBorders>
            <w:noWrap/>
            <w:vAlign w:val="bottom"/>
          </w:tcPr>
          <w:p w:rsidR="00B41412" w:rsidRDefault="00B41412">
            <w:pPr>
              <w:rPr>
                <w:color w:val="000000"/>
              </w:rPr>
            </w:pPr>
          </w:p>
        </w:tc>
        <w:tc>
          <w:tcPr>
            <w:tcW w:w="505" w:type="pct"/>
            <w:tcBorders>
              <w:top w:val="nil"/>
              <w:left w:val="nil"/>
              <w:bottom w:val="nil"/>
              <w:right w:val="nil"/>
              <w:tl2br w:val="nil"/>
              <w:tr2bl w:val="nil"/>
            </w:tcBorders>
            <w:noWrap/>
            <w:vAlign w:val="bottom"/>
          </w:tcPr>
          <w:p w:rsidR="00B41412" w:rsidRDefault="00151F87">
            <w:pPr>
              <w:ind w:right="60"/>
              <w:jc w:val="right"/>
              <w:rPr>
                <w:bCs/>
                <w:color w:val="000000"/>
              </w:rPr>
            </w:pPr>
            <w:r>
              <w:rPr>
                <w:rFonts w:ascii="Times New Roman" w:eastAsia="Times New Roman" w:hAnsi="Times New Roman" w:cs="Times New Roman"/>
                <w:bCs/>
                <w:color w:val="000000"/>
              </w:rPr>
              <w:t xml:space="preserve"> 3,532</w:t>
            </w:r>
          </w:p>
        </w:tc>
      </w:tr>
      <w:tr w:rsidR="00B41412">
        <w:tc>
          <w:tcPr>
            <w:tcW w:w="3100" w:type="pct"/>
            <w:tcBorders>
              <w:top w:val="nil"/>
              <w:left w:val="nil"/>
              <w:bottom w:val="nil"/>
              <w:right w:val="nil"/>
              <w:tl2br w:val="nil"/>
              <w:tr2bl w:val="nil"/>
            </w:tcBorders>
            <w:shd w:val="clear" w:color="auto" w:fill="CCEEFF"/>
            <w:vAlign w:val="bottom"/>
          </w:tcPr>
          <w:p w:rsidR="00B41412" w:rsidRDefault="00151F87">
            <w:pPr>
              <w:ind w:left="120"/>
              <w:rPr>
                <w:color w:val="000000"/>
              </w:rPr>
            </w:pPr>
            <w:bookmarkStart w:id="946" w:name="_7b6589fb_e4d8_423c_9762_9cb8ff369ce9"/>
            <w:bookmarkEnd w:id="945"/>
            <w:r>
              <w:rPr>
                <w:rFonts w:ascii="Times New Roman" w:eastAsia="Times New Roman" w:hAnsi="Times New Roman" w:cs="Times New Roman"/>
                <w:color w:val="000000"/>
              </w:rPr>
              <w:t>New leases</w:t>
            </w:r>
          </w:p>
        </w:tc>
        <w:tc>
          <w:tcPr>
            <w:tcW w:w="12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505"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33</w:t>
            </w:r>
          </w:p>
        </w:tc>
        <w:tc>
          <w:tcPr>
            <w:tcW w:w="12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505"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79</w:t>
            </w:r>
          </w:p>
        </w:tc>
        <w:tc>
          <w:tcPr>
            <w:tcW w:w="128" w:type="pct"/>
            <w:tcBorders>
              <w:top w:val="nil"/>
              <w:left w:val="nil"/>
              <w:bottom w:val="nil"/>
              <w:right w:val="nil"/>
              <w:tl2br w:val="nil"/>
              <w:tr2bl w:val="nil"/>
            </w:tcBorders>
            <w:shd w:val="clear" w:color="auto" w:fill="CCEEFF"/>
            <w:noWrap/>
            <w:vAlign w:val="bottom"/>
          </w:tcPr>
          <w:p w:rsidR="00B41412" w:rsidRDefault="00151F87">
            <w:pPr>
              <w:rPr>
                <w:b/>
                <w:color w:val="000000"/>
              </w:rPr>
            </w:pPr>
            <w:r>
              <w:rPr>
                <w:rFonts w:ascii="Times New Roman" w:eastAsia="Times New Roman" w:hAnsi="Times New Roman" w:cs="Times New Roman"/>
                <w:b/>
                <w:color w:val="000000"/>
              </w:rPr>
              <w:t> </w:t>
            </w:r>
          </w:p>
        </w:tc>
        <w:tc>
          <w:tcPr>
            <w:tcW w:w="505" w:type="pct"/>
            <w:tcBorders>
              <w:top w:val="nil"/>
              <w:left w:val="nil"/>
              <w:bottom w:val="nil"/>
              <w:right w:val="nil"/>
              <w:tl2br w:val="nil"/>
              <w:tr2bl w:val="nil"/>
            </w:tcBorders>
            <w:shd w:val="clear" w:color="auto" w:fill="CCEEFF"/>
            <w:noWrap/>
            <w:vAlign w:val="bottom"/>
          </w:tcPr>
          <w:p w:rsidR="00B41412" w:rsidRDefault="00151F87">
            <w:pPr>
              <w:ind w:right="60"/>
              <w:jc w:val="right"/>
              <w:rPr>
                <w:bCs/>
                <w:color w:val="000000"/>
              </w:rPr>
            </w:pPr>
            <w:r>
              <w:rPr>
                <w:rFonts w:ascii="Times New Roman" w:eastAsia="Times New Roman" w:hAnsi="Times New Roman" w:cs="Times New Roman"/>
                <w:bCs/>
                <w:color w:val="000000"/>
              </w:rPr>
              <w:t xml:space="preserve"> 112</w:t>
            </w:r>
          </w:p>
        </w:tc>
      </w:tr>
      <w:tr w:rsidR="00B41412">
        <w:tc>
          <w:tcPr>
            <w:tcW w:w="3100" w:type="pct"/>
            <w:tcBorders>
              <w:top w:val="nil"/>
              <w:left w:val="nil"/>
              <w:bottom w:val="nil"/>
              <w:right w:val="nil"/>
              <w:tl2br w:val="nil"/>
              <w:tr2bl w:val="nil"/>
            </w:tcBorders>
            <w:vAlign w:val="bottom"/>
          </w:tcPr>
          <w:p w:rsidR="00B41412" w:rsidRDefault="00151F87">
            <w:pPr>
              <w:ind w:left="120"/>
              <w:rPr>
                <w:color w:val="000000"/>
              </w:rPr>
            </w:pPr>
            <w:bookmarkStart w:id="947" w:name="_d0772408_ff78_4b54_8cf1_82164919f9d2"/>
            <w:bookmarkEnd w:id="946"/>
            <w:r>
              <w:rPr>
                <w:rFonts w:ascii="Times New Roman" w:eastAsia="Times New Roman" w:hAnsi="Times New Roman" w:cs="Times New Roman"/>
                <w:color w:val="000000"/>
              </w:rPr>
              <w:t xml:space="preserve">Adjustments for </w:t>
            </w:r>
            <w:r>
              <w:rPr>
                <w:rFonts w:ascii="Times New Roman" w:eastAsia="Times New Roman" w:hAnsi="Times New Roman" w:cs="Times New Roman"/>
                <w:color w:val="000000"/>
              </w:rPr>
              <w:t>indexation</w:t>
            </w:r>
          </w:p>
        </w:tc>
        <w:tc>
          <w:tcPr>
            <w:tcW w:w="12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505"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89</w:t>
            </w:r>
          </w:p>
        </w:tc>
        <w:tc>
          <w:tcPr>
            <w:tcW w:w="12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505"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w:t>
            </w:r>
          </w:p>
        </w:tc>
        <w:tc>
          <w:tcPr>
            <w:tcW w:w="128" w:type="pct"/>
            <w:tcBorders>
              <w:top w:val="nil"/>
              <w:left w:val="nil"/>
              <w:bottom w:val="nil"/>
              <w:right w:val="nil"/>
              <w:tl2br w:val="nil"/>
              <w:tr2bl w:val="nil"/>
            </w:tcBorders>
            <w:noWrap/>
            <w:vAlign w:val="bottom"/>
          </w:tcPr>
          <w:p w:rsidR="00B41412" w:rsidRDefault="00151F87">
            <w:pPr>
              <w:rPr>
                <w:b/>
                <w:color w:val="000000"/>
              </w:rPr>
            </w:pPr>
            <w:r>
              <w:rPr>
                <w:rFonts w:ascii="Times New Roman" w:eastAsia="Times New Roman" w:hAnsi="Times New Roman" w:cs="Times New Roman"/>
                <w:b/>
                <w:color w:val="000000"/>
              </w:rPr>
              <w:t> </w:t>
            </w:r>
          </w:p>
        </w:tc>
        <w:tc>
          <w:tcPr>
            <w:tcW w:w="505" w:type="pct"/>
            <w:tcBorders>
              <w:top w:val="nil"/>
              <w:left w:val="nil"/>
              <w:bottom w:val="nil"/>
              <w:right w:val="nil"/>
              <w:tl2br w:val="nil"/>
              <w:tr2bl w:val="nil"/>
            </w:tcBorders>
            <w:noWrap/>
            <w:vAlign w:val="bottom"/>
          </w:tcPr>
          <w:p w:rsidR="00B41412" w:rsidRDefault="00151F87">
            <w:pPr>
              <w:ind w:right="60"/>
              <w:jc w:val="right"/>
              <w:rPr>
                <w:bCs/>
                <w:color w:val="000000"/>
              </w:rPr>
            </w:pPr>
            <w:r>
              <w:rPr>
                <w:rFonts w:ascii="Times New Roman" w:eastAsia="Times New Roman" w:hAnsi="Times New Roman" w:cs="Times New Roman"/>
                <w:bCs/>
                <w:color w:val="000000"/>
              </w:rPr>
              <w:t xml:space="preserve"> 89</w:t>
            </w:r>
          </w:p>
        </w:tc>
      </w:tr>
      <w:tr w:rsidR="00B41412">
        <w:tc>
          <w:tcPr>
            <w:tcW w:w="3100" w:type="pct"/>
            <w:tcBorders>
              <w:top w:val="nil"/>
              <w:left w:val="nil"/>
              <w:bottom w:val="nil"/>
              <w:right w:val="nil"/>
              <w:tl2br w:val="nil"/>
              <w:tr2bl w:val="nil"/>
            </w:tcBorders>
            <w:shd w:val="clear" w:color="auto" w:fill="CCEEFF"/>
            <w:vAlign w:val="bottom"/>
          </w:tcPr>
          <w:p w:rsidR="00B41412" w:rsidRDefault="00151F87">
            <w:pPr>
              <w:ind w:left="120"/>
              <w:rPr>
                <w:color w:val="000000"/>
              </w:rPr>
            </w:pPr>
            <w:bookmarkStart w:id="948" w:name="_f386633b_a532_45fe_a26b_501a7ba0e8c4"/>
            <w:bookmarkEnd w:id="947"/>
            <w:r>
              <w:rPr>
                <w:rFonts w:ascii="Times New Roman" w:eastAsia="Times New Roman" w:hAnsi="Times New Roman" w:cs="Times New Roman"/>
                <w:color w:val="000000"/>
              </w:rPr>
              <w:t>Disposals</w:t>
            </w:r>
          </w:p>
        </w:tc>
        <w:tc>
          <w:tcPr>
            <w:tcW w:w="12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505"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w:t>
            </w:r>
          </w:p>
        </w:tc>
        <w:tc>
          <w:tcPr>
            <w:tcW w:w="12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505" w:type="pct"/>
            <w:tcBorders>
              <w:top w:val="nil"/>
              <w:left w:val="nil"/>
              <w:bottom w:val="nil"/>
              <w:right w:val="nil"/>
              <w:tl2br w:val="nil"/>
              <w:tr2bl w:val="nil"/>
            </w:tcBorders>
            <w:shd w:val="clear" w:color="auto" w:fill="CCEEFF"/>
            <w:noWrap/>
            <w:vAlign w:val="bottom"/>
          </w:tcPr>
          <w:p w:rsidR="00B41412" w:rsidRDefault="00151F87">
            <w:pPr>
              <w:jc w:val="right"/>
              <w:rPr>
                <w:color w:val="000000"/>
              </w:rPr>
            </w:pPr>
            <w:r>
              <w:rPr>
                <w:rFonts w:ascii="Times New Roman" w:eastAsia="Times New Roman" w:hAnsi="Times New Roman" w:cs="Times New Roman"/>
                <w:color w:val="000000"/>
              </w:rPr>
              <w:t xml:space="preserve"> (120)</w:t>
            </w:r>
          </w:p>
        </w:tc>
        <w:tc>
          <w:tcPr>
            <w:tcW w:w="128" w:type="pct"/>
            <w:tcBorders>
              <w:top w:val="nil"/>
              <w:left w:val="nil"/>
              <w:bottom w:val="nil"/>
              <w:right w:val="nil"/>
              <w:tl2br w:val="nil"/>
              <w:tr2bl w:val="nil"/>
            </w:tcBorders>
            <w:shd w:val="clear" w:color="auto" w:fill="CCEEFF"/>
            <w:noWrap/>
            <w:vAlign w:val="bottom"/>
          </w:tcPr>
          <w:p w:rsidR="00B41412" w:rsidRDefault="00151F87">
            <w:pPr>
              <w:rPr>
                <w:b/>
                <w:color w:val="000000"/>
              </w:rPr>
            </w:pPr>
            <w:r>
              <w:rPr>
                <w:rFonts w:ascii="Times New Roman" w:eastAsia="Times New Roman" w:hAnsi="Times New Roman" w:cs="Times New Roman"/>
                <w:b/>
                <w:color w:val="000000"/>
              </w:rPr>
              <w:t> </w:t>
            </w:r>
          </w:p>
        </w:tc>
        <w:tc>
          <w:tcPr>
            <w:tcW w:w="505" w:type="pct"/>
            <w:tcBorders>
              <w:top w:val="nil"/>
              <w:left w:val="nil"/>
              <w:bottom w:val="nil"/>
              <w:right w:val="nil"/>
              <w:tl2br w:val="nil"/>
              <w:tr2bl w:val="nil"/>
            </w:tcBorders>
            <w:shd w:val="clear" w:color="auto" w:fill="CCEEFF"/>
            <w:noWrap/>
            <w:vAlign w:val="bottom"/>
          </w:tcPr>
          <w:p w:rsidR="00B41412" w:rsidRDefault="00151F87">
            <w:pPr>
              <w:jc w:val="right"/>
              <w:rPr>
                <w:bCs/>
                <w:color w:val="000000"/>
              </w:rPr>
            </w:pPr>
            <w:r>
              <w:rPr>
                <w:rFonts w:ascii="Times New Roman" w:eastAsia="Times New Roman" w:hAnsi="Times New Roman" w:cs="Times New Roman"/>
                <w:bCs/>
                <w:color w:val="000000"/>
              </w:rPr>
              <w:t xml:space="preserve"> (120)</w:t>
            </w:r>
          </w:p>
        </w:tc>
      </w:tr>
      <w:tr w:rsidR="00B41412">
        <w:tc>
          <w:tcPr>
            <w:tcW w:w="3100" w:type="pct"/>
            <w:tcBorders>
              <w:top w:val="nil"/>
              <w:left w:val="nil"/>
              <w:bottom w:val="nil"/>
              <w:right w:val="nil"/>
              <w:tl2br w:val="nil"/>
              <w:tr2bl w:val="nil"/>
            </w:tcBorders>
            <w:vAlign w:val="bottom"/>
          </w:tcPr>
          <w:p w:rsidR="00B41412" w:rsidRDefault="00151F87">
            <w:pPr>
              <w:ind w:left="120"/>
              <w:rPr>
                <w:color w:val="000000"/>
              </w:rPr>
            </w:pPr>
            <w:bookmarkStart w:id="949" w:name="_996a7d2b_f87b_4054_bea8_1e98ee0d1eca"/>
            <w:bookmarkEnd w:id="948"/>
            <w:r>
              <w:rPr>
                <w:rFonts w:ascii="Times New Roman" w:eastAsia="Times New Roman" w:hAnsi="Times New Roman" w:cs="Times New Roman"/>
                <w:color w:val="000000"/>
              </w:rPr>
              <w:t>Currency translation differences</w:t>
            </w:r>
          </w:p>
        </w:tc>
        <w:tc>
          <w:tcPr>
            <w:tcW w:w="12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505" w:type="pct"/>
            <w:tcBorders>
              <w:top w:val="nil"/>
              <w:left w:val="nil"/>
              <w:bottom w:val="single" w:sz="4" w:space="0" w:color="000000"/>
              <w:right w:val="nil"/>
              <w:tl2br w:val="nil"/>
              <w:tr2bl w:val="nil"/>
            </w:tcBorders>
            <w:noWrap/>
            <w:vAlign w:val="bottom"/>
          </w:tcPr>
          <w:p w:rsidR="00B41412" w:rsidRDefault="00151F87">
            <w:pPr>
              <w:jc w:val="right"/>
              <w:rPr>
                <w:color w:val="000000"/>
              </w:rPr>
            </w:pPr>
            <w:r>
              <w:rPr>
                <w:rFonts w:ascii="Times New Roman" w:eastAsia="Times New Roman" w:hAnsi="Times New Roman" w:cs="Times New Roman"/>
                <w:color w:val="000000"/>
              </w:rPr>
              <w:t xml:space="preserve"> (554)</w:t>
            </w:r>
          </w:p>
        </w:tc>
        <w:tc>
          <w:tcPr>
            <w:tcW w:w="12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505" w:type="pct"/>
            <w:tcBorders>
              <w:top w:val="nil"/>
              <w:left w:val="nil"/>
              <w:bottom w:val="single" w:sz="4" w:space="0" w:color="000000"/>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14</w:t>
            </w:r>
          </w:p>
        </w:tc>
        <w:tc>
          <w:tcPr>
            <w:tcW w:w="128" w:type="pct"/>
            <w:tcBorders>
              <w:top w:val="nil"/>
              <w:left w:val="nil"/>
              <w:bottom w:val="nil"/>
              <w:right w:val="nil"/>
              <w:tl2br w:val="nil"/>
              <w:tr2bl w:val="nil"/>
            </w:tcBorders>
            <w:noWrap/>
            <w:vAlign w:val="bottom"/>
          </w:tcPr>
          <w:p w:rsidR="00B41412" w:rsidRDefault="00151F87">
            <w:pPr>
              <w:rPr>
                <w:b/>
                <w:color w:val="000000"/>
              </w:rPr>
            </w:pPr>
            <w:r>
              <w:rPr>
                <w:rFonts w:ascii="Times New Roman" w:eastAsia="Times New Roman" w:hAnsi="Times New Roman" w:cs="Times New Roman"/>
                <w:b/>
                <w:color w:val="000000"/>
              </w:rPr>
              <w:t> </w:t>
            </w:r>
          </w:p>
        </w:tc>
        <w:tc>
          <w:tcPr>
            <w:tcW w:w="505" w:type="pct"/>
            <w:tcBorders>
              <w:top w:val="nil"/>
              <w:left w:val="nil"/>
              <w:bottom w:val="single" w:sz="4" w:space="0" w:color="000000"/>
              <w:right w:val="nil"/>
              <w:tl2br w:val="nil"/>
              <w:tr2bl w:val="nil"/>
            </w:tcBorders>
            <w:noWrap/>
            <w:vAlign w:val="bottom"/>
          </w:tcPr>
          <w:p w:rsidR="00B41412" w:rsidRDefault="00151F87">
            <w:pPr>
              <w:jc w:val="right"/>
              <w:rPr>
                <w:bCs/>
                <w:color w:val="000000"/>
              </w:rPr>
            </w:pPr>
            <w:r>
              <w:rPr>
                <w:rFonts w:ascii="Times New Roman" w:eastAsia="Times New Roman" w:hAnsi="Times New Roman" w:cs="Times New Roman"/>
                <w:bCs/>
                <w:color w:val="000000"/>
              </w:rPr>
              <w:t xml:space="preserve"> (540)</w:t>
            </w:r>
          </w:p>
        </w:tc>
      </w:tr>
      <w:tr w:rsidR="00B41412">
        <w:tc>
          <w:tcPr>
            <w:tcW w:w="3100" w:type="pct"/>
            <w:tcBorders>
              <w:top w:val="nil"/>
              <w:left w:val="nil"/>
              <w:bottom w:val="nil"/>
              <w:right w:val="nil"/>
              <w:tl2br w:val="nil"/>
              <w:tr2bl w:val="nil"/>
            </w:tcBorders>
            <w:shd w:val="clear" w:color="auto" w:fill="CCEEFF"/>
            <w:vAlign w:val="bottom"/>
          </w:tcPr>
          <w:p w:rsidR="00B41412" w:rsidRDefault="00B41412">
            <w:pPr>
              <w:rPr>
                <w:color w:val="000000"/>
              </w:rPr>
            </w:pPr>
            <w:bookmarkStart w:id="950" w:name="_c9705a22_1ca0_4afe_a46a_581742e5171f"/>
            <w:bookmarkEnd w:id="949"/>
          </w:p>
        </w:tc>
        <w:tc>
          <w:tcPr>
            <w:tcW w:w="128"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505"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128"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505"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128"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505" w:type="pct"/>
            <w:tcBorders>
              <w:top w:val="nil"/>
              <w:left w:val="nil"/>
              <w:bottom w:val="nil"/>
              <w:right w:val="nil"/>
              <w:tl2br w:val="nil"/>
              <w:tr2bl w:val="nil"/>
            </w:tcBorders>
            <w:shd w:val="clear" w:color="auto" w:fill="CCEEFF"/>
            <w:noWrap/>
            <w:vAlign w:val="bottom"/>
          </w:tcPr>
          <w:p w:rsidR="00B41412" w:rsidRDefault="00B41412">
            <w:pPr>
              <w:rPr>
                <w:bCs/>
                <w:color w:val="000000"/>
              </w:rPr>
            </w:pPr>
          </w:p>
        </w:tc>
      </w:tr>
      <w:tr w:rsidR="00B41412">
        <w:tc>
          <w:tcPr>
            <w:tcW w:w="3100" w:type="pct"/>
            <w:tcBorders>
              <w:top w:val="nil"/>
              <w:left w:val="nil"/>
              <w:bottom w:val="nil"/>
              <w:right w:val="nil"/>
              <w:tl2br w:val="nil"/>
              <w:tr2bl w:val="nil"/>
            </w:tcBorders>
            <w:vAlign w:val="bottom"/>
          </w:tcPr>
          <w:p w:rsidR="00B41412" w:rsidRDefault="00151F87">
            <w:pPr>
              <w:rPr>
                <w:color w:val="000000"/>
              </w:rPr>
            </w:pPr>
            <w:bookmarkStart w:id="951" w:name="_6f6c6cf5_f26f_4896_b497_5262f1b6b7e6"/>
            <w:bookmarkEnd w:id="950"/>
            <w:r>
              <w:rPr>
                <w:rFonts w:ascii="Times New Roman" w:eastAsia="Times New Roman" w:hAnsi="Times New Roman" w:cs="Times New Roman"/>
                <w:color w:val="000000"/>
              </w:rPr>
              <w:t>Balance as of December 31, 2021</w:t>
            </w:r>
          </w:p>
        </w:tc>
        <w:tc>
          <w:tcPr>
            <w:tcW w:w="12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505" w:type="pct"/>
            <w:tcBorders>
              <w:top w:val="nil"/>
              <w:left w:val="nil"/>
              <w:bottom w:val="single" w:sz="4" w:space="0" w:color="000000"/>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16,089</w:t>
            </w:r>
          </w:p>
        </w:tc>
        <w:tc>
          <w:tcPr>
            <w:tcW w:w="12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505" w:type="pct"/>
            <w:tcBorders>
              <w:top w:val="nil"/>
              <w:left w:val="nil"/>
              <w:bottom w:val="single" w:sz="4" w:space="0" w:color="000000"/>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1,078</w:t>
            </w:r>
          </w:p>
        </w:tc>
        <w:tc>
          <w:tcPr>
            <w:tcW w:w="128" w:type="pct"/>
            <w:tcBorders>
              <w:top w:val="nil"/>
              <w:left w:val="nil"/>
              <w:bottom w:val="nil"/>
              <w:right w:val="nil"/>
              <w:tl2br w:val="nil"/>
              <w:tr2bl w:val="nil"/>
            </w:tcBorders>
            <w:noWrap/>
            <w:vAlign w:val="bottom"/>
          </w:tcPr>
          <w:p w:rsidR="00B41412" w:rsidRDefault="00151F87">
            <w:pPr>
              <w:rPr>
                <w:b/>
                <w:color w:val="000000"/>
              </w:rPr>
            </w:pPr>
            <w:r>
              <w:rPr>
                <w:rFonts w:ascii="Times New Roman" w:eastAsia="Times New Roman" w:hAnsi="Times New Roman" w:cs="Times New Roman"/>
                <w:b/>
                <w:color w:val="000000"/>
              </w:rPr>
              <w:t> </w:t>
            </w:r>
          </w:p>
        </w:tc>
        <w:tc>
          <w:tcPr>
            <w:tcW w:w="505" w:type="pct"/>
            <w:tcBorders>
              <w:top w:val="nil"/>
              <w:left w:val="nil"/>
              <w:bottom w:val="single" w:sz="4" w:space="0" w:color="000000"/>
              <w:right w:val="nil"/>
              <w:tl2br w:val="nil"/>
              <w:tr2bl w:val="nil"/>
            </w:tcBorders>
            <w:noWrap/>
            <w:vAlign w:val="bottom"/>
          </w:tcPr>
          <w:p w:rsidR="00B41412" w:rsidRDefault="00151F87">
            <w:pPr>
              <w:ind w:right="60"/>
              <w:jc w:val="right"/>
              <w:rPr>
                <w:bCs/>
                <w:color w:val="000000"/>
              </w:rPr>
            </w:pPr>
            <w:r>
              <w:rPr>
                <w:rFonts w:ascii="Times New Roman" w:eastAsia="Times New Roman" w:hAnsi="Times New Roman" w:cs="Times New Roman"/>
                <w:bCs/>
                <w:color w:val="000000"/>
              </w:rPr>
              <w:t xml:space="preserve"> 17,167</w:t>
            </w:r>
          </w:p>
        </w:tc>
      </w:tr>
      <w:tr w:rsidR="00B41412">
        <w:tc>
          <w:tcPr>
            <w:tcW w:w="3100" w:type="pct"/>
            <w:tcBorders>
              <w:top w:val="nil"/>
              <w:left w:val="nil"/>
              <w:bottom w:val="nil"/>
              <w:right w:val="nil"/>
              <w:tl2br w:val="nil"/>
              <w:tr2bl w:val="nil"/>
            </w:tcBorders>
            <w:shd w:val="clear" w:color="auto" w:fill="CCEEFF"/>
            <w:vAlign w:val="bottom"/>
          </w:tcPr>
          <w:p w:rsidR="00B41412" w:rsidRDefault="00B41412">
            <w:pPr>
              <w:rPr>
                <w:color w:val="000000"/>
              </w:rPr>
            </w:pPr>
            <w:bookmarkStart w:id="952" w:name="_f2435862_12b4_45aa_b1b8_363380e3260a"/>
            <w:bookmarkEnd w:id="951"/>
          </w:p>
        </w:tc>
        <w:tc>
          <w:tcPr>
            <w:tcW w:w="128"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505"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128"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505"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128"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505" w:type="pct"/>
            <w:tcBorders>
              <w:top w:val="nil"/>
              <w:left w:val="nil"/>
              <w:bottom w:val="nil"/>
              <w:right w:val="nil"/>
              <w:tl2br w:val="nil"/>
              <w:tr2bl w:val="nil"/>
            </w:tcBorders>
            <w:shd w:val="clear" w:color="auto" w:fill="CCEEFF"/>
            <w:noWrap/>
            <w:vAlign w:val="bottom"/>
          </w:tcPr>
          <w:p w:rsidR="00B41412" w:rsidRDefault="00B41412">
            <w:pPr>
              <w:rPr>
                <w:bCs/>
                <w:color w:val="000000"/>
              </w:rPr>
            </w:pPr>
          </w:p>
        </w:tc>
      </w:tr>
      <w:tr w:rsidR="00B41412">
        <w:tc>
          <w:tcPr>
            <w:tcW w:w="3100" w:type="pct"/>
            <w:tcBorders>
              <w:top w:val="nil"/>
              <w:left w:val="nil"/>
              <w:bottom w:val="nil"/>
              <w:right w:val="nil"/>
              <w:tl2br w:val="nil"/>
              <w:tr2bl w:val="nil"/>
            </w:tcBorders>
            <w:vAlign w:val="bottom"/>
          </w:tcPr>
          <w:p w:rsidR="00B41412" w:rsidRDefault="00151F87">
            <w:pPr>
              <w:rPr>
                <w:color w:val="000000"/>
                <w:u w:val="single"/>
              </w:rPr>
            </w:pPr>
            <w:bookmarkStart w:id="953" w:name="_8e9da017_53df_49fa_92d3_ffd724d1b256"/>
            <w:bookmarkEnd w:id="952"/>
            <w:r>
              <w:rPr>
                <w:rFonts w:ascii="Times New Roman" w:eastAsia="Times New Roman" w:hAnsi="Times New Roman" w:cs="Times New Roman"/>
                <w:color w:val="000000"/>
                <w:u w:val="single"/>
              </w:rPr>
              <w:t>Accumulated depreciation:</w:t>
            </w:r>
          </w:p>
        </w:tc>
        <w:tc>
          <w:tcPr>
            <w:tcW w:w="12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505" w:type="pct"/>
            <w:tcBorders>
              <w:top w:val="nil"/>
              <w:left w:val="nil"/>
              <w:bottom w:val="nil"/>
              <w:right w:val="nil"/>
              <w:tl2br w:val="nil"/>
              <w:tr2bl w:val="nil"/>
            </w:tcBorders>
            <w:noWrap/>
            <w:vAlign w:val="bottom"/>
          </w:tcPr>
          <w:p w:rsidR="00B41412" w:rsidRDefault="00B41412">
            <w:pPr>
              <w:jc w:val="right"/>
              <w:rPr>
                <w:color w:val="000000"/>
              </w:rPr>
            </w:pPr>
          </w:p>
        </w:tc>
        <w:tc>
          <w:tcPr>
            <w:tcW w:w="12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505" w:type="pct"/>
            <w:tcBorders>
              <w:top w:val="nil"/>
              <w:left w:val="nil"/>
              <w:bottom w:val="nil"/>
              <w:right w:val="nil"/>
              <w:tl2br w:val="nil"/>
              <w:tr2bl w:val="nil"/>
            </w:tcBorders>
            <w:noWrap/>
            <w:vAlign w:val="bottom"/>
          </w:tcPr>
          <w:p w:rsidR="00B41412" w:rsidRDefault="00151F87">
            <w:pPr>
              <w:jc w:val="right"/>
              <w:rPr>
                <w:color w:val="000000"/>
              </w:rPr>
            </w:pPr>
            <w:r>
              <w:rPr>
                <w:rFonts w:ascii="Times New Roman" w:eastAsia="Times New Roman" w:hAnsi="Times New Roman" w:cs="Times New Roman"/>
                <w:color w:val="000000"/>
              </w:rPr>
              <w:t>  </w:t>
            </w:r>
          </w:p>
        </w:tc>
        <w:tc>
          <w:tcPr>
            <w:tcW w:w="12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505" w:type="pct"/>
            <w:tcBorders>
              <w:top w:val="nil"/>
              <w:left w:val="nil"/>
              <w:bottom w:val="nil"/>
              <w:right w:val="nil"/>
              <w:tl2br w:val="nil"/>
              <w:tr2bl w:val="nil"/>
            </w:tcBorders>
            <w:noWrap/>
            <w:vAlign w:val="bottom"/>
          </w:tcPr>
          <w:p w:rsidR="00B41412" w:rsidRDefault="00151F87">
            <w:pPr>
              <w:jc w:val="right"/>
              <w:rPr>
                <w:bCs/>
                <w:color w:val="000000"/>
              </w:rPr>
            </w:pPr>
            <w:r>
              <w:rPr>
                <w:rFonts w:ascii="Times New Roman" w:eastAsia="Times New Roman" w:hAnsi="Times New Roman" w:cs="Times New Roman"/>
                <w:bCs/>
                <w:color w:val="000000"/>
              </w:rPr>
              <w:t>  </w:t>
            </w:r>
          </w:p>
        </w:tc>
      </w:tr>
      <w:tr w:rsidR="00B41412">
        <w:tc>
          <w:tcPr>
            <w:tcW w:w="3100" w:type="pct"/>
            <w:tcBorders>
              <w:top w:val="nil"/>
              <w:left w:val="nil"/>
              <w:bottom w:val="nil"/>
              <w:right w:val="nil"/>
              <w:tl2br w:val="nil"/>
              <w:tr2bl w:val="nil"/>
            </w:tcBorders>
            <w:shd w:val="clear" w:color="auto" w:fill="CCEEFF"/>
            <w:vAlign w:val="bottom"/>
          </w:tcPr>
          <w:p w:rsidR="00B41412" w:rsidRDefault="00151F87">
            <w:pPr>
              <w:rPr>
                <w:color w:val="000000"/>
              </w:rPr>
            </w:pPr>
            <w:bookmarkStart w:id="954" w:name="_7ac72e37_5bec_4e90_92c7_bdddb53b6938"/>
            <w:bookmarkEnd w:id="953"/>
            <w:r>
              <w:rPr>
                <w:rFonts w:ascii="Times New Roman" w:eastAsia="Times New Roman" w:hAnsi="Times New Roman" w:cs="Times New Roman"/>
                <w:color w:val="000000"/>
              </w:rPr>
              <w:t xml:space="preserve">Balance as of </w:t>
            </w:r>
            <w:r>
              <w:rPr>
                <w:rFonts w:ascii="Times New Roman" w:eastAsia="Times New Roman" w:hAnsi="Times New Roman" w:cs="Times New Roman"/>
                <w:color w:val="000000"/>
              </w:rPr>
              <w:t>January 1, 2021</w:t>
            </w:r>
          </w:p>
        </w:tc>
        <w:tc>
          <w:tcPr>
            <w:tcW w:w="12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505"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1,802</w:t>
            </w:r>
          </w:p>
        </w:tc>
        <w:tc>
          <w:tcPr>
            <w:tcW w:w="12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505"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436</w:t>
            </w:r>
          </w:p>
        </w:tc>
        <w:tc>
          <w:tcPr>
            <w:tcW w:w="128" w:type="pct"/>
            <w:tcBorders>
              <w:top w:val="nil"/>
              <w:left w:val="nil"/>
              <w:bottom w:val="nil"/>
              <w:right w:val="nil"/>
              <w:tl2br w:val="nil"/>
              <w:tr2bl w:val="nil"/>
            </w:tcBorders>
            <w:shd w:val="clear" w:color="auto" w:fill="CCEEFF"/>
            <w:noWrap/>
            <w:vAlign w:val="bottom"/>
          </w:tcPr>
          <w:p w:rsidR="00B41412" w:rsidRDefault="00151F87">
            <w:pPr>
              <w:rPr>
                <w:b/>
                <w:color w:val="000000"/>
              </w:rPr>
            </w:pPr>
            <w:r>
              <w:rPr>
                <w:rFonts w:ascii="Times New Roman" w:eastAsia="Times New Roman" w:hAnsi="Times New Roman" w:cs="Times New Roman"/>
                <w:b/>
                <w:color w:val="000000"/>
              </w:rPr>
              <w:t> </w:t>
            </w:r>
          </w:p>
        </w:tc>
        <w:tc>
          <w:tcPr>
            <w:tcW w:w="505" w:type="pct"/>
            <w:tcBorders>
              <w:top w:val="nil"/>
              <w:left w:val="nil"/>
              <w:bottom w:val="nil"/>
              <w:right w:val="nil"/>
              <w:tl2br w:val="nil"/>
              <w:tr2bl w:val="nil"/>
            </w:tcBorders>
            <w:shd w:val="clear" w:color="auto" w:fill="CCEEFF"/>
            <w:noWrap/>
            <w:vAlign w:val="bottom"/>
          </w:tcPr>
          <w:p w:rsidR="00B41412" w:rsidRDefault="00151F87">
            <w:pPr>
              <w:ind w:right="60"/>
              <w:jc w:val="right"/>
              <w:rPr>
                <w:bCs/>
                <w:color w:val="000000"/>
              </w:rPr>
            </w:pPr>
            <w:r>
              <w:rPr>
                <w:rFonts w:ascii="Times New Roman" w:eastAsia="Times New Roman" w:hAnsi="Times New Roman" w:cs="Times New Roman"/>
                <w:bCs/>
                <w:color w:val="000000"/>
              </w:rPr>
              <w:t xml:space="preserve"> 2,238</w:t>
            </w:r>
          </w:p>
        </w:tc>
      </w:tr>
      <w:tr w:rsidR="00B41412">
        <w:tc>
          <w:tcPr>
            <w:tcW w:w="3100" w:type="pct"/>
            <w:tcBorders>
              <w:top w:val="nil"/>
              <w:left w:val="nil"/>
              <w:bottom w:val="nil"/>
              <w:right w:val="nil"/>
              <w:tl2br w:val="nil"/>
              <w:tr2bl w:val="nil"/>
            </w:tcBorders>
            <w:vAlign w:val="bottom"/>
          </w:tcPr>
          <w:p w:rsidR="00B41412" w:rsidRDefault="00151F87">
            <w:pPr>
              <w:rPr>
                <w:color w:val="000000"/>
              </w:rPr>
            </w:pPr>
            <w:bookmarkStart w:id="955" w:name="_7fb1f06b_39ee_4c21_8230_a97c2ceeaebd"/>
            <w:bookmarkEnd w:id="954"/>
            <w:r>
              <w:rPr>
                <w:rFonts w:ascii="Times New Roman" w:eastAsia="Times New Roman" w:hAnsi="Times New Roman" w:cs="Times New Roman"/>
                <w:color w:val="000000"/>
              </w:rPr>
              <w:t>Additions during the year:</w:t>
            </w:r>
          </w:p>
        </w:tc>
        <w:tc>
          <w:tcPr>
            <w:tcW w:w="12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505" w:type="pct"/>
            <w:tcBorders>
              <w:top w:val="nil"/>
              <w:left w:val="nil"/>
              <w:bottom w:val="nil"/>
              <w:right w:val="nil"/>
              <w:tl2br w:val="nil"/>
              <w:tr2bl w:val="nil"/>
            </w:tcBorders>
            <w:noWrap/>
            <w:vAlign w:val="bottom"/>
          </w:tcPr>
          <w:p w:rsidR="00B41412" w:rsidRDefault="00B41412">
            <w:pPr>
              <w:jc w:val="right"/>
              <w:rPr>
                <w:color w:val="000000"/>
              </w:rPr>
            </w:pPr>
          </w:p>
        </w:tc>
        <w:tc>
          <w:tcPr>
            <w:tcW w:w="12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505" w:type="pct"/>
            <w:tcBorders>
              <w:top w:val="nil"/>
              <w:left w:val="nil"/>
              <w:bottom w:val="nil"/>
              <w:right w:val="nil"/>
              <w:tl2br w:val="nil"/>
              <w:tr2bl w:val="nil"/>
            </w:tcBorders>
            <w:noWrap/>
            <w:vAlign w:val="bottom"/>
          </w:tcPr>
          <w:p w:rsidR="00B41412" w:rsidRDefault="00B41412">
            <w:pPr>
              <w:jc w:val="right"/>
              <w:rPr>
                <w:color w:val="000000"/>
              </w:rPr>
            </w:pPr>
          </w:p>
        </w:tc>
        <w:tc>
          <w:tcPr>
            <w:tcW w:w="12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505" w:type="pct"/>
            <w:tcBorders>
              <w:top w:val="nil"/>
              <w:left w:val="nil"/>
              <w:bottom w:val="nil"/>
              <w:right w:val="nil"/>
              <w:tl2br w:val="nil"/>
              <w:tr2bl w:val="nil"/>
            </w:tcBorders>
            <w:noWrap/>
            <w:vAlign w:val="bottom"/>
          </w:tcPr>
          <w:p w:rsidR="00B41412" w:rsidRDefault="00B41412">
            <w:pPr>
              <w:jc w:val="right"/>
              <w:rPr>
                <w:bCs/>
                <w:color w:val="000000"/>
              </w:rPr>
            </w:pPr>
          </w:p>
        </w:tc>
      </w:tr>
      <w:tr w:rsidR="00B41412">
        <w:tc>
          <w:tcPr>
            <w:tcW w:w="3100" w:type="pct"/>
            <w:tcBorders>
              <w:top w:val="nil"/>
              <w:left w:val="nil"/>
              <w:bottom w:val="nil"/>
              <w:right w:val="nil"/>
              <w:tl2br w:val="nil"/>
              <w:tr2bl w:val="nil"/>
            </w:tcBorders>
            <w:shd w:val="clear" w:color="auto" w:fill="CCEEFF"/>
            <w:vAlign w:val="bottom"/>
          </w:tcPr>
          <w:p w:rsidR="00B41412" w:rsidRDefault="00151F87">
            <w:pPr>
              <w:ind w:left="120"/>
              <w:rPr>
                <w:color w:val="000000"/>
              </w:rPr>
            </w:pPr>
            <w:bookmarkStart w:id="956" w:name="_2ce463a0_f283_4ceb_b7bd_269e3651ddaa"/>
            <w:bookmarkEnd w:id="955"/>
            <w:r>
              <w:rPr>
                <w:rFonts w:ascii="Times New Roman" w:eastAsia="Times New Roman" w:hAnsi="Times New Roman" w:cs="Times New Roman"/>
                <w:color w:val="000000"/>
              </w:rPr>
              <w:t>Depreciation and amortization</w:t>
            </w:r>
          </w:p>
        </w:tc>
        <w:tc>
          <w:tcPr>
            <w:tcW w:w="12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505"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1,652</w:t>
            </w:r>
          </w:p>
        </w:tc>
        <w:tc>
          <w:tcPr>
            <w:tcW w:w="12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505"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396</w:t>
            </w:r>
          </w:p>
        </w:tc>
        <w:tc>
          <w:tcPr>
            <w:tcW w:w="128" w:type="pct"/>
            <w:tcBorders>
              <w:top w:val="nil"/>
              <w:left w:val="nil"/>
              <w:bottom w:val="nil"/>
              <w:right w:val="nil"/>
              <w:tl2br w:val="nil"/>
              <w:tr2bl w:val="nil"/>
            </w:tcBorders>
            <w:shd w:val="clear" w:color="auto" w:fill="CCEEFF"/>
            <w:noWrap/>
            <w:vAlign w:val="bottom"/>
          </w:tcPr>
          <w:p w:rsidR="00B41412" w:rsidRDefault="00151F87">
            <w:pPr>
              <w:rPr>
                <w:b/>
                <w:color w:val="000000"/>
              </w:rPr>
            </w:pPr>
            <w:r>
              <w:rPr>
                <w:rFonts w:ascii="Times New Roman" w:eastAsia="Times New Roman" w:hAnsi="Times New Roman" w:cs="Times New Roman"/>
                <w:b/>
                <w:color w:val="000000"/>
              </w:rPr>
              <w:t> </w:t>
            </w:r>
          </w:p>
        </w:tc>
        <w:tc>
          <w:tcPr>
            <w:tcW w:w="505" w:type="pct"/>
            <w:tcBorders>
              <w:top w:val="nil"/>
              <w:left w:val="nil"/>
              <w:bottom w:val="nil"/>
              <w:right w:val="nil"/>
              <w:tl2br w:val="nil"/>
              <w:tr2bl w:val="nil"/>
            </w:tcBorders>
            <w:shd w:val="clear" w:color="auto" w:fill="CCEEFF"/>
            <w:noWrap/>
            <w:vAlign w:val="bottom"/>
          </w:tcPr>
          <w:p w:rsidR="00B41412" w:rsidRDefault="00151F87">
            <w:pPr>
              <w:ind w:right="60"/>
              <w:jc w:val="right"/>
              <w:rPr>
                <w:bCs/>
                <w:color w:val="000000"/>
              </w:rPr>
            </w:pPr>
            <w:r>
              <w:rPr>
                <w:rFonts w:ascii="Times New Roman" w:eastAsia="Times New Roman" w:hAnsi="Times New Roman" w:cs="Times New Roman"/>
                <w:bCs/>
                <w:color w:val="000000"/>
              </w:rPr>
              <w:t xml:space="preserve"> 2,048</w:t>
            </w:r>
          </w:p>
        </w:tc>
      </w:tr>
      <w:tr w:rsidR="00B41412">
        <w:tc>
          <w:tcPr>
            <w:tcW w:w="3100" w:type="pct"/>
            <w:tcBorders>
              <w:top w:val="nil"/>
              <w:left w:val="nil"/>
              <w:bottom w:val="nil"/>
              <w:right w:val="nil"/>
              <w:tl2br w:val="nil"/>
              <w:tr2bl w:val="nil"/>
            </w:tcBorders>
            <w:vAlign w:val="bottom"/>
          </w:tcPr>
          <w:p w:rsidR="00B41412" w:rsidRDefault="00151F87">
            <w:pPr>
              <w:ind w:left="120"/>
              <w:rPr>
                <w:color w:val="000000"/>
              </w:rPr>
            </w:pPr>
            <w:bookmarkStart w:id="957" w:name="_5f8f77db_30f5_4d60_bca6_7dde0435b213"/>
            <w:bookmarkEnd w:id="956"/>
            <w:r>
              <w:rPr>
                <w:rFonts w:ascii="Times New Roman" w:eastAsia="Times New Roman" w:hAnsi="Times New Roman" w:cs="Times New Roman"/>
                <w:color w:val="000000"/>
              </w:rPr>
              <w:t>Disposals</w:t>
            </w:r>
          </w:p>
        </w:tc>
        <w:tc>
          <w:tcPr>
            <w:tcW w:w="12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505"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w:t>
            </w:r>
          </w:p>
        </w:tc>
        <w:tc>
          <w:tcPr>
            <w:tcW w:w="12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505" w:type="pct"/>
            <w:tcBorders>
              <w:top w:val="nil"/>
              <w:left w:val="nil"/>
              <w:bottom w:val="nil"/>
              <w:right w:val="nil"/>
              <w:tl2br w:val="nil"/>
              <w:tr2bl w:val="nil"/>
            </w:tcBorders>
            <w:noWrap/>
            <w:vAlign w:val="bottom"/>
          </w:tcPr>
          <w:p w:rsidR="00B41412" w:rsidRDefault="00151F87">
            <w:pPr>
              <w:jc w:val="right"/>
              <w:rPr>
                <w:color w:val="000000"/>
              </w:rPr>
            </w:pPr>
            <w:r>
              <w:rPr>
                <w:rFonts w:ascii="Times New Roman" w:eastAsia="Times New Roman" w:hAnsi="Times New Roman" w:cs="Times New Roman"/>
                <w:color w:val="000000"/>
              </w:rPr>
              <w:t xml:space="preserve"> (78)</w:t>
            </w:r>
          </w:p>
        </w:tc>
        <w:tc>
          <w:tcPr>
            <w:tcW w:w="128" w:type="pct"/>
            <w:tcBorders>
              <w:top w:val="nil"/>
              <w:left w:val="nil"/>
              <w:bottom w:val="nil"/>
              <w:right w:val="nil"/>
              <w:tl2br w:val="nil"/>
              <w:tr2bl w:val="nil"/>
            </w:tcBorders>
            <w:noWrap/>
            <w:vAlign w:val="bottom"/>
          </w:tcPr>
          <w:p w:rsidR="00B41412" w:rsidRDefault="00151F87">
            <w:pPr>
              <w:rPr>
                <w:b/>
                <w:color w:val="000000"/>
              </w:rPr>
            </w:pPr>
            <w:r>
              <w:rPr>
                <w:rFonts w:ascii="Times New Roman" w:eastAsia="Times New Roman" w:hAnsi="Times New Roman" w:cs="Times New Roman"/>
                <w:b/>
                <w:color w:val="000000"/>
              </w:rPr>
              <w:t> </w:t>
            </w:r>
          </w:p>
        </w:tc>
        <w:tc>
          <w:tcPr>
            <w:tcW w:w="505" w:type="pct"/>
            <w:tcBorders>
              <w:top w:val="nil"/>
              <w:left w:val="nil"/>
              <w:bottom w:val="nil"/>
              <w:right w:val="nil"/>
              <w:tl2br w:val="nil"/>
              <w:tr2bl w:val="nil"/>
            </w:tcBorders>
            <w:noWrap/>
            <w:vAlign w:val="bottom"/>
          </w:tcPr>
          <w:p w:rsidR="00B41412" w:rsidRDefault="00151F87">
            <w:pPr>
              <w:jc w:val="right"/>
              <w:rPr>
                <w:bCs/>
                <w:color w:val="000000"/>
              </w:rPr>
            </w:pPr>
            <w:r>
              <w:rPr>
                <w:rFonts w:ascii="Times New Roman" w:eastAsia="Times New Roman" w:hAnsi="Times New Roman" w:cs="Times New Roman"/>
                <w:bCs/>
                <w:color w:val="000000"/>
              </w:rPr>
              <w:t xml:space="preserve"> (78)</w:t>
            </w:r>
          </w:p>
        </w:tc>
      </w:tr>
      <w:tr w:rsidR="00B41412">
        <w:tc>
          <w:tcPr>
            <w:tcW w:w="3100" w:type="pct"/>
            <w:tcBorders>
              <w:top w:val="nil"/>
              <w:left w:val="nil"/>
              <w:bottom w:val="nil"/>
              <w:right w:val="nil"/>
              <w:tl2br w:val="nil"/>
              <w:tr2bl w:val="nil"/>
            </w:tcBorders>
            <w:shd w:val="clear" w:color="auto" w:fill="CCEEFF"/>
            <w:vAlign w:val="bottom"/>
          </w:tcPr>
          <w:p w:rsidR="00B41412" w:rsidRDefault="00151F87">
            <w:pPr>
              <w:ind w:left="120"/>
              <w:rPr>
                <w:color w:val="000000"/>
              </w:rPr>
            </w:pPr>
            <w:bookmarkStart w:id="958" w:name="_f4ba96db_048c_4642_a6fc_459b0a373a3b"/>
            <w:bookmarkEnd w:id="957"/>
            <w:r>
              <w:rPr>
                <w:rFonts w:ascii="Times New Roman" w:eastAsia="Times New Roman" w:hAnsi="Times New Roman" w:cs="Times New Roman"/>
                <w:color w:val="000000"/>
              </w:rPr>
              <w:t>Currency translation differences</w:t>
            </w:r>
          </w:p>
        </w:tc>
        <w:tc>
          <w:tcPr>
            <w:tcW w:w="12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505" w:type="pct"/>
            <w:tcBorders>
              <w:top w:val="nil"/>
              <w:left w:val="nil"/>
              <w:bottom w:val="single" w:sz="4" w:space="0" w:color="000000"/>
              <w:right w:val="nil"/>
              <w:tl2br w:val="nil"/>
              <w:tr2bl w:val="nil"/>
            </w:tcBorders>
            <w:shd w:val="clear" w:color="auto" w:fill="CCEEFF"/>
            <w:noWrap/>
            <w:vAlign w:val="bottom"/>
          </w:tcPr>
          <w:p w:rsidR="00B41412" w:rsidRDefault="00151F87">
            <w:pPr>
              <w:jc w:val="right"/>
              <w:rPr>
                <w:color w:val="000000"/>
              </w:rPr>
            </w:pPr>
            <w:r>
              <w:rPr>
                <w:rFonts w:ascii="Times New Roman" w:eastAsia="Times New Roman" w:hAnsi="Times New Roman" w:cs="Times New Roman"/>
                <w:color w:val="000000"/>
              </w:rPr>
              <w:t xml:space="preserve"> (70)</w:t>
            </w:r>
          </w:p>
        </w:tc>
        <w:tc>
          <w:tcPr>
            <w:tcW w:w="12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505" w:type="pct"/>
            <w:tcBorders>
              <w:top w:val="nil"/>
              <w:left w:val="nil"/>
              <w:bottom w:val="single" w:sz="4" w:space="0" w:color="000000"/>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16</w:t>
            </w:r>
          </w:p>
        </w:tc>
        <w:tc>
          <w:tcPr>
            <w:tcW w:w="128" w:type="pct"/>
            <w:tcBorders>
              <w:top w:val="nil"/>
              <w:left w:val="nil"/>
              <w:bottom w:val="nil"/>
              <w:right w:val="nil"/>
              <w:tl2br w:val="nil"/>
              <w:tr2bl w:val="nil"/>
            </w:tcBorders>
            <w:shd w:val="clear" w:color="auto" w:fill="CCEEFF"/>
            <w:noWrap/>
            <w:vAlign w:val="bottom"/>
          </w:tcPr>
          <w:p w:rsidR="00B41412" w:rsidRDefault="00151F87">
            <w:pPr>
              <w:rPr>
                <w:b/>
                <w:color w:val="000000"/>
              </w:rPr>
            </w:pPr>
            <w:r>
              <w:rPr>
                <w:rFonts w:ascii="Times New Roman" w:eastAsia="Times New Roman" w:hAnsi="Times New Roman" w:cs="Times New Roman"/>
                <w:b/>
                <w:color w:val="000000"/>
              </w:rPr>
              <w:t> </w:t>
            </w:r>
          </w:p>
        </w:tc>
        <w:tc>
          <w:tcPr>
            <w:tcW w:w="505" w:type="pct"/>
            <w:tcBorders>
              <w:top w:val="nil"/>
              <w:left w:val="nil"/>
              <w:bottom w:val="single" w:sz="4" w:space="0" w:color="000000"/>
              <w:right w:val="nil"/>
              <w:tl2br w:val="nil"/>
              <w:tr2bl w:val="nil"/>
            </w:tcBorders>
            <w:shd w:val="clear" w:color="auto" w:fill="CCEEFF"/>
            <w:noWrap/>
            <w:vAlign w:val="bottom"/>
          </w:tcPr>
          <w:p w:rsidR="00B41412" w:rsidRDefault="00151F87">
            <w:pPr>
              <w:jc w:val="right"/>
              <w:rPr>
                <w:bCs/>
                <w:color w:val="000000"/>
              </w:rPr>
            </w:pPr>
            <w:r>
              <w:rPr>
                <w:rFonts w:ascii="Times New Roman" w:eastAsia="Times New Roman" w:hAnsi="Times New Roman" w:cs="Times New Roman"/>
                <w:bCs/>
                <w:color w:val="000000"/>
              </w:rPr>
              <w:t xml:space="preserve"> (54)</w:t>
            </w:r>
          </w:p>
        </w:tc>
      </w:tr>
      <w:tr w:rsidR="00B41412">
        <w:tc>
          <w:tcPr>
            <w:tcW w:w="3100" w:type="pct"/>
            <w:tcBorders>
              <w:top w:val="nil"/>
              <w:left w:val="nil"/>
              <w:bottom w:val="nil"/>
              <w:right w:val="nil"/>
              <w:tl2br w:val="nil"/>
              <w:tr2bl w:val="nil"/>
            </w:tcBorders>
            <w:vAlign w:val="bottom"/>
          </w:tcPr>
          <w:p w:rsidR="00B41412" w:rsidRDefault="00B41412">
            <w:pPr>
              <w:rPr>
                <w:color w:val="000000"/>
              </w:rPr>
            </w:pPr>
            <w:bookmarkStart w:id="959" w:name="_6fd95d5d_8c35_42c8_b79a_8abc6701585a"/>
            <w:bookmarkEnd w:id="958"/>
          </w:p>
        </w:tc>
        <w:tc>
          <w:tcPr>
            <w:tcW w:w="128" w:type="pct"/>
            <w:tcBorders>
              <w:top w:val="nil"/>
              <w:left w:val="nil"/>
              <w:bottom w:val="nil"/>
              <w:right w:val="nil"/>
              <w:tl2br w:val="nil"/>
              <w:tr2bl w:val="nil"/>
            </w:tcBorders>
            <w:noWrap/>
            <w:vAlign w:val="bottom"/>
          </w:tcPr>
          <w:p w:rsidR="00B41412" w:rsidRDefault="00B41412">
            <w:pPr>
              <w:rPr>
                <w:color w:val="000000"/>
              </w:rPr>
            </w:pPr>
          </w:p>
        </w:tc>
        <w:tc>
          <w:tcPr>
            <w:tcW w:w="505" w:type="pct"/>
            <w:tcBorders>
              <w:top w:val="nil"/>
              <w:left w:val="nil"/>
              <w:bottom w:val="nil"/>
              <w:right w:val="nil"/>
              <w:tl2br w:val="nil"/>
              <w:tr2bl w:val="nil"/>
            </w:tcBorders>
            <w:noWrap/>
            <w:vAlign w:val="bottom"/>
          </w:tcPr>
          <w:p w:rsidR="00B41412" w:rsidRDefault="00B41412">
            <w:pPr>
              <w:jc w:val="right"/>
              <w:rPr>
                <w:color w:val="000000"/>
              </w:rPr>
            </w:pPr>
          </w:p>
        </w:tc>
        <w:tc>
          <w:tcPr>
            <w:tcW w:w="128" w:type="pct"/>
            <w:tcBorders>
              <w:top w:val="nil"/>
              <w:left w:val="nil"/>
              <w:bottom w:val="nil"/>
              <w:right w:val="nil"/>
              <w:tl2br w:val="nil"/>
              <w:tr2bl w:val="nil"/>
            </w:tcBorders>
            <w:noWrap/>
            <w:vAlign w:val="bottom"/>
          </w:tcPr>
          <w:p w:rsidR="00B41412" w:rsidRDefault="00B41412">
            <w:pPr>
              <w:rPr>
                <w:color w:val="000000"/>
              </w:rPr>
            </w:pPr>
          </w:p>
        </w:tc>
        <w:tc>
          <w:tcPr>
            <w:tcW w:w="505" w:type="pct"/>
            <w:tcBorders>
              <w:top w:val="nil"/>
              <w:left w:val="nil"/>
              <w:bottom w:val="nil"/>
              <w:right w:val="nil"/>
              <w:tl2br w:val="nil"/>
              <w:tr2bl w:val="nil"/>
            </w:tcBorders>
            <w:noWrap/>
            <w:vAlign w:val="bottom"/>
          </w:tcPr>
          <w:p w:rsidR="00B41412" w:rsidRDefault="00B41412">
            <w:pPr>
              <w:rPr>
                <w:color w:val="000000"/>
              </w:rPr>
            </w:pPr>
          </w:p>
        </w:tc>
        <w:tc>
          <w:tcPr>
            <w:tcW w:w="128" w:type="pct"/>
            <w:tcBorders>
              <w:top w:val="nil"/>
              <w:left w:val="nil"/>
              <w:bottom w:val="nil"/>
              <w:right w:val="nil"/>
              <w:tl2br w:val="nil"/>
              <w:tr2bl w:val="nil"/>
            </w:tcBorders>
            <w:noWrap/>
            <w:vAlign w:val="bottom"/>
          </w:tcPr>
          <w:p w:rsidR="00B41412" w:rsidRDefault="00B41412">
            <w:pPr>
              <w:rPr>
                <w:color w:val="000000"/>
              </w:rPr>
            </w:pPr>
          </w:p>
        </w:tc>
        <w:tc>
          <w:tcPr>
            <w:tcW w:w="505" w:type="pct"/>
            <w:tcBorders>
              <w:top w:val="nil"/>
              <w:left w:val="nil"/>
              <w:bottom w:val="nil"/>
              <w:right w:val="nil"/>
              <w:tl2br w:val="nil"/>
              <w:tr2bl w:val="nil"/>
            </w:tcBorders>
            <w:noWrap/>
            <w:vAlign w:val="bottom"/>
          </w:tcPr>
          <w:p w:rsidR="00B41412" w:rsidRDefault="00B41412">
            <w:pPr>
              <w:rPr>
                <w:bCs/>
                <w:color w:val="000000"/>
              </w:rPr>
            </w:pPr>
          </w:p>
        </w:tc>
      </w:tr>
      <w:tr w:rsidR="00B41412">
        <w:tc>
          <w:tcPr>
            <w:tcW w:w="3100" w:type="pct"/>
            <w:tcBorders>
              <w:top w:val="nil"/>
              <w:left w:val="nil"/>
              <w:bottom w:val="nil"/>
              <w:right w:val="nil"/>
              <w:tl2br w:val="nil"/>
              <w:tr2bl w:val="nil"/>
            </w:tcBorders>
            <w:shd w:val="clear" w:color="auto" w:fill="CCEEFF"/>
            <w:vAlign w:val="bottom"/>
          </w:tcPr>
          <w:p w:rsidR="00B41412" w:rsidRDefault="00151F87">
            <w:pPr>
              <w:rPr>
                <w:color w:val="000000"/>
              </w:rPr>
            </w:pPr>
            <w:bookmarkStart w:id="960" w:name="_38a82bb8_adcb_4550_ac86_bd26b7badbbc"/>
            <w:bookmarkEnd w:id="959"/>
            <w:r>
              <w:rPr>
                <w:rFonts w:ascii="Times New Roman" w:eastAsia="Times New Roman" w:hAnsi="Times New Roman" w:cs="Times New Roman"/>
                <w:color w:val="000000"/>
              </w:rPr>
              <w:t>Balance as of December 31, 2021</w:t>
            </w:r>
          </w:p>
        </w:tc>
        <w:tc>
          <w:tcPr>
            <w:tcW w:w="12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505" w:type="pct"/>
            <w:tcBorders>
              <w:top w:val="nil"/>
              <w:left w:val="nil"/>
              <w:bottom w:val="single" w:sz="4" w:space="0" w:color="000000"/>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3,384</w:t>
            </w:r>
          </w:p>
        </w:tc>
        <w:tc>
          <w:tcPr>
            <w:tcW w:w="12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505" w:type="pct"/>
            <w:tcBorders>
              <w:top w:val="nil"/>
              <w:left w:val="nil"/>
              <w:bottom w:val="single" w:sz="4" w:space="0" w:color="000000"/>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770</w:t>
            </w:r>
          </w:p>
        </w:tc>
        <w:tc>
          <w:tcPr>
            <w:tcW w:w="128" w:type="pct"/>
            <w:tcBorders>
              <w:top w:val="nil"/>
              <w:left w:val="nil"/>
              <w:bottom w:val="nil"/>
              <w:right w:val="nil"/>
              <w:tl2br w:val="nil"/>
              <w:tr2bl w:val="nil"/>
            </w:tcBorders>
            <w:shd w:val="clear" w:color="auto" w:fill="CCEEFF"/>
            <w:noWrap/>
            <w:vAlign w:val="bottom"/>
          </w:tcPr>
          <w:p w:rsidR="00B41412" w:rsidRDefault="00151F87">
            <w:pPr>
              <w:rPr>
                <w:b/>
                <w:color w:val="000000"/>
              </w:rPr>
            </w:pPr>
            <w:r>
              <w:rPr>
                <w:rFonts w:ascii="Times New Roman" w:eastAsia="Times New Roman" w:hAnsi="Times New Roman" w:cs="Times New Roman"/>
                <w:b/>
                <w:color w:val="000000"/>
              </w:rPr>
              <w:t> </w:t>
            </w:r>
          </w:p>
        </w:tc>
        <w:tc>
          <w:tcPr>
            <w:tcW w:w="505" w:type="pct"/>
            <w:tcBorders>
              <w:top w:val="nil"/>
              <w:left w:val="nil"/>
              <w:bottom w:val="single" w:sz="4" w:space="0" w:color="000000"/>
              <w:right w:val="nil"/>
              <w:tl2br w:val="nil"/>
              <w:tr2bl w:val="nil"/>
            </w:tcBorders>
            <w:shd w:val="clear" w:color="auto" w:fill="CCEEFF"/>
            <w:noWrap/>
            <w:vAlign w:val="bottom"/>
          </w:tcPr>
          <w:p w:rsidR="00B41412" w:rsidRDefault="00151F87">
            <w:pPr>
              <w:ind w:right="60"/>
              <w:jc w:val="right"/>
              <w:rPr>
                <w:bCs/>
                <w:color w:val="000000"/>
              </w:rPr>
            </w:pPr>
            <w:r>
              <w:rPr>
                <w:rFonts w:ascii="Times New Roman" w:eastAsia="Times New Roman" w:hAnsi="Times New Roman" w:cs="Times New Roman"/>
                <w:bCs/>
                <w:color w:val="000000"/>
              </w:rPr>
              <w:t xml:space="preserve"> 4,154</w:t>
            </w:r>
          </w:p>
        </w:tc>
      </w:tr>
      <w:tr w:rsidR="00B41412">
        <w:tc>
          <w:tcPr>
            <w:tcW w:w="3100" w:type="pct"/>
            <w:tcBorders>
              <w:top w:val="nil"/>
              <w:left w:val="nil"/>
              <w:bottom w:val="nil"/>
              <w:right w:val="nil"/>
              <w:tl2br w:val="nil"/>
              <w:tr2bl w:val="nil"/>
            </w:tcBorders>
            <w:vAlign w:val="bottom"/>
          </w:tcPr>
          <w:p w:rsidR="00B41412" w:rsidRDefault="00B41412">
            <w:pPr>
              <w:rPr>
                <w:color w:val="000000"/>
              </w:rPr>
            </w:pPr>
            <w:bookmarkStart w:id="961" w:name="_901c14b3_b2b6_43ab_aea7_3078861aae6e"/>
            <w:bookmarkEnd w:id="960"/>
          </w:p>
        </w:tc>
        <w:tc>
          <w:tcPr>
            <w:tcW w:w="128" w:type="pct"/>
            <w:tcBorders>
              <w:top w:val="nil"/>
              <w:left w:val="nil"/>
              <w:bottom w:val="nil"/>
              <w:right w:val="nil"/>
              <w:tl2br w:val="nil"/>
              <w:tr2bl w:val="nil"/>
            </w:tcBorders>
            <w:noWrap/>
            <w:vAlign w:val="bottom"/>
          </w:tcPr>
          <w:p w:rsidR="00B41412" w:rsidRDefault="00B41412">
            <w:pPr>
              <w:rPr>
                <w:color w:val="000000"/>
              </w:rPr>
            </w:pPr>
          </w:p>
        </w:tc>
        <w:tc>
          <w:tcPr>
            <w:tcW w:w="505" w:type="pct"/>
            <w:tcBorders>
              <w:top w:val="nil"/>
              <w:left w:val="nil"/>
              <w:bottom w:val="nil"/>
              <w:right w:val="nil"/>
              <w:tl2br w:val="nil"/>
              <w:tr2bl w:val="nil"/>
            </w:tcBorders>
            <w:noWrap/>
            <w:vAlign w:val="bottom"/>
          </w:tcPr>
          <w:p w:rsidR="00B41412" w:rsidRDefault="00B41412">
            <w:pPr>
              <w:rPr>
                <w:color w:val="000000"/>
              </w:rPr>
            </w:pPr>
          </w:p>
        </w:tc>
        <w:tc>
          <w:tcPr>
            <w:tcW w:w="128" w:type="pct"/>
            <w:tcBorders>
              <w:top w:val="nil"/>
              <w:left w:val="nil"/>
              <w:bottom w:val="nil"/>
              <w:right w:val="nil"/>
              <w:tl2br w:val="nil"/>
              <w:tr2bl w:val="nil"/>
            </w:tcBorders>
            <w:noWrap/>
            <w:vAlign w:val="bottom"/>
          </w:tcPr>
          <w:p w:rsidR="00B41412" w:rsidRDefault="00B41412">
            <w:pPr>
              <w:rPr>
                <w:color w:val="000000"/>
              </w:rPr>
            </w:pPr>
          </w:p>
        </w:tc>
        <w:tc>
          <w:tcPr>
            <w:tcW w:w="505" w:type="pct"/>
            <w:tcBorders>
              <w:top w:val="nil"/>
              <w:left w:val="nil"/>
              <w:bottom w:val="nil"/>
              <w:right w:val="nil"/>
              <w:tl2br w:val="nil"/>
              <w:tr2bl w:val="nil"/>
            </w:tcBorders>
            <w:noWrap/>
            <w:vAlign w:val="bottom"/>
          </w:tcPr>
          <w:p w:rsidR="00B41412" w:rsidRDefault="00B41412">
            <w:pPr>
              <w:rPr>
                <w:color w:val="000000"/>
              </w:rPr>
            </w:pPr>
          </w:p>
        </w:tc>
        <w:tc>
          <w:tcPr>
            <w:tcW w:w="128" w:type="pct"/>
            <w:tcBorders>
              <w:top w:val="nil"/>
              <w:left w:val="nil"/>
              <w:bottom w:val="nil"/>
              <w:right w:val="nil"/>
              <w:tl2br w:val="nil"/>
              <w:tr2bl w:val="nil"/>
            </w:tcBorders>
            <w:noWrap/>
            <w:vAlign w:val="bottom"/>
          </w:tcPr>
          <w:p w:rsidR="00B41412" w:rsidRDefault="00B41412">
            <w:pPr>
              <w:rPr>
                <w:color w:val="000000"/>
              </w:rPr>
            </w:pPr>
          </w:p>
        </w:tc>
        <w:tc>
          <w:tcPr>
            <w:tcW w:w="505" w:type="pct"/>
            <w:tcBorders>
              <w:top w:val="nil"/>
              <w:left w:val="nil"/>
              <w:bottom w:val="nil"/>
              <w:right w:val="nil"/>
              <w:tl2br w:val="nil"/>
              <w:tr2bl w:val="nil"/>
            </w:tcBorders>
            <w:noWrap/>
            <w:vAlign w:val="bottom"/>
          </w:tcPr>
          <w:p w:rsidR="00B41412" w:rsidRDefault="00B41412">
            <w:pPr>
              <w:rPr>
                <w:bCs/>
                <w:color w:val="000000"/>
              </w:rPr>
            </w:pPr>
          </w:p>
        </w:tc>
      </w:tr>
      <w:bookmarkEnd w:id="961"/>
      <w:tr w:rsidR="00B41412">
        <w:tc>
          <w:tcPr>
            <w:tcW w:w="3100" w:type="pct"/>
            <w:tcBorders>
              <w:top w:val="nil"/>
              <w:left w:val="nil"/>
              <w:bottom w:val="nil"/>
              <w:right w:val="nil"/>
              <w:tl2br w:val="nil"/>
              <w:tr2bl w:val="nil"/>
            </w:tcBorders>
            <w:shd w:val="clear" w:color="auto" w:fill="CCEEFF"/>
            <w:vAlign w:val="bottom"/>
          </w:tcPr>
          <w:p w:rsidR="00B41412" w:rsidRDefault="00151F87">
            <w:pPr>
              <w:rPr>
                <w:color w:val="000000"/>
              </w:rPr>
            </w:pPr>
            <w:r>
              <w:rPr>
                <w:rFonts w:ascii="Times New Roman" w:eastAsia="Times New Roman" w:hAnsi="Times New Roman" w:cs="Times New Roman"/>
                <w:color w:val="000000"/>
              </w:rPr>
              <w:t>Depreciated cost at December 31, 2021</w:t>
            </w:r>
          </w:p>
        </w:tc>
        <w:tc>
          <w:tcPr>
            <w:tcW w:w="12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505" w:type="pct"/>
            <w:tcBorders>
              <w:top w:val="nil"/>
              <w:left w:val="nil"/>
              <w:bottom w:val="double" w:sz="4" w:space="0" w:color="000000"/>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12,705</w:t>
            </w:r>
          </w:p>
        </w:tc>
        <w:tc>
          <w:tcPr>
            <w:tcW w:w="12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505" w:type="pct"/>
            <w:tcBorders>
              <w:top w:val="nil"/>
              <w:left w:val="nil"/>
              <w:bottom w:val="double" w:sz="4" w:space="0" w:color="000000"/>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308</w:t>
            </w:r>
          </w:p>
        </w:tc>
        <w:tc>
          <w:tcPr>
            <w:tcW w:w="128" w:type="pct"/>
            <w:tcBorders>
              <w:top w:val="nil"/>
              <w:left w:val="nil"/>
              <w:bottom w:val="nil"/>
              <w:right w:val="nil"/>
              <w:tl2br w:val="nil"/>
              <w:tr2bl w:val="nil"/>
            </w:tcBorders>
            <w:shd w:val="clear" w:color="auto" w:fill="CCEEFF"/>
            <w:noWrap/>
            <w:vAlign w:val="bottom"/>
          </w:tcPr>
          <w:p w:rsidR="00B41412" w:rsidRDefault="00151F87">
            <w:pPr>
              <w:rPr>
                <w:b/>
                <w:color w:val="000000"/>
              </w:rPr>
            </w:pPr>
            <w:r>
              <w:rPr>
                <w:rFonts w:ascii="Times New Roman" w:eastAsia="Times New Roman" w:hAnsi="Times New Roman" w:cs="Times New Roman"/>
                <w:b/>
                <w:color w:val="000000"/>
              </w:rPr>
              <w:t> </w:t>
            </w:r>
          </w:p>
        </w:tc>
        <w:tc>
          <w:tcPr>
            <w:tcW w:w="505" w:type="pct"/>
            <w:tcBorders>
              <w:top w:val="nil"/>
              <w:left w:val="nil"/>
              <w:bottom w:val="double" w:sz="4" w:space="0" w:color="000000"/>
              <w:right w:val="nil"/>
              <w:tl2br w:val="nil"/>
              <w:tr2bl w:val="nil"/>
            </w:tcBorders>
            <w:shd w:val="clear" w:color="auto" w:fill="CCEEFF"/>
            <w:noWrap/>
            <w:vAlign w:val="bottom"/>
          </w:tcPr>
          <w:p w:rsidR="00B41412" w:rsidRDefault="00151F87">
            <w:pPr>
              <w:ind w:right="60"/>
              <w:jc w:val="right"/>
              <w:rPr>
                <w:bCs/>
                <w:color w:val="000000"/>
              </w:rPr>
            </w:pPr>
            <w:r>
              <w:rPr>
                <w:rFonts w:ascii="Times New Roman" w:eastAsia="Times New Roman" w:hAnsi="Times New Roman" w:cs="Times New Roman"/>
                <w:bCs/>
                <w:color w:val="000000"/>
              </w:rPr>
              <w:t xml:space="preserve"> 13,013</w:t>
            </w:r>
          </w:p>
        </w:tc>
      </w:tr>
    </w:tbl>
    <w:p w:rsidR="00B41412" w:rsidRDefault="00B41412">
      <w:pPr>
        <w:jc w:val="center"/>
        <w:rPr>
          <w:sz w:val="2"/>
        </w:rPr>
      </w:pPr>
    </w:p>
    <w:p w:rsidR="00B41412" w:rsidRDefault="00B41412">
      <w:pPr>
        <w:keepNext/>
        <w:keepLines/>
        <w:tabs>
          <w:tab w:val="left" w:pos="1080"/>
        </w:tabs>
        <w:ind w:left="1080" w:hanging="1080"/>
        <w:rPr>
          <w:rFonts w:eastAsia="Times New Roman" w:hAnsi="Times New Roman" w:cs="Times New Roman"/>
          <w:b/>
          <w:bCs/>
        </w:rPr>
      </w:pPr>
    </w:p>
    <w:p w:rsidR="00B41412" w:rsidRDefault="00B41412">
      <w:pPr>
        <w:keepNext/>
        <w:keepLines/>
        <w:tabs>
          <w:tab w:val="left" w:pos="1080"/>
        </w:tabs>
        <w:ind w:left="1080" w:hanging="1080"/>
        <w:rPr>
          <w:rFonts w:eastAsia="Times New Roman" w:hAnsi="Times New Roman" w:cs="Times New Roman"/>
          <w:b/>
          <w:bCs/>
        </w:rPr>
      </w:pPr>
    </w:p>
    <w:p w:rsidR="00B41412" w:rsidRDefault="00151F87">
      <w:pPr>
        <w:keepNext/>
        <w:keepLines/>
        <w:tabs>
          <w:tab w:val="left" w:pos="1080"/>
        </w:tabs>
        <w:ind w:left="1080" w:hanging="1080"/>
      </w:pPr>
      <w:r>
        <w:rPr>
          <w:rFonts w:eastAsia="Times New Roman" w:hAnsi="Times New Roman" w:cs="Times New Roman"/>
          <w:b/>
          <w:bCs/>
        </w:rPr>
        <w:t>NOTE 14:-</w:t>
      </w:r>
      <w:r>
        <w:tab/>
      </w:r>
      <w:r>
        <w:rPr>
          <w:rFonts w:eastAsia="Times New Roman" w:hAnsi="Times New Roman" w:cs="Times New Roman"/>
          <w:b/>
          <w:bCs/>
        </w:rPr>
        <w:t>CREDIT FROM BANKS</w:t>
      </w:r>
    </w:p>
    <w:p w:rsidR="00B41412" w:rsidRDefault="00B41412">
      <w:pPr>
        <w:pStyle w:val="BodyText"/>
        <w:keepNext/>
        <w:spacing w:after="0"/>
        <w:ind w:firstLine="0"/>
      </w:pPr>
    </w:p>
    <w:tbl>
      <w:tblPr>
        <w:tblW w:w="4500" w:type="pct"/>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884"/>
        <w:gridCol w:w="216"/>
        <w:gridCol w:w="1324"/>
        <w:gridCol w:w="216"/>
        <w:gridCol w:w="933"/>
        <w:gridCol w:w="216"/>
        <w:gridCol w:w="931"/>
      </w:tblGrid>
      <w:tr w:rsidR="00B41412">
        <w:trPr>
          <w:trHeight w:hRule="exact" w:val="20"/>
        </w:trPr>
        <w:tc>
          <w:tcPr>
            <w:tcW w:w="3027" w:type="pct"/>
            <w:tcBorders>
              <w:top w:val="nil"/>
              <w:left w:val="nil"/>
              <w:bottom w:val="nil"/>
              <w:right w:val="nil"/>
            </w:tcBorders>
            <w:vAlign w:val="bottom"/>
          </w:tcPr>
          <w:p w:rsidR="00B41412" w:rsidRDefault="00B41412">
            <w:pPr>
              <w:keepNext/>
              <w:spacing w:after="1"/>
              <w:rPr>
                <w:sz w:val="2"/>
              </w:rPr>
            </w:pPr>
            <w:bookmarkStart w:id="962" w:name="_3fac88ca_26c1_4194_98e1_cd1b92dfcd77"/>
            <w:bookmarkStart w:id="963" w:name="_eb38e835_b514_4ec8_a8f5_d07fe07347f9" w:colFirst="0" w:colLast="0"/>
            <w:bookmarkStart w:id="964" w:name="_375fd3cb_8550_4c58_b1c8_2e4ba8d08396" w:colFirst="1" w:colLast="1"/>
            <w:bookmarkStart w:id="965" w:name="_0321fd86_73e1_46e5_8dcb_84e66ddd3df9" w:colFirst="2" w:colLast="2"/>
            <w:bookmarkStart w:id="966" w:name="_8985aded_5e94_4833_b749_f21917605f4d" w:colFirst="3" w:colLast="3"/>
            <w:bookmarkStart w:id="967" w:name="_de3a99f1_ded2_45f8_8281_6f74fbcd485c" w:colFirst="4" w:colLast="4"/>
            <w:bookmarkStart w:id="968" w:name="_079dbaf1_4389_4397_8017_a205fc1d2e26" w:colFirst="5" w:colLast="5"/>
            <w:bookmarkStart w:id="969" w:name="_6adc13c8_47bd_47a6_a483_47af813983bc" w:colFirst="6" w:colLast="6"/>
            <w:bookmarkStart w:id="970" w:name="_97047dc2_dbc5_4462_98a2_db672c6bdd56"/>
            <w:bookmarkEnd w:id="962"/>
          </w:p>
        </w:tc>
        <w:tc>
          <w:tcPr>
            <w:tcW w:w="111" w:type="pct"/>
            <w:tcBorders>
              <w:top w:val="nil"/>
              <w:left w:val="nil"/>
              <w:bottom w:val="nil"/>
              <w:right w:val="nil"/>
            </w:tcBorders>
            <w:noWrap/>
            <w:vAlign w:val="bottom"/>
          </w:tcPr>
          <w:p w:rsidR="00B41412" w:rsidRDefault="00B41412">
            <w:pPr>
              <w:keepNext/>
              <w:spacing w:after="1"/>
              <w:rPr>
                <w:sz w:val="2"/>
              </w:rPr>
            </w:pPr>
          </w:p>
        </w:tc>
        <w:tc>
          <w:tcPr>
            <w:tcW w:w="681" w:type="pct"/>
            <w:tcBorders>
              <w:top w:val="nil"/>
              <w:left w:val="nil"/>
              <w:bottom w:val="nil"/>
              <w:right w:val="nil"/>
            </w:tcBorders>
            <w:noWrap/>
            <w:vAlign w:val="bottom"/>
          </w:tcPr>
          <w:p w:rsidR="00B41412" w:rsidRDefault="00B41412">
            <w:pPr>
              <w:keepNext/>
              <w:spacing w:after="1"/>
              <w:rPr>
                <w:sz w:val="2"/>
              </w:rPr>
            </w:pPr>
          </w:p>
        </w:tc>
        <w:tc>
          <w:tcPr>
            <w:tcW w:w="111" w:type="pct"/>
            <w:tcBorders>
              <w:top w:val="nil"/>
              <w:left w:val="nil"/>
              <w:bottom w:val="nil"/>
              <w:right w:val="nil"/>
            </w:tcBorders>
            <w:noWrap/>
            <w:vAlign w:val="bottom"/>
          </w:tcPr>
          <w:p w:rsidR="00B41412" w:rsidRDefault="00B41412">
            <w:pPr>
              <w:keepNext/>
              <w:spacing w:after="1"/>
              <w:rPr>
                <w:sz w:val="2"/>
              </w:rPr>
            </w:pPr>
          </w:p>
        </w:tc>
        <w:tc>
          <w:tcPr>
            <w:tcW w:w="480" w:type="pct"/>
            <w:tcBorders>
              <w:top w:val="nil"/>
              <w:left w:val="nil"/>
              <w:bottom w:val="nil"/>
              <w:right w:val="nil"/>
            </w:tcBorders>
            <w:noWrap/>
            <w:vAlign w:val="bottom"/>
          </w:tcPr>
          <w:p w:rsidR="00B41412" w:rsidRDefault="00B41412">
            <w:pPr>
              <w:keepNext/>
              <w:spacing w:after="1"/>
              <w:rPr>
                <w:sz w:val="2"/>
              </w:rPr>
            </w:pPr>
          </w:p>
        </w:tc>
        <w:tc>
          <w:tcPr>
            <w:tcW w:w="111" w:type="pct"/>
            <w:tcBorders>
              <w:top w:val="nil"/>
              <w:left w:val="nil"/>
              <w:bottom w:val="nil"/>
              <w:right w:val="nil"/>
            </w:tcBorders>
            <w:noWrap/>
            <w:vAlign w:val="bottom"/>
          </w:tcPr>
          <w:p w:rsidR="00B41412" w:rsidRDefault="00B41412">
            <w:pPr>
              <w:keepNext/>
              <w:spacing w:after="1"/>
              <w:rPr>
                <w:sz w:val="2"/>
              </w:rPr>
            </w:pPr>
          </w:p>
        </w:tc>
        <w:tc>
          <w:tcPr>
            <w:tcW w:w="479" w:type="pct"/>
            <w:tcBorders>
              <w:top w:val="nil"/>
              <w:left w:val="nil"/>
              <w:bottom w:val="nil"/>
              <w:right w:val="nil"/>
            </w:tcBorders>
            <w:noWrap/>
            <w:vAlign w:val="bottom"/>
          </w:tcPr>
          <w:p w:rsidR="00B41412" w:rsidRDefault="00B41412">
            <w:pPr>
              <w:keepNext/>
              <w:spacing w:after="1"/>
              <w:rPr>
                <w:sz w:val="2"/>
              </w:rPr>
            </w:pPr>
          </w:p>
        </w:tc>
      </w:tr>
      <w:tr w:rsidR="00B41412">
        <w:tc>
          <w:tcPr>
            <w:tcW w:w="3027" w:type="pct"/>
            <w:tcBorders>
              <w:top w:val="nil"/>
              <w:left w:val="nil"/>
              <w:bottom w:val="nil"/>
              <w:right w:val="nil"/>
              <w:tl2br w:val="nil"/>
              <w:tr2bl w:val="nil"/>
            </w:tcBorders>
            <w:shd w:val="clear" w:color="auto" w:fill="auto"/>
            <w:vAlign w:val="bottom"/>
          </w:tcPr>
          <w:p w:rsidR="00B41412" w:rsidRDefault="00B41412">
            <w:pPr>
              <w:spacing w:after="1"/>
              <w:rPr>
                <w:color w:val="000000"/>
                <w:sz w:val="16"/>
              </w:rPr>
            </w:pPr>
            <w:bookmarkStart w:id="971" w:name="_5956486a_76ee_4536_8788_e756057395f7"/>
            <w:bookmarkEnd w:id="963"/>
            <w:bookmarkEnd w:id="964"/>
            <w:bookmarkEnd w:id="965"/>
            <w:bookmarkEnd w:id="966"/>
            <w:bookmarkEnd w:id="967"/>
            <w:bookmarkEnd w:id="968"/>
            <w:bookmarkEnd w:id="969"/>
          </w:p>
        </w:tc>
        <w:tc>
          <w:tcPr>
            <w:tcW w:w="111" w:type="pct"/>
            <w:tcBorders>
              <w:top w:val="nil"/>
              <w:left w:val="nil"/>
              <w:bottom w:val="nil"/>
              <w:right w:val="nil"/>
              <w:tl2br w:val="nil"/>
              <w:tr2bl w:val="nil"/>
            </w:tcBorders>
            <w:shd w:val="clear" w:color="auto" w:fill="auto"/>
            <w:noWrap/>
            <w:vAlign w:val="bottom"/>
          </w:tcPr>
          <w:p w:rsidR="00B41412" w:rsidRDefault="00151F87">
            <w:pPr>
              <w:spacing w:after="1"/>
              <w:jc w:val="center"/>
              <w:rPr>
                <w:b/>
                <w:color w:val="000000"/>
                <w:sz w:val="16"/>
              </w:rPr>
            </w:pPr>
            <w:r>
              <w:rPr>
                <w:rFonts w:ascii="Times New Roman" w:eastAsia="Times New Roman" w:hAnsi="Times New Roman" w:cs="Times New Roman"/>
                <w:b/>
                <w:color w:val="000000"/>
                <w:sz w:val="16"/>
              </w:rPr>
              <w:t>    </w:t>
            </w:r>
          </w:p>
        </w:tc>
        <w:tc>
          <w:tcPr>
            <w:tcW w:w="681" w:type="pct"/>
            <w:tcBorders>
              <w:top w:val="nil"/>
              <w:left w:val="nil"/>
              <w:bottom w:val="nil"/>
              <w:right w:val="nil"/>
              <w:tl2br w:val="nil"/>
              <w:tr2bl w:val="nil"/>
            </w:tcBorders>
            <w:shd w:val="clear" w:color="auto" w:fill="auto"/>
            <w:noWrap/>
            <w:vAlign w:val="bottom"/>
          </w:tcPr>
          <w:p w:rsidR="00B41412" w:rsidRDefault="00151F87">
            <w:pPr>
              <w:spacing w:after="1"/>
              <w:jc w:val="center"/>
              <w:rPr>
                <w:b/>
                <w:color w:val="000000"/>
                <w:sz w:val="16"/>
              </w:rPr>
            </w:pPr>
            <w:r>
              <w:rPr>
                <w:rFonts w:ascii="Times New Roman" w:eastAsia="Times New Roman" w:hAnsi="Times New Roman" w:cs="Times New Roman"/>
                <w:b/>
                <w:color w:val="000000"/>
                <w:sz w:val="16"/>
              </w:rPr>
              <w:t>Interest</w:t>
            </w:r>
          </w:p>
        </w:tc>
        <w:tc>
          <w:tcPr>
            <w:tcW w:w="111" w:type="pct"/>
            <w:tcBorders>
              <w:top w:val="nil"/>
              <w:left w:val="nil"/>
              <w:bottom w:val="nil"/>
              <w:right w:val="nil"/>
              <w:tl2br w:val="nil"/>
              <w:tr2bl w:val="nil"/>
            </w:tcBorders>
            <w:shd w:val="clear" w:color="auto" w:fill="auto"/>
            <w:noWrap/>
            <w:vAlign w:val="bottom"/>
          </w:tcPr>
          <w:p w:rsidR="00B41412" w:rsidRDefault="00151F87">
            <w:pPr>
              <w:spacing w:after="1"/>
              <w:rPr>
                <w:color w:val="000000"/>
                <w:sz w:val="16"/>
              </w:rPr>
            </w:pPr>
            <w:r>
              <w:rPr>
                <w:rFonts w:ascii="Times New Roman" w:eastAsia="Times New Roman" w:hAnsi="Times New Roman" w:cs="Times New Roman"/>
                <w:color w:val="000000"/>
                <w:sz w:val="16"/>
              </w:rPr>
              <w:t>    </w:t>
            </w:r>
          </w:p>
        </w:tc>
        <w:tc>
          <w:tcPr>
            <w:tcW w:w="480" w:type="pct"/>
            <w:tcBorders>
              <w:top w:val="nil"/>
              <w:left w:val="nil"/>
              <w:bottom w:val="nil"/>
              <w:right w:val="nil"/>
              <w:tl2br w:val="nil"/>
              <w:tr2bl w:val="nil"/>
            </w:tcBorders>
            <w:shd w:val="clear" w:color="auto" w:fill="auto"/>
            <w:noWrap/>
            <w:vAlign w:val="bottom"/>
          </w:tcPr>
          <w:p w:rsidR="00B41412" w:rsidRDefault="00151F87">
            <w:pPr>
              <w:spacing w:after="1"/>
              <w:jc w:val="center"/>
              <w:rPr>
                <w:color w:val="000000"/>
                <w:sz w:val="16"/>
              </w:rPr>
            </w:pPr>
            <w:r>
              <w:rPr>
                <w:rFonts w:ascii="Times New Roman" w:eastAsia="Times New Roman" w:hAnsi="Times New Roman" w:cs="Times New Roman"/>
                <w:color w:val="000000"/>
                <w:sz w:val="16"/>
              </w:rPr>
              <w:t>    </w:t>
            </w:r>
          </w:p>
        </w:tc>
        <w:tc>
          <w:tcPr>
            <w:tcW w:w="111" w:type="pct"/>
            <w:tcBorders>
              <w:top w:val="nil"/>
              <w:left w:val="nil"/>
              <w:bottom w:val="nil"/>
              <w:right w:val="nil"/>
              <w:tl2br w:val="nil"/>
              <w:tr2bl w:val="nil"/>
            </w:tcBorders>
            <w:shd w:val="clear" w:color="auto" w:fill="auto"/>
            <w:noWrap/>
            <w:vAlign w:val="bottom"/>
          </w:tcPr>
          <w:p w:rsidR="00B41412" w:rsidRDefault="00151F87">
            <w:pPr>
              <w:spacing w:after="1"/>
              <w:jc w:val="center"/>
              <w:rPr>
                <w:color w:val="000000"/>
                <w:sz w:val="16"/>
              </w:rPr>
            </w:pPr>
            <w:r>
              <w:rPr>
                <w:rFonts w:ascii="Times New Roman" w:eastAsia="Times New Roman" w:hAnsi="Times New Roman" w:cs="Times New Roman"/>
                <w:color w:val="000000"/>
                <w:sz w:val="16"/>
              </w:rPr>
              <w:t>    </w:t>
            </w:r>
          </w:p>
        </w:tc>
        <w:tc>
          <w:tcPr>
            <w:tcW w:w="479" w:type="pct"/>
            <w:tcBorders>
              <w:top w:val="nil"/>
              <w:left w:val="nil"/>
              <w:bottom w:val="nil"/>
              <w:right w:val="nil"/>
              <w:tl2br w:val="nil"/>
              <w:tr2bl w:val="nil"/>
            </w:tcBorders>
            <w:shd w:val="clear" w:color="auto" w:fill="auto"/>
            <w:noWrap/>
            <w:vAlign w:val="bottom"/>
          </w:tcPr>
          <w:p w:rsidR="00B41412" w:rsidRDefault="00151F87">
            <w:pPr>
              <w:spacing w:after="1"/>
              <w:jc w:val="center"/>
              <w:rPr>
                <w:color w:val="000000"/>
                <w:sz w:val="16"/>
              </w:rPr>
            </w:pPr>
            <w:r>
              <w:rPr>
                <w:rFonts w:ascii="Times New Roman" w:eastAsia="Times New Roman" w:hAnsi="Times New Roman" w:cs="Times New Roman"/>
                <w:color w:val="000000"/>
                <w:sz w:val="16"/>
              </w:rPr>
              <w:t>    </w:t>
            </w:r>
          </w:p>
        </w:tc>
      </w:tr>
      <w:tr w:rsidR="00B41412">
        <w:tc>
          <w:tcPr>
            <w:tcW w:w="3027" w:type="pct"/>
            <w:tcBorders>
              <w:top w:val="nil"/>
              <w:left w:val="nil"/>
              <w:bottom w:val="nil"/>
              <w:right w:val="nil"/>
              <w:tl2br w:val="nil"/>
              <w:tr2bl w:val="nil"/>
            </w:tcBorders>
            <w:shd w:val="clear" w:color="auto" w:fill="auto"/>
            <w:vAlign w:val="bottom"/>
          </w:tcPr>
          <w:p w:rsidR="00B41412" w:rsidRDefault="00B41412">
            <w:pPr>
              <w:spacing w:after="1"/>
              <w:rPr>
                <w:color w:val="000000"/>
                <w:sz w:val="16"/>
              </w:rPr>
            </w:pPr>
            <w:bookmarkStart w:id="972" w:name="_c594e11d_7596_40af_bbb8_87969ab289c9"/>
            <w:bookmarkEnd w:id="971"/>
          </w:p>
        </w:tc>
        <w:tc>
          <w:tcPr>
            <w:tcW w:w="111" w:type="pct"/>
            <w:tcBorders>
              <w:top w:val="nil"/>
              <w:left w:val="nil"/>
              <w:bottom w:val="nil"/>
              <w:right w:val="nil"/>
              <w:tl2br w:val="nil"/>
              <w:tr2bl w:val="nil"/>
            </w:tcBorders>
            <w:shd w:val="clear" w:color="auto" w:fill="auto"/>
            <w:noWrap/>
            <w:vAlign w:val="bottom"/>
          </w:tcPr>
          <w:p w:rsidR="00B41412" w:rsidRDefault="00B41412">
            <w:pPr>
              <w:spacing w:after="1"/>
              <w:jc w:val="center"/>
              <w:rPr>
                <w:b/>
                <w:color w:val="000000"/>
                <w:sz w:val="16"/>
              </w:rPr>
            </w:pPr>
          </w:p>
        </w:tc>
        <w:tc>
          <w:tcPr>
            <w:tcW w:w="681" w:type="pct"/>
            <w:tcBorders>
              <w:top w:val="nil"/>
              <w:left w:val="nil"/>
              <w:bottom w:val="single" w:sz="4" w:space="0" w:color="000000"/>
              <w:right w:val="nil"/>
              <w:tl2br w:val="nil"/>
              <w:tr2bl w:val="nil"/>
            </w:tcBorders>
            <w:shd w:val="clear" w:color="auto" w:fill="auto"/>
            <w:noWrap/>
            <w:vAlign w:val="bottom"/>
          </w:tcPr>
          <w:p w:rsidR="00B41412" w:rsidRDefault="00151F87">
            <w:pPr>
              <w:spacing w:after="1"/>
              <w:jc w:val="center"/>
              <w:rPr>
                <w:b/>
                <w:color w:val="000000"/>
                <w:sz w:val="16"/>
              </w:rPr>
            </w:pPr>
            <w:r>
              <w:rPr>
                <w:rFonts w:ascii="Times New Roman" w:eastAsia="Times New Roman" w:hAnsi="Times New Roman" w:cs="Times New Roman"/>
                <w:b/>
                <w:color w:val="000000"/>
                <w:sz w:val="16"/>
              </w:rPr>
              <w:t>rate (1)</w:t>
            </w:r>
          </w:p>
        </w:tc>
        <w:tc>
          <w:tcPr>
            <w:tcW w:w="111" w:type="pct"/>
            <w:tcBorders>
              <w:top w:val="nil"/>
              <w:left w:val="nil"/>
              <w:bottom w:val="nil"/>
              <w:right w:val="nil"/>
              <w:tl2br w:val="nil"/>
              <w:tr2bl w:val="nil"/>
            </w:tcBorders>
            <w:shd w:val="clear" w:color="auto" w:fill="auto"/>
            <w:noWrap/>
            <w:vAlign w:val="bottom"/>
          </w:tcPr>
          <w:p w:rsidR="00B41412" w:rsidRDefault="00B41412">
            <w:pPr>
              <w:spacing w:after="1"/>
              <w:rPr>
                <w:b/>
                <w:color w:val="000000"/>
                <w:sz w:val="16"/>
              </w:rPr>
            </w:pPr>
          </w:p>
        </w:tc>
        <w:tc>
          <w:tcPr>
            <w:tcW w:w="1070" w:type="pct"/>
            <w:gridSpan w:val="3"/>
            <w:tcBorders>
              <w:top w:val="nil"/>
              <w:left w:val="nil"/>
              <w:bottom w:val="single" w:sz="4" w:space="0" w:color="000000"/>
              <w:right w:val="nil"/>
              <w:tl2br w:val="nil"/>
              <w:tr2bl w:val="nil"/>
            </w:tcBorders>
            <w:shd w:val="clear" w:color="auto" w:fill="auto"/>
            <w:noWrap/>
            <w:vAlign w:val="bottom"/>
          </w:tcPr>
          <w:p w:rsidR="00B41412" w:rsidRDefault="00151F87">
            <w:pPr>
              <w:spacing w:after="1"/>
              <w:jc w:val="center"/>
              <w:rPr>
                <w:b/>
                <w:color w:val="000000"/>
                <w:sz w:val="16"/>
              </w:rPr>
            </w:pPr>
            <w:r>
              <w:rPr>
                <w:rFonts w:ascii="Times New Roman" w:eastAsia="Times New Roman" w:hAnsi="Times New Roman" w:cs="Times New Roman"/>
                <w:b/>
                <w:color w:val="000000"/>
                <w:sz w:val="16"/>
              </w:rPr>
              <w:t>December 31, </w:t>
            </w:r>
          </w:p>
        </w:tc>
      </w:tr>
      <w:tr w:rsidR="00B41412">
        <w:tc>
          <w:tcPr>
            <w:tcW w:w="3027" w:type="pct"/>
            <w:tcBorders>
              <w:top w:val="nil"/>
              <w:left w:val="nil"/>
              <w:bottom w:val="nil"/>
              <w:right w:val="nil"/>
              <w:tl2br w:val="nil"/>
              <w:tr2bl w:val="nil"/>
            </w:tcBorders>
            <w:shd w:val="clear" w:color="auto" w:fill="auto"/>
            <w:vAlign w:val="bottom"/>
          </w:tcPr>
          <w:p w:rsidR="00B41412" w:rsidRDefault="00B41412">
            <w:pPr>
              <w:spacing w:after="1"/>
              <w:rPr>
                <w:color w:val="000000"/>
                <w:sz w:val="16"/>
              </w:rPr>
            </w:pPr>
            <w:bookmarkStart w:id="973" w:name="_6ce28338_fe39_4336_b946_67b0781ccfee"/>
            <w:bookmarkEnd w:id="972"/>
          </w:p>
        </w:tc>
        <w:tc>
          <w:tcPr>
            <w:tcW w:w="111" w:type="pct"/>
            <w:tcBorders>
              <w:top w:val="nil"/>
              <w:left w:val="nil"/>
              <w:bottom w:val="nil"/>
              <w:right w:val="nil"/>
              <w:tl2br w:val="nil"/>
              <w:tr2bl w:val="nil"/>
            </w:tcBorders>
            <w:shd w:val="clear" w:color="auto" w:fill="auto"/>
            <w:noWrap/>
            <w:vAlign w:val="bottom"/>
          </w:tcPr>
          <w:p w:rsidR="00B41412" w:rsidRDefault="00151F87">
            <w:pPr>
              <w:spacing w:after="1"/>
              <w:jc w:val="center"/>
              <w:rPr>
                <w:b/>
                <w:color w:val="000000"/>
                <w:sz w:val="16"/>
              </w:rPr>
            </w:pPr>
            <w:r>
              <w:rPr>
                <w:rFonts w:ascii="Times New Roman" w:eastAsia="Times New Roman" w:hAnsi="Times New Roman" w:cs="Times New Roman"/>
                <w:b/>
                <w:color w:val="000000"/>
                <w:sz w:val="16"/>
              </w:rPr>
              <w:t>    </w:t>
            </w:r>
          </w:p>
        </w:tc>
        <w:tc>
          <w:tcPr>
            <w:tcW w:w="681" w:type="pct"/>
            <w:tcBorders>
              <w:top w:val="nil"/>
              <w:left w:val="nil"/>
              <w:bottom w:val="single" w:sz="4" w:space="0" w:color="000000"/>
              <w:right w:val="nil"/>
              <w:tl2br w:val="nil"/>
              <w:tr2bl w:val="nil"/>
            </w:tcBorders>
            <w:shd w:val="clear" w:color="auto" w:fill="auto"/>
            <w:noWrap/>
            <w:vAlign w:val="bottom"/>
          </w:tcPr>
          <w:p w:rsidR="00B41412" w:rsidRDefault="00151F87">
            <w:pPr>
              <w:spacing w:after="1"/>
              <w:jc w:val="center"/>
              <w:rPr>
                <w:b/>
                <w:color w:val="000000"/>
                <w:sz w:val="16"/>
              </w:rPr>
            </w:pPr>
            <w:r>
              <w:rPr>
                <w:rFonts w:ascii="Times New Roman" w:eastAsia="Times New Roman" w:hAnsi="Times New Roman" w:cs="Times New Roman"/>
                <w:b/>
                <w:color w:val="000000"/>
                <w:sz w:val="16"/>
              </w:rPr>
              <w:t>%  </w:t>
            </w:r>
          </w:p>
        </w:tc>
        <w:tc>
          <w:tcPr>
            <w:tcW w:w="111" w:type="pct"/>
            <w:tcBorders>
              <w:top w:val="nil"/>
              <w:left w:val="nil"/>
              <w:bottom w:val="nil"/>
              <w:right w:val="nil"/>
              <w:tl2br w:val="nil"/>
              <w:tr2bl w:val="nil"/>
            </w:tcBorders>
            <w:shd w:val="clear" w:color="auto" w:fill="auto"/>
            <w:noWrap/>
            <w:vAlign w:val="bottom"/>
          </w:tcPr>
          <w:p w:rsidR="00B41412" w:rsidRDefault="00151F87">
            <w:pPr>
              <w:spacing w:after="1"/>
              <w:jc w:val="center"/>
              <w:rPr>
                <w:color w:val="000000"/>
                <w:sz w:val="16"/>
              </w:rPr>
            </w:pPr>
            <w:r>
              <w:rPr>
                <w:rFonts w:ascii="Times New Roman" w:eastAsia="Times New Roman" w:hAnsi="Times New Roman" w:cs="Times New Roman"/>
                <w:color w:val="000000"/>
                <w:sz w:val="16"/>
              </w:rPr>
              <w:t>    </w:t>
            </w:r>
          </w:p>
        </w:tc>
        <w:tc>
          <w:tcPr>
            <w:tcW w:w="480" w:type="pct"/>
            <w:tcBorders>
              <w:top w:val="nil"/>
              <w:left w:val="nil"/>
              <w:bottom w:val="single" w:sz="4" w:space="0" w:color="000000"/>
              <w:right w:val="nil"/>
              <w:tl2br w:val="nil"/>
              <w:tr2bl w:val="nil"/>
            </w:tcBorders>
            <w:shd w:val="clear" w:color="auto" w:fill="auto"/>
            <w:noWrap/>
            <w:vAlign w:val="bottom"/>
          </w:tcPr>
          <w:p w:rsidR="00B41412" w:rsidRDefault="00151F87">
            <w:pPr>
              <w:spacing w:after="1"/>
              <w:jc w:val="center"/>
              <w:rPr>
                <w:b/>
                <w:color w:val="000000"/>
                <w:sz w:val="16"/>
              </w:rPr>
            </w:pPr>
            <w:r>
              <w:rPr>
                <w:rFonts w:ascii="Times New Roman" w:eastAsia="Times New Roman" w:hAnsi="Times New Roman" w:cs="Times New Roman"/>
                <w:b/>
                <w:color w:val="000000"/>
                <w:sz w:val="16"/>
              </w:rPr>
              <w:t>2022</w:t>
            </w:r>
          </w:p>
        </w:tc>
        <w:tc>
          <w:tcPr>
            <w:tcW w:w="111" w:type="pct"/>
            <w:tcBorders>
              <w:top w:val="nil"/>
              <w:left w:val="nil"/>
              <w:bottom w:val="nil"/>
              <w:right w:val="nil"/>
              <w:tl2br w:val="nil"/>
              <w:tr2bl w:val="nil"/>
            </w:tcBorders>
            <w:shd w:val="clear" w:color="auto" w:fill="auto"/>
            <w:noWrap/>
            <w:vAlign w:val="bottom"/>
          </w:tcPr>
          <w:p w:rsidR="00B41412" w:rsidRDefault="00151F87">
            <w:pPr>
              <w:spacing w:after="1"/>
              <w:jc w:val="center"/>
              <w:rPr>
                <w:b/>
                <w:color w:val="000000"/>
                <w:sz w:val="16"/>
              </w:rPr>
            </w:pPr>
            <w:r>
              <w:rPr>
                <w:rFonts w:ascii="Times New Roman" w:eastAsia="Times New Roman" w:hAnsi="Times New Roman" w:cs="Times New Roman"/>
                <w:b/>
                <w:color w:val="000000"/>
                <w:sz w:val="16"/>
              </w:rPr>
              <w:t>    </w:t>
            </w:r>
          </w:p>
        </w:tc>
        <w:tc>
          <w:tcPr>
            <w:tcW w:w="479" w:type="pct"/>
            <w:tcBorders>
              <w:top w:val="nil"/>
              <w:left w:val="nil"/>
              <w:bottom w:val="single" w:sz="4" w:space="0" w:color="000000"/>
              <w:right w:val="nil"/>
              <w:tl2br w:val="nil"/>
              <w:tr2bl w:val="nil"/>
            </w:tcBorders>
            <w:shd w:val="clear" w:color="auto" w:fill="auto"/>
            <w:noWrap/>
            <w:vAlign w:val="bottom"/>
          </w:tcPr>
          <w:p w:rsidR="00B41412" w:rsidRDefault="00151F87">
            <w:pPr>
              <w:spacing w:after="1"/>
              <w:jc w:val="center"/>
              <w:rPr>
                <w:b/>
                <w:color w:val="000000"/>
                <w:sz w:val="16"/>
              </w:rPr>
            </w:pPr>
            <w:r>
              <w:rPr>
                <w:rFonts w:ascii="Times New Roman" w:eastAsia="Times New Roman" w:hAnsi="Times New Roman" w:cs="Times New Roman"/>
                <w:b/>
                <w:color w:val="000000"/>
                <w:sz w:val="16"/>
              </w:rPr>
              <w:t>2021</w:t>
            </w:r>
          </w:p>
        </w:tc>
      </w:tr>
      <w:tr w:rsidR="00B41412">
        <w:tc>
          <w:tcPr>
            <w:tcW w:w="3027" w:type="pct"/>
            <w:tcBorders>
              <w:top w:val="nil"/>
              <w:left w:val="nil"/>
              <w:bottom w:val="nil"/>
              <w:right w:val="nil"/>
              <w:tl2br w:val="nil"/>
              <w:tr2bl w:val="nil"/>
            </w:tcBorders>
            <w:shd w:val="clear" w:color="auto" w:fill="CCEEFF"/>
            <w:vAlign w:val="bottom"/>
          </w:tcPr>
          <w:p w:rsidR="00B41412" w:rsidRDefault="00151F87">
            <w:pPr>
              <w:spacing w:after="1"/>
              <w:rPr>
                <w:color w:val="000000"/>
              </w:rPr>
            </w:pPr>
            <w:bookmarkStart w:id="974" w:name="_60de912f_bd1c_4efd_9425_588527278de3"/>
            <w:bookmarkEnd w:id="973"/>
            <w:r>
              <w:rPr>
                <w:rFonts w:ascii="Times New Roman" w:eastAsia="Times New Roman" w:hAnsi="Times New Roman" w:cs="Times New Roman"/>
                <w:color w:val="000000"/>
              </w:rPr>
              <w:t>Credit from banks:</w:t>
            </w:r>
          </w:p>
        </w:tc>
        <w:tc>
          <w:tcPr>
            <w:tcW w:w="111"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681" w:type="pct"/>
            <w:tcBorders>
              <w:top w:val="nil"/>
              <w:left w:val="nil"/>
              <w:bottom w:val="nil"/>
              <w:right w:val="nil"/>
              <w:tl2br w:val="nil"/>
              <w:tr2bl w:val="nil"/>
            </w:tcBorders>
            <w:shd w:val="clear" w:color="auto" w:fill="CCEEFF"/>
            <w:noWrap/>
            <w:vAlign w:val="bottom"/>
          </w:tcPr>
          <w:p w:rsidR="00B41412" w:rsidRDefault="00151F87">
            <w:pPr>
              <w:spacing w:after="1"/>
              <w:jc w:val="right"/>
              <w:rPr>
                <w:color w:val="000000"/>
              </w:rPr>
            </w:pPr>
            <w:r>
              <w:rPr>
                <w:rFonts w:ascii="Times New Roman" w:eastAsia="Times New Roman" w:hAnsi="Times New Roman" w:cs="Times New Roman"/>
                <w:color w:val="000000"/>
              </w:rPr>
              <w:t>  </w:t>
            </w:r>
          </w:p>
        </w:tc>
        <w:tc>
          <w:tcPr>
            <w:tcW w:w="111"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480" w:type="pct"/>
            <w:tcBorders>
              <w:top w:val="nil"/>
              <w:left w:val="nil"/>
              <w:bottom w:val="nil"/>
              <w:right w:val="nil"/>
              <w:tl2br w:val="nil"/>
              <w:tr2bl w:val="nil"/>
            </w:tcBorders>
            <w:shd w:val="clear" w:color="auto" w:fill="CCEEFF"/>
            <w:noWrap/>
            <w:vAlign w:val="bottom"/>
          </w:tcPr>
          <w:p w:rsidR="00B41412" w:rsidRDefault="00151F87">
            <w:pPr>
              <w:spacing w:after="1"/>
              <w:jc w:val="right"/>
              <w:rPr>
                <w:color w:val="000000"/>
              </w:rPr>
            </w:pPr>
            <w:r>
              <w:rPr>
                <w:rFonts w:ascii="Times New Roman" w:eastAsia="Times New Roman" w:hAnsi="Times New Roman" w:cs="Times New Roman"/>
                <w:color w:val="000000"/>
              </w:rPr>
              <w:t>  </w:t>
            </w:r>
          </w:p>
        </w:tc>
        <w:tc>
          <w:tcPr>
            <w:tcW w:w="111"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479" w:type="pct"/>
            <w:tcBorders>
              <w:top w:val="nil"/>
              <w:left w:val="nil"/>
              <w:bottom w:val="nil"/>
              <w:right w:val="nil"/>
              <w:tl2br w:val="nil"/>
              <w:tr2bl w:val="nil"/>
            </w:tcBorders>
            <w:shd w:val="clear" w:color="auto" w:fill="CCEEFF"/>
            <w:noWrap/>
            <w:vAlign w:val="bottom"/>
          </w:tcPr>
          <w:p w:rsidR="00B41412" w:rsidRDefault="00151F87">
            <w:pPr>
              <w:spacing w:after="1"/>
              <w:jc w:val="right"/>
              <w:rPr>
                <w:color w:val="000000"/>
              </w:rPr>
            </w:pPr>
            <w:r>
              <w:rPr>
                <w:rFonts w:ascii="Times New Roman" w:eastAsia="Times New Roman" w:hAnsi="Times New Roman" w:cs="Times New Roman"/>
                <w:color w:val="000000"/>
              </w:rPr>
              <w:t>  </w:t>
            </w:r>
          </w:p>
        </w:tc>
      </w:tr>
      <w:tr w:rsidR="00B41412">
        <w:tc>
          <w:tcPr>
            <w:tcW w:w="3027" w:type="pct"/>
            <w:tcBorders>
              <w:top w:val="nil"/>
              <w:left w:val="nil"/>
              <w:bottom w:val="nil"/>
              <w:right w:val="nil"/>
              <w:tl2br w:val="nil"/>
              <w:tr2bl w:val="nil"/>
            </w:tcBorders>
            <w:vAlign w:val="bottom"/>
          </w:tcPr>
          <w:p w:rsidR="00B41412" w:rsidRDefault="00151F87">
            <w:pPr>
              <w:spacing w:after="1"/>
              <w:ind w:left="120"/>
              <w:rPr>
                <w:color w:val="000000"/>
              </w:rPr>
            </w:pPr>
            <w:bookmarkStart w:id="975" w:name="_88edfd05_b57c_4a14_b038_d0655a910f60"/>
            <w:bookmarkEnd w:id="974"/>
            <w:r>
              <w:rPr>
                <w:rFonts w:ascii="Times New Roman" w:eastAsia="Times New Roman" w:hAnsi="Times New Roman" w:cs="Times New Roman"/>
                <w:color w:val="000000"/>
              </w:rPr>
              <w:t>NIS - unlinked</w:t>
            </w:r>
          </w:p>
        </w:tc>
        <w:tc>
          <w:tcPr>
            <w:tcW w:w="111" w:type="pct"/>
            <w:tcBorders>
              <w:top w:val="nil"/>
              <w:left w:val="nil"/>
              <w:bottom w:val="nil"/>
              <w:right w:val="nil"/>
              <w:tl2br w:val="nil"/>
              <w:tr2bl w:val="nil"/>
            </w:tcBorders>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681" w:type="pct"/>
            <w:tcBorders>
              <w:top w:val="nil"/>
              <w:left w:val="nil"/>
              <w:bottom w:val="nil"/>
              <w:right w:val="nil"/>
              <w:tl2br w:val="nil"/>
              <w:tr2bl w:val="nil"/>
            </w:tcBorders>
            <w:noWrap/>
            <w:vAlign w:val="bottom"/>
          </w:tcPr>
          <w:p w:rsidR="00B41412" w:rsidRDefault="00B41412">
            <w:pPr>
              <w:spacing w:after="1"/>
              <w:rPr>
                <w:color w:val="000000"/>
              </w:rPr>
            </w:pPr>
          </w:p>
        </w:tc>
        <w:tc>
          <w:tcPr>
            <w:tcW w:w="111" w:type="pct"/>
            <w:tcBorders>
              <w:top w:val="nil"/>
              <w:left w:val="nil"/>
              <w:bottom w:val="nil"/>
              <w:right w:val="nil"/>
              <w:tl2br w:val="nil"/>
              <w:tr2bl w:val="nil"/>
            </w:tcBorders>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480" w:type="pct"/>
            <w:tcBorders>
              <w:top w:val="nil"/>
              <w:left w:val="nil"/>
              <w:bottom w:val="nil"/>
              <w:right w:val="nil"/>
              <w:tl2br w:val="nil"/>
              <w:tr2bl w:val="nil"/>
            </w:tcBorders>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w:t>
            </w:r>
          </w:p>
        </w:tc>
        <w:tc>
          <w:tcPr>
            <w:tcW w:w="111" w:type="pct"/>
            <w:tcBorders>
              <w:top w:val="nil"/>
              <w:left w:val="nil"/>
              <w:bottom w:val="nil"/>
              <w:right w:val="nil"/>
              <w:tl2br w:val="nil"/>
              <w:tr2bl w:val="nil"/>
            </w:tcBorders>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479" w:type="pct"/>
            <w:tcBorders>
              <w:top w:val="nil"/>
              <w:left w:val="nil"/>
              <w:bottom w:val="nil"/>
              <w:right w:val="nil"/>
              <w:tl2br w:val="nil"/>
              <w:tr2bl w:val="nil"/>
            </w:tcBorders>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w:t>
            </w:r>
          </w:p>
        </w:tc>
      </w:tr>
      <w:tr w:rsidR="00B41412">
        <w:tc>
          <w:tcPr>
            <w:tcW w:w="3027" w:type="pct"/>
            <w:tcBorders>
              <w:top w:val="nil"/>
              <w:left w:val="nil"/>
              <w:bottom w:val="nil"/>
              <w:right w:val="nil"/>
              <w:tl2br w:val="nil"/>
              <w:tr2bl w:val="nil"/>
            </w:tcBorders>
            <w:shd w:val="clear" w:color="auto" w:fill="CCEEFF"/>
            <w:vAlign w:val="bottom"/>
          </w:tcPr>
          <w:p w:rsidR="00B41412" w:rsidRDefault="00151F87">
            <w:pPr>
              <w:spacing w:after="1"/>
              <w:ind w:left="120"/>
              <w:rPr>
                <w:color w:val="000000"/>
              </w:rPr>
            </w:pPr>
            <w:bookmarkStart w:id="976" w:name="_4ca5f345_e644_4eaa_b24f_6ff46128d3f0"/>
            <w:bookmarkEnd w:id="975"/>
            <w:r>
              <w:rPr>
                <w:rFonts w:ascii="Times New Roman" w:eastAsia="Times New Roman" w:hAnsi="Times New Roman" w:cs="Times New Roman"/>
                <w:color w:val="000000"/>
              </w:rPr>
              <w:t>Current maturities of long-term loans (see Note 15)</w:t>
            </w:r>
          </w:p>
        </w:tc>
        <w:tc>
          <w:tcPr>
            <w:tcW w:w="111"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681" w:type="pct"/>
            <w:tcBorders>
              <w:top w:val="nil"/>
              <w:left w:val="nil"/>
              <w:bottom w:val="nil"/>
              <w:right w:val="nil"/>
              <w:tl2br w:val="nil"/>
              <w:tr2bl w:val="nil"/>
            </w:tcBorders>
            <w:shd w:val="clear" w:color="auto" w:fill="CCEEFF"/>
            <w:noWrap/>
            <w:vAlign w:val="bottom"/>
          </w:tcPr>
          <w:p w:rsidR="00B41412" w:rsidRDefault="00151F87">
            <w:pPr>
              <w:spacing w:after="1"/>
              <w:jc w:val="center"/>
              <w:rPr>
                <w:color w:val="000000"/>
              </w:rPr>
            </w:pPr>
            <w:r>
              <w:rPr>
                <w:rFonts w:ascii="Times New Roman" w:eastAsia="Times New Roman" w:hAnsi="Times New Roman" w:cs="Times New Roman"/>
                <w:color w:val="000000"/>
              </w:rPr>
              <w:t xml:space="preserve">Prime (1) + </w:t>
            </w:r>
            <w:bookmarkStart w:id="977" w:name="_08247259_e067_4f8a_a264_2d57a3ff5070"/>
            <w:r>
              <w:rPr>
                <w:rFonts w:ascii="Times New Roman" w:eastAsia="Times New Roman" w:hAnsi="Times New Roman" w:cs="Times New Roman"/>
                <w:color w:val="000000"/>
              </w:rPr>
              <w:t>1.05</w:t>
            </w:r>
            <w:bookmarkEnd w:id="977"/>
          </w:p>
        </w:tc>
        <w:tc>
          <w:tcPr>
            <w:tcW w:w="111"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480" w:type="pct"/>
            <w:tcBorders>
              <w:top w:val="nil"/>
              <w:left w:val="nil"/>
              <w:bottom w:val="single" w:sz="4" w:space="0" w:color="000000"/>
              <w:right w:val="nil"/>
              <w:tl2br w:val="nil"/>
              <w:tr2bl w:val="nil"/>
            </w:tcBorders>
            <w:shd w:val="clear" w:color="auto" w:fill="CCEEFF"/>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2,169</w:t>
            </w:r>
          </w:p>
        </w:tc>
        <w:tc>
          <w:tcPr>
            <w:tcW w:w="111"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479" w:type="pct"/>
            <w:tcBorders>
              <w:top w:val="nil"/>
              <w:left w:val="nil"/>
              <w:bottom w:val="single" w:sz="4" w:space="0" w:color="000000"/>
              <w:right w:val="nil"/>
              <w:tl2br w:val="nil"/>
              <w:tr2bl w:val="nil"/>
            </w:tcBorders>
            <w:shd w:val="clear" w:color="auto" w:fill="CCEEFF"/>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1,798</w:t>
            </w:r>
          </w:p>
        </w:tc>
      </w:tr>
      <w:tr w:rsidR="00B41412">
        <w:tc>
          <w:tcPr>
            <w:tcW w:w="3027" w:type="pct"/>
            <w:tcBorders>
              <w:top w:val="nil"/>
              <w:left w:val="nil"/>
              <w:bottom w:val="nil"/>
              <w:right w:val="nil"/>
              <w:tl2br w:val="nil"/>
              <w:tr2bl w:val="nil"/>
            </w:tcBorders>
            <w:vAlign w:val="bottom"/>
          </w:tcPr>
          <w:p w:rsidR="00B41412" w:rsidRDefault="00B41412">
            <w:pPr>
              <w:spacing w:after="1"/>
              <w:rPr>
                <w:color w:val="000000"/>
              </w:rPr>
            </w:pPr>
            <w:bookmarkStart w:id="978" w:name="_80ead3d4_8370_4645_bb27_f501fd4824f8"/>
            <w:bookmarkEnd w:id="976"/>
          </w:p>
        </w:tc>
        <w:tc>
          <w:tcPr>
            <w:tcW w:w="111" w:type="pct"/>
            <w:tcBorders>
              <w:top w:val="nil"/>
              <w:left w:val="nil"/>
              <w:bottom w:val="nil"/>
              <w:right w:val="nil"/>
              <w:tl2br w:val="nil"/>
              <w:tr2bl w:val="nil"/>
            </w:tcBorders>
            <w:noWrap/>
            <w:vAlign w:val="bottom"/>
          </w:tcPr>
          <w:p w:rsidR="00B41412" w:rsidRDefault="00B41412">
            <w:pPr>
              <w:spacing w:after="1"/>
              <w:rPr>
                <w:color w:val="000000"/>
              </w:rPr>
            </w:pPr>
          </w:p>
        </w:tc>
        <w:tc>
          <w:tcPr>
            <w:tcW w:w="681" w:type="pct"/>
            <w:tcBorders>
              <w:top w:val="nil"/>
              <w:left w:val="nil"/>
              <w:bottom w:val="nil"/>
              <w:right w:val="nil"/>
              <w:tl2br w:val="nil"/>
              <w:tr2bl w:val="nil"/>
            </w:tcBorders>
            <w:noWrap/>
            <w:vAlign w:val="bottom"/>
          </w:tcPr>
          <w:p w:rsidR="00B41412" w:rsidRDefault="00B41412">
            <w:pPr>
              <w:spacing w:after="1"/>
              <w:rPr>
                <w:color w:val="000000"/>
              </w:rPr>
            </w:pPr>
          </w:p>
        </w:tc>
        <w:tc>
          <w:tcPr>
            <w:tcW w:w="111" w:type="pct"/>
            <w:tcBorders>
              <w:top w:val="nil"/>
              <w:left w:val="nil"/>
              <w:bottom w:val="nil"/>
              <w:right w:val="nil"/>
              <w:tl2br w:val="nil"/>
              <w:tr2bl w:val="nil"/>
            </w:tcBorders>
            <w:noWrap/>
            <w:vAlign w:val="bottom"/>
          </w:tcPr>
          <w:p w:rsidR="00B41412" w:rsidRDefault="00B41412">
            <w:pPr>
              <w:spacing w:after="1"/>
              <w:rPr>
                <w:color w:val="000000"/>
              </w:rPr>
            </w:pPr>
          </w:p>
        </w:tc>
        <w:tc>
          <w:tcPr>
            <w:tcW w:w="480" w:type="pct"/>
            <w:tcBorders>
              <w:top w:val="nil"/>
              <w:left w:val="nil"/>
              <w:bottom w:val="nil"/>
              <w:right w:val="nil"/>
              <w:tl2br w:val="nil"/>
              <w:tr2bl w:val="nil"/>
            </w:tcBorders>
            <w:noWrap/>
            <w:vAlign w:val="bottom"/>
          </w:tcPr>
          <w:p w:rsidR="00B41412" w:rsidRDefault="00B41412">
            <w:pPr>
              <w:spacing w:after="1"/>
              <w:rPr>
                <w:color w:val="000000"/>
              </w:rPr>
            </w:pPr>
          </w:p>
        </w:tc>
        <w:tc>
          <w:tcPr>
            <w:tcW w:w="111" w:type="pct"/>
            <w:tcBorders>
              <w:top w:val="nil"/>
              <w:left w:val="nil"/>
              <w:bottom w:val="nil"/>
              <w:right w:val="nil"/>
              <w:tl2br w:val="nil"/>
              <w:tr2bl w:val="nil"/>
            </w:tcBorders>
            <w:noWrap/>
            <w:vAlign w:val="bottom"/>
          </w:tcPr>
          <w:p w:rsidR="00B41412" w:rsidRDefault="00B41412">
            <w:pPr>
              <w:spacing w:after="1"/>
              <w:rPr>
                <w:color w:val="000000"/>
              </w:rPr>
            </w:pPr>
          </w:p>
        </w:tc>
        <w:tc>
          <w:tcPr>
            <w:tcW w:w="479" w:type="pct"/>
            <w:tcBorders>
              <w:top w:val="nil"/>
              <w:left w:val="nil"/>
              <w:bottom w:val="nil"/>
              <w:right w:val="nil"/>
              <w:tl2br w:val="nil"/>
              <w:tr2bl w:val="nil"/>
            </w:tcBorders>
            <w:noWrap/>
            <w:vAlign w:val="bottom"/>
          </w:tcPr>
          <w:p w:rsidR="00B41412" w:rsidRDefault="00B41412">
            <w:pPr>
              <w:spacing w:after="1"/>
              <w:rPr>
                <w:color w:val="000000"/>
              </w:rPr>
            </w:pPr>
          </w:p>
        </w:tc>
      </w:tr>
      <w:tr w:rsidR="00B41412">
        <w:tc>
          <w:tcPr>
            <w:tcW w:w="3027" w:type="pct"/>
            <w:tcBorders>
              <w:top w:val="nil"/>
              <w:left w:val="nil"/>
              <w:bottom w:val="nil"/>
              <w:right w:val="nil"/>
              <w:tl2br w:val="nil"/>
              <w:tr2bl w:val="nil"/>
            </w:tcBorders>
            <w:shd w:val="clear" w:color="auto" w:fill="CCEEFF"/>
            <w:vAlign w:val="bottom"/>
          </w:tcPr>
          <w:p w:rsidR="00B41412" w:rsidRDefault="00B41412">
            <w:pPr>
              <w:spacing w:after="1"/>
              <w:rPr>
                <w:color w:val="000000"/>
              </w:rPr>
            </w:pPr>
            <w:bookmarkStart w:id="979" w:name="_9621a24c_3cca_4510_8750_74b3226e5fc1"/>
            <w:bookmarkEnd w:id="978"/>
          </w:p>
        </w:tc>
        <w:tc>
          <w:tcPr>
            <w:tcW w:w="111"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681" w:type="pct"/>
            <w:tcBorders>
              <w:top w:val="nil"/>
              <w:left w:val="nil"/>
              <w:bottom w:val="nil"/>
              <w:right w:val="nil"/>
              <w:tl2br w:val="nil"/>
              <w:tr2bl w:val="nil"/>
            </w:tcBorders>
            <w:shd w:val="clear" w:color="auto" w:fill="CCEEFF"/>
            <w:noWrap/>
            <w:vAlign w:val="bottom"/>
          </w:tcPr>
          <w:p w:rsidR="00B41412" w:rsidRDefault="00B41412">
            <w:pPr>
              <w:spacing w:after="1"/>
              <w:rPr>
                <w:color w:val="000000"/>
              </w:rPr>
            </w:pPr>
          </w:p>
        </w:tc>
        <w:tc>
          <w:tcPr>
            <w:tcW w:w="111"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480" w:type="pct"/>
            <w:tcBorders>
              <w:top w:val="nil"/>
              <w:left w:val="nil"/>
              <w:bottom w:val="double" w:sz="4" w:space="0" w:color="000000"/>
              <w:right w:val="nil"/>
              <w:tl2br w:val="nil"/>
              <w:tr2bl w:val="nil"/>
            </w:tcBorders>
            <w:shd w:val="clear" w:color="auto" w:fill="CCEEFF"/>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2,169</w:t>
            </w:r>
          </w:p>
        </w:tc>
        <w:tc>
          <w:tcPr>
            <w:tcW w:w="111" w:type="pct"/>
            <w:tcBorders>
              <w:top w:val="nil"/>
              <w:left w:val="nil"/>
              <w:bottom w:val="nil"/>
              <w:right w:val="nil"/>
              <w:tl2br w:val="nil"/>
              <w:tr2bl w:val="nil"/>
            </w:tcBorders>
            <w:shd w:val="clear" w:color="auto" w:fill="CCEEFF"/>
            <w:noWrap/>
            <w:vAlign w:val="bottom"/>
          </w:tcPr>
          <w:p w:rsidR="00B41412" w:rsidRDefault="00B41412">
            <w:pPr>
              <w:spacing w:after="1"/>
              <w:rPr>
                <w:color w:val="000000"/>
              </w:rPr>
            </w:pPr>
          </w:p>
        </w:tc>
        <w:tc>
          <w:tcPr>
            <w:tcW w:w="479" w:type="pct"/>
            <w:tcBorders>
              <w:top w:val="nil"/>
              <w:left w:val="nil"/>
              <w:bottom w:val="double" w:sz="4" w:space="0" w:color="000000"/>
              <w:right w:val="nil"/>
              <w:tl2br w:val="nil"/>
              <w:tr2bl w:val="nil"/>
            </w:tcBorders>
            <w:shd w:val="clear" w:color="auto" w:fill="CCEEFF"/>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1,798</w:t>
            </w:r>
          </w:p>
        </w:tc>
      </w:tr>
    </w:tbl>
    <w:bookmarkEnd w:id="970"/>
    <w:bookmarkEnd w:id="979"/>
    <w:p w:rsidR="00B41412" w:rsidRDefault="00151F87">
      <w:pPr>
        <w:pStyle w:val="BodyText"/>
        <w:keepNext/>
        <w:spacing w:after="0"/>
        <w:ind w:left="1800" w:hanging="720"/>
      </w:pPr>
      <w:r>
        <w:pict>
          <v:rect id="_x0000_i1031" style="width:121.35pt;height:1pt" o:hrpct="250" o:hrstd="t" o:hrnoshade="t" o:hr="t" fillcolor="black" stroked="f"/>
        </w:pict>
      </w:r>
    </w:p>
    <w:p w:rsidR="00B41412" w:rsidRDefault="00151F87">
      <w:pPr>
        <w:tabs>
          <w:tab w:val="left" w:pos="1080"/>
          <w:tab w:val="left" w:pos="1800"/>
        </w:tabs>
        <w:ind w:left="1800" w:hanging="720"/>
        <w:rPr>
          <w:rFonts w:eastAsia="Times New Roman" w:hAnsi="Times New Roman" w:cs="Times New Roman"/>
        </w:rPr>
      </w:pPr>
      <w:r>
        <w:rPr>
          <w:rFonts w:eastAsia="Times New Roman" w:hAnsi="Times New Roman" w:cs="Times New Roman"/>
        </w:rPr>
        <w:t>(1)</w:t>
      </w:r>
      <w:r>
        <w:tab/>
      </w:r>
      <w:r>
        <w:rPr>
          <w:rFonts w:eastAsia="Times New Roman" w:hAnsi="Times New Roman" w:cs="Times New Roman"/>
        </w:rPr>
        <w:t xml:space="preserve">The Prime rate as of December 31, 2022 </w:t>
      </w:r>
      <w:r>
        <w:rPr>
          <w:rFonts w:eastAsia="Times New Roman" w:hAnsi="Times New Roman" w:cs="Times New Roman"/>
        </w:rPr>
        <w:t>–</w:t>
      </w:r>
      <w:r>
        <w:rPr>
          <w:rFonts w:eastAsia="Times New Roman" w:hAnsi="Times New Roman" w:cs="Times New Roman"/>
        </w:rPr>
        <w:t xml:space="preserve"> </w:t>
      </w:r>
      <w:bookmarkStart w:id="980" w:name="_d854a9f6_4a76_4131_aa0c_91a5dcee4c10"/>
      <w:r>
        <w:rPr>
          <w:rFonts w:eastAsia="Times New Roman" w:hAnsi="Times New Roman" w:cs="Times New Roman"/>
        </w:rPr>
        <w:t>4.75%</w:t>
      </w:r>
      <w:bookmarkEnd w:id="980"/>
      <w:r>
        <w:rPr>
          <w:rFonts w:eastAsia="Times New Roman" w:hAnsi="Times New Roman" w:cs="Times New Roman"/>
        </w:rPr>
        <w:t xml:space="preserve"> (December 31, 2021</w:t>
      </w:r>
      <w:r>
        <w:rPr>
          <w:rFonts w:eastAsia="Times New Roman" w:hAnsi="Times New Roman" w:cs="Times New Roman"/>
        </w:rPr>
        <w:t>–</w:t>
      </w:r>
      <w:r>
        <w:rPr>
          <w:rFonts w:eastAsia="Times New Roman" w:hAnsi="Times New Roman" w:cs="Times New Roman"/>
        </w:rPr>
        <w:t xml:space="preserve"> </w:t>
      </w:r>
      <w:bookmarkStart w:id="981" w:name="_5efbca24_b479_405b_8399_8d2dc31ddbe2"/>
      <w:r>
        <w:rPr>
          <w:rFonts w:eastAsia="Times New Roman" w:hAnsi="Times New Roman" w:cs="Times New Roman"/>
        </w:rPr>
        <w:t>1.6</w:t>
      </w:r>
      <w:bookmarkEnd w:id="981"/>
      <w:r>
        <w:rPr>
          <w:rFonts w:eastAsia="Times New Roman" w:hAnsi="Times New Roman" w:cs="Times New Roman"/>
        </w:rPr>
        <w:t>%).</w:t>
      </w:r>
    </w:p>
    <w:p w:rsidR="00B41412" w:rsidRDefault="00B41412">
      <w:pPr>
        <w:pStyle w:val="BodyText"/>
        <w:spacing w:after="0"/>
        <w:ind w:firstLine="0"/>
        <w:jc w:val="left"/>
      </w:pPr>
    </w:p>
    <w:p w:rsidR="00B41412" w:rsidRDefault="00151F87">
      <w:pPr>
        <w:keepNext/>
        <w:keepLines/>
        <w:tabs>
          <w:tab w:val="left" w:pos="1080"/>
        </w:tabs>
        <w:spacing w:after="240"/>
        <w:ind w:left="1080" w:hanging="1080"/>
      </w:pPr>
      <w:r>
        <w:rPr>
          <w:rFonts w:eastAsia="Times New Roman" w:hAnsi="Times New Roman" w:cs="Times New Roman"/>
          <w:b/>
          <w:bCs/>
        </w:rPr>
        <w:t>NOTE 15:-</w:t>
      </w:r>
      <w:r>
        <w:tab/>
      </w:r>
      <w:r>
        <w:rPr>
          <w:rFonts w:eastAsia="Times New Roman" w:hAnsi="Times New Roman" w:cs="Times New Roman"/>
          <w:b/>
          <w:bCs/>
        </w:rPr>
        <w:t>LONG-TERM LOANS</w:t>
      </w:r>
    </w:p>
    <w:p w:rsidR="00B41412" w:rsidRDefault="00151F87">
      <w:pPr>
        <w:tabs>
          <w:tab w:val="left" w:pos="1080"/>
          <w:tab w:val="left" w:pos="1800"/>
        </w:tabs>
        <w:spacing w:after="240"/>
        <w:ind w:left="1800" w:hanging="720"/>
        <w:jc w:val="both"/>
      </w:pPr>
      <w:r>
        <w:rPr>
          <w:rFonts w:eastAsia="Times New Roman" w:hAnsi="Times New Roman" w:cs="Times New Roman"/>
        </w:rPr>
        <w:t>a.</w:t>
      </w:r>
      <w:r>
        <w:tab/>
      </w:r>
      <w:r>
        <w:rPr>
          <w:rFonts w:eastAsia="Times New Roman" w:hAnsi="Times New Roman" w:cs="Times New Roman"/>
        </w:rPr>
        <w:t xml:space="preserve">On August 29, 2021, the Company signed an agreement with a bank in Israel to obtain a long-term loan in the amount of NIS </w:t>
      </w:r>
      <w:bookmarkStart w:id="982" w:name="_87aa7e8c_77af_4bb8_938a_b3b6d314efd2"/>
      <w:r>
        <w:rPr>
          <w:rFonts w:eastAsia="Times New Roman" w:hAnsi="Times New Roman" w:cs="Times New Roman"/>
        </w:rPr>
        <w:t>59</w:t>
      </w:r>
      <w:bookmarkEnd w:id="982"/>
      <w:r>
        <w:rPr>
          <w:rFonts w:eastAsia="Times New Roman" w:hAnsi="Times New Roman" w:cs="Times New Roman"/>
        </w:rPr>
        <w:t xml:space="preserve"> million (approximately </w:t>
      </w:r>
      <w:bookmarkStart w:id="983" w:name="_01672297_97fe_4e20_a6f6_24f2131aeb5d"/>
      <w:r>
        <w:rPr>
          <w:rFonts w:eastAsia="Times New Roman" w:hAnsi="Times New Roman" w:cs="Times New Roman"/>
        </w:rPr>
        <w:t>$18,</w:t>
      </w:r>
      <w:r>
        <w:rPr>
          <w:rFonts w:eastAsia="Times New Roman" w:hAnsi="Times New Roman" w:cs="Times New Roman"/>
        </w:rPr>
        <w:t>000</w:t>
      </w:r>
      <w:bookmarkEnd w:id="983"/>
      <w:r>
        <w:rPr>
          <w:rFonts w:eastAsia="Times New Roman" w:hAnsi="Times New Roman" w:cs="Times New Roman"/>
        </w:rPr>
        <w:t xml:space="preserve">) for a period of </w:t>
      </w:r>
      <w:bookmarkStart w:id="984" w:name="_fbca8c6c_42c6_4905_8148_4272d11e62f9"/>
      <w:bookmarkStart w:id="985" w:name="_1c0186f5_919a_47ed_843b_a74f24567a42"/>
      <w:r>
        <w:rPr>
          <w:rFonts w:eastAsia="Times New Roman" w:hAnsi="Times New Roman" w:cs="Times New Roman"/>
        </w:rPr>
        <w:t>7 years and 9 months</w:t>
      </w:r>
      <w:bookmarkEnd w:id="984"/>
      <w:bookmarkEnd w:id="985"/>
      <w:r>
        <w:rPr>
          <w:rFonts w:eastAsia="Times New Roman" w:hAnsi="Times New Roman" w:cs="Times New Roman"/>
        </w:rPr>
        <w:t xml:space="preserve">. The loan is denominated in NIS and bears an annual interest rate of </w:t>
      </w:r>
      <w:bookmarkStart w:id="986" w:name="_371ffc3f_5dca_49a6_916f_41456713d4f9"/>
      <w:r>
        <w:rPr>
          <w:rFonts w:eastAsia="Times New Roman" w:hAnsi="Times New Roman" w:cs="Times New Roman"/>
        </w:rPr>
        <w:t xml:space="preserve">prime + </w:t>
      </w:r>
      <w:bookmarkStart w:id="987" w:name="_680a8ad5_9707_45f9_86d7_af5ca60e2f37"/>
      <w:r>
        <w:rPr>
          <w:rFonts w:eastAsia="Times New Roman" w:hAnsi="Times New Roman" w:cs="Times New Roman"/>
        </w:rPr>
        <w:t>1.05%</w:t>
      </w:r>
      <w:bookmarkEnd w:id="986"/>
      <w:bookmarkEnd w:id="987"/>
      <w:r>
        <w:rPr>
          <w:rFonts w:eastAsia="Times New Roman" w:hAnsi="Times New Roman" w:cs="Times New Roman"/>
        </w:rPr>
        <w:t xml:space="preserve"> (</w:t>
      </w:r>
      <w:bookmarkStart w:id="988" w:name="_d0b383dd_59b1_458a_b0b0_c9610aea84b8"/>
      <w:r>
        <w:rPr>
          <w:rFonts w:eastAsia="Times New Roman" w:hAnsi="Times New Roman" w:cs="Times New Roman"/>
        </w:rPr>
        <w:t>2.65%</w:t>
      </w:r>
      <w:bookmarkEnd w:id="988"/>
      <w:r>
        <w:rPr>
          <w:rFonts w:eastAsia="Times New Roman" w:hAnsi="Times New Roman" w:cs="Times New Roman"/>
        </w:rPr>
        <w:t xml:space="preserve"> as of the signing date). The loan will be repaid in </w:t>
      </w:r>
      <w:bookmarkStart w:id="989" w:name="_3c094b18_15ef_44f6_809c_e7c9e9bea816"/>
      <w:r>
        <w:rPr>
          <w:rFonts w:eastAsia="Times New Roman" w:hAnsi="Times New Roman" w:cs="Times New Roman"/>
        </w:rPr>
        <w:t>28</w:t>
      </w:r>
      <w:bookmarkEnd w:id="989"/>
      <w:r>
        <w:rPr>
          <w:rFonts w:eastAsia="Times New Roman" w:hAnsi="Times New Roman" w:cs="Times New Roman"/>
        </w:rPr>
        <w:t xml:space="preserve"> quarterly installments following an initial moratorium period of </w:t>
      </w:r>
      <w:bookmarkStart w:id="990" w:name="_8545336d_c68b_408c_847a_6c9cf5f463e9"/>
      <w:r>
        <w:rPr>
          <w:rFonts w:eastAsia="Times New Roman" w:hAnsi="Times New Roman" w:cs="Times New Roman"/>
        </w:rPr>
        <w:t>9 mo</w:t>
      </w:r>
      <w:r>
        <w:rPr>
          <w:rFonts w:eastAsia="Times New Roman" w:hAnsi="Times New Roman" w:cs="Times New Roman"/>
        </w:rPr>
        <w:t>nths</w:t>
      </w:r>
      <w:bookmarkEnd w:id="990"/>
      <w:r>
        <w:rPr>
          <w:rFonts w:eastAsia="Times New Roman" w:hAnsi="Times New Roman" w:cs="Times New Roman"/>
        </w:rPr>
        <w:t>.</w:t>
      </w:r>
    </w:p>
    <w:p w:rsidR="00B41412" w:rsidRDefault="00151F87">
      <w:pPr>
        <w:pStyle w:val="BodyText"/>
        <w:keepNext/>
        <w:ind w:left="1800" w:firstLine="0"/>
      </w:pPr>
      <w:r>
        <w:t xml:space="preserve">The loan agreement includes certain financial covenants related to the Company’s Israeli operations, as follows: (i) tangible equity of at least NIS </w:t>
      </w:r>
      <w:bookmarkStart w:id="991" w:name="_77d64bd2_ac96_4751_83d4_7efa54dd894a"/>
      <w:r>
        <w:t>40</w:t>
      </w:r>
      <w:bookmarkEnd w:id="991"/>
      <w:r>
        <w:t xml:space="preserve"> million; (ii) tangible equity to total tangible assets of at least </w:t>
      </w:r>
      <w:bookmarkStart w:id="992" w:name="_4d298a51_1884_425e_bae7_f6909fb0f4e8"/>
      <w:r>
        <w:t>40%</w:t>
      </w:r>
      <w:bookmarkEnd w:id="992"/>
      <w:r>
        <w:t>; and (iii) net debt to EBIT</w:t>
      </w:r>
      <w:r>
        <w:t xml:space="preserve">DA of </w:t>
      </w:r>
      <w:bookmarkStart w:id="993" w:name="_4bd089eb_643e_4408_9631_8872ffdb30b5"/>
      <w:r>
        <w:t>3.5</w:t>
      </w:r>
      <w:bookmarkEnd w:id="993"/>
      <w:r>
        <w:t xml:space="preserve"> at the maximum. As of December 31, 2022 the Company is in compliance with these covenants.</w:t>
      </w:r>
    </w:p>
    <w:p w:rsidR="00B41412" w:rsidRDefault="00151F87">
      <w:pPr>
        <w:tabs>
          <w:tab w:val="left" w:pos="1080"/>
          <w:tab w:val="left" w:pos="1800"/>
        </w:tabs>
        <w:ind w:left="1800" w:hanging="720"/>
        <w:rPr>
          <w:rFonts w:eastAsia="Times New Roman" w:hAnsi="Times New Roman" w:cs="Times New Roman"/>
        </w:rPr>
      </w:pPr>
      <w:r>
        <w:rPr>
          <w:rFonts w:eastAsia="Times New Roman" w:hAnsi="Times New Roman" w:cs="Times New Roman"/>
        </w:rPr>
        <w:t>b.</w:t>
      </w:r>
      <w:r>
        <w:tab/>
      </w:r>
      <w:r>
        <w:rPr>
          <w:rFonts w:eastAsia="Times New Roman" w:hAnsi="Times New Roman" w:cs="Times New Roman"/>
        </w:rPr>
        <w:t>Composition:</w:t>
      </w:r>
    </w:p>
    <w:p w:rsidR="00B41412" w:rsidRDefault="00B41412"/>
    <w:tbl>
      <w:tblPr>
        <w:tblW w:w="4500" w:type="pct"/>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93"/>
        <w:gridCol w:w="286"/>
        <w:gridCol w:w="1126"/>
        <w:gridCol w:w="286"/>
        <w:gridCol w:w="1129"/>
      </w:tblGrid>
      <w:tr w:rsidR="00B41412">
        <w:trPr>
          <w:trHeight w:hRule="exact" w:val="20"/>
        </w:trPr>
        <w:tc>
          <w:tcPr>
            <w:tcW w:w="3546" w:type="pct"/>
            <w:tcBorders>
              <w:top w:val="nil"/>
              <w:left w:val="nil"/>
              <w:bottom w:val="nil"/>
              <w:right w:val="nil"/>
            </w:tcBorders>
            <w:vAlign w:val="bottom"/>
          </w:tcPr>
          <w:p w:rsidR="00B41412" w:rsidRDefault="00B41412">
            <w:pPr>
              <w:keepNext/>
              <w:rPr>
                <w:sz w:val="2"/>
              </w:rPr>
            </w:pPr>
            <w:bookmarkStart w:id="994" w:name="_5ca8afd0_3634_4fac_92db_7f7802d241ed" w:colFirst="0" w:colLast="0"/>
            <w:bookmarkStart w:id="995" w:name="_ddae5b39_eec8_427c_882a_aa76b90d1980" w:colFirst="1" w:colLast="1"/>
            <w:bookmarkStart w:id="996" w:name="_c0407fe7_bb0a_45e8_8612_f121d73d6d24" w:colFirst="2" w:colLast="2"/>
            <w:bookmarkStart w:id="997" w:name="_6a6542d2_24ef_4546_9993_d9bbb972e663" w:colFirst="3" w:colLast="3"/>
            <w:bookmarkStart w:id="998" w:name="_07b53e39_8204_4522_b61d_c9f79cb54d64" w:colFirst="4" w:colLast="4"/>
          </w:p>
        </w:tc>
        <w:tc>
          <w:tcPr>
            <w:tcW w:w="147" w:type="pct"/>
            <w:tcBorders>
              <w:top w:val="nil"/>
              <w:left w:val="nil"/>
              <w:bottom w:val="nil"/>
              <w:right w:val="nil"/>
            </w:tcBorders>
            <w:noWrap/>
            <w:vAlign w:val="bottom"/>
          </w:tcPr>
          <w:p w:rsidR="00B41412" w:rsidRDefault="00B41412">
            <w:pPr>
              <w:keepNext/>
              <w:rPr>
                <w:sz w:val="2"/>
              </w:rPr>
            </w:pPr>
          </w:p>
        </w:tc>
        <w:tc>
          <w:tcPr>
            <w:tcW w:w="579" w:type="pct"/>
            <w:tcBorders>
              <w:top w:val="nil"/>
              <w:left w:val="nil"/>
              <w:bottom w:val="nil"/>
              <w:right w:val="nil"/>
            </w:tcBorders>
            <w:noWrap/>
            <w:vAlign w:val="bottom"/>
          </w:tcPr>
          <w:p w:rsidR="00B41412" w:rsidRDefault="00B41412">
            <w:pPr>
              <w:keepNext/>
              <w:rPr>
                <w:sz w:val="2"/>
              </w:rPr>
            </w:pPr>
          </w:p>
        </w:tc>
        <w:tc>
          <w:tcPr>
            <w:tcW w:w="147" w:type="pct"/>
            <w:tcBorders>
              <w:top w:val="nil"/>
              <w:left w:val="nil"/>
              <w:bottom w:val="nil"/>
              <w:right w:val="nil"/>
            </w:tcBorders>
            <w:noWrap/>
            <w:vAlign w:val="bottom"/>
          </w:tcPr>
          <w:p w:rsidR="00B41412" w:rsidRDefault="00B41412">
            <w:pPr>
              <w:keepNext/>
              <w:rPr>
                <w:sz w:val="2"/>
              </w:rPr>
            </w:pPr>
          </w:p>
        </w:tc>
        <w:tc>
          <w:tcPr>
            <w:tcW w:w="581" w:type="pct"/>
            <w:tcBorders>
              <w:top w:val="nil"/>
              <w:left w:val="nil"/>
              <w:bottom w:val="nil"/>
              <w:right w:val="nil"/>
            </w:tcBorders>
            <w:noWrap/>
            <w:vAlign w:val="bottom"/>
          </w:tcPr>
          <w:p w:rsidR="00B41412" w:rsidRDefault="00B41412">
            <w:pPr>
              <w:keepNext/>
              <w:rPr>
                <w:sz w:val="2"/>
              </w:rPr>
            </w:pPr>
          </w:p>
        </w:tc>
      </w:tr>
      <w:tr w:rsidR="00B41412">
        <w:tc>
          <w:tcPr>
            <w:tcW w:w="3546" w:type="pct"/>
            <w:tcBorders>
              <w:top w:val="nil"/>
              <w:left w:val="nil"/>
              <w:bottom w:val="nil"/>
              <w:right w:val="nil"/>
              <w:tl2br w:val="nil"/>
              <w:tr2bl w:val="nil"/>
            </w:tcBorders>
            <w:shd w:val="clear" w:color="auto" w:fill="auto"/>
            <w:vAlign w:val="bottom"/>
          </w:tcPr>
          <w:p w:rsidR="00B41412" w:rsidRDefault="00B41412">
            <w:pPr>
              <w:rPr>
                <w:color w:val="000000"/>
                <w:sz w:val="16"/>
              </w:rPr>
            </w:pPr>
            <w:bookmarkStart w:id="999" w:name="_f9be9aff_c13d_4820_9c1b_73a797ddb334"/>
            <w:bookmarkEnd w:id="994"/>
            <w:bookmarkEnd w:id="995"/>
            <w:bookmarkEnd w:id="996"/>
            <w:bookmarkEnd w:id="997"/>
            <w:bookmarkEnd w:id="998"/>
          </w:p>
        </w:tc>
        <w:tc>
          <w:tcPr>
            <w:tcW w:w="147"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    </w:t>
            </w:r>
          </w:p>
        </w:tc>
        <w:tc>
          <w:tcPr>
            <w:tcW w:w="1307" w:type="pct"/>
            <w:gridSpan w:val="3"/>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December 31, </w:t>
            </w:r>
          </w:p>
        </w:tc>
      </w:tr>
      <w:tr w:rsidR="00B41412">
        <w:tc>
          <w:tcPr>
            <w:tcW w:w="3546" w:type="pct"/>
            <w:tcBorders>
              <w:top w:val="nil"/>
              <w:left w:val="nil"/>
              <w:bottom w:val="nil"/>
              <w:right w:val="nil"/>
              <w:tl2br w:val="nil"/>
              <w:tr2bl w:val="nil"/>
            </w:tcBorders>
            <w:shd w:val="clear" w:color="auto" w:fill="auto"/>
            <w:vAlign w:val="bottom"/>
          </w:tcPr>
          <w:p w:rsidR="00B41412" w:rsidRDefault="00B41412">
            <w:pPr>
              <w:rPr>
                <w:color w:val="000000"/>
                <w:sz w:val="16"/>
              </w:rPr>
            </w:pPr>
            <w:bookmarkStart w:id="1000" w:name="_1f9e39d1_50c2_454a_ab3d_19c64f068144"/>
            <w:bookmarkEnd w:id="999"/>
          </w:p>
        </w:tc>
        <w:tc>
          <w:tcPr>
            <w:tcW w:w="147"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6"/>
              </w:rPr>
            </w:pPr>
          </w:p>
        </w:tc>
        <w:tc>
          <w:tcPr>
            <w:tcW w:w="579"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2022</w:t>
            </w:r>
          </w:p>
        </w:tc>
        <w:tc>
          <w:tcPr>
            <w:tcW w:w="147"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6"/>
              </w:rPr>
            </w:pPr>
          </w:p>
        </w:tc>
        <w:tc>
          <w:tcPr>
            <w:tcW w:w="581"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2021</w:t>
            </w:r>
          </w:p>
        </w:tc>
      </w:tr>
      <w:tr w:rsidR="00B41412">
        <w:tc>
          <w:tcPr>
            <w:tcW w:w="3546" w:type="pct"/>
            <w:tcBorders>
              <w:top w:val="nil"/>
              <w:left w:val="nil"/>
              <w:bottom w:val="nil"/>
              <w:right w:val="nil"/>
              <w:tl2br w:val="nil"/>
              <w:tr2bl w:val="nil"/>
            </w:tcBorders>
            <w:shd w:val="clear" w:color="auto" w:fill="auto"/>
            <w:vAlign w:val="bottom"/>
          </w:tcPr>
          <w:p w:rsidR="00B41412" w:rsidRDefault="00B41412">
            <w:pPr>
              <w:rPr>
                <w:color w:val="000000"/>
                <w:sz w:val="16"/>
              </w:rPr>
            </w:pPr>
            <w:bookmarkStart w:id="1001" w:name="_45a70aa6_04a0_4a68_8a66_ac560e5fa3b1"/>
            <w:bookmarkEnd w:id="1000"/>
          </w:p>
        </w:tc>
        <w:tc>
          <w:tcPr>
            <w:tcW w:w="147" w:type="pct"/>
            <w:tcBorders>
              <w:top w:val="nil"/>
              <w:left w:val="nil"/>
              <w:bottom w:val="nil"/>
              <w:right w:val="nil"/>
              <w:tl2br w:val="nil"/>
              <w:tr2bl w:val="nil"/>
            </w:tcBorders>
            <w:shd w:val="clear" w:color="auto" w:fill="auto"/>
            <w:noWrap/>
            <w:vAlign w:val="bottom"/>
          </w:tcPr>
          <w:p w:rsidR="00B41412" w:rsidRDefault="00151F87">
            <w:pPr>
              <w:rPr>
                <w:b/>
                <w:color w:val="000000"/>
                <w:sz w:val="16"/>
              </w:rPr>
            </w:pPr>
            <w:r>
              <w:rPr>
                <w:rFonts w:ascii="Times New Roman" w:eastAsia="Times New Roman" w:hAnsi="Times New Roman" w:cs="Times New Roman"/>
                <w:b/>
                <w:color w:val="000000"/>
                <w:sz w:val="16"/>
              </w:rPr>
              <w:t> </w:t>
            </w:r>
          </w:p>
        </w:tc>
        <w:tc>
          <w:tcPr>
            <w:tcW w:w="1307" w:type="pct"/>
            <w:gridSpan w:val="3"/>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Dollars in thousands</w:t>
            </w:r>
          </w:p>
        </w:tc>
      </w:tr>
      <w:tr w:rsidR="00B41412">
        <w:tc>
          <w:tcPr>
            <w:tcW w:w="3546" w:type="pct"/>
            <w:tcBorders>
              <w:top w:val="nil"/>
              <w:left w:val="nil"/>
              <w:bottom w:val="nil"/>
              <w:right w:val="nil"/>
              <w:tl2br w:val="nil"/>
              <w:tr2bl w:val="nil"/>
            </w:tcBorders>
            <w:shd w:val="clear" w:color="auto" w:fill="CCEEFF"/>
            <w:vAlign w:val="bottom"/>
          </w:tcPr>
          <w:p w:rsidR="00B41412" w:rsidRDefault="00151F87">
            <w:pPr>
              <w:rPr>
                <w:color w:val="000000"/>
              </w:rPr>
            </w:pPr>
            <w:bookmarkStart w:id="1002" w:name="_b6d5a184_1635_4e51_ae13_97ee3809c043"/>
            <w:bookmarkEnd w:id="1001"/>
            <w:r>
              <w:rPr>
                <w:rFonts w:ascii="Times New Roman" w:eastAsia="Times New Roman" w:hAnsi="Times New Roman" w:cs="Times New Roman"/>
                <w:color w:val="000000"/>
              </w:rPr>
              <w:t>Long-term loan</w:t>
            </w:r>
          </w:p>
        </w:tc>
        <w:tc>
          <w:tcPr>
            <w:tcW w:w="147"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579"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15,177</w:t>
            </w:r>
          </w:p>
        </w:tc>
        <w:tc>
          <w:tcPr>
            <w:tcW w:w="147" w:type="pct"/>
            <w:tcBorders>
              <w:top w:val="nil"/>
              <w:left w:val="nil"/>
              <w:bottom w:val="nil"/>
              <w:right w:val="nil"/>
              <w:tl2br w:val="nil"/>
              <w:tr2bl w:val="nil"/>
            </w:tcBorders>
            <w:shd w:val="clear" w:color="auto" w:fill="CCEEFF"/>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    </w:t>
            </w:r>
          </w:p>
        </w:tc>
        <w:tc>
          <w:tcPr>
            <w:tcW w:w="581"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18,971</w:t>
            </w:r>
          </w:p>
        </w:tc>
      </w:tr>
      <w:tr w:rsidR="00B41412">
        <w:tc>
          <w:tcPr>
            <w:tcW w:w="3546" w:type="pct"/>
            <w:tcBorders>
              <w:top w:val="nil"/>
              <w:left w:val="nil"/>
              <w:bottom w:val="nil"/>
              <w:right w:val="nil"/>
              <w:tl2br w:val="nil"/>
              <w:tr2bl w:val="nil"/>
            </w:tcBorders>
            <w:vAlign w:val="bottom"/>
          </w:tcPr>
          <w:p w:rsidR="00B41412" w:rsidRDefault="00151F87">
            <w:pPr>
              <w:rPr>
                <w:color w:val="000000"/>
              </w:rPr>
            </w:pPr>
            <w:bookmarkStart w:id="1003" w:name="_5ee26566_91de_4311_bb05_97433fcab406"/>
            <w:bookmarkEnd w:id="1002"/>
            <w:r>
              <w:rPr>
                <w:rFonts w:ascii="Times New Roman" w:eastAsia="Times New Roman" w:hAnsi="Times New Roman" w:cs="Times New Roman"/>
                <w:color w:val="000000"/>
              </w:rPr>
              <w:t xml:space="preserve">Less – current </w:t>
            </w:r>
            <w:r>
              <w:rPr>
                <w:rFonts w:ascii="Times New Roman" w:eastAsia="Times New Roman" w:hAnsi="Times New Roman" w:cs="Times New Roman"/>
                <w:color w:val="000000"/>
              </w:rPr>
              <w:t>maturities</w:t>
            </w:r>
          </w:p>
        </w:tc>
        <w:tc>
          <w:tcPr>
            <w:tcW w:w="147"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579" w:type="pct"/>
            <w:tcBorders>
              <w:top w:val="nil"/>
              <w:left w:val="nil"/>
              <w:bottom w:val="single" w:sz="4" w:space="0" w:color="000000"/>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2,169</w:t>
            </w:r>
          </w:p>
        </w:tc>
        <w:tc>
          <w:tcPr>
            <w:tcW w:w="147"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581" w:type="pct"/>
            <w:tcBorders>
              <w:top w:val="nil"/>
              <w:left w:val="nil"/>
              <w:bottom w:val="single" w:sz="4" w:space="0" w:color="000000"/>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1,798</w:t>
            </w:r>
          </w:p>
        </w:tc>
      </w:tr>
      <w:tr w:rsidR="00B41412">
        <w:tc>
          <w:tcPr>
            <w:tcW w:w="3546" w:type="pct"/>
            <w:tcBorders>
              <w:top w:val="nil"/>
              <w:left w:val="nil"/>
              <w:bottom w:val="nil"/>
              <w:right w:val="nil"/>
              <w:tl2br w:val="nil"/>
              <w:tr2bl w:val="nil"/>
            </w:tcBorders>
            <w:shd w:val="clear" w:color="auto" w:fill="CCEEFF"/>
            <w:vAlign w:val="bottom"/>
          </w:tcPr>
          <w:p w:rsidR="00B41412" w:rsidRDefault="00B41412">
            <w:pPr>
              <w:rPr>
                <w:color w:val="000000"/>
              </w:rPr>
            </w:pPr>
            <w:bookmarkStart w:id="1004" w:name="_8075c76c_6ca3_41e0_8006_a2823a083181"/>
            <w:bookmarkEnd w:id="1003"/>
          </w:p>
        </w:tc>
        <w:tc>
          <w:tcPr>
            <w:tcW w:w="147"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579"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147"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581" w:type="pct"/>
            <w:tcBorders>
              <w:top w:val="nil"/>
              <w:left w:val="nil"/>
              <w:bottom w:val="nil"/>
              <w:right w:val="nil"/>
              <w:tl2br w:val="nil"/>
              <w:tr2bl w:val="nil"/>
            </w:tcBorders>
            <w:shd w:val="clear" w:color="auto" w:fill="CCEEFF"/>
            <w:noWrap/>
            <w:vAlign w:val="bottom"/>
          </w:tcPr>
          <w:p w:rsidR="00B41412" w:rsidRDefault="00B41412">
            <w:pPr>
              <w:rPr>
                <w:color w:val="000000"/>
              </w:rPr>
            </w:pPr>
          </w:p>
        </w:tc>
      </w:tr>
      <w:bookmarkEnd w:id="1004"/>
      <w:tr w:rsidR="00B41412">
        <w:tc>
          <w:tcPr>
            <w:tcW w:w="3546" w:type="pct"/>
            <w:tcBorders>
              <w:top w:val="nil"/>
              <w:left w:val="nil"/>
              <w:bottom w:val="nil"/>
              <w:right w:val="nil"/>
              <w:tl2br w:val="nil"/>
              <w:tr2bl w:val="nil"/>
            </w:tcBorders>
            <w:vAlign w:val="bottom"/>
          </w:tcPr>
          <w:p w:rsidR="00B41412" w:rsidRDefault="00151F87">
            <w:pPr>
              <w:rPr>
                <w:color w:val="000000"/>
              </w:rPr>
            </w:pPr>
            <w:r>
              <w:rPr>
                <w:rFonts w:ascii="Times New Roman" w:eastAsia="Times New Roman" w:hAnsi="Times New Roman" w:cs="Times New Roman"/>
                <w:color w:val="000000"/>
              </w:rPr>
              <w:t>Balance</w:t>
            </w:r>
          </w:p>
        </w:tc>
        <w:tc>
          <w:tcPr>
            <w:tcW w:w="147"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579" w:type="pct"/>
            <w:tcBorders>
              <w:top w:val="nil"/>
              <w:left w:val="nil"/>
              <w:bottom w:val="double" w:sz="4" w:space="0" w:color="000000"/>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13,008</w:t>
            </w:r>
          </w:p>
        </w:tc>
        <w:tc>
          <w:tcPr>
            <w:tcW w:w="147"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581" w:type="pct"/>
            <w:tcBorders>
              <w:top w:val="nil"/>
              <w:left w:val="nil"/>
              <w:bottom w:val="double" w:sz="4" w:space="0" w:color="000000"/>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17,173</w:t>
            </w:r>
          </w:p>
        </w:tc>
      </w:tr>
    </w:tbl>
    <w:p w:rsidR="00B41412" w:rsidRDefault="00B41412">
      <w:pPr>
        <w:rPr>
          <w:sz w:val="2"/>
        </w:rPr>
      </w:pPr>
    </w:p>
    <w:p w:rsidR="00B41412" w:rsidRDefault="00B41412"/>
    <w:p w:rsidR="00B41412" w:rsidRDefault="00151F87">
      <w:pPr>
        <w:keepNext/>
        <w:keepLines/>
        <w:tabs>
          <w:tab w:val="left" w:pos="1080"/>
        </w:tabs>
        <w:spacing w:after="240"/>
        <w:ind w:left="1080" w:hanging="1080"/>
      </w:pPr>
      <w:r>
        <w:rPr>
          <w:rFonts w:eastAsia="Times New Roman" w:hAnsi="Times New Roman" w:cs="Times New Roman"/>
          <w:b/>
          <w:bCs/>
        </w:rPr>
        <w:t>NOTE 16:-</w:t>
      </w:r>
      <w:r>
        <w:tab/>
      </w:r>
      <w:r>
        <w:rPr>
          <w:rFonts w:eastAsia="Times New Roman" w:hAnsi="Times New Roman" w:cs="Times New Roman"/>
          <w:b/>
          <w:bCs/>
        </w:rPr>
        <w:t>DEFERRED REVENUES</w:t>
      </w:r>
    </w:p>
    <w:p w:rsidR="00B41412" w:rsidRDefault="00151F87">
      <w:pPr>
        <w:pStyle w:val="BodyText"/>
        <w:ind w:left="1080" w:firstLine="0"/>
      </w:pPr>
      <w:r>
        <w:t xml:space="preserve">Deferred revenues are in respect of contracts in which the period between receipt of the advance payment and the performance of the service is expected to be less than </w:t>
      </w:r>
      <w:bookmarkStart w:id="1005" w:name="_5954d922_2808_4940_b463_b416c636d341"/>
      <w:r>
        <w:t>one year</w:t>
      </w:r>
      <w:bookmarkEnd w:id="1005"/>
      <w:r>
        <w:t>.</w:t>
      </w:r>
    </w:p>
    <w:p w:rsidR="00B41412" w:rsidRDefault="00151F87">
      <w:pPr>
        <w:keepNext/>
        <w:keepLines/>
        <w:tabs>
          <w:tab w:val="left" w:pos="1080"/>
        </w:tabs>
        <w:ind w:left="1080" w:hanging="1080"/>
      </w:pPr>
      <w:r>
        <w:rPr>
          <w:rFonts w:eastAsia="Times New Roman" w:hAnsi="Times New Roman" w:cs="Times New Roman"/>
          <w:b/>
          <w:bCs/>
        </w:rPr>
        <w:lastRenderedPageBreak/>
        <w:t>NOTE 17:-</w:t>
      </w:r>
      <w:r>
        <w:tab/>
      </w:r>
      <w:r>
        <w:rPr>
          <w:rFonts w:eastAsia="Times New Roman" w:hAnsi="Times New Roman" w:cs="Times New Roman"/>
          <w:b/>
          <w:bCs/>
        </w:rPr>
        <w:t>OTHER PAYABLES</w:t>
      </w:r>
    </w:p>
    <w:p w:rsidR="00B41412" w:rsidRDefault="00B41412">
      <w:pPr>
        <w:pStyle w:val="BodyText"/>
        <w:keepNext/>
        <w:spacing w:after="0"/>
        <w:ind w:firstLine="0"/>
      </w:pPr>
    </w:p>
    <w:tbl>
      <w:tblPr>
        <w:tblW w:w="4500" w:type="pct"/>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93"/>
        <w:gridCol w:w="286"/>
        <w:gridCol w:w="1126"/>
        <w:gridCol w:w="286"/>
        <w:gridCol w:w="1129"/>
      </w:tblGrid>
      <w:tr w:rsidR="00B41412">
        <w:trPr>
          <w:trHeight w:hRule="exact" w:val="20"/>
        </w:trPr>
        <w:tc>
          <w:tcPr>
            <w:tcW w:w="3546" w:type="pct"/>
            <w:tcBorders>
              <w:top w:val="nil"/>
              <w:left w:val="nil"/>
              <w:bottom w:val="nil"/>
              <w:right w:val="nil"/>
            </w:tcBorders>
            <w:vAlign w:val="bottom"/>
          </w:tcPr>
          <w:p w:rsidR="00B41412" w:rsidRDefault="00B41412">
            <w:pPr>
              <w:keepNext/>
              <w:rPr>
                <w:sz w:val="2"/>
              </w:rPr>
            </w:pPr>
            <w:bookmarkStart w:id="1006" w:name="_72efb005_7bfa_42da_bda4_14ad53bac062" w:colFirst="0" w:colLast="0"/>
            <w:bookmarkStart w:id="1007" w:name="_16893796_b629_4aca_b3b9_f5756329b99e" w:colFirst="1" w:colLast="1"/>
            <w:bookmarkStart w:id="1008" w:name="_42fb9be4_05bf_49ba_9adf_334f193b6c91" w:colFirst="2" w:colLast="2"/>
            <w:bookmarkStart w:id="1009" w:name="_e5dba288_e5e2_4fec_9133_33beba71a9dc" w:colFirst="3" w:colLast="3"/>
            <w:bookmarkStart w:id="1010" w:name="_a7f30c33_b6ad_4c53_af00_dd1f9ca461d8" w:colFirst="4" w:colLast="4"/>
          </w:p>
        </w:tc>
        <w:tc>
          <w:tcPr>
            <w:tcW w:w="147" w:type="pct"/>
            <w:tcBorders>
              <w:top w:val="nil"/>
              <w:left w:val="nil"/>
              <w:bottom w:val="nil"/>
              <w:right w:val="nil"/>
            </w:tcBorders>
            <w:noWrap/>
            <w:vAlign w:val="bottom"/>
          </w:tcPr>
          <w:p w:rsidR="00B41412" w:rsidRDefault="00B41412">
            <w:pPr>
              <w:keepNext/>
              <w:rPr>
                <w:sz w:val="2"/>
              </w:rPr>
            </w:pPr>
          </w:p>
        </w:tc>
        <w:tc>
          <w:tcPr>
            <w:tcW w:w="579" w:type="pct"/>
            <w:tcBorders>
              <w:top w:val="nil"/>
              <w:left w:val="nil"/>
              <w:bottom w:val="nil"/>
              <w:right w:val="nil"/>
            </w:tcBorders>
            <w:noWrap/>
            <w:vAlign w:val="bottom"/>
          </w:tcPr>
          <w:p w:rsidR="00B41412" w:rsidRDefault="00B41412">
            <w:pPr>
              <w:keepNext/>
              <w:rPr>
                <w:sz w:val="2"/>
              </w:rPr>
            </w:pPr>
          </w:p>
        </w:tc>
        <w:tc>
          <w:tcPr>
            <w:tcW w:w="147" w:type="pct"/>
            <w:tcBorders>
              <w:top w:val="nil"/>
              <w:left w:val="nil"/>
              <w:bottom w:val="nil"/>
              <w:right w:val="nil"/>
            </w:tcBorders>
            <w:noWrap/>
            <w:vAlign w:val="bottom"/>
          </w:tcPr>
          <w:p w:rsidR="00B41412" w:rsidRDefault="00B41412">
            <w:pPr>
              <w:keepNext/>
              <w:rPr>
                <w:sz w:val="2"/>
              </w:rPr>
            </w:pPr>
          </w:p>
        </w:tc>
        <w:tc>
          <w:tcPr>
            <w:tcW w:w="580" w:type="pct"/>
            <w:tcBorders>
              <w:top w:val="nil"/>
              <w:left w:val="nil"/>
              <w:bottom w:val="nil"/>
              <w:right w:val="nil"/>
            </w:tcBorders>
            <w:noWrap/>
            <w:vAlign w:val="bottom"/>
          </w:tcPr>
          <w:p w:rsidR="00B41412" w:rsidRDefault="00B41412">
            <w:pPr>
              <w:keepNext/>
              <w:rPr>
                <w:sz w:val="2"/>
              </w:rPr>
            </w:pPr>
          </w:p>
        </w:tc>
      </w:tr>
      <w:tr w:rsidR="00B41412">
        <w:tc>
          <w:tcPr>
            <w:tcW w:w="3546" w:type="pct"/>
            <w:tcBorders>
              <w:top w:val="nil"/>
              <w:left w:val="nil"/>
              <w:bottom w:val="nil"/>
              <w:right w:val="nil"/>
              <w:tl2br w:val="nil"/>
              <w:tr2bl w:val="nil"/>
            </w:tcBorders>
            <w:shd w:val="clear" w:color="auto" w:fill="auto"/>
            <w:vAlign w:val="bottom"/>
          </w:tcPr>
          <w:p w:rsidR="00B41412" w:rsidRDefault="00B41412">
            <w:pPr>
              <w:keepNext/>
              <w:rPr>
                <w:color w:val="000000"/>
                <w:sz w:val="16"/>
              </w:rPr>
            </w:pPr>
            <w:bookmarkStart w:id="1011" w:name="_8c5ff0d0_bd79_4538_af7b_a911b62e3854"/>
            <w:bookmarkEnd w:id="1006"/>
            <w:bookmarkEnd w:id="1007"/>
            <w:bookmarkEnd w:id="1008"/>
            <w:bookmarkEnd w:id="1009"/>
            <w:bookmarkEnd w:id="1010"/>
          </w:p>
        </w:tc>
        <w:tc>
          <w:tcPr>
            <w:tcW w:w="147" w:type="pct"/>
            <w:tcBorders>
              <w:top w:val="nil"/>
              <w:left w:val="nil"/>
              <w:bottom w:val="nil"/>
              <w:right w:val="nil"/>
              <w:tl2br w:val="nil"/>
              <w:tr2bl w:val="nil"/>
            </w:tcBorders>
            <w:shd w:val="clear" w:color="auto" w:fill="auto"/>
            <w:noWrap/>
            <w:vAlign w:val="bottom"/>
          </w:tcPr>
          <w:p w:rsidR="00B41412" w:rsidRDefault="00151F87">
            <w:pPr>
              <w:keepNext/>
              <w:jc w:val="center"/>
              <w:rPr>
                <w:b/>
                <w:color w:val="000000"/>
                <w:sz w:val="16"/>
              </w:rPr>
            </w:pPr>
            <w:r>
              <w:rPr>
                <w:rFonts w:ascii="Times New Roman" w:eastAsia="Times New Roman" w:hAnsi="Times New Roman" w:cs="Times New Roman"/>
                <w:b/>
                <w:color w:val="000000"/>
                <w:sz w:val="16"/>
              </w:rPr>
              <w:t>    </w:t>
            </w:r>
          </w:p>
        </w:tc>
        <w:tc>
          <w:tcPr>
            <w:tcW w:w="1307" w:type="pct"/>
            <w:gridSpan w:val="3"/>
            <w:tcBorders>
              <w:top w:val="nil"/>
              <w:left w:val="nil"/>
              <w:bottom w:val="single" w:sz="4" w:space="0" w:color="000000"/>
              <w:right w:val="nil"/>
              <w:tl2br w:val="nil"/>
              <w:tr2bl w:val="nil"/>
            </w:tcBorders>
            <w:shd w:val="clear" w:color="auto" w:fill="auto"/>
            <w:noWrap/>
            <w:vAlign w:val="bottom"/>
          </w:tcPr>
          <w:p w:rsidR="00B41412" w:rsidRDefault="00151F87">
            <w:pPr>
              <w:keepNext/>
              <w:jc w:val="center"/>
              <w:rPr>
                <w:b/>
                <w:color w:val="000000"/>
                <w:sz w:val="16"/>
              </w:rPr>
            </w:pPr>
            <w:r>
              <w:rPr>
                <w:rFonts w:ascii="Times New Roman" w:eastAsia="Times New Roman" w:hAnsi="Times New Roman" w:cs="Times New Roman"/>
                <w:b/>
                <w:color w:val="000000"/>
                <w:sz w:val="16"/>
              </w:rPr>
              <w:t>December 31, </w:t>
            </w:r>
          </w:p>
        </w:tc>
      </w:tr>
      <w:tr w:rsidR="00B41412">
        <w:tc>
          <w:tcPr>
            <w:tcW w:w="3546" w:type="pct"/>
            <w:tcBorders>
              <w:top w:val="nil"/>
              <w:left w:val="nil"/>
              <w:bottom w:val="nil"/>
              <w:right w:val="nil"/>
              <w:tl2br w:val="nil"/>
              <w:tr2bl w:val="nil"/>
            </w:tcBorders>
            <w:shd w:val="clear" w:color="auto" w:fill="auto"/>
            <w:vAlign w:val="bottom"/>
          </w:tcPr>
          <w:p w:rsidR="00B41412" w:rsidRDefault="00B41412">
            <w:pPr>
              <w:keepNext/>
              <w:rPr>
                <w:color w:val="000000"/>
                <w:sz w:val="16"/>
              </w:rPr>
            </w:pPr>
            <w:bookmarkStart w:id="1012" w:name="_36cc8e1f_1bcf_49de_a9ff_6cde85fcdac1"/>
            <w:bookmarkEnd w:id="1011"/>
          </w:p>
        </w:tc>
        <w:tc>
          <w:tcPr>
            <w:tcW w:w="147" w:type="pct"/>
            <w:tcBorders>
              <w:top w:val="nil"/>
              <w:left w:val="nil"/>
              <w:bottom w:val="nil"/>
              <w:right w:val="nil"/>
              <w:tl2br w:val="nil"/>
              <w:tr2bl w:val="nil"/>
            </w:tcBorders>
            <w:shd w:val="clear" w:color="auto" w:fill="auto"/>
            <w:noWrap/>
            <w:vAlign w:val="bottom"/>
          </w:tcPr>
          <w:p w:rsidR="00B41412" w:rsidRDefault="00B41412">
            <w:pPr>
              <w:keepNext/>
              <w:jc w:val="center"/>
              <w:rPr>
                <w:b/>
                <w:color w:val="000000"/>
                <w:sz w:val="16"/>
              </w:rPr>
            </w:pPr>
          </w:p>
        </w:tc>
        <w:tc>
          <w:tcPr>
            <w:tcW w:w="579" w:type="pct"/>
            <w:tcBorders>
              <w:top w:val="nil"/>
              <w:left w:val="nil"/>
              <w:bottom w:val="single" w:sz="4" w:space="0" w:color="000000"/>
              <w:right w:val="nil"/>
              <w:tl2br w:val="nil"/>
              <w:tr2bl w:val="nil"/>
            </w:tcBorders>
            <w:shd w:val="clear" w:color="auto" w:fill="auto"/>
            <w:noWrap/>
            <w:vAlign w:val="bottom"/>
          </w:tcPr>
          <w:p w:rsidR="00B41412" w:rsidRDefault="00151F87">
            <w:pPr>
              <w:keepNext/>
              <w:jc w:val="center"/>
              <w:rPr>
                <w:b/>
                <w:color w:val="000000"/>
                <w:sz w:val="16"/>
              </w:rPr>
            </w:pPr>
            <w:r>
              <w:rPr>
                <w:rFonts w:ascii="Times New Roman" w:eastAsia="Times New Roman" w:hAnsi="Times New Roman" w:cs="Times New Roman"/>
                <w:b/>
                <w:color w:val="000000"/>
                <w:sz w:val="16"/>
              </w:rPr>
              <w:t>2022</w:t>
            </w:r>
          </w:p>
        </w:tc>
        <w:tc>
          <w:tcPr>
            <w:tcW w:w="147" w:type="pct"/>
            <w:tcBorders>
              <w:top w:val="nil"/>
              <w:left w:val="nil"/>
              <w:bottom w:val="nil"/>
              <w:right w:val="nil"/>
              <w:tl2br w:val="nil"/>
              <w:tr2bl w:val="nil"/>
            </w:tcBorders>
            <w:shd w:val="clear" w:color="auto" w:fill="auto"/>
            <w:noWrap/>
            <w:vAlign w:val="bottom"/>
          </w:tcPr>
          <w:p w:rsidR="00B41412" w:rsidRDefault="00151F87">
            <w:pPr>
              <w:keepNext/>
              <w:jc w:val="center"/>
              <w:rPr>
                <w:b/>
                <w:color w:val="000000"/>
                <w:sz w:val="16"/>
              </w:rPr>
            </w:pPr>
            <w:r>
              <w:rPr>
                <w:rFonts w:ascii="Times New Roman" w:eastAsia="Times New Roman" w:hAnsi="Times New Roman" w:cs="Times New Roman"/>
                <w:b/>
                <w:color w:val="000000"/>
                <w:sz w:val="16"/>
              </w:rPr>
              <w:t>    </w:t>
            </w:r>
          </w:p>
        </w:tc>
        <w:tc>
          <w:tcPr>
            <w:tcW w:w="580" w:type="pct"/>
            <w:tcBorders>
              <w:top w:val="nil"/>
              <w:left w:val="nil"/>
              <w:bottom w:val="single" w:sz="4" w:space="0" w:color="000000"/>
              <w:right w:val="nil"/>
              <w:tl2br w:val="nil"/>
              <w:tr2bl w:val="nil"/>
            </w:tcBorders>
            <w:shd w:val="clear" w:color="auto" w:fill="auto"/>
            <w:noWrap/>
            <w:vAlign w:val="bottom"/>
          </w:tcPr>
          <w:p w:rsidR="00B41412" w:rsidRDefault="00151F87">
            <w:pPr>
              <w:keepNext/>
              <w:jc w:val="center"/>
              <w:rPr>
                <w:b/>
                <w:color w:val="000000"/>
                <w:sz w:val="16"/>
              </w:rPr>
            </w:pPr>
            <w:r>
              <w:rPr>
                <w:rFonts w:ascii="Times New Roman" w:eastAsia="Times New Roman" w:hAnsi="Times New Roman" w:cs="Times New Roman"/>
                <w:b/>
                <w:color w:val="000000"/>
                <w:sz w:val="16"/>
              </w:rPr>
              <w:t>2021</w:t>
            </w:r>
          </w:p>
        </w:tc>
      </w:tr>
      <w:tr w:rsidR="00B41412">
        <w:tc>
          <w:tcPr>
            <w:tcW w:w="3546" w:type="pct"/>
            <w:tcBorders>
              <w:top w:val="nil"/>
              <w:left w:val="nil"/>
              <w:bottom w:val="nil"/>
              <w:right w:val="nil"/>
              <w:tl2br w:val="nil"/>
              <w:tr2bl w:val="nil"/>
            </w:tcBorders>
            <w:shd w:val="clear" w:color="auto" w:fill="CCEEFF"/>
            <w:vAlign w:val="bottom"/>
          </w:tcPr>
          <w:p w:rsidR="00B41412" w:rsidRDefault="00151F87">
            <w:pPr>
              <w:keepNext/>
              <w:ind w:left="120"/>
              <w:rPr>
                <w:color w:val="000000"/>
                <w:sz w:val="18"/>
                <w:szCs w:val="18"/>
              </w:rPr>
            </w:pPr>
            <w:bookmarkStart w:id="1013" w:name="_11e8d2b3_7e4b_4eb9_9b9a_56faf3227d23"/>
            <w:bookmarkEnd w:id="1012"/>
            <w:r>
              <w:rPr>
                <w:rFonts w:ascii="Times New Roman" w:eastAsia="Times New Roman" w:hAnsi="Times New Roman" w:cs="Times New Roman"/>
                <w:color w:val="000000"/>
                <w:sz w:val="18"/>
                <w:szCs w:val="18"/>
              </w:rPr>
              <w:t>Employees and payroll accruals</w:t>
            </w:r>
          </w:p>
        </w:tc>
        <w:tc>
          <w:tcPr>
            <w:tcW w:w="147" w:type="pct"/>
            <w:tcBorders>
              <w:top w:val="nil"/>
              <w:left w:val="nil"/>
              <w:bottom w:val="nil"/>
              <w:right w:val="nil"/>
              <w:tl2br w:val="nil"/>
              <w:tr2bl w:val="nil"/>
            </w:tcBorders>
            <w:shd w:val="clear" w:color="auto" w:fill="CCEEFF"/>
            <w:noWrap/>
            <w:vAlign w:val="bottom"/>
          </w:tcPr>
          <w:p w:rsidR="00B41412" w:rsidRDefault="00151F87">
            <w:pPr>
              <w:keepNext/>
              <w:rPr>
                <w:color w:val="000000"/>
                <w:sz w:val="18"/>
                <w:szCs w:val="18"/>
              </w:rPr>
            </w:pPr>
            <w:r>
              <w:rPr>
                <w:rFonts w:ascii="Times New Roman" w:eastAsia="Times New Roman" w:hAnsi="Times New Roman" w:cs="Times New Roman"/>
                <w:color w:val="000000"/>
                <w:sz w:val="18"/>
                <w:szCs w:val="18"/>
              </w:rPr>
              <w:t> </w:t>
            </w:r>
          </w:p>
        </w:tc>
        <w:tc>
          <w:tcPr>
            <w:tcW w:w="579" w:type="pct"/>
            <w:tcBorders>
              <w:top w:val="nil"/>
              <w:left w:val="nil"/>
              <w:bottom w:val="nil"/>
              <w:right w:val="nil"/>
              <w:tl2br w:val="nil"/>
              <w:tr2bl w:val="nil"/>
            </w:tcBorders>
            <w:shd w:val="clear" w:color="auto" w:fill="CCEEFF"/>
            <w:noWrap/>
            <w:vAlign w:val="bottom"/>
          </w:tcPr>
          <w:p w:rsidR="00B41412" w:rsidRDefault="00151F87">
            <w:pPr>
              <w:keepNext/>
              <w:ind w:right="60"/>
              <w:jc w:val="right"/>
              <w:rPr>
                <w:color w:val="000000"/>
                <w:sz w:val="18"/>
                <w:szCs w:val="18"/>
              </w:rPr>
            </w:pPr>
            <w:r>
              <w:rPr>
                <w:rFonts w:ascii="Times New Roman" w:eastAsia="Times New Roman" w:hAnsi="Times New Roman" w:cs="Times New Roman"/>
                <w:color w:val="000000"/>
                <w:sz w:val="18"/>
                <w:szCs w:val="18"/>
              </w:rPr>
              <w:t xml:space="preserve"> 4,562</w:t>
            </w:r>
          </w:p>
        </w:tc>
        <w:tc>
          <w:tcPr>
            <w:tcW w:w="147" w:type="pct"/>
            <w:tcBorders>
              <w:top w:val="nil"/>
              <w:left w:val="nil"/>
              <w:bottom w:val="nil"/>
              <w:right w:val="nil"/>
              <w:tl2br w:val="nil"/>
              <w:tr2bl w:val="nil"/>
            </w:tcBorders>
            <w:shd w:val="clear" w:color="auto" w:fill="CCEEFF"/>
            <w:noWrap/>
            <w:vAlign w:val="bottom"/>
          </w:tcPr>
          <w:p w:rsidR="00B41412" w:rsidRDefault="00151F87">
            <w:pPr>
              <w:keepNext/>
              <w:rPr>
                <w:color w:val="000000"/>
                <w:sz w:val="18"/>
                <w:szCs w:val="18"/>
              </w:rPr>
            </w:pPr>
            <w:r>
              <w:rPr>
                <w:rFonts w:ascii="Times New Roman" w:eastAsia="Times New Roman" w:hAnsi="Times New Roman" w:cs="Times New Roman"/>
                <w:color w:val="000000"/>
                <w:sz w:val="18"/>
                <w:szCs w:val="18"/>
              </w:rPr>
              <w:t> </w:t>
            </w:r>
          </w:p>
        </w:tc>
        <w:tc>
          <w:tcPr>
            <w:tcW w:w="580" w:type="pct"/>
            <w:tcBorders>
              <w:top w:val="nil"/>
              <w:left w:val="nil"/>
              <w:bottom w:val="nil"/>
              <w:right w:val="nil"/>
              <w:tl2br w:val="nil"/>
              <w:tr2bl w:val="nil"/>
            </w:tcBorders>
            <w:shd w:val="clear" w:color="auto" w:fill="CCEEFF"/>
            <w:noWrap/>
            <w:vAlign w:val="bottom"/>
          </w:tcPr>
          <w:p w:rsidR="00B41412" w:rsidRDefault="00151F87">
            <w:pPr>
              <w:keepNext/>
              <w:ind w:right="60"/>
              <w:jc w:val="right"/>
              <w:rPr>
                <w:color w:val="000000"/>
                <w:sz w:val="18"/>
                <w:szCs w:val="18"/>
              </w:rPr>
            </w:pPr>
            <w:r>
              <w:rPr>
                <w:rFonts w:ascii="Times New Roman" w:eastAsia="Times New Roman" w:hAnsi="Times New Roman" w:cs="Times New Roman"/>
                <w:color w:val="000000"/>
                <w:sz w:val="18"/>
                <w:szCs w:val="18"/>
              </w:rPr>
              <w:t xml:space="preserve"> 4,223</w:t>
            </w:r>
          </w:p>
        </w:tc>
      </w:tr>
      <w:tr w:rsidR="00B41412">
        <w:tc>
          <w:tcPr>
            <w:tcW w:w="3546" w:type="pct"/>
            <w:tcBorders>
              <w:top w:val="nil"/>
              <w:left w:val="nil"/>
              <w:bottom w:val="nil"/>
              <w:right w:val="nil"/>
              <w:tl2br w:val="nil"/>
              <w:tr2bl w:val="nil"/>
            </w:tcBorders>
            <w:vAlign w:val="bottom"/>
          </w:tcPr>
          <w:p w:rsidR="00B41412" w:rsidRDefault="00151F87">
            <w:pPr>
              <w:keepNext/>
              <w:rPr>
                <w:color w:val="000000"/>
                <w:sz w:val="18"/>
                <w:szCs w:val="18"/>
              </w:rPr>
            </w:pPr>
            <w:bookmarkStart w:id="1014" w:name="_6def58c5_84d9_4914_8f47_cb3f7227b52f"/>
            <w:bookmarkEnd w:id="1013"/>
            <w:r>
              <w:rPr>
                <w:rFonts w:ascii="Times New Roman" w:eastAsia="Times New Roman" w:hAnsi="Times New Roman" w:cs="Times New Roman"/>
                <w:color w:val="000000"/>
                <w:sz w:val="18"/>
                <w:szCs w:val="18"/>
              </w:rPr>
              <w:t>Accrued expenses</w:t>
            </w:r>
          </w:p>
        </w:tc>
        <w:tc>
          <w:tcPr>
            <w:tcW w:w="147" w:type="pct"/>
            <w:tcBorders>
              <w:top w:val="nil"/>
              <w:left w:val="nil"/>
              <w:bottom w:val="nil"/>
              <w:right w:val="nil"/>
              <w:tl2br w:val="nil"/>
              <w:tr2bl w:val="nil"/>
            </w:tcBorders>
            <w:noWrap/>
            <w:vAlign w:val="bottom"/>
          </w:tcPr>
          <w:p w:rsidR="00B41412" w:rsidRDefault="00151F87">
            <w:pPr>
              <w:keepNext/>
              <w:rPr>
                <w:color w:val="000000"/>
                <w:sz w:val="18"/>
                <w:szCs w:val="18"/>
              </w:rPr>
            </w:pPr>
            <w:r>
              <w:rPr>
                <w:rFonts w:ascii="Times New Roman" w:eastAsia="Times New Roman" w:hAnsi="Times New Roman" w:cs="Times New Roman"/>
                <w:color w:val="000000"/>
                <w:sz w:val="18"/>
                <w:szCs w:val="18"/>
              </w:rPr>
              <w:t> </w:t>
            </w:r>
          </w:p>
        </w:tc>
        <w:tc>
          <w:tcPr>
            <w:tcW w:w="579" w:type="pct"/>
            <w:tcBorders>
              <w:top w:val="nil"/>
              <w:left w:val="nil"/>
              <w:bottom w:val="nil"/>
              <w:right w:val="nil"/>
              <w:tl2br w:val="nil"/>
              <w:tr2bl w:val="nil"/>
            </w:tcBorders>
            <w:noWrap/>
            <w:vAlign w:val="bottom"/>
          </w:tcPr>
          <w:p w:rsidR="00B41412" w:rsidRDefault="00151F87">
            <w:pPr>
              <w:keepNext/>
              <w:ind w:right="60"/>
              <w:jc w:val="right"/>
              <w:rPr>
                <w:color w:val="000000"/>
                <w:sz w:val="18"/>
                <w:szCs w:val="18"/>
              </w:rPr>
            </w:pPr>
            <w:r>
              <w:rPr>
                <w:rFonts w:ascii="Times New Roman" w:eastAsia="Times New Roman" w:hAnsi="Times New Roman" w:cs="Times New Roman"/>
                <w:color w:val="000000"/>
                <w:sz w:val="18"/>
                <w:szCs w:val="18"/>
              </w:rPr>
              <w:t xml:space="preserve"> 2,090</w:t>
            </w:r>
          </w:p>
        </w:tc>
        <w:tc>
          <w:tcPr>
            <w:tcW w:w="147" w:type="pct"/>
            <w:tcBorders>
              <w:top w:val="nil"/>
              <w:left w:val="nil"/>
              <w:bottom w:val="nil"/>
              <w:right w:val="nil"/>
              <w:tl2br w:val="nil"/>
              <w:tr2bl w:val="nil"/>
            </w:tcBorders>
            <w:noWrap/>
            <w:vAlign w:val="bottom"/>
          </w:tcPr>
          <w:p w:rsidR="00B41412" w:rsidRDefault="00151F87">
            <w:pPr>
              <w:keepNext/>
              <w:rPr>
                <w:color w:val="000000"/>
                <w:sz w:val="18"/>
                <w:szCs w:val="18"/>
              </w:rPr>
            </w:pPr>
            <w:r>
              <w:rPr>
                <w:rFonts w:ascii="Times New Roman" w:eastAsia="Times New Roman" w:hAnsi="Times New Roman" w:cs="Times New Roman"/>
                <w:color w:val="000000"/>
                <w:sz w:val="18"/>
                <w:szCs w:val="18"/>
              </w:rPr>
              <w:t> </w:t>
            </w:r>
          </w:p>
        </w:tc>
        <w:tc>
          <w:tcPr>
            <w:tcW w:w="580" w:type="pct"/>
            <w:tcBorders>
              <w:top w:val="nil"/>
              <w:left w:val="nil"/>
              <w:bottom w:val="nil"/>
              <w:right w:val="nil"/>
              <w:tl2br w:val="nil"/>
              <w:tr2bl w:val="nil"/>
            </w:tcBorders>
            <w:noWrap/>
            <w:vAlign w:val="bottom"/>
          </w:tcPr>
          <w:p w:rsidR="00B41412" w:rsidRDefault="00151F87">
            <w:pPr>
              <w:keepNext/>
              <w:ind w:right="60"/>
              <w:jc w:val="right"/>
              <w:rPr>
                <w:color w:val="000000"/>
                <w:sz w:val="18"/>
                <w:szCs w:val="18"/>
              </w:rPr>
            </w:pPr>
            <w:r>
              <w:rPr>
                <w:rFonts w:ascii="Times New Roman" w:eastAsia="Times New Roman" w:hAnsi="Times New Roman" w:cs="Times New Roman"/>
                <w:color w:val="000000"/>
                <w:sz w:val="18"/>
                <w:szCs w:val="18"/>
              </w:rPr>
              <w:t xml:space="preserve"> 2,127</w:t>
            </w:r>
          </w:p>
        </w:tc>
      </w:tr>
      <w:tr w:rsidR="00B41412">
        <w:tc>
          <w:tcPr>
            <w:tcW w:w="3546" w:type="pct"/>
            <w:tcBorders>
              <w:top w:val="nil"/>
              <w:left w:val="nil"/>
              <w:bottom w:val="nil"/>
              <w:right w:val="nil"/>
              <w:tl2br w:val="nil"/>
              <w:tr2bl w:val="nil"/>
            </w:tcBorders>
            <w:shd w:val="clear" w:color="auto" w:fill="CCEEFF"/>
            <w:vAlign w:val="bottom"/>
          </w:tcPr>
          <w:p w:rsidR="00B41412" w:rsidRDefault="00151F87">
            <w:pPr>
              <w:keepNext/>
              <w:rPr>
                <w:color w:val="000000"/>
                <w:sz w:val="18"/>
                <w:szCs w:val="18"/>
              </w:rPr>
            </w:pPr>
            <w:bookmarkStart w:id="1015" w:name="_f62636e9_716f_4726_8525_f2dea2ce0f92"/>
            <w:bookmarkEnd w:id="1014"/>
            <w:r>
              <w:rPr>
                <w:rFonts w:ascii="Times New Roman" w:eastAsia="Times New Roman" w:hAnsi="Times New Roman" w:cs="Times New Roman"/>
                <w:color w:val="000000"/>
                <w:sz w:val="18"/>
                <w:szCs w:val="18"/>
              </w:rPr>
              <w:t>Liability for underwriter – see Note 18</w:t>
            </w:r>
          </w:p>
        </w:tc>
        <w:tc>
          <w:tcPr>
            <w:tcW w:w="147" w:type="pct"/>
            <w:tcBorders>
              <w:top w:val="nil"/>
              <w:left w:val="nil"/>
              <w:bottom w:val="nil"/>
              <w:right w:val="nil"/>
              <w:tl2br w:val="nil"/>
              <w:tr2bl w:val="nil"/>
            </w:tcBorders>
            <w:shd w:val="clear" w:color="auto" w:fill="CCEEFF"/>
            <w:noWrap/>
            <w:vAlign w:val="bottom"/>
          </w:tcPr>
          <w:p w:rsidR="00B41412" w:rsidRDefault="00151F87">
            <w:pPr>
              <w:keepNext/>
              <w:rPr>
                <w:color w:val="000000"/>
                <w:sz w:val="18"/>
                <w:szCs w:val="18"/>
              </w:rPr>
            </w:pPr>
            <w:r>
              <w:rPr>
                <w:rFonts w:ascii="Times New Roman" w:eastAsia="Times New Roman" w:hAnsi="Times New Roman" w:cs="Times New Roman"/>
                <w:color w:val="000000"/>
                <w:sz w:val="18"/>
                <w:szCs w:val="18"/>
              </w:rPr>
              <w:t> </w:t>
            </w:r>
          </w:p>
        </w:tc>
        <w:tc>
          <w:tcPr>
            <w:tcW w:w="579" w:type="pct"/>
            <w:tcBorders>
              <w:top w:val="nil"/>
              <w:left w:val="nil"/>
              <w:bottom w:val="nil"/>
              <w:right w:val="nil"/>
              <w:tl2br w:val="nil"/>
              <w:tr2bl w:val="nil"/>
            </w:tcBorders>
            <w:shd w:val="clear" w:color="auto" w:fill="CCEEFF"/>
            <w:noWrap/>
            <w:vAlign w:val="bottom"/>
          </w:tcPr>
          <w:p w:rsidR="00B41412" w:rsidRDefault="00151F87">
            <w:pPr>
              <w:keepNext/>
              <w:ind w:right="60"/>
              <w:jc w:val="right"/>
              <w:rPr>
                <w:color w:val="000000"/>
                <w:sz w:val="18"/>
                <w:szCs w:val="18"/>
              </w:rPr>
            </w:pPr>
            <w:r>
              <w:rPr>
                <w:rFonts w:ascii="Times New Roman" w:eastAsia="Times New Roman" w:hAnsi="Times New Roman" w:cs="Times New Roman"/>
                <w:color w:val="000000"/>
                <w:sz w:val="18"/>
                <w:szCs w:val="18"/>
              </w:rPr>
              <w:t xml:space="preserve"> 1,131</w:t>
            </w:r>
          </w:p>
        </w:tc>
        <w:tc>
          <w:tcPr>
            <w:tcW w:w="147" w:type="pct"/>
            <w:tcBorders>
              <w:top w:val="nil"/>
              <w:left w:val="nil"/>
              <w:bottom w:val="nil"/>
              <w:right w:val="nil"/>
              <w:tl2br w:val="nil"/>
              <w:tr2bl w:val="nil"/>
            </w:tcBorders>
            <w:shd w:val="clear" w:color="auto" w:fill="CCEEFF"/>
            <w:noWrap/>
            <w:vAlign w:val="bottom"/>
          </w:tcPr>
          <w:p w:rsidR="00B41412" w:rsidRDefault="00151F87">
            <w:pPr>
              <w:keepNext/>
              <w:rPr>
                <w:color w:val="000000"/>
                <w:sz w:val="18"/>
                <w:szCs w:val="18"/>
              </w:rPr>
            </w:pPr>
            <w:r>
              <w:rPr>
                <w:rFonts w:ascii="Times New Roman" w:eastAsia="Times New Roman" w:hAnsi="Times New Roman" w:cs="Times New Roman"/>
                <w:color w:val="000000"/>
                <w:sz w:val="18"/>
                <w:szCs w:val="18"/>
              </w:rPr>
              <w:t> </w:t>
            </w:r>
          </w:p>
        </w:tc>
        <w:tc>
          <w:tcPr>
            <w:tcW w:w="580" w:type="pct"/>
            <w:tcBorders>
              <w:top w:val="nil"/>
              <w:left w:val="nil"/>
              <w:bottom w:val="nil"/>
              <w:right w:val="nil"/>
              <w:tl2br w:val="nil"/>
              <w:tr2bl w:val="nil"/>
            </w:tcBorders>
            <w:shd w:val="clear" w:color="auto" w:fill="CCEEFF"/>
            <w:noWrap/>
            <w:vAlign w:val="bottom"/>
          </w:tcPr>
          <w:p w:rsidR="00B41412" w:rsidRDefault="00151F87">
            <w:pPr>
              <w:keepNext/>
              <w:ind w:right="60"/>
              <w:jc w:val="right"/>
              <w:rPr>
                <w:color w:val="000000"/>
                <w:sz w:val="18"/>
                <w:szCs w:val="18"/>
              </w:rPr>
            </w:pPr>
            <w:r>
              <w:rPr>
                <w:rFonts w:ascii="Times New Roman" w:eastAsia="Times New Roman" w:hAnsi="Times New Roman" w:cs="Times New Roman"/>
                <w:color w:val="000000"/>
                <w:sz w:val="18"/>
                <w:szCs w:val="18"/>
              </w:rPr>
              <w:t xml:space="preserve"> 1,021</w:t>
            </w:r>
          </w:p>
        </w:tc>
      </w:tr>
      <w:tr w:rsidR="00B41412">
        <w:tc>
          <w:tcPr>
            <w:tcW w:w="3546" w:type="pct"/>
            <w:tcBorders>
              <w:top w:val="nil"/>
              <w:left w:val="nil"/>
              <w:bottom w:val="nil"/>
              <w:right w:val="nil"/>
              <w:tl2br w:val="nil"/>
              <w:tr2bl w:val="nil"/>
            </w:tcBorders>
            <w:vAlign w:val="bottom"/>
          </w:tcPr>
          <w:p w:rsidR="00B41412" w:rsidRDefault="00151F87">
            <w:pPr>
              <w:keepNext/>
              <w:rPr>
                <w:color w:val="000000"/>
                <w:sz w:val="18"/>
                <w:szCs w:val="18"/>
              </w:rPr>
            </w:pPr>
            <w:bookmarkStart w:id="1016" w:name="_c641851b_e8fd_4681_bb2e_2d08ed85a1ce"/>
            <w:bookmarkEnd w:id="1015"/>
            <w:r>
              <w:rPr>
                <w:rFonts w:ascii="Times New Roman" w:eastAsia="Times New Roman" w:hAnsi="Times New Roman" w:cs="Times New Roman"/>
                <w:color w:val="000000"/>
                <w:sz w:val="18"/>
                <w:szCs w:val="18"/>
              </w:rPr>
              <w:t>VAT to customers and suppliers</w:t>
            </w:r>
          </w:p>
        </w:tc>
        <w:tc>
          <w:tcPr>
            <w:tcW w:w="147" w:type="pct"/>
            <w:tcBorders>
              <w:top w:val="nil"/>
              <w:left w:val="nil"/>
              <w:bottom w:val="nil"/>
              <w:right w:val="nil"/>
              <w:tl2br w:val="nil"/>
              <w:tr2bl w:val="nil"/>
            </w:tcBorders>
            <w:noWrap/>
            <w:vAlign w:val="bottom"/>
          </w:tcPr>
          <w:p w:rsidR="00B41412" w:rsidRDefault="00151F87">
            <w:pPr>
              <w:keepNext/>
              <w:rPr>
                <w:color w:val="000000"/>
                <w:sz w:val="18"/>
                <w:szCs w:val="18"/>
              </w:rPr>
            </w:pPr>
            <w:r>
              <w:rPr>
                <w:rFonts w:ascii="Times New Roman" w:eastAsia="Times New Roman" w:hAnsi="Times New Roman" w:cs="Times New Roman"/>
                <w:color w:val="000000"/>
                <w:sz w:val="18"/>
                <w:szCs w:val="18"/>
              </w:rPr>
              <w:t> </w:t>
            </w:r>
          </w:p>
        </w:tc>
        <w:tc>
          <w:tcPr>
            <w:tcW w:w="579" w:type="pct"/>
            <w:tcBorders>
              <w:top w:val="nil"/>
              <w:left w:val="nil"/>
              <w:bottom w:val="nil"/>
              <w:right w:val="nil"/>
              <w:tl2br w:val="nil"/>
              <w:tr2bl w:val="nil"/>
            </w:tcBorders>
            <w:noWrap/>
            <w:vAlign w:val="bottom"/>
          </w:tcPr>
          <w:p w:rsidR="00B41412" w:rsidRDefault="00151F87">
            <w:pPr>
              <w:keepNext/>
              <w:ind w:right="60"/>
              <w:jc w:val="right"/>
              <w:rPr>
                <w:color w:val="000000"/>
                <w:sz w:val="18"/>
                <w:szCs w:val="18"/>
              </w:rPr>
            </w:pPr>
            <w:r>
              <w:rPr>
                <w:rFonts w:ascii="Times New Roman" w:eastAsia="Times New Roman" w:hAnsi="Times New Roman" w:cs="Times New Roman"/>
                <w:color w:val="000000"/>
                <w:sz w:val="18"/>
                <w:szCs w:val="18"/>
              </w:rPr>
              <w:t xml:space="preserve"> 399</w:t>
            </w:r>
          </w:p>
        </w:tc>
        <w:tc>
          <w:tcPr>
            <w:tcW w:w="147" w:type="pct"/>
            <w:tcBorders>
              <w:top w:val="nil"/>
              <w:left w:val="nil"/>
              <w:bottom w:val="nil"/>
              <w:right w:val="nil"/>
              <w:tl2br w:val="nil"/>
              <w:tr2bl w:val="nil"/>
            </w:tcBorders>
            <w:noWrap/>
            <w:vAlign w:val="bottom"/>
          </w:tcPr>
          <w:p w:rsidR="00B41412" w:rsidRDefault="00151F87">
            <w:pPr>
              <w:keepNext/>
              <w:rPr>
                <w:color w:val="000000"/>
                <w:sz w:val="18"/>
                <w:szCs w:val="18"/>
              </w:rPr>
            </w:pPr>
            <w:r>
              <w:rPr>
                <w:rFonts w:ascii="Times New Roman" w:eastAsia="Times New Roman" w:hAnsi="Times New Roman" w:cs="Times New Roman"/>
                <w:color w:val="000000"/>
                <w:sz w:val="18"/>
                <w:szCs w:val="18"/>
              </w:rPr>
              <w:t> </w:t>
            </w:r>
          </w:p>
        </w:tc>
        <w:tc>
          <w:tcPr>
            <w:tcW w:w="580" w:type="pct"/>
            <w:tcBorders>
              <w:top w:val="nil"/>
              <w:left w:val="nil"/>
              <w:bottom w:val="nil"/>
              <w:right w:val="nil"/>
              <w:tl2br w:val="nil"/>
              <w:tr2bl w:val="nil"/>
            </w:tcBorders>
            <w:noWrap/>
            <w:vAlign w:val="bottom"/>
          </w:tcPr>
          <w:p w:rsidR="00B41412" w:rsidRDefault="00151F87">
            <w:pPr>
              <w:keepNext/>
              <w:ind w:right="60"/>
              <w:jc w:val="right"/>
              <w:rPr>
                <w:color w:val="000000"/>
                <w:sz w:val="18"/>
                <w:szCs w:val="18"/>
              </w:rPr>
            </w:pPr>
            <w:r>
              <w:rPr>
                <w:rFonts w:ascii="Times New Roman" w:eastAsia="Times New Roman" w:hAnsi="Times New Roman" w:cs="Times New Roman"/>
                <w:color w:val="000000"/>
                <w:sz w:val="18"/>
                <w:szCs w:val="18"/>
              </w:rPr>
              <w:t xml:space="preserve"> 572</w:t>
            </w:r>
          </w:p>
        </w:tc>
      </w:tr>
      <w:tr w:rsidR="00B41412">
        <w:tc>
          <w:tcPr>
            <w:tcW w:w="3546" w:type="pct"/>
            <w:tcBorders>
              <w:top w:val="nil"/>
              <w:left w:val="nil"/>
              <w:bottom w:val="nil"/>
              <w:right w:val="nil"/>
              <w:tl2br w:val="nil"/>
              <w:tr2bl w:val="nil"/>
            </w:tcBorders>
            <w:shd w:val="clear" w:color="auto" w:fill="CCEEFF"/>
            <w:vAlign w:val="bottom"/>
          </w:tcPr>
          <w:p w:rsidR="00B41412" w:rsidRDefault="00151F87">
            <w:pPr>
              <w:keepNext/>
              <w:rPr>
                <w:color w:val="000000"/>
                <w:sz w:val="18"/>
                <w:szCs w:val="18"/>
              </w:rPr>
            </w:pPr>
            <w:bookmarkStart w:id="1017" w:name="_57a54f2b_db0a_4a01_ab4b_86a1288a7662"/>
            <w:bookmarkEnd w:id="1016"/>
            <w:r>
              <w:rPr>
                <w:rFonts w:ascii="Times New Roman" w:eastAsia="Times New Roman" w:hAnsi="Times New Roman" w:cs="Times New Roman"/>
                <w:color w:val="000000"/>
                <w:sz w:val="18"/>
                <w:szCs w:val="18"/>
              </w:rPr>
              <w:t>Government authorities</w:t>
            </w:r>
          </w:p>
        </w:tc>
        <w:tc>
          <w:tcPr>
            <w:tcW w:w="147" w:type="pct"/>
            <w:tcBorders>
              <w:top w:val="nil"/>
              <w:left w:val="nil"/>
              <w:bottom w:val="nil"/>
              <w:right w:val="nil"/>
              <w:tl2br w:val="nil"/>
              <w:tr2bl w:val="nil"/>
            </w:tcBorders>
            <w:shd w:val="clear" w:color="auto" w:fill="CCEEFF"/>
            <w:noWrap/>
            <w:vAlign w:val="bottom"/>
          </w:tcPr>
          <w:p w:rsidR="00B41412" w:rsidRDefault="00151F87">
            <w:pPr>
              <w:keepNext/>
              <w:rPr>
                <w:color w:val="000000"/>
                <w:sz w:val="18"/>
                <w:szCs w:val="18"/>
              </w:rPr>
            </w:pPr>
            <w:r>
              <w:rPr>
                <w:rFonts w:ascii="Times New Roman" w:eastAsia="Times New Roman" w:hAnsi="Times New Roman" w:cs="Times New Roman"/>
                <w:color w:val="000000"/>
                <w:sz w:val="18"/>
                <w:szCs w:val="18"/>
              </w:rPr>
              <w:t> </w:t>
            </w:r>
          </w:p>
        </w:tc>
        <w:tc>
          <w:tcPr>
            <w:tcW w:w="579" w:type="pct"/>
            <w:tcBorders>
              <w:top w:val="nil"/>
              <w:left w:val="nil"/>
              <w:bottom w:val="nil"/>
              <w:right w:val="nil"/>
              <w:tl2br w:val="nil"/>
              <w:tr2bl w:val="nil"/>
            </w:tcBorders>
            <w:shd w:val="clear" w:color="auto" w:fill="CCEEFF"/>
            <w:noWrap/>
            <w:vAlign w:val="bottom"/>
          </w:tcPr>
          <w:p w:rsidR="00B41412" w:rsidRDefault="00151F87">
            <w:pPr>
              <w:keepNext/>
              <w:ind w:right="60"/>
              <w:jc w:val="right"/>
              <w:rPr>
                <w:color w:val="000000"/>
                <w:sz w:val="18"/>
                <w:szCs w:val="18"/>
              </w:rPr>
            </w:pPr>
            <w:r>
              <w:rPr>
                <w:rFonts w:ascii="Times New Roman" w:eastAsia="Times New Roman" w:hAnsi="Times New Roman" w:cs="Times New Roman"/>
                <w:color w:val="000000"/>
                <w:sz w:val="18"/>
                <w:szCs w:val="18"/>
              </w:rPr>
              <w:t xml:space="preserve"> 640</w:t>
            </w:r>
          </w:p>
        </w:tc>
        <w:tc>
          <w:tcPr>
            <w:tcW w:w="147" w:type="pct"/>
            <w:tcBorders>
              <w:top w:val="nil"/>
              <w:left w:val="nil"/>
              <w:bottom w:val="nil"/>
              <w:right w:val="nil"/>
              <w:tl2br w:val="nil"/>
              <w:tr2bl w:val="nil"/>
            </w:tcBorders>
            <w:shd w:val="clear" w:color="auto" w:fill="CCEEFF"/>
            <w:noWrap/>
            <w:vAlign w:val="bottom"/>
          </w:tcPr>
          <w:p w:rsidR="00B41412" w:rsidRDefault="00151F87">
            <w:pPr>
              <w:keepNext/>
              <w:rPr>
                <w:color w:val="000000"/>
                <w:sz w:val="18"/>
                <w:szCs w:val="18"/>
              </w:rPr>
            </w:pPr>
            <w:r>
              <w:rPr>
                <w:rFonts w:ascii="Times New Roman" w:eastAsia="Times New Roman" w:hAnsi="Times New Roman" w:cs="Times New Roman"/>
                <w:color w:val="000000"/>
                <w:sz w:val="18"/>
                <w:szCs w:val="18"/>
              </w:rPr>
              <w:t> </w:t>
            </w:r>
          </w:p>
        </w:tc>
        <w:tc>
          <w:tcPr>
            <w:tcW w:w="580" w:type="pct"/>
            <w:tcBorders>
              <w:top w:val="nil"/>
              <w:left w:val="nil"/>
              <w:bottom w:val="nil"/>
              <w:right w:val="nil"/>
              <w:tl2br w:val="nil"/>
              <w:tr2bl w:val="nil"/>
            </w:tcBorders>
            <w:shd w:val="clear" w:color="auto" w:fill="CCEEFF"/>
            <w:noWrap/>
            <w:vAlign w:val="bottom"/>
          </w:tcPr>
          <w:p w:rsidR="00B41412" w:rsidRDefault="00151F87">
            <w:pPr>
              <w:keepNext/>
              <w:ind w:right="60"/>
              <w:jc w:val="right"/>
              <w:rPr>
                <w:color w:val="000000"/>
                <w:sz w:val="18"/>
                <w:szCs w:val="18"/>
              </w:rPr>
            </w:pPr>
            <w:r>
              <w:rPr>
                <w:rFonts w:ascii="Times New Roman" w:eastAsia="Times New Roman" w:hAnsi="Times New Roman" w:cs="Times New Roman"/>
                <w:color w:val="000000"/>
                <w:sz w:val="18"/>
                <w:szCs w:val="18"/>
              </w:rPr>
              <w:t xml:space="preserve"> 542</w:t>
            </w:r>
          </w:p>
        </w:tc>
      </w:tr>
      <w:tr w:rsidR="00B41412">
        <w:tc>
          <w:tcPr>
            <w:tcW w:w="3546" w:type="pct"/>
            <w:tcBorders>
              <w:top w:val="nil"/>
              <w:left w:val="nil"/>
              <w:bottom w:val="nil"/>
              <w:right w:val="nil"/>
              <w:tl2br w:val="nil"/>
              <w:tr2bl w:val="nil"/>
            </w:tcBorders>
            <w:vAlign w:val="bottom"/>
          </w:tcPr>
          <w:p w:rsidR="00B41412" w:rsidRDefault="00151F87">
            <w:pPr>
              <w:keepNext/>
              <w:rPr>
                <w:color w:val="000000"/>
                <w:sz w:val="18"/>
                <w:szCs w:val="18"/>
              </w:rPr>
            </w:pPr>
            <w:bookmarkStart w:id="1018" w:name="_d1f34076_70b4_443c_af8d_c431ed8a9d1c"/>
            <w:bookmarkEnd w:id="1017"/>
            <w:r>
              <w:rPr>
                <w:rFonts w:ascii="Times New Roman" w:eastAsia="Times New Roman" w:hAnsi="Times New Roman" w:cs="Times New Roman"/>
                <w:color w:val="000000"/>
                <w:sz w:val="18"/>
                <w:szCs w:val="18"/>
              </w:rPr>
              <w:t>Other</w:t>
            </w:r>
          </w:p>
        </w:tc>
        <w:tc>
          <w:tcPr>
            <w:tcW w:w="147" w:type="pct"/>
            <w:tcBorders>
              <w:top w:val="nil"/>
              <w:left w:val="nil"/>
              <w:bottom w:val="nil"/>
              <w:right w:val="nil"/>
              <w:tl2br w:val="nil"/>
              <w:tr2bl w:val="nil"/>
            </w:tcBorders>
            <w:noWrap/>
            <w:vAlign w:val="bottom"/>
          </w:tcPr>
          <w:p w:rsidR="00B41412" w:rsidRDefault="00151F87">
            <w:pPr>
              <w:keepNext/>
              <w:rPr>
                <w:color w:val="000000"/>
                <w:sz w:val="18"/>
                <w:szCs w:val="18"/>
              </w:rPr>
            </w:pPr>
            <w:r>
              <w:rPr>
                <w:rFonts w:ascii="Times New Roman" w:eastAsia="Times New Roman" w:hAnsi="Times New Roman" w:cs="Times New Roman"/>
                <w:color w:val="000000"/>
                <w:sz w:val="18"/>
                <w:szCs w:val="18"/>
              </w:rPr>
              <w:t> </w:t>
            </w:r>
          </w:p>
        </w:tc>
        <w:tc>
          <w:tcPr>
            <w:tcW w:w="579" w:type="pct"/>
            <w:tcBorders>
              <w:top w:val="nil"/>
              <w:left w:val="nil"/>
              <w:bottom w:val="single" w:sz="4" w:space="0" w:color="000000"/>
              <w:right w:val="nil"/>
              <w:tl2br w:val="nil"/>
              <w:tr2bl w:val="nil"/>
            </w:tcBorders>
            <w:noWrap/>
            <w:vAlign w:val="bottom"/>
          </w:tcPr>
          <w:p w:rsidR="00B41412" w:rsidRDefault="00151F87">
            <w:pPr>
              <w:keepNext/>
              <w:ind w:right="60"/>
              <w:jc w:val="right"/>
              <w:rPr>
                <w:color w:val="000000"/>
                <w:sz w:val="18"/>
                <w:szCs w:val="18"/>
              </w:rPr>
            </w:pPr>
            <w:r>
              <w:rPr>
                <w:rFonts w:ascii="Times New Roman" w:eastAsia="Times New Roman" w:hAnsi="Times New Roman" w:cs="Times New Roman"/>
                <w:color w:val="000000"/>
                <w:sz w:val="18"/>
                <w:szCs w:val="18"/>
              </w:rPr>
              <w:t xml:space="preserve"> 416</w:t>
            </w:r>
          </w:p>
        </w:tc>
        <w:tc>
          <w:tcPr>
            <w:tcW w:w="147" w:type="pct"/>
            <w:tcBorders>
              <w:top w:val="nil"/>
              <w:left w:val="nil"/>
              <w:bottom w:val="nil"/>
              <w:right w:val="nil"/>
              <w:tl2br w:val="nil"/>
              <w:tr2bl w:val="nil"/>
            </w:tcBorders>
            <w:noWrap/>
            <w:vAlign w:val="bottom"/>
          </w:tcPr>
          <w:p w:rsidR="00B41412" w:rsidRDefault="00151F87">
            <w:pPr>
              <w:keepNext/>
              <w:rPr>
                <w:color w:val="000000"/>
                <w:sz w:val="18"/>
                <w:szCs w:val="18"/>
              </w:rPr>
            </w:pPr>
            <w:r>
              <w:rPr>
                <w:rFonts w:ascii="Times New Roman" w:eastAsia="Times New Roman" w:hAnsi="Times New Roman" w:cs="Times New Roman"/>
                <w:color w:val="000000"/>
                <w:sz w:val="18"/>
                <w:szCs w:val="18"/>
              </w:rPr>
              <w:t> </w:t>
            </w:r>
          </w:p>
        </w:tc>
        <w:tc>
          <w:tcPr>
            <w:tcW w:w="580" w:type="pct"/>
            <w:tcBorders>
              <w:top w:val="nil"/>
              <w:left w:val="nil"/>
              <w:bottom w:val="single" w:sz="4" w:space="0" w:color="000000"/>
              <w:right w:val="nil"/>
              <w:tl2br w:val="nil"/>
              <w:tr2bl w:val="nil"/>
            </w:tcBorders>
            <w:noWrap/>
            <w:vAlign w:val="bottom"/>
          </w:tcPr>
          <w:p w:rsidR="00B41412" w:rsidRDefault="00151F87">
            <w:pPr>
              <w:keepNext/>
              <w:ind w:right="60"/>
              <w:jc w:val="right"/>
              <w:rPr>
                <w:color w:val="000000"/>
                <w:sz w:val="18"/>
                <w:szCs w:val="18"/>
              </w:rPr>
            </w:pPr>
            <w:r>
              <w:rPr>
                <w:rFonts w:ascii="Times New Roman" w:eastAsia="Times New Roman" w:hAnsi="Times New Roman" w:cs="Times New Roman"/>
                <w:color w:val="000000"/>
                <w:sz w:val="18"/>
                <w:szCs w:val="18"/>
              </w:rPr>
              <w:t xml:space="preserve"> 435</w:t>
            </w:r>
          </w:p>
        </w:tc>
      </w:tr>
      <w:tr w:rsidR="00B41412">
        <w:tc>
          <w:tcPr>
            <w:tcW w:w="3546" w:type="pct"/>
            <w:tcBorders>
              <w:top w:val="nil"/>
              <w:left w:val="nil"/>
              <w:bottom w:val="nil"/>
              <w:right w:val="nil"/>
              <w:tl2br w:val="nil"/>
              <w:tr2bl w:val="nil"/>
            </w:tcBorders>
            <w:shd w:val="clear" w:color="auto" w:fill="CCEEFF"/>
            <w:vAlign w:val="bottom"/>
          </w:tcPr>
          <w:p w:rsidR="00B41412" w:rsidRDefault="00B41412">
            <w:pPr>
              <w:keepNext/>
              <w:rPr>
                <w:color w:val="000000"/>
                <w:sz w:val="18"/>
                <w:szCs w:val="18"/>
              </w:rPr>
            </w:pPr>
            <w:bookmarkStart w:id="1019" w:name="_1dc10e6c_bfd8_43d9_a35d_b76310f87d76"/>
            <w:bookmarkEnd w:id="1018"/>
          </w:p>
        </w:tc>
        <w:tc>
          <w:tcPr>
            <w:tcW w:w="147" w:type="pct"/>
            <w:tcBorders>
              <w:top w:val="nil"/>
              <w:left w:val="nil"/>
              <w:bottom w:val="nil"/>
              <w:right w:val="nil"/>
              <w:tl2br w:val="nil"/>
              <w:tr2bl w:val="nil"/>
            </w:tcBorders>
            <w:shd w:val="clear" w:color="auto" w:fill="CCEEFF"/>
            <w:noWrap/>
            <w:vAlign w:val="bottom"/>
          </w:tcPr>
          <w:p w:rsidR="00B41412" w:rsidRDefault="00B41412">
            <w:pPr>
              <w:keepNext/>
              <w:rPr>
                <w:color w:val="000000"/>
                <w:sz w:val="18"/>
                <w:szCs w:val="18"/>
              </w:rPr>
            </w:pPr>
          </w:p>
        </w:tc>
        <w:tc>
          <w:tcPr>
            <w:tcW w:w="579" w:type="pct"/>
            <w:tcBorders>
              <w:top w:val="nil"/>
              <w:left w:val="nil"/>
              <w:bottom w:val="nil"/>
              <w:right w:val="nil"/>
              <w:tl2br w:val="nil"/>
              <w:tr2bl w:val="nil"/>
            </w:tcBorders>
            <w:shd w:val="clear" w:color="auto" w:fill="CCEEFF"/>
            <w:noWrap/>
            <w:vAlign w:val="bottom"/>
          </w:tcPr>
          <w:p w:rsidR="00B41412" w:rsidRDefault="00B41412">
            <w:pPr>
              <w:keepNext/>
              <w:rPr>
                <w:color w:val="000000"/>
                <w:sz w:val="18"/>
                <w:szCs w:val="18"/>
              </w:rPr>
            </w:pPr>
          </w:p>
        </w:tc>
        <w:tc>
          <w:tcPr>
            <w:tcW w:w="147" w:type="pct"/>
            <w:tcBorders>
              <w:top w:val="nil"/>
              <w:left w:val="nil"/>
              <w:bottom w:val="nil"/>
              <w:right w:val="nil"/>
              <w:tl2br w:val="nil"/>
              <w:tr2bl w:val="nil"/>
            </w:tcBorders>
            <w:shd w:val="clear" w:color="auto" w:fill="CCEEFF"/>
            <w:noWrap/>
            <w:vAlign w:val="bottom"/>
          </w:tcPr>
          <w:p w:rsidR="00B41412" w:rsidRDefault="00B41412">
            <w:pPr>
              <w:keepNext/>
              <w:rPr>
                <w:color w:val="000000"/>
                <w:sz w:val="18"/>
                <w:szCs w:val="18"/>
              </w:rPr>
            </w:pPr>
          </w:p>
        </w:tc>
        <w:tc>
          <w:tcPr>
            <w:tcW w:w="580" w:type="pct"/>
            <w:tcBorders>
              <w:top w:val="nil"/>
              <w:left w:val="nil"/>
              <w:bottom w:val="nil"/>
              <w:right w:val="nil"/>
              <w:tl2br w:val="nil"/>
              <w:tr2bl w:val="nil"/>
            </w:tcBorders>
            <w:shd w:val="clear" w:color="auto" w:fill="CCEEFF"/>
            <w:noWrap/>
            <w:vAlign w:val="bottom"/>
          </w:tcPr>
          <w:p w:rsidR="00B41412" w:rsidRDefault="00B41412">
            <w:pPr>
              <w:keepNext/>
              <w:rPr>
                <w:color w:val="000000"/>
                <w:sz w:val="18"/>
                <w:szCs w:val="18"/>
              </w:rPr>
            </w:pPr>
          </w:p>
        </w:tc>
      </w:tr>
      <w:bookmarkEnd w:id="1019"/>
      <w:tr w:rsidR="00B41412">
        <w:tc>
          <w:tcPr>
            <w:tcW w:w="3546" w:type="pct"/>
            <w:tcBorders>
              <w:top w:val="nil"/>
              <w:left w:val="nil"/>
              <w:bottom w:val="nil"/>
              <w:right w:val="nil"/>
              <w:tl2br w:val="nil"/>
              <w:tr2bl w:val="nil"/>
            </w:tcBorders>
            <w:vAlign w:val="bottom"/>
          </w:tcPr>
          <w:p w:rsidR="00B41412" w:rsidRDefault="00B41412">
            <w:pPr>
              <w:keepNext/>
              <w:rPr>
                <w:color w:val="000000"/>
                <w:sz w:val="18"/>
                <w:szCs w:val="18"/>
              </w:rPr>
            </w:pPr>
          </w:p>
        </w:tc>
        <w:tc>
          <w:tcPr>
            <w:tcW w:w="147" w:type="pct"/>
            <w:tcBorders>
              <w:top w:val="nil"/>
              <w:left w:val="nil"/>
              <w:bottom w:val="nil"/>
              <w:right w:val="nil"/>
              <w:tl2br w:val="nil"/>
              <w:tr2bl w:val="nil"/>
            </w:tcBorders>
            <w:noWrap/>
            <w:vAlign w:val="bottom"/>
          </w:tcPr>
          <w:p w:rsidR="00B41412" w:rsidRDefault="00151F87">
            <w:pPr>
              <w:keepNext/>
              <w:rPr>
                <w:color w:val="000000"/>
                <w:sz w:val="18"/>
                <w:szCs w:val="18"/>
              </w:rPr>
            </w:pPr>
            <w:r>
              <w:rPr>
                <w:rFonts w:ascii="Times New Roman" w:eastAsia="Times New Roman" w:hAnsi="Times New Roman" w:cs="Times New Roman"/>
                <w:color w:val="000000"/>
                <w:sz w:val="18"/>
                <w:szCs w:val="18"/>
              </w:rPr>
              <w:t> </w:t>
            </w:r>
          </w:p>
        </w:tc>
        <w:tc>
          <w:tcPr>
            <w:tcW w:w="579" w:type="pct"/>
            <w:tcBorders>
              <w:top w:val="nil"/>
              <w:left w:val="nil"/>
              <w:bottom w:val="double" w:sz="4" w:space="0" w:color="000000"/>
              <w:right w:val="nil"/>
              <w:tl2br w:val="nil"/>
              <w:tr2bl w:val="nil"/>
            </w:tcBorders>
            <w:noWrap/>
            <w:vAlign w:val="bottom"/>
          </w:tcPr>
          <w:p w:rsidR="00B41412" w:rsidRDefault="00151F87">
            <w:pPr>
              <w:keepNext/>
              <w:ind w:right="60"/>
              <w:jc w:val="right"/>
              <w:rPr>
                <w:color w:val="000000"/>
                <w:sz w:val="18"/>
                <w:szCs w:val="18"/>
              </w:rPr>
            </w:pPr>
            <w:r>
              <w:rPr>
                <w:rFonts w:ascii="Times New Roman" w:eastAsia="Times New Roman" w:hAnsi="Times New Roman" w:cs="Times New Roman"/>
                <w:color w:val="000000"/>
                <w:sz w:val="18"/>
                <w:szCs w:val="18"/>
              </w:rPr>
              <w:t xml:space="preserve"> 9,238</w:t>
            </w:r>
          </w:p>
        </w:tc>
        <w:tc>
          <w:tcPr>
            <w:tcW w:w="147" w:type="pct"/>
            <w:tcBorders>
              <w:top w:val="nil"/>
              <w:left w:val="nil"/>
              <w:bottom w:val="nil"/>
              <w:right w:val="nil"/>
              <w:tl2br w:val="nil"/>
              <w:tr2bl w:val="nil"/>
            </w:tcBorders>
            <w:noWrap/>
            <w:vAlign w:val="bottom"/>
          </w:tcPr>
          <w:p w:rsidR="00B41412" w:rsidRDefault="00151F87">
            <w:pPr>
              <w:keepNext/>
              <w:rPr>
                <w:color w:val="000000"/>
                <w:sz w:val="18"/>
                <w:szCs w:val="18"/>
              </w:rPr>
            </w:pPr>
            <w:r>
              <w:rPr>
                <w:rFonts w:ascii="Times New Roman" w:eastAsia="Times New Roman" w:hAnsi="Times New Roman" w:cs="Times New Roman"/>
                <w:color w:val="000000"/>
                <w:sz w:val="18"/>
                <w:szCs w:val="18"/>
              </w:rPr>
              <w:t> </w:t>
            </w:r>
          </w:p>
        </w:tc>
        <w:tc>
          <w:tcPr>
            <w:tcW w:w="580" w:type="pct"/>
            <w:tcBorders>
              <w:top w:val="nil"/>
              <w:left w:val="nil"/>
              <w:bottom w:val="double" w:sz="4" w:space="0" w:color="000000"/>
              <w:right w:val="nil"/>
              <w:tl2br w:val="nil"/>
              <w:tr2bl w:val="nil"/>
            </w:tcBorders>
            <w:noWrap/>
            <w:vAlign w:val="bottom"/>
          </w:tcPr>
          <w:p w:rsidR="00B41412" w:rsidRDefault="00151F87">
            <w:pPr>
              <w:keepNext/>
              <w:ind w:right="60"/>
              <w:jc w:val="right"/>
              <w:rPr>
                <w:color w:val="000000"/>
                <w:sz w:val="18"/>
                <w:szCs w:val="18"/>
              </w:rPr>
            </w:pPr>
            <w:r>
              <w:rPr>
                <w:rFonts w:ascii="Times New Roman" w:eastAsia="Times New Roman" w:hAnsi="Times New Roman" w:cs="Times New Roman"/>
                <w:color w:val="000000"/>
                <w:sz w:val="18"/>
                <w:szCs w:val="18"/>
              </w:rPr>
              <w:t xml:space="preserve"> 8,920</w:t>
            </w:r>
          </w:p>
        </w:tc>
      </w:tr>
    </w:tbl>
    <w:p w:rsidR="00B41412" w:rsidRDefault="00B41412">
      <w:pPr>
        <w:rPr>
          <w:sz w:val="2"/>
        </w:rPr>
      </w:pPr>
    </w:p>
    <w:p w:rsidR="00B41412" w:rsidRDefault="00B41412"/>
    <w:p w:rsidR="00B41412" w:rsidRDefault="00151F87">
      <w:pPr>
        <w:keepNext/>
        <w:keepLines/>
        <w:tabs>
          <w:tab w:val="left" w:pos="1080"/>
        </w:tabs>
        <w:spacing w:after="200"/>
        <w:ind w:left="1080" w:hanging="1080"/>
      </w:pPr>
      <w:r>
        <w:rPr>
          <w:rFonts w:eastAsia="Times New Roman" w:hAnsi="Times New Roman" w:cs="Times New Roman"/>
          <w:b/>
          <w:bCs/>
        </w:rPr>
        <w:t>NOTE 18:-</w:t>
      </w:r>
      <w:r>
        <w:tab/>
      </w:r>
      <w:r>
        <w:rPr>
          <w:rFonts w:eastAsia="Times New Roman" w:hAnsi="Times New Roman" w:cs="Times New Roman"/>
          <w:b/>
          <w:bCs/>
        </w:rPr>
        <w:t>FINANCIAL INSTRUMENTS</w:t>
      </w:r>
    </w:p>
    <w:p w:rsidR="00B41412" w:rsidRDefault="00151F87">
      <w:pPr>
        <w:pStyle w:val="BodyText"/>
        <w:keepNext/>
        <w:spacing w:after="0"/>
        <w:ind w:left="1080" w:firstLine="0"/>
      </w:pPr>
      <w:r>
        <w:t>Financial assets and liabilities:</w:t>
      </w:r>
    </w:p>
    <w:p w:rsidR="00B41412" w:rsidRDefault="00B41412">
      <w:pPr>
        <w:rPr>
          <w:sz w:val="18"/>
          <w:szCs w:val="18"/>
        </w:rPr>
      </w:pPr>
    </w:p>
    <w:tbl>
      <w:tblPr>
        <w:tblW w:w="4000" w:type="pct"/>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132"/>
        <w:gridCol w:w="254"/>
        <w:gridCol w:w="1001"/>
        <w:gridCol w:w="254"/>
        <w:gridCol w:w="999"/>
      </w:tblGrid>
      <w:tr w:rsidR="00B41412">
        <w:trPr>
          <w:trHeight w:hRule="exact" w:val="20"/>
        </w:trPr>
        <w:tc>
          <w:tcPr>
            <w:tcW w:w="3549" w:type="pct"/>
            <w:tcBorders>
              <w:top w:val="nil"/>
              <w:left w:val="nil"/>
              <w:bottom w:val="nil"/>
              <w:right w:val="nil"/>
            </w:tcBorders>
            <w:vAlign w:val="bottom"/>
          </w:tcPr>
          <w:p w:rsidR="00B41412" w:rsidRDefault="00B41412">
            <w:pPr>
              <w:keepNext/>
              <w:rPr>
                <w:sz w:val="2"/>
              </w:rPr>
            </w:pPr>
            <w:bookmarkStart w:id="1020" w:name="_03ad226d_fad3_4122_a446_29086ade710c"/>
            <w:bookmarkStart w:id="1021" w:name="_91199b45_db69_46d6_8e84_5e6240101067" w:colFirst="0" w:colLast="0"/>
            <w:bookmarkStart w:id="1022" w:name="_c9431d13_aef7_497b_8cc9_32f705945218" w:colFirst="1" w:colLast="1"/>
            <w:bookmarkStart w:id="1023" w:name="_4325aae6_9576_4df7_863c_5473b70831d7" w:colFirst="2" w:colLast="2"/>
            <w:bookmarkStart w:id="1024" w:name="_a8ee5cfa_4c64_43c0_96c3_38f2dce1f5b6" w:colFirst="3" w:colLast="3"/>
            <w:bookmarkStart w:id="1025" w:name="_83a03573_5815_4ea8_ba4e_da82c6394121" w:colFirst="4" w:colLast="4"/>
            <w:bookmarkStart w:id="1026" w:name="_865a6317_0df3_4a57_812d_057721988738"/>
            <w:bookmarkEnd w:id="1020"/>
          </w:p>
        </w:tc>
        <w:tc>
          <w:tcPr>
            <w:tcW w:w="147" w:type="pct"/>
            <w:tcBorders>
              <w:top w:val="nil"/>
              <w:left w:val="nil"/>
              <w:bottom w:val="nil"/>
              <w:right w:val="nil"/>
            </w:tcBorders>
            <w:noWrap/>
            <w:vAlign w:val="bottom"/>
          </w:tcPr>
          <w:p w:rsidR="00B41412" w:rsidRDefault="00B41412">
            <w:pPr>
              <w:keepNext/>
              <w:rPr>
                <w:sz w:val="2"/>
              </w:rPr>
            </w:pPr>
          </w:p>
        </w:tc>
        <w:tc>
          <w:tcPr>
            <w:tcW w:w="579" w:type="pct"/>
            <w:tcBorders>
              <w:top w:val="nil"/>
              <w:left w:val="nil"/>
              <w:bottom w:val="nil"/>
              <w:right w:val="nil"/>
            </w:tcBorders>
            <w:noWrap/>
            <w:vAlign w:val="bottom"/>
          </w:tcPr>
          <w:p w:rsidR="00B41412" w:rsidRDefault="00B41412">
            <w:pPr>
              <w:keepNext/>
              <w:rPr>
                <w:sz w:val="2"/>
              </w:rPr>
            </w:pPr>
          </w:p>
        </w:tc>
        <w:tc>
          <w:tcPr>
            <w:tcW w:w="147" w:type="pct"/>
            <w:tcBorders>
              <w:top w:val="nil"/>
              <w:left w:val="nil"/>
              <w:bottom w:val="nil"/>
              <w:right w:val="nil"/>
            </w:tcBorders>
            <w:noWrap/>
            <w:vAlign w:val="bottom"/>
          </w:tcPr>
          <w:p w:rsidR="00B41412" w:rsidRDefault="00B41412">
            <w:pPr>
              <w:keepNext/>
              <w:rPr>
                <w:sz w:val="2"/>
              </w:rPr>
            </w:pPr>
          </w:p>
        </w:tc>
        <w:tc>
          <w:tcPr>
            <w:tcW w:w="578" w:type="pct"/>
            <w:tcBorders>
              <w:top w:val="nil"/>
              <w:left w:val="nil"/>
              <w:bottom w:val="nil"/>
              <w:right w:val="nil"/>
            </w:tcBorders>
            <w:noWrap/>
            <w:vAlign w:val="bottom"/>
          </w:tcPr>
          <w:p w:rsidR="00B41412" w:rsidRDefault="00B41412">
            <w:pPr>
              <w:keepNext/>
              <w:rPr>
                <w:sz w:val="2"/>
              </w:rPr>
            </w:pPr>
          </w:p>
        </w:tc>
      </w:tr>
      <w:tr w:rsidR="00B41412">
        <w:tc>
          <w:tcPr>
            <w:tcW w:w="3549" w:type="pct"/>
            <w:tcBorders>
              <w:top w:val="nil"/>
              <w:left w:val="nil"/>
              <w:bottom w:val="nil"/>
              <w:right w:val="nil"/>
              <w:tl2br w:val="nil"/>
              <w:tr2bl w:val="nil"/>
            </w:tcBorders>
            <w:shd w:val="clear" w:color="auto" w:fill="auto"/>
            <w:vAlign w:val="bottom"/>
          </w:tcPr>
          <w:p w:rsidR="00B41412" w:rsidRDefault="00B41412">
            <w:pPr>
              <w:rPr>
                <w:color w:val="000000"/>
                <w:sz w:val="16"/>
              </w:rPr>
            </w:pPr>
            <w:bookmarkStart w:id="1027" w:name="_03b46da2_dbb3_48ab_b802_0ca109c2b901"/>
            <w:bookmarkEnd w:id="1021"/>
            <w:bookmarkEnd w:id="1022"/>
            <w:bookmarkEnd w:id="1023"/>
            <w:bookmarkEnd w:id="1024"/>
            <w:bookmarkEnd w:id="1025"/>
          </w:p>
        </w:tc>
        <w:tc>
          <w:tcPr>
            <w:tcW w:w="147"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    </w:t>
            </w:r>
          </w:p>
        </w:tc>
        <w:tc>
          <w:tcPr>
            <w:tcW w:w="1304" w:type="pct"/>
            <w:gridSpan w:val="3"/>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Carrying amount</w:t>
            </w:r>
          </w:p>
        </w:tc>
      </w:tr>
      <w:tr w:rsidR="00B41412">
        <w:tc>
          <w:tcPr>
            <w:tcW w:w="3549" w:type="pct"/>
            <w:tcBorders>
              <w:top w:val="nil"/>
              <w:left w:val="nil"/>
              <w:bottom w:val="nil"/>
              <w:right w:val="nil"/>
              <w:tl2br w:val="nil"/>
              <w:tr2bl w:val="nil"/>
            </w:tcBorders>
            <w:shd w:val="clear" w:color="auto" w:fill="auto"/>
            <w:vAlign w:val="bottom"/>
          </w:tcPr>
          <w:p w:rsidR="00B41412" w:rsidRDefault="00B41412">
            <w:pPr>
              <w:rPr>
                <w:color w:val="000000"/>
                <w:sz w:val="16"/>
              </w:rPr>
            </w:pPr>
            <w:bookmarkStart w:id="1028" w:name="_115d74a1_b5cf_47a9_86eb_5cb12524e481"/>
            <w:bookmarkEnd w:id="1027"/>
          </w:p>
        </w:tc>
        <w:tc>
          <w:tcPr>
            <w:tcW w:w="147"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6"/>
              </w:rPr>
            </w:pPr>
          </w:p>
        </w:tc>
        <w:tc>
          <w:tcPr>
            <w:tcW w:w="1304" w:type="pct"/>
            <w:gridSpan w:val="3"/>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December 31, </w:t>
            </w:r>
          </w:p>
        </w:tc>
      </w:tr>
      <w:tr w:rsidR="00B41412">
        <w:tc>
          <w:tcPr>
            <w:tcW w:w="3549" w:type="pct"/>
            <w:tcBorders>
              <w:top w:val="nil"/>
              <w:left w:val="nil"/>
              <w:bottom w:val="nil"/>
              <w:right w:val="nil"/>
              <w:tl2br w:val="nil"/>
              <w:tr2bl w:val="nil"/>
            </w:tcBorders>
            <w:shd w:val="clear" w:color="auto" w:fill="auto"/>
            <w:vAlign w:val="bottom"/>
          </w:tcPr>
          <w:p w:rsidR="00B41412" w:rsidRDefault="00B41412">
            <w:pPr>
              <w:rPr>
                <w:color w:val="000000"/>
                <w:sz w:val="16"/>
              </w:rPr>
            </w:pPr>
            <w:bookmarkStart w:id="1029" w:name="_998c29ad_fa2d_42c1_8170_04bc5a5970dd"/>
            <w:bookmarkEnd w:id="1028"/>
          </w:p>
        </w:tc>
        <w:tc>
          <w:tcPr>
            <w:tcW w:w="147"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6"/>
              </w:rPr>
            </w:pPr>
          </w:p>
        </w:tc>
        <w:tc>
          <w:tcPr>
            <w:tcW w:w="579"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2022</w:t>
            </w:r>
          </w:p>
        </w:tc>
        <w:tc>
          <w:tcPr>
            <w:tcW w:w="147"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    </w:t>
            </w:r>
          </w:p>
        </w:tc>
        <w:tc>
          <w:tcPr>
            <w:tcW w:w="578"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2021</w:t>
            </w:r>
          </w:p>
        </w:tc>
      </w:tr>
      <w:tr w:rsidR="00B41412">
        <w:tc>
          <w:tcPr>
            <w:tcW w:w="3549" w:type="pct"/>
            <w:tcBorders>
              <w:top w:val="nil"/>
              <w:left w:val="nil"/>
              <w:bottom w:val="nil"/>
              <w:right w:val="nil"/>
              <w:tl2br w:val="nil"/>
              <w:tr2bl w:val="nil"/>
            </w:tcBorders>
            <w:shd w:val="clear" w:color="auto" w:fill="CCEEFF"/>
            <w:vAlign w:val="bottom"/>
          </w:tcPr>
          <w:p w:rsidR="00B41412" w:rsidRDefault="00151F87">
            <w:pPr>
              <w:rPr>
                <w:color w:val="000000"/>
                <w:sz w:val="18"/>
                <w:szCs w:val="18"/>
              </w:rPr>
            </w:pPr>
            <w:bookmarkStart w:id="1030" w:name="_16494f54_5e32_4efc_a187_ac55f20d6dd7"/>
            <w:bookmarkEnd w:id="1029"/>
            <w:r>
              <w:rPr>
                <w:rFonts w:ascii="Times New Roman" w:eastAsia="Times New Roman" w:hAnsi="Times New Roman" w:cs="Times New Roman"/>
                <w:color w:val="000000"/>
                <w:sz w:val="18"/>
                <w:szCs w:val="18"/>
              </w:rPr>
              <w:t>Financial assets at amortized cost:</w:t>
            </w:r>
          </w:p>
        </w:tc>
        <w:tc>
          <w:tcPr>
            <w:tcW w:w="147" w:type="pct"/>
            <w:tcBorders>
              <w:top w:val="nil"/>
              <w:left w:val="nil"/>
              <w:bottom w:val="nil"/>
              <w:right w:val="nil"/>
              <w:tl2br w:val="nil"/>
              <w:tr2bl w:val="nil"/>
            </w:tcBorders>
            <w:shd w:val="clear" w:color="auto" w:fill="CCEEFF"/>
            <w:noWrap/>
            <w:vAlign w:val="bottom"/>
          </w:tcPr>
          <w:p w:rsidR="00B41412" w:rsidRDefault="00151F87">
            <w:pPr>
              <w:rPr>
                <w:color w:val="000000"/>
                <w:sz w:val="18"/>
                <w:szCs w:val="18"/>
              </w:rPr>
            </w:pPr>
            <w:r>
              <w:rPr>
                <w:rFonts w:ascii="Times New Roman" w:eastAsia="Times New Roman" w:hAnsi="Times New Roman" w:cs="Times New Roman"/>
                <w:color w:val="000000"/>
                <w:sz w:val="18"/>
                <w:szCs w:val="18"/>
              </w:rPr>
              <w:t> </w:t>
            </w:r>
          </w:p>
        </w:tc>
        <w:tc>
          <w:tcPr>
            <w:tcW w:w="579" w:type="pct"/>
            <w:tcBorders>
              <w:top w:val="nil"/>
              <w:left w:val="nil"/>
              <w:bottom w:val="nil"/>
              <w:right w:val="nil"/>
              <w:tl2br w:val="nil"/>
              <w:tr2bl w:val="nil"/>
            </w:tcBorders>
            <w:shd w:val="clear" w:color="auto" w:fill="CCEEFF"/>
            <w:noWrap/>
            <w:vAlign w:val="bottom"/>
          </w:tcPr>
          <w:p w:rsidR="00B41412" w:rsidRDefault="00151F87">
            <w:pPr>
              <w:jc w:val="right"/>
              <w:rPr>
                <w:color w:val="000000"/>
                <w:sz w:val="18"/>
                <w:szCs w:val="18"/>
              </w:rPr>
            </w:pPr>
            <w:r>
              <w:rPr>
                <w:rFonts w:ascii="Times New Roman" w:eastAsia="Times New Roman" w:hAnsi="Times New Roman" w:cs="Times New Roman"/>
                <w:color w:val="000000"/>
                <w:sz w:val="18"/>
                <w:szCs w:val="18"/>
              </w:rPr>
              <w:t>  </w:t>
            </w:r>
          </w:p>
        </w:tc>
        <w:tc>
          <w:tcPr>
            <w:tcW w:w="147" w:type="pct"/>
            <w:tcBorders>
              <w:top w:val="nil"/>
              <w:left w:val="nil"/>
              <w:bottom w:val="nil"/>
              <w:right w:val="nil"/>
              <w:tl2br w:val="nil"/>
              <w:tr2bl w:val="nil"/>
            </w:tcBorders>
            <w:shd w:val="clear" w:color="auto" w:fill="CCEEFF"/>
            <w:noWrap/>
            <w:vAlign w:val="bottom"/>
          </w:tcPr>
          <w:p w:rsidR="00B41412" w:rsidRDefault="00151F87">
            <w:pPr>
              <w:rPr>
                <w:color w:val="000000"/>
                <w:sz w:val="18"/>
                <w:szCs w:val="18"/>
              </w:rPr>
            </w:pPr>
            <w:r>
              <w:rPr>
                <w:rFonts w:ascii="Times New Roman" w:eastAsia="Times New Roman" w:hAnsi="Times New Roman" w:cs="Times New Roman"/>
                <w:color w:val="000000"/>
                <w:sz w:val="18"/>
                <w:szCs w:val="18"/>
              </w:rPr>
              <w:t> </w:t>
            </w:r>
          </w:p>
        </w:tc>
        <w:tc>
          <w:tcPr>
            <w:tcW w:w="578" w:type="pct"/>
            <w:tcBorders>
              <w:top w:val="nil"/>
              <w:left w:val="nil"/>
              <w:bottom w:val="nil"/>
              <w:right w:val="nil"/>
              <w:tl2br w:val="nil"/>
              <w:tr2bl w:val="nil"/>
            </w:tcBorders>
            <w:shd w:val="clear" w:color="auto" w:fill="CCEEFF"/>
            <w:noWrap/>
            <w:vAlign w:val="bottom"/>
          </w:tcPr>
          <w:p w:rsidR="00B41412" w:rsidRDefault="00151F87">
            <w:pPr>
              <w:jc w:val="right"/>
              <w:rPr>
                <w:color w:val="000000"/>
                <w:sz w:val="18"/>
                <w:szCs w:val="18"/>
              </w:rPr>
            </w:pPr>
            <w:r>
              <w:rPr>
                <w:rFonts w:ascii="Times New Roman" w:eastAsia="Times New Roman" w:hAnsi="Times New Roman" w:cs="Times New Roman"/>
                <w:color w:val="000000"/>
                <w:sz w:val="18"/>
                <w:szCs w:val="18"/>
              </w:rPr>
              <w:t>  </w:t>
            </w:r>
          </w:p>
        </w:tc>
      </w:tr>
      <w:tr w:rsidR="00B41412">
        <w:tc>
          <w:tcPr>
            <w:tcW w:w="3549" w:type="pct"/>
            <w:tcBorders>
              <w:top w:val="nil"/>
              <w:left w:val="nil"/>
              <w:bottom w:val="nil"/>
              <w:right w:val="nil"/>
              <w:tl2br w:val="nil"/>
              <w:tr2bl w:val="nil"/>
            </w:tcBorders>
            <w:vAlign w:val="bottom"/>
          </w:tcPr>
          <w:p w:rsidR="00B41412" w:rsidRDefault="00B41412">
            <w:pPr>
              <w:rPr>
                <w:color w:val="000000"/>
                <w:sz w:val="18"/>
                <w:szCs w:val="18"/>
              </w:rPr>
            </w:pPr>
            <w:bookmarkStart w:id="1031" w:name="_8e30c14b_94e6_424e_87a4_20718163cfe1"/>
            <w:bookmarkEnd w:id="1030"/>
          </w:p>
        </w:tc>
        <w:tc>
          <w:tcPr>
            <w:tcW w:w="147" w:type="pct"/>
            <w:tcBorders>
              <w:top w:val="nil"/>
              <w:left w:val="nil"/>
              <w:bottom w:val="nil"/>
              <w:right w:val="nil"/>
              <w:tl2br w:val="nil"/>
              <w:tr2bl w:val="nil"/>
            </w:tcBorders>
            <w:noWrap/>
            <w:vAlign w:val="bottom"/>
          </w:tcPr>
          <w:p w:rsidR="00B41412" w:rsidRDefault="00B41412">
            <w:pPr>
              <w:rPr>
                <w:color w:val="000000"/>
                <w:sz w:val="18"/>
                <w:szCs w:val="18"/>
              </w:rPr>
            </w:pPr>
          </w:p>
        </w:tc>
        <w:tc>
          <w:tcPr>
            <w:tcW w:w="579" w:type="pct"/>
            <w:tcBorders>
              <w:top w:val="nil"/>
              <w:left w:val="nil"/>
              <w:bottom w:val="nil"/>
              <w:right w:val="nil"/>
              <w:tl2br w:val="nil"/>
              <w:tr2bl w:val="nil"/>
            </w:tcBorders>
            <w:noWrap/>
            <w:vAlign w:val="bottom"/>
          </w:tcPr>
          <w:p w:rsidR="00B41412" w:rsidRDefault="00B41412">
            <w:pPr>
              <w:rPr>
                <w:color w:val="000000"/>
                <w:sz w:val="18"/>
                <w:szCs w:val="18"/>
              </w:rPr>
            </w:pPr>
          </w:p>
        </w:tc>
        <w:tc>
          <w:tcPr>
            <w:tcW w:w="147" w:type="pct"/>
            <w:tcBorders>
              <w:top w:val="nil"/>
              <w:left w:val="nil"/>
              <w:bottom w:val="nil"/>
              <w:right w:val="nil"/>
              <w:tl2br w:val="nil"/>
              <w:tr2bl w:val="nil"/>
            </w:tcBorders>
            <w:noWrap/>
            <w:vAlign w:val="bottom"/>
          </w:tcPr>
          <w:p w:rsidR="00B41412" w:rsidRDefault="00B41412">
            <w:pPr>
              <w:rPr>
                <w:color w:val="000000"/>
                <w:sz w:val="18"/>
                <w:szCs w:val="18"/>
              </w:rPr>
            </w:pPr>
          </w:p>
        </w:tc>
        <w:tc>
          <w:tcPr>
            <w:tcW w:w="578" w:type="pct"/>
            <w:tcBorders>
              <w:top w:val="nil"/>
              <w:left w:val="nil"/>
              <w:bottom w:val="nil"/>
              <w:right w:val="nil"/>
              <w:tl2br w:val="nil"/>
              <w:tr2bl w:val="nil"/>
            </w:tcBorders>
            <w:noWrap/>
            <w:vAlign w:val="bottom"/>
          </w:tcPr>
          <w:p w:rsidR="00B41412" w:rsidRDefault="00B41412">
            <w:pPr>
              <w:rPr>
                <w:color w:val="000000"/>
                <w:sz w:val="18"/>
                <w:szCs w:val="18"/>
              </w:rPr>
            </w:pPr>
          </w:p>
        </w:tc>
      </w:tr>
      <w:tr w:rsidR="00B41412">
        <w:tc>
          <w:tcPr>
            <w:tcW w:w="3549" w:type="pct"/>
            <w:tcBorders>
              <w:top w:val="nil"/>
              <w:left w:val="nil"/>
              <w:bottom w:val="nil"/>
              <w:right w:val="nil"/>
              <w:tl2br w:val="nil"/>
              <w:tr2bl w:val="nil"/>
            </w:tcBorders>
            <w:shd w:val="clear" w:color="auto" w:fill="CCEEFF"/>
            <w:vAlign w:val="bottom"/>
          </w:tcPr>
          <w:p w:rsidR="00B41412" w:rsidRDefault="00151F87">
            <w:pPr>
              <w:rPr>
                <w:color w:val="000000"/>
                <w:sz w:val="18"/>
                <w:szCs w:val="18"/>
              </w:rPr>
            </w:pPr>
            <w:bookmarkStart w:id="1032" w:name="_57b426c2_1e83_4ec6_a12e_973a5dc884e4"/>
            <w:bookmarkEnd w:id="1031"/>
            <w:r>
              <w:rPr>
                <w:rFonts w:ascii="Times New Roman" w:eastAsia="Times New Roman" w:hAnsi="Times New Roman" w:cs="Times New Roman"/>
                <w:color w:val="000000"/>
                <w:sz w:val="18"/>
                <w:szCs w:val="18"/>
              </w:rPr>
              <w:t>Cash and cash equivalents</w:t>
            </w:r>
          </w:p>
        </w:tc>
        <w:tc>
          <w:tcPr>
            <w:tcW w:w="147" w:type="pct"/>
            <w:tcBorders>
              <w:top w:val="nil"/>
              <w:left w:val="nil"/>
              <w:bottom w:val="nil"/>
              <w:right w:val="nil"/>
              <w:tl2br w:val="nil"/>
              <w:tr2bl w:val="nil"/>
            </w:tcBorders>
            <w:shd w:val="clear" w:color="auto" w:fill="CCEEFF"/>
            <w:noWrap/>
            <w:vAlign w:val="bottom"/>
          </w:tcPr>
          <w:p w:rsidR="00B41412" w:rsidRDefault="00151F87">
            <w:pPr>
              <w:rPr>
                <w:color w:val="000000"/>
                <w:sz w:val="18"/>
                <w:szCs w:val="18"/>
              </w:rPr>
            </w:pPr>
            <w:r>
              <w:rPr>
                <w:rFonts w:ascii="Times New Roman" w:eastAsia="Times New Roman" w:hAnsi="Times New Roman" w:cs="Times New Roman"/>
                <w:color w:val="000000"/>
                <w:sz w:val="18"/>
                <w:szCs w:val="18"/>
              </w:rPr>
              <w:t> </w:t>
            </w:r>
          </w:p>
        </w:tc>
        <w:tc>
          <w:tcPr>
            <w:tcW w:w="579"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sz w:val="18"/>
                <w:szCs w:val="18"/>
              </w:rPr>
            </w:pPr>
            <w:r>
              <w:rPr>
                <w:rFonts w:ascii="Times New Roman" w:eastAsia="Times New Roman" w:hAnsi="Times New Roman" w:cs="Times New Roman"/>
                <w:color w:val="000000"/>
                <w:sz w:val="18"/>
                <w:szCs w:val="18"/>
              </w:rPr>
              <w:t xml:space="preserve"> 4,483</w:t>
            </w:r>
          </w:p>
        </w:tc>
        <w:tc>
          <w:tcPr>
            <w:tcW w:w="147" w:type="pct"/>
            <w:tcBorders>
              <w:top w:val="nil"/>
              <w:left w:val="nil"/>
              <w:bottom w:val="nil"/>
              <w:right w:val="nil"/>
              <w:tl2br w:val="nil"/>
              <w:tr2bl w:val="nil"/>
            </w:tcBorders>
            <w:shd w:val="clear" w:color="auto" w:fill="CCEEFF"/>
            <w:noWrap/>
            <w:vAlign w:val="bottom"/>
          </w:tcPr>
          <w:p w:rsidR="00B41412" w:rsidRDefault="00151F87">
            <w:pPr>
              <w:rPr>
                <w:color w:val="000000"/>
                <w:sz w:val="18"/>
                <w:szCs w:val="18"/>
              </w:rPr>
            </w:pPr>
            <w:r>
              <w:rPr>
                <w:rFonts w:ascii="Times New Roman" w:eastAsia="Times New Roman" w:hAnsi="Times New Roman" w:cs="Times New Roman"/>
                <w:color w:val="000000"/>
                <w:sz w:val="18"/>
                <w:szCs w:val="18"/>
              </w:rPr>
              <w:t> </w:t>
            </w:r>
          </w:p>
        </w:tc>
        <w:tc>
          <w:tcPr>
            <w:tcW w:w="578"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sz w:val="18"/>
                <w:szCs w:val="18"/>
              </w:rPr>
            </w:pPr>
            <w:r>
              <w:rPr>
                <w:rFonts w:ascii="Times New Roman" w:eastAsia="Times New Roman" w:hAnsi="Times New Roman" w:cs="Times New Roman"/>
                <w:color w:val="000000"/>
                <w:sz w:val="18"/>
                <w:szCs w:val="18"/>
              </w:rPr>
              <w:t xml:space="preserve"> 14,845</w:t>
            </w:r>
          </w:p>
        </w:tc>
      </w:tr>
      <w:tr w:rsidR="00B41412">
        <w:tc>
          <w:tcPr>
            <w:tcW w:w="3549" w:type="pct"/>
            <w:tcBorders>
              <w:top w:val="nil"/>
              <w:left w:val="nil"/>
              <w:bottom w:val="nil"/>
              <w:right w:val="nil"/>
              <w:tl2br w:val="nil"/>
              <w:tr2bl w:val="nil"/>
            </w:tcBorders>
            <w:vAlign w:val="bottom"/>
          </w:tcPr>
          <w:p w:rsidR="00B41412" w:rsidRDefault="00B41412">
            <w:pPr>
              <w:rPr>
                <w:color w:val="000000"/>
                <w:sz w:val="18"/>
                <w:szCs w:val="18"/>
              </w:rPr>
            </w:pPr>
            <w:bookmarkStart w:id="1033" w:name="_8040227e_9cd6_4329_b031_f83777ad3108"/>
            <w:bookmarkEnd w:id="1032"/>
          </w:p>
        </w:tc>
        <w:tc>
          <w:tcPr>
            <w:tcW w:w="147" w:type="pct"/>
            <w:tcBorders>
              <w:top w:val="nil"/>
              <w:left w:val="nil"/>
              <w:bottom w:val="nil"/>
              <w:right w:val="nil"/>
              <w:tl2br w:val="nil"/>
              <w:tr2bl w:val="nil"/>
            </w:tcBorders>
            <w:noWrap/>
            <w:vAlign w:val="bottom"/>
          </w:tcPr>
          <w:p w:rsidR="00B41412" w:rsidRDefault="00B41412">
            <w:pPr>
              <w:rPr>
                <w:color w:val="000000"/>
                <w:sz w:val="18"/>
                <w:szCs w:val="18"/>
              </w:rPr>
            </w:pPr>
          </w:p>
        </w:tc>
        <w:tc>
          <w:tcPr>
            <w:tcW w:w="579" w:type="pct"/>
            <w:tcBorders>
              <w:top w:val="nil"/>
              <w:left w:val="nil"/>
              <w:bottom w:val="nil"/>
              <w:right w:val="nil"/>
              <w:tl2br w:val="nil"/>
              <w:tr2bl w:val="nil"/>
            </w:tcBorders>
            <w:noWrap/>
            <w:vAlign w:val="bottom"/>
          </w:tcPr>
          <w:p w:rsidR="00B41412" w:rsidRDefault="00151F87">
            <w:pPr>
              <w:ind w:right="60"/>
              <w:jc w:val="right"/>
              <w:rPr>
                <w:color w:val="000000"/>
                <w:sz w:val="18"/>
                <w:szCs w:val="18"/>
              </w:rPr>
            </w:pPr>
            <w:r>
              <w:rPr>
                <w:rFonts w:ascii="Times New Roman" w:eastAsia="Times New Roman" w:hAnsi="Times New Roman" w:cs="Times New Roman"/>
                <w:color w:val="000000"/>
                <w:sz w:val="18"/>
                <w:szCs w:val="18"/>
              </w:rPr>
              <w:t xml:space="preserve"> 5,700</w:t>
            </w:r>
          </w:p>
        </w:tc>
        <w:tc>
          <w:tcPr>
            <w:tcW w:w="147" w:type="pct"/>
            <w:tcBorders>
              <w:top w:val="nil"/>
              <w:left w:val="nil"/>
              <w:bottom w:val="nil"/>
              <w:right w:val="nil"/>
              <w:tl2br w:val="nil"/>
              <w:tr2bl w:val="nil"/>
            </w:tcBorders>
            <w:noWrap/>
            <w:vAlign w:val="bottom"/>
          </w:tcPr>
          <w:p w:rsidR="00B41412" w:rsidRDefault="00B41412">
            <w:pPr>
              <w:rPr>
                <w:color w:val="000000"/>
                <w:sz w:val="18"/>
                <w:szCs w:val="18"/>
              </w:rPr>
            </w:pPr>
          </w:p>
        </w:tc>
        <w:tc>
          <w:tcPr>
            <w:tcW w:w="578" w:type="pct"/>
            <w:tcBorders>
              <w:top w:val="nil"/>
              <w:left w:val="nil"/>
              <w:bottom w:val="nil"/>
              <w:right w:val="nil"/>
              <w:tl2br w:val="nil"/>
              <w:tr2bl w:val="nil"/>
            </w:tcBorders>
            <w:noWrap/>
            <w:vAlign w:val="bottom"/>
          </w:tcPr>
          <w:p w:rsidR="00B41412" w:rsidRDefault="00151F87">
            <w:pPr>
              <w:ind w:right="60"/>
              <w:jc w:val="right"/>
              <w:rPr>
                <w:color w:val="000000"/>
                <w:sz w:val="18"/>
                <w:szCs w:val="18"/>
              </w:rPr>
            </w:pPr>
            <w:r>
              <w:rPr>
                <w:rFonts w:ascii="Times New Roman" w:eastAsia="Times New Roman" w:hAnsi="Times New Roman" w:cs="Times New Roman"/>
                <w:color w:val="000000"/>
                <w:sz w:val="18"/>
                <w:szCs w:val="18"/>
              </w:rPr>
              <w:t xml:space="preserve"> —</w:t>
            </w:r>
          </w:p>
        </w:tc>
      </w:tr>
      <w:tr w:rsidR="00B41412">
        <w:tc>
          <w:tcPr>
            <w:tcW w:w="3549" w:type="pct"/>
            <w:tcBorders>
              <w:top w:val="nil"/>
              <w:left w:val="nil"/>
              <w:bottom w:val="nil"/>
              <w:right w:val="nil"/>
              <w:tl2br w:val="nil"/>
              <w:tr2bl w:val="nil"/>
            </w:tcBorders>
            <w:shd w:val="clear" w:color="auto" w:fill="CCEEFF"/>
            <w:vAlign w:val="bottom"/>
          </w:tcPr>
          <w:p w:rsidR="00B41412" w:rsidRDefault="00151F87">
            <w:pPr>
              <w:rPr>
                <w:color w:val="000000"/>
                <w:sz w:val="18"/>
                <w:szCs w:val="18"/>
              </w:rPr>
            </w:pPr>
            <w:bookmarkStart w:id="1034" w:name="_6dad255b_23e9_49ca_8d9f_d5f2628faf17"/>
            <w:bookmarkEnd w:id="1033"/>
            <w:r>
              <w:rPr>
                <w:rFonts w:ascii="Times New Roman" w:eastAsia="Times New Roman" w:hAnsi="Times New Roman" w:cs="Times New Roman"/>
                <w:color w:val="000000"/>
                <w:sz w:val="18"/>
                <w:szCs w:val="18"/>
              </w:rPr>
              <w:t>Trade receivables</w:t>
            </w:r>
          </w:p>
        </w:tc>
        <w:tc>
          <w:tcPr>
            <w:tcW w:w="147" w:type="pct"/>
            <w:tcBorders>
              <w:top w:val="nil"/>
              <w:left w:val="nil"/>
              <w:bottom w:val="nil"/>
              <w:right w:val="nil"/>
              <w:tl2br w:val="nil"/>
              <w:tr2bl w:val="nil"/>
            </w:tcBorders>
            <w:shd w:val="clear" w:color="auto" w:fill="CCEEFF"/>
            <w:noWrap/>
            <w:vAlign w:val="bottom"/>
          </w:tcPr>
          <w:p w:rsidR="00B41412" w:rsidRDefault="00151F87">
            <w:pPr>
              <w:rPr>
                <w:color w:val="000000"/>
                <w:sz w:val="18"/>
                <w:szCs w:val="18"/>
              </w:rPr>
            </w:pPr>
            <w:r>
              <w:rPr>
                <w:rFonts w:ascii="Times New Roman" w:eastAsia="Times New Roman" w:hAnsi="Times New Roman" w:cs="Times New Roman"/>
                <w:color w:val="000000"/>
                <w:sz w:val="18"/>
                <w:szCs w:val="18"/>
              </w:rPr>
              <w:t> </w:t>
            </w:r>
          </w:p>
        </w:tc>
        <w:tc>
          <w:tcPr>
            <w:tcW w:w="579"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sz w:val="18"/>
                <w:szCs w:val="18"/>
              </w:rPr>
            </w:pPr>
            <w:r>
              <w:rPr>
                <w:rFonts w:ascii="Times New Roman" w:eastAsia="Times New Roman" w:hAnsi="Times New Roman" w:cs="Times New Roman"/>
                <w:color w:val="000000"/>
                <w:sz w:val="18"/>
                <w:szCs w:val="18"/>
              </w:rPr>
              <w:t xml:space="preserve"> 7,797</w:t>
            </w:r>
          </w:p>
        </w:tc>
        <w:tc>
          <w:tcPr>
            <w:tcW w:w="147" w:type="pct"/>
            <w:tcBorders>
              <w:top w:val="nil"/>
              <w:left w:val="nil"/>
              <w:bottom w:val="nil"/>
              <w:right w:val="nil"/>
              <w:tl2br w:val="nil"/>
              <w:tr2bl w:val="nil"/>
            </w:tcBorders>
            <w:shd w:val="clear" w:color="auto" w:fill="CCEEFF"/>
            <w:noWrap/>
            <w:vAlign w:val="bottom"/>
          </w:tcPr>
          <w:p w:rsidR="00B41412" w:rsidRDefault="00151F87">
            <w:pPr>
              <w:rPr>
                <w:color w:val="000000"/>
                <w:sz w:val="18"/>
                <w:szCs w:val="18"/>
              </w:rPr>
            </w:pPr>
            <w:r>
              <w:rPr>
                <w:rFonts w:ascii="Times New Roman" w:eastAsia="Times New Roman" w:hAnsi="Times New Roman" w:cs="Times New Roman"/>
                <w:color w:val="000000"/>
                <w:sz w:val="18"/>
                <w:szCs w:val="18"/>
              </w:rPr>
              <w:t> </w:t>
            </w:r>
          </w:p>
        </w:tc>
        <w:tc>
          <w:tcPr>
            <w:tcW w:w="578"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sz w:val="18"/>
                <w:szCs w:val="18"/>
              </w:rPr>
            </w:pPr>
            <w:r>
              <w:rPr>
                <w:rFonts w:ascii="Times New Roman" w:eastAsia="Times New Roman" w:hAnsi="Times New Roman" w:cs="Times New Roman"/>
                <w:color w:val="000000"/>
                <w:sz w:val="18"/>
                <w:szCs w:val="18"/>
              </w:rPr>
              <w:t xml:space="preserve"> 8,130</w:t>
            </w:r>
          </w:p>
        </w:tc>
      </w:tr>
      <w:tr w:rsidR="00B41412">
        <w:tc>
          <w:tcPr>
            <w:tcW w:w="3549" w:type="pct"/>
            <w:tcBorders>
              <w:top w:val="nil"/>
              <w:left w:val="nil"/>
              <w:bottom w:val="nil"/>
              <w:right w:val="nil"/>
              <w:tl2br w:val="nil"/>
              <w:tr2bl w:val="nil"/>
            </w:tcBorders>
            <w:vAlign w:val="bottom"/>
          </w:tcPr>
          <w:p w:rsidR="00B41412" w:rsidRDefault="00151F87">
            <w:pPr>
              <w:rPr>
                <w:color w:val="000000"/>
                <w:sz w:val="18"/>
                <w:szCs w:val="18"/>
              </w:rPr>
            </w:pPr>
            <w:bookmarkStart w:id="1035" w:name="_4d6bba0b_926f_4443_b553_bb3cb18c59af"/>
            <w:bookmarkEnd w:id="1034"/>
            <w:r>
              <w:rPr>
                <w:rFonts w:ascii="Times New Roman" w:eastAsia="Times New Roman" w:hAnsi="Times New Roman" w:cs="Times New Roman"/>
                <w:color w:val="000000"/>
                <w:sz w:val="18"/>
                <w:szCs w:val="18"/>
              </w:rPr>
              <w:t>Other accounts receivable</w:t>
            </w:r>
          </w:p>
        </w:tc>
        <w:tc>
          <w:tcPr>
            <w:tcW w:w="147" w:type="pct"/>
            <w:tcBorders>
              <w:top w:val="nil"/>
              <w:left w:val="nil"/>
              <w:bottom w:val="nil"/>
              <w:right w:val="nil"/>
              <w:tl2br w:val="nil"/>
              <w:tr2bl w:val="nil"/>
            </w:tcBorders>
            <w:noWrap/>
            <w:vAlign w:val="bottom"/>
          </w:tcPr>
          <w:p w:rsidR="00B41412" w:rsidRDefault="00151F87">
            <w:pPr>
              <w:rPr>
                <w:color w:val="000000"/>
                <w:sz w:val="18"/>
                <w:szCs w:val="18"/>
              </w:rPr>
            </w:pPr>
            <w:r>
              <w:rPr>
                <w:rFonts w:ascii="Times New Roman" w:eastAsia="Times New Roman" w:hAnsi="Times New Roman" w:cs="Times New Roman"/>
                <w:color w:val="000000"/>
                <w:sz w:val="18"/>
                <w:szCs w:val="18"/>
              </w:rPr>
              <w:t> </w:t>
            </w:r>
          </w:p>
        </w:tc>
        <w:tc>
          <w:tcPr>
            <w:tcW w:w="579" w:type="pct"/>
            <w:tcBorders>
              <w:top w:val="nil"/>
              <w:left w:val="nil"/>
              <w:bottom w:val="nil"/>
              <w:right w:val="nil"/>
              <w:tl2br w:val="nil"/>
              <w:tr2bl w:val="nil"/>
            </w:tcBorders>
            <w:noWrap/>
            <w:vAlign w:val="bottom"/>
          </w:tcPr>
          <w:p w:rsidR="00B41412" w:rsidRDefault="00151F87">
            <w:pPr>
              <w:ind w:right="60"/>
              <w:jc w:val="right"/>
              <w:rPr>
                <w:color w:val="000000"/>
                <w:sz w:val="18"/>
                <w:szCs w:val="18"/>
              </w:rPr>
            </w:pPr>
            <w:r>
              <w:rPr>
                <w:rFonts w:ascii="Times New Roman" w:eastAsia="Times New Roman" w:hAnsi="Times New Roman" w:cs="Times New Roman"/>
                <w:color w:val="000000"/>
                <w:sz w:val="18"/>
                <w:szCs w:val="18"/>
              </w:rPr>
              <w:t xml:space="preserve"> 1,912</w:t>
            </w:r>
          </w:p>
        </w:tc>
        <w:tc>
          <w:tcPr>
            <w:tcW w:w="147" w:type="pct"/>
            <w:tcBorders>
              <w:top w:val="nil"/>
              <w:left w:val="nil"/>
              <w:bottom w:val="nil"/>
              <w:right w:val="nil"/>
              <w:tl2br w:val="nil"/>
              <w:tr2bl w:val="nil"/>
            </w:tcBorders>
            <w:noWrap/>
            <w:vAlign w:val="bottom"/>
          </w:tcPr>
          <w:p w:rsidR="00B41412" w:rsidRDefault="00151F87">
            <w:pPr>
              <w:rPr>
                <w:color w:val="000000"/>
                <w:sz w:val="18"/>
                <w:szCs w:val="18"/>
              </w:rPr>
            </w:pPr>
            <w:r>
              <w:rPr>
                <w:rFonts w:ascii="Times New Roman" w:eastAsia="Times New Roman" w:hAnsi="Times New Roman" w:cs="Times New Roman"/>
                <w:color w:val="000000"/>
                <w:sz w:val="18"/>
                <w:szCs w:val="18"/>
              </w:rPr>
              <w:t> </w:t>
            </w:r>
          </w:p>
        </w:tc>
        <w:tc>
          <w:tcPr>
            <w:tcW w:w="578" w:type="pct"/>
            <w:tcBorders>
              <w:top w:val="nil"/>
              <w:left w:val="nil"/>
              <w:bottom w:val="nil"/>
              <w:right w:val="nil"/>
              <w:tl2br w:val="nil"/>
              <w:tr2bl w:val="nil"/>
            </w:tcBorders>
            <w:noWrap/>
            <w:vAlign w:val="bottom"/>
          </w:tcPr>
          <w:p w:rsidR="00B41412" w:rsidRDefault="00151F87">
            <w:pPr>
              <w:ind w:right="60"/>
              <w:jc w:val="right"/>
              <w:rPr>
                <w:color w:val="000000"/>
                <w:sz w:val="18"/>
                <w:szCs w:val="18"/>
              </w:rPr>
            </w:pPr>
            <w:r>
              <w:rPr>
                <w:rFonts w:ascii="Times New Roman" w:eastAsia="Times New Roman" w:hAnsi="Times New Roman" w:cs="Times New Roman"/>
                <w:color w:val="000000"/>
                <w:sz w:val="18"/>
                <w:szCs w:val="18"/>
              </w:rPr>
              <w:t xml:space="preserve"> 1,468</w:t>
            </w:r>
          </w:p>
        </w:tc>
      </w:tr>
      <w:tr w:rsidR="00B41412">
        <w:tc>
          <w:tcPr>
            <w:tcW w:w="3549" w:type="pct"/>
            <w:tcBorders>
              <w:top w:val="nil"/>
              <w:left w:val="nil"/>
              <w:bottom w:val="nil"/>
              <w:right w:val="nil"/>
              <w:tl2br w:val="nil"/>
              <w:tr2bl w:val="nil"/>
            </w:tcBorders>
            <w:shd w:val="clear" w:color="auto" w:fill="CCEEFF"/>
            <w:vAlign w:val="bottom"/>
          </w:tcPr>
          <w:p w:rsidR="00B41412" w:rsidRDefault="00151F87">
            <w:pPr>
              <w:rPr>
                <w:color w:val="000000"/>
                <w:sz w:val="18"/>
                <w:szCs w:val="18"/>
              </w:rPr>
            </w:pPr>
            <w:bookmarkStart w:id="1036" w:name="_c132acc1_373a_4887_9431_4dec916847fa"/>
            <w:bookmarkEnd w:id="1035"/>
            <w:r>
              <w:rPr>
                <w:rFonts w:ascii="Times New Roman" w:eastAsia="Times New Roman" w:hAnsi="Times New Roman" w:cs="Times New Roman"/>
                <w:color w:val="000000"/>
                <w:sz w:val="18"/>
                <w:szCs w:val="18"/>
              </w:rPr>
              <w:t>Long term deposits</w:t>
            </w:r>
          </w:p>
        </w:tc>
        <w:tc>
          <w:tcPr>
            <w:tcW w:w="147" w:type="pct"/>
            <w:tcBorders>
              <w:top w:val="nil"/>
              <w:left w:val="nil"/>
              <w:bottom w:val="nil"/>
              <w:right w:val="nil"/>
              <w:tl2br w:val="nil"/>
              <w:tr2bl w:val="nil"/>
            </w:tcBorders>
            <w:shd w:val="clear" w:color="auto" w:fill="CCEEFF"/>
            <w:noWrap/>
            <w:vAlign w:val="bottom"/>
          </w:tcPr>
          <w:p w:rsidR="00B41412" w:rsidRDefault="00151F87">
            <w:pPr>
              <w:rPr>
                <w:color w:val="000000"/>
                <w:sz w:val="18"/>
                <w:szCs w:val="18"/>
              </w:rPr>
            </w:pPr>
            <w:r>
              <w:rPr>
                <w:rFonts w:ascii="Times New Roman" w:eastAsia="Times New Roman" w:hAnsi="Times New Roman" w:cs="Times New Roman"/>
                <w:color w:val="000000"/>
                <w:sz w:val="18"/>
                <w:szCs w:val="18"/>
              </w:rPr>
              <w:t> </w:t>
            </w:r>
          </w:p>
        </w:tc>
        <w:tc>
          <w:tcPr>
            <w:tcW w:w="579" w:type="pct"/>
            <w:tcBorders>
              <w:top w:val="nil"/>
              <w:left w:val="nil"/>
              <w:bottom w:val="single" w:sz="4" w:space="0" w:color="000000"/>
              <w:right w:val="nil"/>
              <w:tl2br w:val="nil"/>
              <w:tr2bl w:val="nil"/>
            </w:tcBorders>
            <w:shd w:val="clear" w:color="auto" w:fill="CCEEFF"/>
            <w:noWrap/>
            <w:vAlign w:val="bottom"/>
          </w:tcPr>
          <w:p w:rsidR="00B41412" w:rsidRDefault="00151F87">
            <w:pPr>
              <w:ind w:right="60"/>
              <w:jc w:val="right"/>
              <w:rPr>
                <w:color w:val="000000"/>
                <w:sz w:val="18"/>
                <w:szCs w:val="18"/>
              </w:rPr>
            </w:pPr>
            <w:r>
              <w:rPr>
                <w:rFonts w:ascii="Times New Roman" w:eastAsia="Times New Roman" w:hAnsi="Times New Roman" w:cs="Times New Roman"/>
                <w:color w:val="000000"/>
                <w:sz w:val="18"/>
                <w:szCs w:val="18"/>
              </w:rPr>
              <w:t xml:space="preserve"> 423</w:t>
            </w:r>
          </w:p>
        </w:tc>
        <w:tc>
          <w:tcPr>
            <w:tcW w:w="147" w:type="pct"/>
            <w:tcBorders>
              <w:top w:val="nil"/>
              <w:left w:val="nil"/>
              <w:bottom w:val="nil"/>
              <w:right w:val="nil"/>
              <w:tl2br w:val="nil"/>
              <w:tr2bl w:val="nil"/>
            </w:tcBorders>
            <w:shd w:val="clear" w:color="auto" w:fill="CCEEFF"/>
            <w:noWrap/>
            <w:vAlign w:val="bottom"/>
          </w:tcPr>
          <w:p w:rsidR="00B41412" w:rsidRDefault="00151F87">
            <w:pPr>
              <w:rPr>
                <w:color w:val="000000"/>
                <w:sz w:val="18"/>
                <w:szCs w:val="18"/>
              </w:rPr>
            </w:pPr>
            <w:r>
              <w:rPr>
                <w:rFonts w:ascii="Times New Roman" w:eastAsia="Times New Roman" w:hAnsi="Times New Roman" w:cs="Times New Roman"/>
                <w:color w:val="000000"/>
                <w:sz w:val="18"/>
                <w:szCs w:val="18"/>
              </w:rPr>
              <w:t> </w:t>
            </w:r>
          </w:p>
        </w:tc>
        <w:tc>
          <w:tcPr>
            <w:tcW w:w="578" w:type="pct"/>
            <w:tcBorders>
              <w:top w:val="nil"/>
              <w:left w:val="nil"/>
              <w:bottom w:val="single" w:sz="4" w:space="0" w:color="000000"/>
              <w:right w:val="nil"/>
              <w:tl2br w:val="nil"/>
              <w:tr2bl w:val="nil"/>
            </w:tcBorders>
            <w:shd w:val="clear" w:color="auto" w:fill="CCEEFF"/>
            <w:noWrap/>
            <w:vAlign w:val="bottom"/>
          </w:tcPr>
          <w:p w:rsidR="00B41412" w:rsidRDefault="00151F87">
            <w:pPr>
              <w:ind w:right="60"/>
              <w:jc w:val="right"/>
              <w:rPr>
                <w:color w:val="000000"/>
                <w:sz w:val="18"/>
                <w:szCs w:val="18"/>
              </w:rPr>
            </w:pPr>
            <w:r>
              <w:rPr>
                <w:rFonts w:ascii="Times New Roman" w:eastAsia="Times New Roman" w:hAnsi="Times New Roman" w:cs="Times New Roman"/>
                <w:color w:val="000000"/>
                <w:sz w:val="18"/>
                <w:szCs w:val="18"/>
              </w:rPr>
              <w:t xml:space="preserve"> 445</w:t>
            </w:r>
          </w:p>
        </w:tc>
      </w:tr>
      <w:tr w:rsidR="00B41412">
        <w:tc>
          <w:tcPr>
            <w:tcW w:w="3549" w:type="pct"/>
            <w:tcBorders>
              <w:top w:val="nil"/>
              <w:left w:val="nil"/>
              <w:bottom w:val="nil"/>
              <w:right w:val="nil"/>
              <w:tl2br w:val="nil"/>
              <w:tr2bl w:val="nil"/>
            </w:tcBorders>
            <w:vAlign w:val="bottom"/>
          </w:tcPr>
          <w:p w:rsidR="00B41412" w:rsidRDefault="00B41412">
            <w:pPr>
              <w:rPr>
                <w:color w:val="000000"/>
                <w:sz w:val="18"/>
                <w:szCs w:val="18"/>
              </w:rPr>
            </w:pPr>
            <w:bookmarkStart w:id="1037" w:name="_68ed8200_834c_49d5_811f_a522ed6e749d"/>
            <w:bookmarkEnd w:id="1036"/>
          </w:p>
        </w:tc>
        <w:tc>
          <w:tcPr>
            <w:tcW w:w="147" w:type="pct"/>
            <w:tcBorders>
              <w:top w:val="nil"/>
              <w:left w:val="nil"/>
              <w:bottom w:val="nil"/>
              <w:right w:val="nil"/>
              <w:tl2br w:val="nil"/>
              <w:tr2bl w:val="nil"/>
            </w:tcBorders>
            <w:noWrap/>
            <w:vAlign w:val="bottom"/>
          </w:tcPr>
          <w:p w:rsidR="00B41412" w:rsidRDefault="00B41412">
            <w:pPr>
              <w:rPr>
                <w:color w:val="000000"/>
                <w:sz w:val="18"/>
                <w:szCs w:val="18"/>
              </w:rPr>
            </w:pPr>
          </w:p>
        </w:tc>
        <w:tc>
          <w:tcPr>
            <w:tcW w:w="579" w:type="pct"/>
            <w:tcBorders>
              <w:top w:val="nil"/>
              <w:left w:val="nil"/>
              <w:bottom w:val="nil"/>
              <w:right w:val="nil"/>
              <w:tl2br w:val="nil"/>
              <w:tr2bl w:val="nil"/>
            </w:tcBorders>
            <w:noWrap/>
            <w:vAlign w:val="bottom"/>
          </w:tcPr>
          <w:p w:rsidR="00B41412" w:rsidRDefault="00B41412">
            <w:pPr>
              <w:rPr>
                <w:color w:val="000000"/>
                <w:sz w:val="18"/>
                <w:szCs w:val="18"/>
              </w:rPr>
            </w:pPr>
          </w:p>
        </w:tc>
        <w:tc>
          <w:tcPr>
            <w:tcW w:w="147" w:type="pct"/>
            <w:tcBorders>
              <w:top w:val="nil"/>
              <w:left w:val="nil"/>
              <w:bottom w:val="nil"/>
              <w:right w:val="nil"/>
              <w:tl2br w:val="nil"/>
              <w:tr2bl w:val="nil"/>
            </w:tcBorders>
            <w:noWrap/>
            <w:vAlign w:val="bottom"/>
          </w:tcPr>
          <w:p w:rsidR="00B41412" w:rsidRDefault="00B41412">
            <w:pPr>
              <w:rPr>
                <w:color w:val="000000"/>
                <w:sz w:val="18"/>
                <w:szCs w:val="18"/>
              </w:rPr>
            </w:pPr>
          </w:p>
        </w:tc>
        <w:tc>
          <w:tcPr>
            <w:tcW w:w="578" w:type="pct"/>
            <w:tcBorders>
              <w:top w:val="nil"/>
              <w:left w:val="nil"/>
              <w:bottom w:val="nil"/>
              <w:right w:val="nil"/>
              <w:tl2br w:val="nil"/>
              <w:tr2bl w:val="nil"/>
            </w:tcBorders>
            <w:noWrap/>
            <w:vAlign w:val="bottom"/>
          </w:tcPr>
          <w:p w:rsidR="00B41412" w:rsidRDefault="00B41412">
            <w:pPr>
              <w:rPr>
                <w:color w:val="000000"/>
                <w:sz w:val="18"/>
                <w:szCs w:val="18"/>
              </w:rPr>
            </w:pPr>
          </w:p>
        </w:tc>
      </w:tr>
      <w:tr w:rsidR="00B41412">
        <w:tc>
          <w:tcPr>
            <w:tcW w:w="3549" w:type="pct"/>
            <w:tcBorders>
              <w:top w:val="nil"/>
              <w:left w:val="nil"/>
              <w:bottom w:val="nil"/>
              <w:right w:val="nil"/>
              <w:tl2br w:val="nil"/>
              <w:tr2bl w:val="nil"/>
            </w:tcBorders>
            <w:shd w:val="clear" w:color="auto" w:fill="CCEEFF"/>
            <w:vAlign w:val="bottom"/>
          </w:tcPr>
          <w:p w:rsidR="00B41412" w:rsidRDefault="00151F87">
            <w:pPr>
              <w:rPr>
                <w:color w:val="000000"/>
                <w:sz w:val="18"/>
                <w:szCs w:val="18"/>
              </w:rPr>
            </w:pPr>
            <w:bookmarkStart w:id="1038" w:name="_297cbc91_9732_4cb4_860b_d6bd01de5453"/>
            <w:bookmarkEnd w:id="1037"/>
            <w:r>
              <w:rPr>
                <w:rFonts w:ascii="Times New Roman" w:eastAsia="Times New Roman" w:hAnsi="Times New Roman" w:cs="Times New Roman"/>
                <w:color w:val="000000"/>
                <w:sz w:val="18"/>
                <w:szCs w:val="18"/>
              </w:rPr>
              <w:t>Total</w:t>
            </w:r>
          </w:p>
        </w:tc>
        <w:tc>
          <w:tcPr>
            <w:tcW w:w="147" w:type="pct"/>
            <w:tcBorders>
              <w:top w:val="nil"/>
              <w:left w:val="nil"/>
              <w:bottom w:val="nil"/>
              <w:right w:val="nil"/>
              <w:tl2br w:val="nil"/>
              <w:tr2bl w:val="nil"/>
            </w:tcBorders>
            <w:shd w:val="clear" w:color="auto" w:fill="CCEEFF"/>
            <w:noWrap/>
            <w:vAlign w:val="bottom"/>
          </w:tcPr>
          <w:p w:rsidR="00B41412" w:rsidRDefault="00151F87">
            <w:pPr>
              <w:rPr>
                <w:color w:val="000000"/>
                <w:sz w:val="18"/>
                <w:szCs w:val="18"/>
              </w:rPr>
            </w:pPr>
            <w:r>
              <w:rPr>
                <w:rFonts w:ascii="Times New Roman" w:eastAsia="Times New Roman" w:hAnsi="Times New Roman" w:cs="Times New Roman"/>
                <w:color w:val="000000"/>
                <w:sz w:val="18"/>
                <w:szCs w:val="18"/>
              </w:rPr>
              <w:t> </w:t>
            </w:r>
          </w:p>
        </w:tc>
        <w:tc>
          <w:tcPr>
            <w:tcW w:w="579" w:type="pct"/>
            <w:tcBorders>
              <w:top w:val="nil"/>
              <w:left w:val="nil"/>
              <w:bottom w:val="double" w:sz="4" w:space="0" w:color="000000"/>
              <w:right w:val="nil"/>
              <w:tl2br w:val="nil"/>
              <w:tr2bl w:val="nil"/>
            </w:tcBorders>
            <w:shd w:val="clear" w:color="auto" w:fill="CCEEFF"/>
            <w:noWrap/>
            <w:vAlign w:val="bottom"/>
          </w:tcPr>
          <w:p w:rsidR="00B41412" w:rsidRDefault="00151F87">
            <w:pPr>
              <w:ind w:right="60"/>
              <w:jc w:val="right"/>
              <w:rPr>
                <w:color w:val="000000"/>
                <w:sz w:val="18"/>
                <w:szCs w:val="18"/>
              </w:rPr>
            </w:pPr>
            <w:r>
              <w:rPr>
                <w:rFonts w:ascii="Times New Roman" w:eastAsia="Times New Roman" w:hAnsi="Times New Roman" w:cs="Times New Roman"/>
                <w:color w:val="000000"/>
                <w:sz w:val="18"/>
                <w:szCs w:val="18"/>
              </w:rPr>
              <w:t xml:space="preserve"> 20,315</w:t>
            </w:r>
          </w:p>
        </w:tc>
        <w:tc>
          <w:tcPr>
            <w:tcW w:w="147" w:type="pct"/>
            <w:tcBorders>
              <w:top w:val="nil"/>
              <w:left w:val="nil"/>
              <w:bottom w:val="nil"/>
              <w:right w:val="nil"/>
              <w:tl2br w:val="nil"/>
              <w:tr2bl w:val="nil"/>
            </w:tcBorders>
            <w:shd w:val="clear" w:color="auto" w:fill="CCEEFF"/>
            <w:noWrap/>
            <w:vAlign w:val="bottom"/>
          </w:tcPr>
          <w:p w:rsidR="00B41412" w:rsidRDefault="00151F87">
            <w:pPr>
              <w:rPr>
                <w:color w:val="000000"/>
                <w:sz w:val="18"/>
                <w:szCs w:val="18"/>
              </w:rPr>
            </w:pPr>
            <w:r>
              <w:rPr>
                <w:rFonts w:ascii="Times New Roman" w:eastAsia="Times New Roman" w:hAnsi="Times New Roman" w:cs="Times New Roman"/>
                <w:color w:val="000000"/>
                <w:sz w:val="18"/>
                <w:szCs w:val="18"/>
              </w:rPr>
              <w:t> </w:t>
            </w:r>
          </w:p>
        </w:tc>
        <w:tc>
          <w:tcPr>
            <w:tcW w:w="578" w:type="pct"/>
            <w:tcBorders>
              <w:top w:val="nil"/>
              <w:left w:val="nil"/>
              <w:bottom w:val="double" w:sz="4" w:space="0" w:color="000000"/>
              <w:right w:val="nil"/>
              <w:tl2br w:val="nil"/>
              <w:tr2bl w:val="nil"/>
            </w:tcBorders>
            <w:shd w:val="clear" w:color="auto" w:fill="CCEEFF"/>
            <w:noWrap/>
            <w:vAlign w:val="bottom"/>
          </w:tcPr>
          <w:p w:rsidR="00B41412" w:rsidRDefault="00151F87">
            <w:pPr>
              <w:ind w:right="60"/>
              <w:jc w:val="right"/>
              <w:rPr>
                <w:color w:val="000000"/>
                <w:sz w:val="18"/>
                <w:szCs w:val="18"/>
              </w:rPr>
            </w:pPr>
            <w:r>
              <w:rPr>
                <w:rFonts w:ascii="Times New Roman" w:eastAsia="Times New Roman" w:hAnsi="Times New Roman" w:cs="Times New Roman"/>
                <w:color w:val="000000"/>
                <w:sz w:val="18"/>
                <w:szCs w:val="18"/>
              </w:rPr>
              <w:t xml:space="preserve"> 24,888</w:t>
            </w:r>
          </w:p>
        </w:tc>
      </w:tr>
      <w:tr w:rsidR="00B41412">
        <w:tc>
          <w:tcPr>
            <w:tcW w:w="3549" w:type="pct"/>
            <w:tcBorders>
              <w:top w:val="nil"/>
              <w:left w:val="nil"/>
              <w:bottom w:val="nil"/>
              <w:right w:val="nil"/>
              <w:tl2br w:val="nil"/>
              <w:tr2bl w:val="nil"/>
            </w:tcBorders>
            <w:vAlign w:val="bottom"/>
          </w:tcPr>
          <w:p w:rsidR="00B41412" w:rsidRDefault="00B41412">
            <w:pPr>
              <w:rPr>
                <w:color w:val="000000"/>
                <w:sz w:val="18"/>
                <w:szCs w:val="18"/>
              </w:rPr>
            </w:pPr>
            <w:bookmarkStart w:id="1039" w:name="_262f8464_8518_4929_89ff_3af807bc6f4a"/>
            <w:bookmarkEnd w:id="1038"/>
          </w:p>
        </w:tc>
        <w:tc>
          <w:tcPr>
            <w:tcW w:w="147" w:type="pct"/>
            <w:tcBorders>
              <w:top w:val="nil"/>
              <w:left w:val="nil"/>
              <w:bottom w:val="nil"/>
              <w:right w:val="nil"/>
              <w:tl2br w:val="nil"/>
              <w:tr2bl w:val="nil"/>
            </w:tcBorders>
            <w:noWrap/>
            <w:vAlign w:val="bottom"/>
          </w:tcPr>
          <w:p w:rsidR="00B41412" w:rsidRDefault="00B41412">
            <w:pPr>
              <w:rPr>
                <w:color w:val="000000"/>
                <w:sz w:val="18"/>
                <w:szCs w:val="18"/>
              </w:rPr>
            </w:pPr>
          </w:p>
        </w:tc>
        <w:tc>
          <w:tcPr>
            <w:tcW w:w="579" w:type="pct"/>
            <w:tcBorders>
              <w:top w:val="nil"/>
              <w:left w:val="nil"/>
              <w:bottom w:val="nil"/>
              <w:right w:val="nil"/>
              <w:tl2br w:val="nil"/>
              <w:tr2bl w:val="nil"/>
            </w:tcBorders>
            <w:noWrap/>
            <w:vAlign w:val="bottom"/>
          </w:tcPr>
          <w:p w:rsidR="00B41412" w:rsidRDefault="00B41412">
            <w:pPr>
              <w:rPr>
                <w:color w:val="000000"/>
                <w:sz w:val="18"/>
                <w:szCs w:val="18"/>
              </w:rPr>
            </w:pPr>
          </w:p>
        </w:tc>
        <w:tc>
          <w:tcPr>
            <w:tcW w:w="147" w:type="pct"/>
            <w:tcBorders>
              <w:top w:val="nil"/>
              <w:left w:val="nil"/>
              <w:bottom w:val="nil"/>
              <w:right w:val="nil"/>
              <w:tl2br w:val="nil"/>
              <w:tr2bl w:val="nil"/>
            </w:tcBorders>
            <w:noWrap/>
            <w:vAlign w:val="bottom"/>
          </w:tcPr>
          <w:p w:rsidR="00B41412" w:rsidRDefault="00B41412">
            <w:pPr>
              <w:rPr>
                <w:color w:val="000000"/>
                <w:sz w:val="18"/>
                <w:szCs w:val="18"/>
              </w:rPr>
            </w:pPr>
          </w:p>
        </w:tc>
        <w:tc>
          <w:tcPr>
            <w:tcW w:w="578" w:type="pct"/>
            <w:tcBorders>
              <w:top w:val="nil"/>
              <w:left w:val="nil"/>
              <w:bottom w:val="nil"/>
              <w:right w:val="nil"/>
              <w:tl2br w:val="nil"/>
              <w:tr2bl w:val="nil"/>
            </w:tcBorders>
            <w:noWrap/>
            <w:vAlign w:val="bottom"/>
          </w:tcPr>
          <w:p w:rsidR="00B41412" w:rsidRDefault="00B41412">
            <w:pPr>
              <w:rPr>
                <w:color w:val="000000"/>
                <w:sz w:val="18"/>
                <w:szCs w:val="18"/>
              </w:rPr>
            </w:pPr>
          </w:p>
        </w:tc>
      </w:tr>
      <w:tr w:rsidR="00B41412">
        <w:tc>
          <w:tcPr>
            <w:tcW w:w="3549" w:type="pct"/>
            <w:tcBorders>
              <w:top w:val="nil"/>
              <w:left w:val="nil"/>
              <w:bottom w:val="nil"/>
              <w:right w:val="nil"/>
              <w:tl2br w:val="nil"/>
              <w:tr2bl w:val="nil"/>
            </w:tcBorders>
            <w:shd w:val="clear" w:color="auto" w:fill="CCEEFF"/>
            <w:vAlign w:val="bottom"/>
          </w:tcPr>
          <w:p w:rsidR="00B41412" w:rsidRDefault="00151F87">
            <w:pPr>
              <w:rPr>
                <w:color w:val="000000"/>
                <w:sz w:val="18"/>
                <w:szCs w:val="18"/>
              </w:rPr>
            </w:pPr>
            <w:bookmarkStart w:id="1040" w:name="_8239ff55_713b_4640_87d3_94a49af805f3"/>
            <w:bookmarkEnd w:id="1039"/>
            <w:r>
              <w:rPr>
                <w:rFonts w:ascii="Times New Roman" w:eastAsia="Times New Roman" w:hAnsi="Times New Roman" w:cs="Times New Roman"/>
                <w:color w:val="000000"/>
                <w:sz w:val="18"/>
                <w:szCs w:val="18"/>
              </w:rPr>
              <w:t>Financial assets at fair value through profit or loss:</w:t>
            </w:r>
          </w:p>
        </w:tc>
        <w:tc>
          <w:tcPr>
            <w:tcW w:w="147" w:type="pct"/>
            <w:tcBorders>
              <w:top w:val="nil"/>
              <w:left w:val="nil"/>
              <w:bottom w:val="nil"/>
              <w:right w:val="nil"/>
              <w:tl2br w:val="nil"/>
              <w:tr2bl w:val="nil"/>
            </w:tcBorders>
            <w:shd w:val="clear" w:color="auto" w:fill="CCEEFF"/>
            <w:noWrap/>
            <w:vAlign w:val="bottom"/>
          </w:tcPr>
          <w:p w:rsidR="00B41412" w:rsidRDefault="00151F87">
            <w:pPr>
              <w:rPr>
                <w:color w:val="000000"/>
                <w:sz w:val="18"/>
                <w:szCs w:val="18"/>
              </w:rPr>
            </w:pPr>
            <w:r>
              <w:rPr>
                <w:rFonts w:ascii="Times New Roman" w:eastAsia="Times New Roman" w:hAnsi="Times New Roman" w:cs="Times New Roman"/>
                <w:color w:val="000000"/>
                <w:sz w:val="18"/>
                <w:szCs w:val="18"/>
              </w:rPr>
              <w:t> </w:t>
            </w:r>
          </w:p>
        </w:tc>
        <w:tc>
          <w:tcPr>
            <w:tcW w:w="579" w:type="pct"/>
            <w:tcBorders>
              <w:top w:val="nil"/>
              <w:left w:val="nil"/>
              <w:bottom w:val="nil"/>
              <w:right w:val="nil"/>
              <w:tl2br w:val="nil"/>
              <w:tr2bl w:val="nil"/>
            </w:tcBorders>
            <w:shd w:val="clear" w:color="auto" w:fill="CCEEFF"/>
            <w:noWrap/>
            <w:vAlign w:val="bottom"/>
          </w:tcPr>
          <w:p w:rsidR="00B41412" w:rsidRDefault="00151F87">
            <w:pPr>
              <w:jc w:val="right"/>
              <w:rPr>
                <w:color w:val="000000"/>
                <w:sz w:val="18"/>
                <w:szCs w:val="18"/>
              </w:rPr>
            </w:pPr>
            <w:r>
              <w:rPr>
                <w:rFonts w:ascii="Times New Roman" w:eastAsia="Times New Roman" w:hAnsi="Times New Roman" w:cs="Times New Roman"/>
                <w:color w:val="000000"/>
                <w:sz w:val="18"/>
                <w:szCs w:val="18"/>
              </w:rPr>
              <w:t>  </w:t>
            </w:r>
          </w:p>
        </w:tc>
        <w:tc>
          <w:tcPr>
            <w:tcW w:w="147" w:type="pct"/>
            <w:tcBorders>
              <w:top w:val="nil"/>
              <w:left w:val="nil"/>
              <w:bottom w:val="nil"/>
              <w:right w:val="nil"/>
              <w:tl2br w:val="nil"/>
              <w:tr2bl w:val="nil"/>
            </w:tcBorders>
            <w:shd w:val="clear" w:color="auto" w:fill="CCEEFF"/>
            <w:noWrap/>
            <w:vAlign w:val="bottom"/>
          </w:tcPr>
          <w:p w:rsidR="00B41412" w:rsidRDefault="00151F87">
            <w:pPr>
              <w:rPr>
                <w:color w:val="000000"/>
                <w:sz w:val="18"/>
                <w:szCs w:val="18"/>
              </w:rPr>
            </w:pPr>
            <w:r>
              <w:rPr>
                <w:rFonts w:ascii="Times New Roman" w:eastAsia="Times New Roman" w:hAnsi="Times New Roman" w:cs="Times New Roman"/>
                <w:color w:val="000000"/>
                <w:sz w:val="18"/>
                <w:szCs w:val="18"/>
              </w:rPr>
              <w:t> </w:t>
            </w:r>
          </w:p>
        </w:tc>
        <w:tc>
          <w:tcPr>
            <w:tcW w:w="578" w:type="pct"/>
            <w:tcBorders>
              <w:top w:val="nil"/>
              <w:left w:val="nil"/>
              <w:bottom w:val="nil"/>
              <w:right w:val="nil"/>
              <w:tl2br w:val="nil"/>
              <w:tr2bl w:val="nil"/>
            </w:tcBorders>
            <w:shd w:val="clear" w:color="auto" w:fill="CCEEFF"/>
            <w:noWrap/>
            <w:vAlign w:val="bottom"/>
          </w:tcPr>
          <w:p w:rsidR="00B41412" w:rsidRDefault="00151F87">
            <w:pPr>
              <w:jc w:val="right"/>
              <w:rPr>
                <w:color w:val="000000"/>
                <w:sz w:val="18"/>
                <w:szCs w:val="18"/>
              </w:rPr>
            </w:pPr>
            <w:r>
              <w:rPr>
                <w:rFonts w:ascii="Times New Roman" w:eastAsia="Times New Roman" w:hAnsi="Times New Roman" w:cs="Times New Roman"/>
                <w:color w:val="000000"/>
                <w:sz w:val="18"/>
                <w:szCs w:val="18"/>
              </w:rPr>
              <w:t>  </w:t>
            </w:r>
          </w:p>
        </w:tc>
      </w:tr>
      <w:tr w:rsidR="00B41412">
        <w:tc>
          <w:tcPr>
            <w:tcW w:w="3549" w:type="pct"/>
            <w:tcBorders>
              <w:top w:val="nil"/>
              <w:left w:val="nil"/>
              <w:bottom w:val="nil"/>
              <w:right w:val="nil"/>
              <w:tl2br w:val="nil"/>
              <w:tr2bl w:val="nil"/>
            </w:tcBorders>
            <w:vAlign w:val="bottom"/>
          </w:tcPr>
          <w:p w:rsidR="00B41412" w:rsidRDefault="00B41412">
            <w:pPr>
              <w:rPr>
                <w:color w:val="000000"/>
                <w:sz w:val="18"/>
                <w:szCs w:val="18"/>
              </w:rPr>
            </w:pPr>
            <w:bookmarkStart w:id="1041" w:name="_83368eee_c62e_42cc_aa84_99481c16b406"/>
            <w:bookmarkEnd w:id="1040"/>
          </w:p>
        </w:tc>
        <w:tc>
          <w:tcPr>
            <w:tcW w:w="147" w:type="pct"/>
            <w:tcBorders>
              <w:top w:val="nil"/>
              <w:left w:val="nil"/>
              <w:bottom w:val="nil"/>
              <w:right w:val="nil"/>
              <w:tl2br w:val="nil"/>
              <w:tr2bl w:val="nil"/>
            </w:tcBorders>
            <w:noWrap/>
            <w:vAlign w:val="bottom"/>
          </w:tcPr>
          <w:p w:rsidR="00B41412" w:rsidRDefault="00B41412">
            <w:pPr>
              <w:rPr>
                <w:color w:val="000000"/>
                <w:sz w:val="18"/>
                <w:szCs w:val="18"/>
              </w:rPr>
            </w:pPr>
          </w:p>
        </w:tc>
        <w:tc>
          <w:tcPr>
            <w:tcW w:w="579" w:type="pct"/>
            <w:tcBorders>
              <w:top w:val="nil"/>
              <w:left w:val="nil"/>
              <w:bottom w:val="nil"/>
              <w:right w:val="nil"/>
              <w:tl2br w:val="nil"/>
              <w:tr2bl w:val="nil"/>
            </w:tcBorders>
            <w:noWrap/>
            <w:vAlign w:val="bottom"/>
          </w:tcPr>
          <w:p w:rsidR="00B41412" w:rsidRDefault="00B41412">
            <w:pPr>
              <w:rPr>
                <w:color w:val="000000"/>
                <w:sz w:val="18"/>
                <w:szCs w:val="18"/>
              </w:rPr>
            </w:pPr>
          </w:p>
        </w:tc>
        <w:tc>
          <w:tcPr>
            <w:tcW w:w="147" w:type="pct"/>
            <w:tcBorders>
              <w:top w:val="nil"/>
              <w:left w:val="nil"/>
              <w:bottom w:val="nil"/>
              <w:right w:val="nil"/>
              <w:tl2br w:val="nil"/>
              <w:tr2bl w:val="nil"/>
            </w:tcBorders>
            <w:noWrap/>
            <w:vAlign w:val="bottom"/>
          </w:tcPr>
          <w:p w:rsidR="00B41412" w:rsidRDefault="00B41412">
            <w:pPr>
              <w:rPr>
                <w:color w:val="000000"/>
                <w:sz w:val="18"/>
                <w:szCs w:val="18"/>
              </w:rPr>
            </w:pPr>
          </w:p>
        </w:tc>
        <w:tc>
          <w:tcPr>
            <w:tcW w:w="578" w:type="pct"/>
            <w:tcBorders>
              <w:top w:val="nil"/>
              <w:left w:val="nil"/>
              <w:bottom w:val="nil"/>
              <w:right w:val="nil"/>
              <w:tl2br w:val="nil"/>
              <w:tr2bl w:val="nil"/>
            </w:tcBorders>
            <w:noWrap/>
            <w:vAlign w:val="bottom"/>
          </w:tcPr>
          <w:p w:rsidR="00B41412" w:rsidRDefault="00B41412">
            <w:pPr>
              <w:rPr>
                <w:color w:val="000000"/>
                <w:sz w:val="18"/>
                <w:szCs w:val="18"/>
              </w:rPr>
            </w:pPr>
          </w:p>
        </w:tc>
      </w:tr>
      <w:tr w:rsidR="00B41412">
        <w:tc>
          <w:tcPr>
            <w:tcW w:w="3549" w:type="pct"/>
            <w:tcBorders>
              <w:top w:val="nil"/>
              <w:left w:val="nil"/>
              <w:bottom w:val="nil"/>
              <w:right w:val="nil"/>
              <w:tl2br w:val="nil"/>
              <w:tr2bl w:val="nil"/>
            </w:tcBorders>
            <w:shd w:val="clear" w:color="auto" w:fill="CCEEFF"/>
            <w:vAlign w:val="bottom"/>
          </w:tcPr>
          <w:p w:rsidR="00B41412" w:rsidRDefault="00151F87">
            <w:pPr>
              <w:rPr>
                <w:color w:val="000000"/>
                <w:sz w:val="18"/>
                <w:szCs w:val="18"/>
              </w:rPr>
            </w:pPr>
            <w:bookmarkStart w:id="1042" w:name="_5238cf13_7d08_4bbf_99be_978d4dd98bac"/>
            <w:bookmarkEnd w:id="1041"/>
            <w:r>
              <w:rPr>
                <w:rFonts w:ascii="Times New Roman" w:eastAsia="Times New Roman" w:hAnsi="Times New Roman" w:cs="Times New Roman"/>
                <w:color w:val="000000"/>
                <w:sz w:val="18"/>
                <w:szCs w:val="18"/>
              </w:rPr>
              <w:t>Call option from non-controlling interests</w:t>
            </w:r>
          </w:p>
        </w:tc>
        <w:tc>
          <w:tcPr>
            <w:tcW w:w="147" w:type="pct"/>
            <w:tcBorders>
              <w:top w:val="nil"/>
              <w:left w:val="nil"/>
              <w:bottom w:val="nil"/>
              <w:right w:val="nil"/>
              <w:tl2br w:val="nil"/>
              <w:tr2bl w:val="nil"/>
            </w:tcBorders>
            <w:shd w:val="clear" w:color="auto" w:fill="CCEEFF"/>
            <w:noWrap/>
            <w:vAlign w:val="bottom"/>
          </w:tcPr>
          <w:p w:rsidR="00B41412" w:rsidRDefault="00B41412">
            <w:pPr>
              <w:rPr>
                <w:color w:val="000000"/>
                <w:sz w:val="18"/>
                <w:szCs w:val="18"/>
              </w:rPr>
            </w:pPr>
          </w:p>
        </w:tc>
        <w:tc>
          <w:tcPr>
            <w:tcW w:w="579"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sz w:val="18"/>
                <w:szCs w:val="18"/>
              </w:rPr>
            </w:pPr>
            <w:r>
              <w:rPr>
                <w:rFonts w:ascii="Times New Roman" w:eastAsia="Times New Roman" w:hAnsi="Times New Roman" w:cs="Times New Roman"/>
                <w:color w:val="000000"/>
                <w:sz w:val="18"/>
                <w:szCs w:val="18"/>
              </w:rPr>
              <w:t>245</w:t>
            </w:r>
          </w:p>
        </w:tc>
        <w:tc>
          <w:tcPr>
            <w:tcW w:w="147" w:type="pct"/>
            <w:tcBorders>
              <w:top w:val="nil"/>
              <w:left w:val="nil"/>
              <w:bottom w:val="nil"/>
              <w:right w:val="nil"/>
              <w:tl2br w:val="nil"/>
              <w:tr2bl w:val="nil"/>
            </w:tcBorders>
            <w:shd w:val="clear" w:color="auto" w:fill="CCEEFF"/>
            <w:noWrap/>
            <w:vAlign w:val="bottom"/>
          </w:tcPr>
          <w:p w:rsidR="00B41412" w:rsidRDefault="00B41412">
            <w:pPr>
              <w:rPr>
                <w:color w:val="000000"/>
                <w:sz w:val="18"/>
                <w:szCs w:val="18"/>
              </w:rPr>
            </w:pPr>
          </w:p>
        </w:tc>
        <w:tc>
          <w:tcPr>
            <w:tcW w:w="578"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sz w:val="18"/>
                <w:szCs w:val="18"/>
              </w:rPr>
            </w:pPr>
            <w:r>
              <w:rPr>
                <w:rFonts w:ascii="Times New Roman" w:eastAsia="Times New Roman" w:hAnsi="Times New Roman" w:cs="Times New Roman"/>
                <w:color w:val="000000"/>
                <w:sz w:val="18"/>
                <w:szCs w:val="18"/>
              </w:rPr>
              <w:t xml:space="preserve"> —</w:t>
            </w:r>
          </w:p>
        </w:tc>
      </w:tr>
      <w:tr w:rsidR="00B41412">
        <w:tc>
          <w:tcPr>
            <w:tcW w:w="3549" w:type="pct"/>
            <w:tcBorders>
              <w:top w:val="nil"/>
              <w:left w:val="nil"/>
              <w:bottom w:val="nil"/>
              <w:right w:val="nil"/>
              <w:tl2br w:val="nil"/>
              <w:tr2bl w:val="nil"/>
            </w:tcBorders>
            <w:vAlign w:val="bottom"/>
          </w:tcPr>
          <w:p w:rsidR="00B41412" w:rsidRDefault="00151F87">
            <w:pPr>
              <w:rPr>
                <w:color w:val="000000"/>
                <w:sz w:val="18"/>
                <w:szCs w:val="18"/>
              </w:rPr>
            </w:pPr>
            <w:bookmarkStart w:id="1043" w:name="_3634627f_0bc8_4d13_b55f_8e6ca57d8414"/>
            <w:bookmarkEnd w:id="1042"/>
            <w:r>
              <w:rPr>
                <w:rFonts w:ascii="Times New Roman" w:eastAsia="Times New Roman" w:hAnsi="Times New Roman" w:cs="Times New Roman"/>
                <w:color w:val="000000"/>
                <w:sz w:val="18"/>
                <w:szCs w:val="18"/>
              </w:rPr>
              <w:t>Short term investments</w:t>
            </w:r>
          </w:p>
        </w:tc>
        <w:tc>
          <w:tcPr>
            <w:tcW w:w="147" w:type="pct"/>
            <w:tcBorders>
              <w:top w:val="nil"/>
              <w:left w:val="nil"/>
              <w:bottom w:val="nil"/>
              <w:right w:val="nil"/>
              <w:tl2br w:val="nil"/>
              <w:tr2bl w:val="nil"/>
            </w:tcBorders>
            <w:noWrap/>
            <w:vAlign w:val="bottom"/>
          </w:tcPr>
          <w:p w:rsidR="00B41412" w:rsidRDefault="00B41412">
            <w:pPr>
              <w:rPr>
                <w:color w:val="000000"/>
                <w:sz w:val="18"/>
                <w:szCs w:val="18"/>
              </w:rPr>
            </w:pPr>
          </w:p>
        </w:tc>
        <w:tc>
          <w:tcPr>
            <w:tcW w:w="579" w:type="pct"/>
            <w:tcBorders>
              <w:top w:val="nil"/>
              <w:left w:val="nil"/>
              <w:bottom w:val="single" w:sz="4" w:space="0" w:color="000000"/>
              <w:right w:val="nil"/>
              <w:tl2br w:val="nil"/>
              <w:tr2bl w:val="nil"/>
            </w:tcBorders>
            <w:noWrap/>
            <w:vAlign w:val="bottom"/>
          </w:tcPr>
          <w:p w:rsidR="00B41412" w:rsidRDefault="00151F87">
            <w:pPr>
              <w:ind w:right="60"/>
              <w:jc w:val="right"/>
              <w:rPr>
                <w:color w:val="000000"/>
                <w:sz w:val="18"/>
                <w:szCs w:val="18"/>
              </w:rPr>
            </w:pPr>
            <w:r>
              <w:rPr>
                <w:rFonts w:ascii="Times New Roman" w:eastAsia="Times New Roman" w:hAnsi="Times New Roman" w:cs="Times New Roman"/>
                <w:color w:val="000000"/>
                <w:sz w:val="18"/>
                <w:szCs w:val="18"/>
              </w:rPr>
              <w:t>8,517</w:t>
            </w:r>
          </w:p>
        </w:tc>
        <w:tc>
          <w:tcPr>
            <w:tcW w:w="147" w:type="pct"/>
            <w:tcBorders>
              <w:top w:val="nil"/>
              <w:left w:val="nil"/>
              <w:bottom w:val="nil"/>
              <w:right w:val="nil"/>
              <w:tl2br w:val="nil"/>
              <w:tr2bl w:val="nil"/>
            </w:tcBorders>
            <w:noWrap/>
            <w:vAlign w:val="bottom"/>
          </w:tcPr>
          <w:p w:rsidR="00B41412" w:rsidRDefault="00B41412">
            <w:pPr>
              <w:rPr>
                <w:color w:val="000000"/>
                <w:sz w:val="18"/>
                <w:szCs w:val="18"/>
              </w:rPr>
            </w:pPr>
          </w:p>
        </w:tc>
        <w:tc>
          <w:tcPr>
            <w:tcW w:w="578" w:type="pct"/>
            <w:tcBorders>
              <w:top w:val="nil"/>
              <w:left w:val="nil"/>
              <w:bottom w:val="single" w:sz="4" w:space="0" w:color="000000"/>
              <w:right w:val="nil"/>
              <w:tl2br w:val="nil"/>
              <w:tr2bl w:val="nil"/>
            </w:tcBorders>
            <w:noWrap/>
            <w:vAlign w:val="bottom"/>
          </w:tcPr>
          <w:p w:rsidR="00B41412" w:rsidRDefault="00151F87">
            <w:pPr>
              <w:ind w:right="60"/>
              <w:jc w:val="right"/>
              <w:rPr>
                <w:color w:val="000000"/>
                <w:sz w:val="18"/>
                <w:szCs w:val="18"/>
              </w:rPr>
            </w:pPr>
            <w:r>
              <w:rPr>
                <w:rFonts w:ascii="Times New Roman" w:eastAsia="Times New Roman" w:hAnsi="Times New Roman" w:cs="Times New Roman"/>
                <w:color w:val="000000"/>
                <w:sz w:val="18"/>
                <w:szCs w:val="18"/>
              </w:rPr>
              <w:t xml:space="preserve"> 17,217</w:t>
            </w:r>
          </w:p>
        </w:tc>
      </w:tr>
      <w:tr w:rsidR="00B41412">
        <w:tc>
          <w:tcPr>
            <w:tcW w:w="3549" w:type="pct"/>
            <w:tcBorders>
              <w:top w:val="nil"/>
              <w:left w:val="nil"/>
              <w:bottom w:val="nil"/>
              <w:right w:val="nil"/>
              <w:tl2br w:val="nil"/>
              <w:tr2bl w:val="nil"/>
            </w:tcBorders>
            <w:shd w:val="clear" w:color="auto" w:fill="CCEEFF"/>
            <w:vAlign w:val="bottom"/>
          </w:tcPr>
          <w:p w:rsidR="00B41412" w:rsidRDefault="00151F87">
            <w:pPr>
              <w:rPr>
                <w:color w:val="000000"/>
                <w:sz w:val="18"/>
                <w:szCs w:val="18"/>
              </w:rPr>
            </w:pPr>
            <w:bookmarkStart w:id="1044" w:name="_255901ce_c8a9_4c83_a5bd_f7179a86fcf6"/>
            <w:bookmarkEnd w:id="1043"/>
            <w:r>
              <w:rPr>
                <w:rFonts w:ascii="Times New Roman" w:eastAsia="Times New Roman" w:hAnsi="Times New Roman" w:cs="Times New Roman"/>
                <w:color w:val="000000"/>
                <w:sz w:val="18"/>
                <w:szCs w:val="18"/>
              </w:rPr>
              <w:t>Total</w:t>
            </w:r>
          </w:p>
        </w:tc>
        <w:tc>
          <w:tcPr>
            <w:tcW w:w="147" w:type="pct"/>
            <w:tcBorders>
              <w:top w:val="nil"/>
              <w:left w:val="nil"/>
              <w:bottom w:val="nil"/>
              <w:right w:val="nil"/>
              <w:tl2br w:val="nil"/>
              <w:tr2bl w:val="nil"/>
            </w:tcBorders>
            <w:shd w:val="clear" w:color="auto" w:fill="CCEEFF"/>
            <w:noWrap/>
            <w:vAlign w:val="bottom"/>
          </w:tcPr>
          <w:p w:rsidR="00B41412" w:rsidRDefault="00151F87">
            <w:pPr>
              <w:rPr>
                <w:color w:val="000000"/>
                <w:sz w:val="18"/>
                <w:szCs w:val="18"/>
              </w:rPr>
            </w:pPr>
            <w:r>
              <w:rPr>
                <w:rFonts w:ascii="Times New Roman" w:eastAsia="Times New Roman" w:hAnsi="Times New Roman" w:cs="Times New Roman"/>
                <w:color w:val="000000"/>
                <w:sz w:val="18"/>
                <w:szCs w:val="18"/>
              </w:rPr>
              <w:t> </w:t>
            </w:r>
          </w:p>
        </w:tc>
        <w:tc>
          <w:tcPr>
            <w:tcW w:w="579" w:type="pct"/>
            <w:tcBorders>
              <w:top w:val="nil"/>
              <w:left w:val="nil"/>
              <w:bottom w:val="double" w:sz="4" w:space="0" w:color="000000"/>
              <w:right w:val="nil"/>
              <w:tl2br w:val="nil"/>
              <w:tr2bl w:val="nil"/>
            </w:tcBorders>
            <w:shd w:val="clear" w:color="auto" w:fill="CCEEFF"/>
            <w:noWrap/>
            <w:vAlign w:val="bottom"/>
          </w:tcPr>
          <w:p w:rsidR="00B41412" w:rsidRDefault="00151F87">
            <w:pPr>
              <w:ind w:right="60"/>
              <w:jc w:val="right"/>
              <w:rPr>
                <w:color w:val="000000"/>
                <w:sz w:val="18"/>
                <w:szCs w:val="18"/>
              </w:rPr>
            </w:pPr>
            <w:r>
              <w:rPr>
                <w:rFonts w:ascii="Times New Roman" w:eastAsia="Times New Roman" w:hAnsi="Times New Roman" w:cs="Times New Roman"/>
                <w:color w:val="000000"/>
                <w:sz w:val="18"/>
                <w:szCs w:val="18"/>
              </w:rPr>
              <w:t xml:space="preserve"> 8,762</w:t>
            </w:r>
          </w:p>
        </w:tc>
        <w:tc>
          <w:tcPr>
            <w:tcW w:w="147" w:type="pct"/>
            <w:tcBorders>
              <w:top w:val="nil"/>
              <w:left w:val="nil"/>
              <w:bottom w:val="nil"/>
              <w:right w:val="nil"/>
              <w:tl2br w:val="nil"/>
              <w:tr2bl w:val="nil"/>
            </w:tcBorders>
            <w:shd w:val="clear" w:color="auto" w:fill="CCEEFF"/>
            <w:noWrap/>
            <w:vAlign w:val="bottom"/>
          </w:tcPr>
          <w:p w:rsidR="00B41412" w:rsidRDefault="00151F87">
            <w:pPr>
              <w:rPr>
                <w:color w:val="000000"/>
                <w:sz w:val="18"/>
                <w:szCs w:val="18"/>
              </w:rPr>
            </w:pPr>
            <w:r>
              <w:rPr>
                <w:rFonts w:ascii="Times New Roman" w:eastAsia="Times New Roman" w:hAnsi="Times New Roman" w:cs="Times New Roman"/>
                <w:color w:val="000000"/>
                <w:sz w:val="18"/>
                <w:szCs w:val="18"/>
              </w:rPr>
              <w:t> </w:t>
            </w:r>
          </w:p>
        </w:tc>
        <w:tc>
          <w:tcPr>
            <w:tcW w:w="578" w:type="pct"/>
            <w:tcBorders>
              <w:top w:val="nil"/>
              <w:left w:val="nil"/>
              <w:bottom w:val="double" w:sz="4" w:space="0" w:color="000000"/>
              <w:right w:val="nil"/>
              <w:tl2br w:val="nil"/>
              <w:tr2bl w:val="nil"/>
            </w:tcBorders>
            <w:shd w:val="clear" w:color="auto" w:fill="CCEEFF"/>
            <w:noWrap/>
            <w:vAlign w:val="bottom"/>
          </w:tcPr>
          <w:p w:rsidR="00B41412" w:rsidRDefault="00151F87">
            <w:pPr>
              <w:ind w:right="60"/>
              <w:jc w:val="right"/>
              <w:rPr>
                <w:color w:val="000000"/>
                <w:sz w:val="18"/>
                <w:szCs w:val="18"/>
              </w:rPr>
            </w:pPr>
            <w:r>
              <w:rPr>
                <w:rFonts w:ascii="Times New Roman" w:eastAsia="Times New Roman" w:hAnsi="Times New Roman" w:cs="Times New Roman"/>
                <w:color w:val="000000"/>
                <w:sz w:val="18"/>
                <w:szCs w:val="18"/>
              </w:rPr>
              <w:t xml:space="preserve"> 17,217</w:t>
            </w:r>
          </w:p>
        </w:tc>
      </w:tr>
      <w:tr w:rsidR="00B41412">
        <w:tc>
          <w:tcPr>
            <w:tcW w:w="3549" w:type="pct"/>
            <w:tcBorders>
              <w:top w:val="nil"/>
              <w:left w:val="nil"/>
              <w:bottom w:val="nil"/>
              <w:right w:val="nil"/>
              <w:tl2br w:val="nil"/>
              <w:tr2bl w:val="nil"/>
            </w:tcBorders>
            <w:vAlign w:val="bottom"/>
          </w:tcPr>
          <w:p w:rsidR="00B41412" w:rsidRDefault="00B41412">
            <w:pPr>
              <w:rPr>
                <w:color w:val="000000"/>
                <w:sz w:val="18"/>
                <w:szCs w:val="18"/>
              </w:rPr>
            </w:pPr>
            <w:bookmarkStart w:id="1045" w:name="_3c92ee34_3b4b_4230_888b_1e60ad06454e"/>
            <w:bookmarkEnd w:id="1044"/>
          </w:p>
        </w:tc>
        <w:tc>
          <w:tcPr>
            <w:tcW w:w="147" w:type="pct"/>
            <w:tcBorders>
              <w:top w:val="nil"/>
              <w:left w:val="nil"/>
              <w:bottom w:val="nil"/>
              <w:right w:val="nil"/>
              <w:tl2br w:val="nil"/>
              <w:tr2bl w:val="nil"/>
            </w:tcBorders>
            <w:noWrap/>
            <w:vAlign w:val="bottom"/>
          </w:tcPr>
          <w:p w:rsidR="00B41412" w:rsidRDefault="00B41412">
            <w:pPr>
              <w:rPr>
                <w:color w:val="000000"/>
                <w:sz w:val="18"/>
                <w:szCs w:val="18"/>
              </w:rPr>
            </w:pPr>
          </w:p>
        </w:tc>
        <w:tc>
          <w:tcPr>
            <w:tcW w:w="579" w:type="pct"/>
            <w:tcBorders>
              <w:top w:val="nil"/>
              <w:left w:val="nil"/>
              <w:bottom w:val="nil"/>
              <w:right w:val="nil"/>
              <w:tl2br w:val="nil"/>
              <w:tr2bl w:val="nil"/>
            </w:tcBorders>
            <w:noWrap/>
            <w:vAlign w:val="bottom"/>
          </w:tcPr>
          <w:p w:rsidR="00B41412" w:rsidRDefault="00B41412">
            <w:pPr>
              <w:rPr>
                <w:color w:val="000000"/>
                <w:sz w:val="18"/>
                <w:szCs w:val="18"/>
              </w:rPr>
            </w:pPr>
          </w:p>
        </w:tc>
        <w:tc>
          <w:tcPr>
            <w:tcW w:w="147" w:type="pct"/>
            <w:tcBorders>
              <w:top w:val="nil"/>
              <w:left w:val="nil"/>
              <w:bottom w:val="nil"/>
              <w:right w:val="nil"/>
              <w:tl2br w:val="nil"/>
              <w:tr2bl w:val="nil"/>
            </w:tcBorders>
            <w:noWrap/>
            <w:vAlign w:val="bottom"/>
          </w:tcPr>
          <w:p w:rsidR="00B41412" w:rsidRDefault="00B41412">
            <w:pPr>
              <w:rPr>
                <w:color w:val="000000"/>
                <w:sz w:val="18"/>
                <w:szCs w:val="18"/>
              </w:rPr>
            </w:pPr>
          </w:p>
        </w:tc>
        <w:tc>
          <w:tcPr>
            <w:tcW w:w="578" w:type="pct"/>
            <w:tcBorders>
              <w:top w:val="nil"/>
              <w:left w:val="nil"/>
              <w:bottom w:val="nil"/>
              <w:right w:val="nil"/>
              <w:tl2br w:val="nil"/>
              <w:tr2bl w:val="nil"/>
            </w:tcBorders>
            <w:noWrap/>
            <w:vAlign w:val="bottom"/>
          </w:tcPr>
          <w:p w:rsidR="00B41412" w:rsidRDefault="00B41412">
            <w:pPr>
              <w:rPr>
                <w:color w:val="000000"/>
                <w:sz w:val="18"/>
                <w:szCs w:val="18"/>
              </w:rPr>
            </w:pPr>
          </w:p>
        </w:tc>
      </w:tr>
      <w:tr w:rsidR="00B41412">
        <w:tc>
          <w:tcPr>
            <w:tcW w:w="3549" w:type="pct"/>
            <w:tcBorders>
              <w:top w:val="nil"/>
              <w:left w:val="nil"/>
              <w:bottom w:val="nil"/>
              <w:right w:val="nil"/>
              <w:tl2br w:val="nil"/>
              <w:tr2bl w:val="nil"/>
            </w:tcBorders>
            <w:shd w:val="clear" w:color="auto" w:fill="CCEEFF"/>
            <w:vAlign w:val="bottom"/>
          </w:tcPr>
          <w:p w:rsidR="00B41412" w:rsidRDefault="00151F87">
            <w:pPr>
              <w:rPr>
                <w:color w:val="000000"/>
                <w:sz w:val="18"/>
                <w:szCs w:val="18"/>
              </w:rPr>
            </w:pPr>
            <w:bookmarkStart w:id="1046" w:name="_ab7bd7df_ea7f_4299_9c0e_875c808fb78a"/>
            <w:bookmarkEnd w:id="1045"/>
            <w:r>
              <w:rPr>
                <w:rFonts w:ascii="Times New Roman" w:eastAsia="Times New Roman" w:hAnsi="Times New Roman" w:cs="Times New Roman"/>
                <w:color w:val="000000"/>
                <w:sz w:val="18"/>
                <w:szCs w:val="18"/>
              </w:rPr>
              <w:t>Financial liabilities at amortized cost:</w:t>
            </w:r>
          </w:p>
        </w:tc>
        <w:tc>
          <w:tcPr>
            <w:tcW w:w="147" w:type="pct"/>
            <w:tcBorders>
              <w:top w:val="nil"/>
              <w:left w:val="nil"/>
              <w:bottom w:val="nil"/>
              <w:right w:val="nil"/>
              <w:tl2br w:val="nil"/>
              <w:tr2bl w:val="nil"/>
            </w:tcBorders>
            <w:shd w:val="clear" w:color="auto" w:fill="CCEEFF"/>
            <w:noWrap/>
            <w:vAlign w:val="bottom"/>
          </w:tcPr>
          <w:p w:rsidR="00B41412" w:rsidRDefault="00151F87">
            <w:pPr>
              <w:rPr>
                <w:color w:val="000000"/>
                <w:sz w:val="18"/>
                <w:szCs w:val="18"/>
              </w:rPr>
            </w:pPr>
            <w:r>
              <w:rPr>
                <w:rFonts w:ascii="Times New Roman" w:eastAsia="Times New Roman" w:hAnsi="Times New Roman" w:cs="Times New Roman"/>
                <w:color w:val="000000"/>
                <w:sz w:val="18"/>
                <w:szCs w:val="18"/>
              </w:rPr>
              <w:t> </w:t>
            </w:r>
          </w:p>
        </w:tc>
        <w:tc>
          <w:tcPr>
            <w:tcW w:w="579" w:type="pct"/>
            <w:tcBorders>
              <w:top w:val="nil"/>
              <w:left w:val="nil"/>
              <w:bottom w:val="nil"/>
              <w:right w:val="nil"/>
              <w:tl2br w:val="nil"/>
              <w:tr2bl w:val="nil"/>
            </w:tcBorders>
            <w:shd w:val="clear" w:color="auto" w:fill="CCEEFF"/>
            <w:noWrap/>
            <w:vAlign w:val="bottom"/>
          </w:tcPr>
          <w:p w:rsidR="00B41412" w:rsidRDefault="00151F87">
            <w:pPr>
              <w:jc w:val="right"/>
              <w:rPr>
                <w:color w:val="000000"/>
                <w:sz w:val="18"/>
                <w:szCs w:val="18"/>
              </w:rPr>
            </w:pPr>
            <w:r>
              <w:rPr>
                <w:rFonts w:ascii="Times New Roman" w:eastAsia="Times New Roman" w:hAnsi="Times New Roman" w:cs="Times New Roman"/>
                <w:color w:val="000000"/>
                <w:sz w:val="18"/>
                <w:szCs w:val="18"/>
              </w:rPr>
              <w:t>  </w:t>
            </w:r>
          </w:p>
        </w:tc>
        <w:tc>
          <w:tcPr>
            <w:tcW w:w="147" w:type="pct"/>
            <w:tcBorders>
              <w:top w:val="nil"/>
              <w:left w:val="nil"/>
              <w:bottom w:val="nil"/>
              <w:right w:val="nil"/>
              <w:tl2br w:val="nil"/>
              <w:tr2bl w:val="nil"/>
            </w:tcBorders>
            <w:shd w:val="clear" w:color="auto" w:fill="CCEEFF"/>
            <w:noWrap/>
            <w:vAlign w:val="bottom"/>
          </w:tcPr>
          <w:p w:rsidR="00B41412" w:rsidRDefault="00151F87">
            <w:pPr>
              <w:rPr>
                <w:color w:val="000000"/>
                <w:sz w:val="18"/>
                <w:szCs w:val="18"/>
              </w:rPr>
            </w:pPr>
            <w:r>
              <w:rPr>
                <w:rFonts w:ascii="Times New Roman" w:eastAsia="Times New Roman" w:hAnsi="Times New Roman" w:cs="Times New Roman"/>
                <w:color w:val="000000"/>
                <w:sz w:val="18"/>
                <w:szCs w:val="18"/>
              </w:rPr>
              <w:t> </w:t>
            </w:r>
          </w:p>
        </w:tc>
        <w:tc>
          <w:tcPr>
            <w:tcW w:w="578" w:type="pct"/>
            <w:tcBorders>
              <w:top w:val="nil"/>
              <w:left w:val="nil"/>
              <w:bottom w:val="nil"/>
              <w:right w:val="nil"/>
              <w:tl2br w:val="nil"/>
              <w:tr2bl w:val="nil"/>
            </w:tcBorders>
            <w:shd w:val="clear" w:color="auto" w:fill="CCEEFF"/>
            <w:noWrap/>
            <w:vAlign w:val="bottom"/>
          </w:tcPr>
          <w:p w:rsidR="00B41412" w:rsidRDefault="00151F87">
            <w:pPr>
              <w:jc w:val="right"/>
              <w:rPr>
                <w:color w:val="000000"/>
                <w:sz w:val="18"/>
                <w:szCs w:val="18"/>
              </w:rPr>
            </w:pPr>
            <w:r>
              <w:rPr>
                <w:rFonts w:ascii="Times New Roman" w:eastAsia="Times New Roman" w:hAnsi="Times New Roman" w:cs="Times New Roman"/>
                <w:color w:val="000000"/>
                <w:sz w:val="18"/>
                <w:szCs w:val="18"/>
              </w:rPr>
              <w:t>  </w:t>
            </w:r>
          </w:p>
        </w:tc>
      </w:tr>
      <w:tr w:rsidR="00B41412">
        <w:tc>
          <w:tcPr>
            <w:tcW w:w="3549" w:type="pct"/>
            <w:tcBorders>
              <w:top w:val="nil"/>
              <w:left w:val="nil"/>
              <w:bottom w:val="nil"/>
              <w:right w:val="nil"/>
              <w:tl2br w:val="nil"/>
              <w:tr2bl w:val="nil"/>
            </w:tcBorders>
            <w:vAlign w:val="bottom"/>
          </w:tcPr>
          <w:p w:rsidR="00B41412" w:rsidRDefault="00B41412">
            <w:pPr>
              <w:rPr>
                <w:color w:val="000000"/>
                <w:sz w:val="18"/>
                <w:szCs w:val="18"/>
              </w:rPr>
            </w:pPr>
            <w:bookmarkStart w:id="1047" w:name="_9e066928_fc5f_4e96_aa4d_a903f76002d8"/>
            <w:bookmarkEnd w:id="1046"/>
          </w:p>
        </w:tc>
        <w:tc>
          <w:tcPr>
            <w:tcW w:w="147" w:type="pct"/>
            <w:tcBorders>
              <w:top w:val="nil"/>
              <w:left w:val="nil"/>
              <w:bottom w:val="nil"/>
              <w:right w:val="nil"/>
              <w:tl2br w:val="nil"/>
              <w:tr2bl w:val="nil"/>
            </w:tcBorders>
            <w:noWrap/>
            <w:vAlign w:val="bottom"/>
          </w:tcPr>
          <w:p w:rsidR="00B41412" w:rsidRDefault="00B41412">
            <w:pPr>
              <w:rPr>
                <w:color w:val="000000"/>
                <w:sz w:val="18"/>
                <w:szCs w:val="18"/>
              </w:rPr>
            </w:pPr>
          </w:p>
        </w:tc>
        <w:tc>
          <w:tcPr>
            <w:tcW w:w="579" w:type="pct"/>
            <w:tcBorders>
              <w:top w:val="nil"/>
              <w:left w:val="nil"/>
              <w:bottom w:val="nil"/>
              <w:right w:val="nil"/>
              <w:tl2br w:val="nil"/>
              <w:tr2bl w:val="nil"/>
            </w:tcBorders>
            <w:noWrap/>
            <w:vAlign w:val="bottom"/>
          </w:tcPr>
          <w:p w:rsidR="00B41412" w:rsidRDefault="00B41412">
            <w:pPr>
              <w:rPr>
                <w:color w:val="000000"/>
                <w:sz w:val="18"/>
                <w:szCs w:val="18"/>
              </w:rPr>
            </w:pPr>
          </w:p>
        </w:tc>
        <w:tc>
          <w:tcPr>
            <w:tcW w:w="147" w:type="pct"/>
            <w:tcBorders>
              <w:top w:val="nil"/>
              <w:left w:val="nil"/>
              <w:bottom w:val="nil"/>
              <w:right w:val="nil"/>
              <w:tl2br w:val="nil"/>
              <w:tr2bl w:val="nil"/>
            </w:tcBorders>
            <w:noWrap/>
            <w:vAlign w:val="bottom"/>
          </w:tcPr>
          <w:p w:rsidR="00B41412" w:rsidRDefault="00B41412">
            <w:pPr>
              <w:rPr>
                <w:color w:val="000000"/>
                <w:sz w:val="18"/>
                <w:szCs w:val="18"/>
              </w:rPr>
            </w:pPr>
          </w:p>
        </w:tc>
        <w:tc>
          <w:tcPr>
            <w:tcW w:w="578" w:type="pct"/>
            <w:tcBorders>
              <w:top w:val="nil"/>
              <w:left w:val="nil"/>
              <w:bottom w:val="nil"/>
              <w:right w:val="nil"/>
              <w:tl2br w:val="nil"/>
              <w:tr2bl w:val="nil"/>
            </w:tcBorders>
            <w:noWrap/>
            <w:vAlign w:val="bottom"/>
          </w:tcPr>
          <w:p w:rsidR="00B41412" w:rsidRDefault="00B41412">
            <w:pPr>
              <w:rPr>
                <w:color w:val="000000"/>
                <w:sz w:val="18"/>
                <w:szCs w:val="18"/>
              </w:rPr>
            </w:pPr>
          </w:p>
        </w:tc>
      </w:tr>
      <w:tr w:rsidR="00B41412">
        <w:tc>
          <w:tcPr>
            <w:tcW w:w="3549" w:type="pct"/>
            <w:tcBorders>
              <w:top w:val="nil"/>
              <w:left w:val="nil"/>
              <w:bottom w:val="nil"/>
              <w:right w:val="nil"/>
              <w:tl2br w:val="nil"/>
              <w:tr2bl w:val="nil"/>
            </w:tcBorders>
            <w:shd w:val="clear" w:color="auto" w:fill="CCEEFF"/>
            <w:vAlign w:val="bottom"/>
          </w:tcPr>
          <w:p w:rsidR="00B41412" w:rsidRDefault="00151F87">
            <w:pPr>
              <w:rPr>
                <w:color w:val="000000"/>
                <w:sz w:val="18"/>
                <w:szCs w:val="18"/>
              </w:rPr>
            </w:pPr>
            <w:bookmarkStart w:id="1048" w:name="_4f9e68b9_67ee_4b7a_954d_87fb052a686f"/>
            <w:bookmarkEnd w:id="1047"/>
            <w:r>
              <w:rPr>
                <w:rFonts w:ascii="Times New Roman" w:eastAsia="Times New Roman" w:hAnsi="Times New Roman" w:cs="Times New Roman"/>
                <w:color w:val="000000"/>
                <w:sz w:val="18"/>
                <w:szCs w:val="18"/>
              </w:rPr>
              <w:t>Credit from banks and others</w:t>
            </w:r>
          </w:p>
        </w:tc>
        <w:tc>
          <w:tcPr>
            <w:tcW w:w="147" w:type="pct"/>
            <w:tcBorders>
              <w:top w:val="nil"/>
              <w:left w:val="nil"/>
              <w:bottom w:val="nil"/>
              <w:right w:val="nil"/>
              <w:tl2br w:val="nil"/>
              <w:tr2bl w:val="nil"/>
            </w:tcBorders>
            <w:shd w:val="clear" w:color="auto" w:fill="CCEEFF"/>
            <w:noWrap/>
            <w:vAlign w:val="bottom"/>
          </w:tcPr>
          <w:p w:rsidR="00B41412" w:rsidRDefault="00151F87">
            <w:pPr>
              <w:rPr>
                <w:color w:val="000000"/>
                <w:sz w:val="18"/>
                <w:szCs w:val="18"/>
              </w:rPr>
            </w:pPr>
            <w:r>
              <w:rPr>
                <w:rFonts w:ascii="Times New Roman" w:eastAsia="Times New Roman" w:hAnsi="Times New Roman" w:cs="Times New Roman"/>
                <w:color w:val="000000"/>
                <w:sz w:val="18"/>
                <w:szCs w:val="18"/>
              </w:rPr>
              <w:t> </w:t>
            </w:r>
          </w:p>
        </w:tc>
        <w:tc>
          <w:tcPr>
            <w:tcW w:w="579"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sz w:val="18"/>
                <w:szCs w:val="18"/>
              </w:rPr>
            </w:pPr>
            <w:r>
              <w:rPr>
                <w:rFonts w:ascii="Times New Roman" w:eastAsia="Times New Roman" w:hAnsi="Times New Roman" w:cs="Times New Roman"/>
                <w:color w:val="000000"/>
                <w:sz w:val="18"/>
                <w:szCs w:val="18"/>
              </w:rPr>
              <w:t xml:space="preserve"> 2,169</w:t>
            </w:r>
          </w:p>
        </w:tc>
        <w:tc>
          <w:tcPr>
            <w:tcW w:w="147" w:type="pct"/>
            <w:tcBorders>
              <w:top w:val="nil"/>
              <w:left w:val="nil"/>
              <w:bottom w:val="nil"/>
              <w:right w:val="nil"/>
              <w:tl2br w:val="nil"/>
              <w:tr2bl w:val="nil"/>
            </w:tcBorders>
            <w:shd w:val="clear" w:color="auto" w:fill="CCEEFF"/>
            <w:noWrap/>
            <w:vAlign w:val="bottom"/>
          </w:tcPr>
          <w:p w:rsidR="00B41412" w:rsidRDefault="00151F87">
            <w:pPr>
              <w:rPr>
                <w:color w:val="000000"/>
                <w:sz w:val="18"/>
                <w:szCs w:val="18"/>
              </w:rPr>
            </w:pPr>
            <w:r>
              <w:rPr>
                <w:rFonts w:ascii="Times New Roman" w:eastAsia="Times New Roman" w:hAnsi="Times New Roman" w:cs="Times New Roman"/>
                <w:color w:val="000000"/>
                <w:sz w:val="18"/>
                <w:szCs w:val="18"/>
              </w:rPr>
              <w:t> </w:t>
            </w:r>
          </w:p>
        </w:tc>
        <w:tc>
          <w:tcPr>
            <w:tcW w:w="578"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sz w:val="18"/>
                <w:szCs w:val="18"/>
              </w:rPr>
            </w:pPr>
            <w:r>
              <w:rPr>
                <w:rFonts w:ascii="Times New Roman" w:eastAsia="Times New Roman" w:hAnsi="Times New Roman" w:cs="Times New Roman"/>
                <w:color w:val="000000"/>
                <w:sz w:val="18"/>
                <w:szCs w:val="18"/>
              </w:rPr>
              <w:t xml:space="preserve"> 1,798</w:t>
            </w:r>
          </w:p>
        </w:tc>
      </w:tr>
      <w:tr w:rsidR="00B41412">
        <w:tc>
          <w:tcPr>
            <w:tcW w:w="3549" w:type="pct"/>
            <w:tcBorders>
              <w:top w:val="nil"/>
              <w:left w:val="nil"/>
              <w:bottom w:val="nil"/>
              <w:right w:val="nil"/>
              <w:tl2br w:val="nil"/>
              <w:tr2bl w:val="nil"/>
            </w:tcBorders>
            <w:vAlign w:val="bottom"/>
          </w:tcPr>
          <w:p w:rsidR="00B41412" w:rsidRDefault="00151F87">
            <w:pPr>
              <w:rPr>
                <w:color w:val="000000"/>
                <w:sz w:val="18"/>
                <w:szCs w:val="18"/>
              </w:rPr>
            </w:pPr>
            <w:bookmarkStart w:id="1049" w:name="_052eea64_07d3_415b_959a_cd124908a012"/>
            <w:bookmarkEnd w:id="1048"/>
            <w:r>
              <w:rPr>
                <w:rFonts w:ascii="Times New Roman" w:eastAsia="Times New Roman" w:hAnsi="Times New Roman" w:cs="Times New Roman"/>
                <w:color w:val="000000"/>
                <w:sz w:val="18"/>
                <w:szCs w:val="18"/>
              </w:rPr>
              <w:t>Trade payables</w:t>
            </w:r>
          </w:p>
        </w:tc>
        <w:tc>
          <w:tcPr>
            <w:tcW w:w="147" w:type="pct"/>
            <w:tcBorders>
              <w:top w:val="nil"/>
              <w:left w:val="nil"/>
              <w:bottom w:val="nil"/>
              <w:right w:val="nil"/>
              <w:tl2br w:val="nil"/>
              <w:tr2bl w:val="nil"/>
            </w:tcBorders>
            <w:noWrap/>
            <w:vAlign w:val="bottom"/>
          </w:tcPr>
          <w:p w:rsidR="00B41412" w:rsidRDefault="00151F87">
            <w:pPr>
              <w:rPr>
                <w:color w:val="000000"/>
                <w:sz w:val="18"/>
                <w:szCs w:val="18"/>
              </w:rPr>
            </w:pPr>
            <w:r>
              <w:rPr>
                <w:rFonts w:ascii="Times New Roman" w:eastAsia="Times New Roman" w:hAnsi="Times New Roman" w:cs="Times New Roman"/>
                <w:color w:val="000000"/>
                <w:sz w:val="18"/>
                <w:szCs w:val="18"/>
              </w:rPr>
              <w:t> </w:t>
            </w:r>
          </w:p>
        </w:tc>
        <w:tc>
          <w:tcPr>
            <w:tcW w:w="579" w:type="pct"/>
            <w:tcBorders>
              <w:top w:val="nil"/>
              <w:left w:val="nil"/>
              <w:bottom w:val="nil"/>
              <w:right w:val="nil"/>
              <w:tl2br w:val="nil"/>
              <w:tr2bl w:val="nil"/>
            </w:tcBorders>
            <w:noWrap/>
            <w:vAlign w:val="bottom"/>
          </w:tcPr>
          <w:p w:rsidR="00B41412" w:rsidRDefault="00151F87">
            <w:pPr>
              <w:ind w:right="60"/>
              <w:jc w:val="right"/>
              <w:rPr>
                <w:color w:val="000000"/>
                <w:sz w:val="18"/>
                <w:szCs w:val="18"/>
              </w:rPr>
            </w:pPr>
            <w:r>
              <w:rPr>
                <w:rFonts w:ascii="Times New Roman" w:eastAsia="Times New Roman" w:hAnsi="Times New Roman" w:cs="Times New Roman"/>
                <w:color w:val="000000"/>
                <w:sz w:val="18"/>
                <w:szCs w:val="18"/>
              </w:rPr>
              <w:t xml:space="preserve"> 3,757</w:t>
            </w:r>
          </w:p>
        </w:tc>
        <w:tc>
          <w:tcPr>
            <w:tcW w:w="147" w:type="pct"/>
            <w:tcBorders>
              <w:top w:val="nil"/>
              <w:left w:val="nil"/>
              <w:bottom w:val="nil"/>
              <w:right w:val="nil"/>
              <w:tl2br w:val="nil"/>
              <w:tr2bl w:val="nil"/>
            </w:tcBorders>
            <w:noWrap/>
            <w:vAlign w:val="bottom"/>
          </w:tcPr>
          <w:p w:rsidR="00B41412" w:rsidRDefault="00151F87">
            <w:pPr>
              <w:rPr>
                <w:color w:val="000000"/>
                <w:sz w:val="18"/>
                <w:szCs w:val="18"/>
              </w:rPr>
            </w:pPr>
            <w:r>
              <w:rPr>
                <w:rFonts w:ascii="Times New Roman" w:eastAsia="Times New Roman" w:hAnsi="Times New Roman" w:cs="Times New Roman"/>
                <w:color w:val="000000"/>
                <w:sz w:val="18"/>
                <w:szCs w:val="18"/>
              </w:rPr>
              <w:t> </w:t>
            </w:r>
          </w:p>
        </w:tc>
        <w:tc>
          <w:tcPr>
            <w:tcW w:w="578" w:type="pct"/>
            <w:tcBorders>
              <w:top w:val="nil"/>
              <w:left w:val="nil"/>
              <w:bottom w:val="nil"/>
              <w:right w:val="nil"/>
              <w:tl2br w:val="nil"/>
              <w:tr2bl w:val="nil"/>
            </w:tcBorders>
            <w:noWrap/>
            <w:vAlign w:val="bottom"/>
          </w:tcPr>
          <w:p w:rsidR="00B41412" w:rsidRDefault="00151F87">
            <w:pPr>
              <w:ind w:right="60"/>
              <w:jc w:val="right"/>
              <w:rPr>
                <w:color w:val="000000"/>
                <w:sz w:val="18"/>
                <w:szCs w:val="18"/>
              </w:rPr>
            </w:pPr>
            <w:r>
              <w:rPr>
                <w:rFonts w:ascii="Times New Roman" w:eastAsia="Times New Roman" w:hAnsi="Times New Roman" w:cs="Times New Roman"/>
                <w:color w:val="000000"/>
                <w:sz w:val="18"/>
                <w:szCs w:val="18"/>
              </w:rPr>
              <w:t xml:space="preserve"> 2,885</w:t>
            </w:r>
          </w:p>
        </w:tc>
      </w:tr>
      <w:tr w:rsidR="00B41412">
        <w:tc>
          <w:tcPr>
            <w:tcW w:w="3549" w:type="pct"/>
            <w:tcBorders>
              <w:top w:val="nil"/>
              <w:left w:val="nil"/>
              <w:bottom w:val="nil"/>
              <w:right w:val="nil"/>
              <w:tl2br w:val="nil"/>
              <w:tr2bl w:val="nil"/>
            </w:tcBorders>
            <w:shd w:val="clear" w:color="auto" w:fill="CCEEFF"/>
            <w:vAlign w:val="bottom"/>
          </w:tcPr>
          <w:p w:rsidR="00B41412" w:rsidRDefault="00151F87">
            <w:pPr>
              <w:rPr>
                <w:color w:val="000000"/>
                <w:sz w:val="18"/>
                <w:szCs w:val="18"/>
              </w:rPr>
            </w:pPr>
            <w:bookmarkStart w:id="1050" w:name="_d7ec2f16_ba1e_4ef6_b706_0a6c08a5166e"/>
            <w:bookmarkEnd w:id="1049"/>
            <w:r>
              <w:rPr>
                <w:rFonts w:ascii="Times New Roman" w:eastAsia="Times New Roman" w:hAnsi="Times New Roman" w:cs="Times New Roman"/>
                <w:color w:val="000000"/>
                <w:sz w:val="18"/>
                <w:szCs w:val="18"/>
              </w:rPr>
              <w:t>Other payables</w:t>
            </w:r>
          </w:p>
        </w:tc>
        <w:tc>
          <w:tcPr>
            <w:tcW w:w="147" w:type="pct"/>
            <w:tcBorders>
              <w:top w:val="nil"/>
              <w:left w:val="nil"/>
              <w:bottom w:val="nil"/>
              <w:right w:val="nil"/>
              <w:tl2br w:val="nil"/>
              <w:tr2bl w:val="nil"/>
            </w:tcBorders>
            <w:shd w:val="clear" w:color="auto" w:fill="CCEEFF"/>
            <w:noWrap/>
            <w:vAlign w:val="bottom"/>
          </w:tcPr>
          <w:p w:rsidR="00B41412" w:rsidRDefault="00151F87">
            <w:pPr>
              <w:rPr>
                <w:color w:val="000000"/>
                <w:sz w:val="18"/>
                <w:szCs w:val="18"/>
              </w:rPr>
            </w:pPr>
            <w:r>
              <w:rPr>
                <w:rFonts w:ascii="Times New Roman" w:eastAsia="Times New Roman" w:hAnsi="Times New Roman" w:cs="Times New Roman"/>
                <w:color w:val="000000"/>
                <w:sz w:val="18"/>
                <w:szCs w:val="18"/>
              </w:rPr>
              <w:t> </w:t>
            </w:r>
          </w:p>
        </w:tc>
        <w:tc>
          <w:tcPr>
            <w:tcW w:w="579"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sz w:val="18"/>
                <w:szCs w:val="18"/>
              </w:rPr>
            </w:pPr>
            <w:r>
              <w:rPr>
                <w:rFonts w:ascii="Times New Roman" w:eastAsia="Times New Roman" w:hAnsi="Times New Roman" w:cs="Times New Roman"/>
                <w:color w:val="000000"/>
                <w:sz w:val="18"/>
                <w:szCs w:val="18"/>
              </w:rPr>
              <w:t xml:space="preserve"> 8,110</w:t>
            </w:r>
          </w:p>
        </w:tc>
        <w:tc>
          <w:tcPr>
            <w:tcW w:w="147" w:type="pct"/>
            <w:tcBorders>
              <w:top w:val="nil"/>
              <w:left w:val="nil"/>
              <w:bottom w:val="nil"/>
              <w:right w:val="nil"/>
              <w:tl2br w:val="nil"/>
              <w:tr2bl w:val="nil"/>
            </w:tcBorders>
            <w:shd w:val="clear" w:color="auto" w:fill="CCEEFF"/>
            <w:noWrap/>
            <w:vAlign w:val="bottom"/>
          </w:tcPr>
          <w:p w:rsidR="00B41412" w:rsidRDefault="00151F87">
            <w:pPr>
              <w:rPr>
                <w:color w:val="000000"/>
                <w:sz w:val="18"/>
                <w:szCs w:val="18"/>
              </w:rPr>
            </w:pPr>
            <w:r>
              <w:rPr>
                <w:rFonts w:ascii="Times New Roman" w:eastAsia="Times New Roman" w:hAnsi="Times New Roman" w:cs="Times New Roman"/>
                <w:color w:val="000000"/>
                <w:sz w:val="18"/>
                <w:szCs w:val="18"/>
              </w:rPr>
              <w:t> </w:t>
            </w:r>
          </w:p>
        </w:tc>
        <w:tc>
          <w:tcPr>
            <w:tcW w:w="578"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sz w:val="18"/>
                <w:szCs w:val="18"/>
              </w:rPr>
            </w:pPr>
            <w:r>
              <w:rPr>
                <w:rFonts w:ascii="Times New Roman" w:eastAsia="Times New Roman" w:hAnsi="Times New Roman" w:cs="Times New Roman"/>
                <w:color w:val="000000"/>
                <w:sz w:val="18"/>
                <w:szCs w:val="18"/>
              </w:rPr>
              <w:t xml:space="preserve"> 7,899</w:t>
            </w:r>
          </w:p>
        </w:tc>
      </w:tr>
      <w:tr w:rsidR="00B41412">
        <w:tc>
          <w:tcPr>
            <w:tcW w:w="3549" w:type="pct"/>
            <w:tcBorders>
              <w:top w:val="nil"/>
              <w:left w:val="nil"/>
              <w:bottom w:val="nil"/>
              <w:right w:val="nil"/>
              <w:tl2br w:val="nil"/>
              <w:tr2bl w:val="nil"/>
            </w:tcBorders>
            <w:vAlign w:val="bottom"/>
          </w:tcPr>
          <w:p w:rsidR="00B41412" w:rsidRDefault="00151F87">
            <w:pPr>
              <w:rPr>
                <w:color w:val="000000"/>
                <w:sz w:val="18"/>
                <w:szCs w:val="18"/>
              </w:rPr>
            </w:pPr>
            <w:bookmarkStart w:id="1051" w:name="_26f8ba8a_d1bc_4ded_9335_4226dc721431"/>
            <w:bookmarkEnd w:id="1050"/>
            <w:r>
              <w:rPr>
                <w:rFonts w:ascii="Times New Roman" w:eastAsia="Times New Roman" w:hAnsi="Times New Roman" w:cs="Times New Roman"/>
                <w:color w:val="000000"/>
                <w:sz w:val="18"/>
                <w:szCs w:val="18"/>
              </w:rPr>
              <w:t>Loans from banks</w:t>
            </w:r>
          </w:p>
        </w:tc>
        <w:tc>
          <w:tcPr>
            <w:tcW w:w="147" w:type="pct"/>
            <w:tcBorders>
              <w:top w:val="nil"/>
              <w:left w:val="nil"/>
              <w:bottom w:val="nil"/>
              <w:right w:val="nil"/>
              <w:tl2br w:val="nil"/>
              <w:tr2bl w:val="nil"/>
            </w:tcBorders>
            <w:noWrap/>
            <w:vAlign w:val="bottom"/>
          </w:tcPr>
          <w:p w:rsidR="00B41412" w:rsidRDefault="00151F87">
            <w:pPr>
              <w:rPr>
                <w:color w:val="000000"/>
                <w:sz w:val="18"/>
                <w:szCs w:val="18"/>
              </w:rPr>
            </w:pPr>
            <w:r>
              <w:rPr>
                <w:rFonts w:ascii="Times New Roman" w:eastAsia="Times New Roman" w:hAnsi="Times New Roman" w:cs="Times New Roman"/>
                <w:color w:val="000000"/>
                <w:sz w:val="18"/>
                <w:szCs w:val="18"/>
              </w:rPr>
              <w:t> </w:t>
            </w:r>
          </w:p>
        </w:tc>
        <w:tc>
          <w:tcPr>
            <w:tcW w:w="579" w:type="pct"/>
            <w:tcBorders>
              <w:top w:val="nil"/>
              <w:left w:val="nil"/>
              <w:bottom w:val="nil"/>
              <w:right w:val="nil"/>
              <w:tl2br w:val="nil"/>
              <w:tr2bl w:val="nil"/>
            </w:tcBorders>
            <w:noWrap/>
            <w:vAlign w:val="bottom"/>
          </w:tcPr>
          <w:p w:rsidR="00B41412" w:rsidRDefault="00151F87">
            <w:pPr>
              <w:ind w:right="60"/>
              <w:jc w:val="right"/>
              <w:rPr>
                <w:color w:val="000000"/>
                <w:sz w:val="18"/>
                <w:szCs w:val="18"/>
              </w:rPr>
            </w:pPr>
            <w:r>
              <w:rPr>
                <w:rFonts w:ascii="Times New Roman" w:eastAsia="Times New Roman" w:hAnsi="Times New Roman" w:cs="Times New Roman"/>
                <w:color w:val="000000"/>
                <w:sz w:val="18"/>
                <w:szCs w:val="18"/>
              </w:rPr>
              <w:t xml:space="preserve"> 13,008</w:t>
            </w:r>
          </w:p>
        </w:tc>
        <w:tc>
          <w:tcPr>
            <w:tcW w:w="147" w:type="pct"/>
            <w:tcBorders>
              <w:top w:val="nil"/>
              <w:left w:val="nil"/>
              <w:bottom w:val="nil"/>
              <w:right w:val="nil"/>
              <w:tl2br w:val="nil"/>
              <w:tr2bl w:val="nil"/>
            </w:tcBorders>
            <w:noWrap/>
            <w:vAlign w:val="bottom"/>
          </w:tcPr>
          <w:p w:rsidR="00B41412" w:rsidRDefault="00151F87">
            <w:pPr>
              <w:rPr>
                <w:color w:val="000000"/>
                <w:sz w:val="18"/>
                <w:szCs w:val="18"/>
              </w:rPr>
            </w:pPr>
            <w:r>
              <w:rPr>
                <w:rFonts w:ascii="Times New Roman" w:eastAsia="Times New Roman" w:hAnsi="Times New Roman" w:cs="Times New Roman"/>
                <w:color w:val="000000"/>
                <w:sz w:val="18"/>
                <w:szCs w:val="18"/>
              </w:rPr>
              <w:t> </w:t>
            </w:r>
          </w:p>
        </w:tc>
        <w:tc>
          <w:tcPr>
            <w:tcW w:w="578" w:type="pct"/>
            <w:tcBorders>
              <w:top w:val="nil"/>
              <w:left w:val="nil"/>
              <w:bottom w:val="nil"/>
              <w:right w:val="nil"/>
              <w:tl2br w:val="nil"/>
              <w:tr2bl w:val="nil"/>
            </w:tcBorders>
            <w:noWrap/>
            <w:vAlign w:val="bottom"/>
          </w:tcPr>
          <w:p w:rsidR="00B41412" w:rsidRDefault="00151F87">
            <w:pPr>
              <w:ind w:right="60"/>
              <w:jc w:val="right"/>
              <w:rPr>
                <w:color w:val="000000"/>
                <w:sz w:val="18"/>
                <w:szCs w:val="18"/>
              </w:rPr>
            </w:pPr>
            <w:r>
              <w:rPr>
                <w:rFonts w:ascii="Times New Roman" w:eastAsia="Times New Roman" w:hAnsi="Times New Roman" w:cs="Times New Roman"/>
                <w:color w:val="000000"/>
                <w:sz w:val="18"/>
                <w:szCs w:val="18"/>
              </w:rPr>
              <w:t xml:space="preserve"> 17,173</w:t>
            </w:r>
          </w:p>
        </w:tc>
      </w:tr>
      <w:tr w:rsidR="00B41412">
        <w:tc>
          <w:tcPr>
            <w:tcW w:w="3549" w:type="pct"/>
            <w:tcBorders>
              <w:top w:val="nil"/>
              <w:left w:val="nil"/>
              <w:bottom w:val="nil"/>
              <w:right w:val="nil"/>
              <w:tl2br w:val="nil"/>
              <w:tr2bl w:val="nil"/>
            </w:tcBorders>
            <w:shd w:val="clear" w:color="auto" w:fill="CCEEFF"/>
            <w:vAlign w:val="bottom"/>
          </w:tcPr>
          <w:p w:rsidR="00B41412" w:rsidRDefault="00151F87">
            <w:pPr>
              <w:rPr>
                <w:color w:val="000000"/>
                <w:sz w:val="18"/>
                <w:szCs w:val="18"/>
              </w:rPr>
            </w:pPr>
            <w:bookmarkStart w:id="1052" w:name="_28a2e50c_d9d6_4015_8e74_ad9c184755f5"/>
            <w:bookmarkEnd w:id="1051"/>
            <w:r>
              <w:rPr>
                <w:rFonts w:ascii="Times New Roman" w:eastAsia="Times New Roman" w:hAnsi="Times New Roman" w:cs="Times New Roman"/>
                <w:color w:val="000000"/>
                <w:sz w:val="18"/>
                <w:szCs w:val="18"/>
              </w:rPr>
              <w:t>Lease liabilities</w:t>
            </w:r>
          </w:p>
        </w:tc>
        <w:tc>
          <w:tcPr>
            <w:tcW w:w="147" w:type="pct"/>
            <w:tcBorders>
              <w:top w:val="nil"/>
              <w:left w:val="nil"/>
              <w:bottom w:val="nil"/>
              <w:right w:val="nil"/>
              <w:tl2br w:val="nil"/>
              <w:tr2bl w:val="nil"/>
            </w:tcBorders>
            <w:shd w:val="clear" w:color="auto" w:fill="CCEEFF"/>
            <w:noWrap/>
            <w:vAlign w:val="bottom"/>
          </w:tcPr>
          <w:p w:rsidR="00B41412" w:rsidRDefault="00151F87">
            <w:pPr>
              <w:rPr>
                <w:color w:val="000000"/>
                <w:sz w:val="18"/>
                <w:szCs w:val="18"/>
              </w:rPr>
            </w:pPr>
            <w:r>
              <w:rPr>
                <w:rFonts w:ascii="Times New Roman" w:eastAsia="Times New Roman" w:hAnsi="Times New Roman" w:cs="Times New Roman"/>
                <w:color w:val="000000"/>
                <w:sz w:val="18"/>
                <w:szCs w:val="18"/>
              </w:rPr>
              <w:t> </w:t>
            </w:r>
          </w:p>
        </w:tc>
        <w:tc>
          <w:tcPr>
            <w:tcW w:w="579" w:type="pct"/>
            <w:tcBorders>
              <w:top w:val="nil"/>
              <w:left w:val="nil"/>
              <w:bottom w:val="single" w:sz="4" w:space="0" w:color="000000"/>
              <w:right w:val="nil"/>
              <w:tl2br w:val="nil"/>
              <w:tr2bl w:val="nil"/>
            </w:tcBorders>
            <w:shd w:val="clear" w:color="auto" w:fill="CCEEFF"/>
            <w:noWrap/>
            <w:vAlign w:val="bottom"/>
          </w:tcPr>
          <w:p w:rsidR="00B41412" w:rsidRDefault="00151F87">
            <w:pPr>
              <w:ind w:right="60"/>
              <w:jc w:val="right"/>
              <w:rPr>
                <w:color w:val="000000"/>
                <w:sz w:val="18"/>
                <w:szCs w:val="18"/>
              </w:rPr>
            </w:pPr>
            <w:r>
              <w:rPr>
                <w:rFonts w:ascii="Times New Roman" w:eastAsia="Times New Roman" w:hAnsi="Times New Roman" w:cs="Times New Roman"/>
                <w:color w:val="000000"/>
                <w:sz w:val="18"/>
                <w:szCs w:val="18"/>
              </w:rPr>
              <w:t xml:space="preserve"> 11,565</w:t>
            </w:r>
          </w:p>
        </w:tc>
        <w:tc>
          <w:tcPr>
            <w:tcW w:w="147" w:type="pct"/>
            <w:tcBorders>
              <w:top w:val="nil"/>
              <w:left w:val="nil"/>
              <w:bottom w:val="nil"/>
              <w:right w:val="nil"/>
              <w:tl2br w:val="nil"/>
              <w:tr2bl w:val="nil"/>
            </w:tcBorders>
            <w:shd w:val="clear" w:color="auto" w:fill="CCEEFF"/>
            <w:noWrap/>
            <w:vAlign w:val="bottom"/>
          </w:tcPr>
          <w:p w:rsidR="00B41412" w:rsidRDefault="00151F87">
            <w:pPr>
              <w:rPr>
                <w:color w:val="000000"/>
                <w:sz w:val="18"/>
                <w:szCs w:val="18"/>
              </w:rPr>
            </w:pPr>
            <w:r>
              <w:rPr>
                <w:rFonts w:ascii="Times New Roman" w:eastAsia="Times New Roman" w:hAnsi="Times New Roman" w:cs="Times New Roman"/>
                <w:color w:val="000000"/>
                <w:sz w:val="18"/>
                <w:szCs w:val="18"/>
              </w:rPr>
              <w:t> </w:t>
            </w:r>
          </w:p>
        </w:tc>
        <w:tc>
          <w:tcPr>
            <w:tcW w:w="578" w:type="pct"/>
            <w:tcBorders>
              <w:top w:val="nil"/>
              <w:left w:val="nil"/>
              <w:bottom w:val="single" w:sz="4" w:space="0" w:color="000000"/>
              <w:right w:val="nil"/>
              <w:tl2br w:val="nil"/>
              <w:tr2bl w:val="nil"/>
            </w:tcBorders>
            <w:shd w:val="clear" w:color="auto" w:fill="CCEEFF"/>
            <w:noWrap/>
            <w:vAlign w:val="bottom"/>
          </w:tcPr>
          <w:p w:rsidR="00B41412" w:rsidRDefault="00151F87">
            <w:pPr>
              <w:ind w:right="60"/>
              <w:jc w:val="right"/>
              <w:rPr>
                <w:color w:val="000000"/>
                <w:sz w:val="18"/>
                <w:szCs w:val="18"/>
              </w:rPr>
            </w:pPr>
            <w:r>
              <w:rPr>
                <w:rFonts w:ascii="Times New Roman" w:eastAsia="Times New Roman" w:hAnsi="Times New Roman" w:cs="Times New Roman"/>
                <w:color w:val="000000"/>
                <w:sz w:val="18"/>
                <w:szCs w:val="18"/>
              </w:rPr>
              <w:t xml:space="preserve"> 13,530</w:t>
            </w:r>
          </w:p>
        </w:tc>
      </w:tr>
      <w:tr w:rsidR="00B41412">
        <w:tc>
          <w:tcPr>
            <w:tcW w:w="3549" w:type="pct"/>
            <w:tcBorders>
              <w:top w:val="nil"/>
              <w:left w:val="nil"/>
              <w:bottom w:val="nil"/>
              <w:right w:val="nil"/>
              <w:tl2br w:val="nil"/>
              <w:tr2bl w:val="nil"/>
            </w:tcBorders>
            <w:vAlign w:val="bottom"/>
          </w:tcPr>
          <w:p w:rsidR="00B41412" w:rsidRDefault="00B41412">
            <w:pPr>
              <w:rPr>
                <w:color w:val="000000"/>
                <w:sz w:val="18"/>
                <w:szCs w:val="18"/>
              </w:rPr>
            </w:pPr>
            <w:bookmarkStart w:id="1053" w:name="_c442195a_800d_472f_9e07_a50877181f24"/>
            <w:bookmarkEnd w:id="1052"/>
          </w:p>
        </w:tc>
        <w:tc>
          <w:tcPr>
            <w:tcW w:w="147" w:type="pct"/>
            <w:tcBorders>
              <w:top w:val="nil"/>
              <w:left w:val="nil"/>
              <w:bottom w:val="nil"/>
              <w:right w:val="nil"/>
              <w:tl2br w:val="nil"/>
              <w:tr2bl w:val="nil"/>
            </w:tcBorders>
            <w:noWrap/>
            <w:vAlign w:val="bottom"/>
          </w:tcPr>
          <w:p w:rsidR="00B41412" w:rsidRDefault="00B41412">
            <w:pPr>
              <w:rPr>
                <w:color w:val="000000"/>
                <w:sz w:val="18"/>
                <w:szCs w:val="18"/>
              </w:rPr>
            </w:pPr>
          </w:p>
        </w:tc>
        <w:tc>
          <w:tcPr>
            <w:tcW w:w="579" w:type="pct"/>
            <w:tcBorders>
              <w:top w:val="nil"/>
              <w:left w:val="nil"/>
              <w:bottom w:val="nil"/>
              <w:right w:val="nil"/>
              <w:tl2br w:val="nil"/>
              <w:tr2bl w:val="nil"/>
            </w:tcBorders>
            <w:noWrap/>
            <w:vAlign w:val="bottom"/>
          </w:tcPr>
          <w:p w:rsidR="00B41412" w:rsidRDefault="00B41412">
            <w:pPr>
              <w:rPr>
                <w:color w:val="000000"/>
                <w:sz w:val="18"/>
                <w:szCs w:val="18"/>
              </w:rPr>
            </w:pPr>
          </w:p>
        </w:tc>
        <w:tc>
          <w:tcPr>
            <w:tcW w:w="147" w:type="pct"/>
            <w:tcBorders>
              <w:top w:val="nil"/>
              <w:left w:val="nil"/>
              <w:bottom w:val="nil"/>
              <w:right w:val="nil"/>
              <w:tl2br w:val="nil"/>
              <w:tr2bl w:val="nil"/>
            </w:tcBorders>
            <w:noWrap/>
            <w:vAlign w:val="bottom"/>
          </w:tcPr>
          <w:p w:rsidR="00B41412" w:rsidRDefault="00B41412">
            <w:pPr>
              <w:rPr>
                <w:color w:val="000000"/>
                <w:sz w:val="18"/>
                <w:szCs w:val="18"/>
              </w:rPr>
            </w:pPr>
          </w:p>
        </w:tc>
        <w:tc>
          <w:tcPr>
            <w:tcW w:w="578" w:type="pct"/>
            <w:tcBorders>
              <w:top w:val="nil"/>
              <w:left w:val="nil"/>
              <w:bottom w:val="nil"/>
              <w:right w:val="nil"/>
              <w:tl2br w:val="nil"/>
              <w:tr2bl w:val="nil"/>
            </w:tcBorders>
            <w:noWrap/>
            <w:vAlign w:val="bottom"/>
          </w:tcPr>
          <w:p w:rsidR="00B41412" w:rsidRDefault="00B41412">
            <w:pPr>
              <w:rPr>
                <w:color w:val="000000"/>
                <w:sz w:val="18"/>
                <w:szCs w:val="18"/>
              </w:rPr>
            </w:pPr>
          </w:p>
        </w:tc>
      </w:tr>
      <w:tr w:rsidR="00B41412">
        <w:tc>
          <w:tcPr>
            <w:tcW w:w="3549" w:type="pct"/>
            <w:tcBorders>
              <w:top w:val="nil"/>
              <w:left w:val="nil"/>
              <w:bottom w:val="nil"/>
              <w:right w:val="nil"/>
              <w:tl2br w:val="nil"/>
              <w:tr2bl w:val="nil"/>
            </w:tcBorders>
            <w:shd w:val="clear" w:color="auto" w:fill="CCEEFF"/>
            <w:vAlign w:val="bottom"/>
          </w:tcPr>
          <w:p w:rsidR="00B41412" w:rsidRDefault="00151F87">
            <w:pPr>
              <w:rPr>
                <w:color w:val="000000"/>
                <w:sz w:val="18"/>
                <w:szCs w:val="18"/>
              </w:rPr>
            </w:pPr>
            <w:bookmarkStart w:id="1054" w:name="_28354f3c_d153_4341_befb_e0d73fa803a0"/>
            <w:bookmarkEnd w:id="1053"/>
            <w:r>
              <w:rPr>
                <w:rFonts w:ascii="Times New Roman" w:eastAsia="Times New Roman" w:hAnsi="Times New Roman" w:cs="Times New Roman"/>
                <w:color w:val="000000"/>
                <w:sz w:val="18"/>
                <w:szCs w:val="18"/>
              </w:rPr>
              <w:t>Total</w:t>
            </w:r>
          </w:p>
        </w:tc>
        <w:tc>
          <w:tcPr>
            <w:tcW w:w="147" w:type="pct"/>
            <w:tcBorders>
              <w:top w:val="nil"/>
              <w:left w:val="nil"/>
              <w:bottom w:val="nil"/>
              <w:right w:val="nil"/>
              <w:tl2br w:val="nil"/>
              <w:tr2bl w:val="nil"/>
            </w:tcBorders>
            <w:shd w:val="clear" w:color="auto" w:fill="CCEEFF"/>
            <w:noWrap/>
            <w:vAlign w:val="bottom"/>
          </w:tcPr>
          <w:p w:rsidR="00B41412" w:rsidRDefault="00151F87">
            <w:pPr>
              <w:rPr>
                <w:color w:val="000000"/>
                <w:sz w:val="18"/>
                <w:szCs w:val="18"/>
              </w:rPr>
            </w:pPr>
            <w:r>
              <w:rPr>
                <w:rFonts w:ascii="Times New Roman" w:eastAsia="Times New Roman" w:hAnsi="Times New Roman" w:cs="Times New Roman"/>
                <w:color w:val="000000"/>
                <w:sz w:val="18"/>
                <w:szCs w:val="18"/>
              </w:rPr>
              <w:t> </w:t>
            </w:r>
          </w:p>
        </w:tc>
        <w:tc>
          <w:tcPr>
            <w:tcW w:w="579" w:type="pct"/>
            <w:tcBorders>
              <w:top w:val="nil"/>
              <w:left w:val="nil"/>
              <w:bottom w:val="double" w:sz="4" w:space="0" w:color="000000"/>
              <w:right w:val="nil"/>
              <w:tl2br w:val="nil"/>
              <w:tr2bl w:val="nil"/>
            </w:tcBorders>
            <w:shd w:val="clear" w:color="auto" w:fill="CCEEFF"/>
            <w:noWrap/>
            <w:vAlign w:val="bottom"/>
          </w:tcPr>
          <w:p w:rsidR="00B41412" w:rsidRDefault="00151F87">
            <w:pPr>
              <w:ind w:right="60"/>
              <w:jc w:val="right"/>
              <w:rPr>
                <w:color w:val="000000"/>
                <w:sz w:val="18"/>
                <w:szCs w:val="18"/>
              </w:rPr>
            </w:pPr>
            <w:r>
              <w:rPr>
                <w:rFonts w:ascii="Times New Roman" w:eastAsia="Times New Roman" w:hAnsi="Times New Roman" w:cs="Times New Roman"/>
                <w:color w:val="000000"/>
                <w:sz w:val="18"/>
                <w:szCs w:val="18"/>
              </w:rPr>
              <w:t xml:space="preserve"> 38,609</w:t>
            </w:r>
          </w:p>
        </w:tc>
        <w:tc>
          <w:tcPr>
            <w:tcW w:w="147" w:type="pct"/>
            <w:tcBorders>
              <w:top w:val="nil"/>
              <w:left w:val="nil"/>
              <w:bottom w:val="nil"/>
              <w:right w:val="nil"/>
              <w:tl2br w:val="nil"/>
              <w:tr2bl w:val="nil"/>
            </w:tcBorders>
            <w:shd w:val="clear" w:color="auto" w:fill="CCEEFF"/>
            <w:noWrap/>
            <w:vAlign w:val="bottom"/>
          </w:tcPr>
          <w:p w:rsidR="00B41412" w:rsidRDefault="00151F87">
            <w:pPr>
              <w:rPr>
                <w:color w:val="000000"/>
                <w:sz w:val="18"/>
                <w:szCs w:val="18"/>
              </w:rPr>
            </w:pPr>
            <w:r>
              <w:rPr>
                <w:rFonts w:ascii="Times New Roman" w:eastAsia="Times New Roman" w:hAnsi="Times New Roman" w:cs="Times New Roman"/>
                <w:color w:val="000000"/>
                <w:sz w:val="18"/>
                <w:szCs w:val="18"/>
              </w:rPr>
              <w:t> </w:t>
            </w:r>
          </w:p>
        </w:tc>
        <w:tc>
          <w:tcPr>
            <w:tcW w:w="578" w:type="pct"/>
            <w:tcBorders>
              <w:top w:val="nil"/>
              <w:left w:val="nil"/>
              <w:bottom w:val="double" w:sz="4" w:space="0" w:color="000000"/>
              <w:right w:val="nil"/>
              <w:tl2br w:val="nil"/>
              <w:tr2bl w:val="nil"/>
            </w:tcBorders>
            <w:shd w:val="clear" w:color="auto" w:fill="CCEEFF"/>
            <w:noWrap/>
            <w:vAlign w:val="bottom"/>
          </w:tcPr>
          <w:p w:rsidR="00B41412" w:rsidRDefault="00151F87">
            <w:pPr>
              <w:ind w:right="60"/>
              <w:jc w:val="right"/>
              <w:rPr>
                <w:color w:val="000000"/>
                <w:sz w:val="18"/>
                <w:szCs w:val="18"/>
              </w:rPr>
            </w:pPr>
            <w:r>
              <w:rPr>
                <w:rFonts w:ascii="Times New Roman" w:eastAsia="Times New Roman" w:hAnsi="Times New Roman" w:cs="Times New Roman"/>
                <w:color w:val="000000"/>
                <w:sz w:val="18"/>
                <w:szCs w:val="18"/>
              </w:rPr>
              <w:t xml:space="preserve"> 43,285</w:t>
            </w:r>
          </w:p>
        </w:tc>
      </w:tr>
      <w:tr w:rsidR="00B41412">
        <w:tc>
          <w:tcPr>
            <w:tcW w:w="3549" w:type="pct"/>
            <w:tcBorders>
              <w:top w:val="nil"/>
              <w:left w:val="nil"/>
              <w:bottom w:val="nil"/>
              <w:right w:val="nil"/>
              <w:tl2br w:val="nil"/>
              <w:tr2bl w:val="nil"/>
            </w:tcBorders>
            <w:vAlign w:val="bottom"/>
          </w:tcPr>
          <w:p w:rsidR="00B41412" w:rsidRDefault="00B41412">
            <w:pPr>
              <w:rPr>
                <w:color w:val="000000"/>
                <w:sz w:val="18"/>
                <w:szCs w:val="18"/>
              </w:rPr>
            </w:pPr>
            <w:bookmarkStart w:id="1055" w:name="_c97905c2_8591_4dfc_b527_7a84048b9fc3"/>
            <w:bookmarkEnd w:id="1054"/>
          </w:p>
        </w:tc>
        <w:tc>
          <w:tcPr>
            <w:tcW w:w="147" w:type="pct"/>
            <w:tcBorders>
              <w:top w:val="nil"/>
              <w:left w:val="nil"/>
              <w:bottom w:val="nil"/>
              <w:right w:val="nil"/>
              <w:tl2br w:val="nil"/>
              <w:tr2bl w:val="nil"/>
            </w:tcBorders>
            <w:noWrap/>
            <w:vAlign w:val="bottom"/>
          </w:tcPr>
          <w:p w:rsidR="00B41412" w:rsidRDefault="00B41412">
            <w:pPr>
              <w:rPr>
                <w:color w:val="000000"/>
                <w:sz w:val="18"/>
                <w:szCs w:val="18"/>
              </w:rPr>
            </w:pPr>
          </w:p>
        </w:tc>
        <w:tc>
          <w:tcPr>
            <w:tcW w:w="579" w:type="pct"/>
            <w:tcBorders>
              <w:top w:val="nil"/>
              <w:left w:val="nil"/>
              <w:bottom w:val="nil"/>
              <w:right w:val="nil"/>
              <w:tl2br w:val="nil"/>
              <w:tr2bl w:val="nil"/>
            </w:tcBorders>
            <w:noWrap/>
            <w:vAlign w:val="bottom"/>
          </w:tcPr>
          <w:p w:rsidR="00B41412" w:rsidRDefault="00B41412">
            <w:pPr>
              <w:rPr>
                <w:color w:val="000000"/>
                <w:sz w:val="18"/>
                <w:szCs w:val="18"/>
              </w:rPr>
            </w:pPr>
          </w:p>
        </w:tc>
        <w:tc>
          <w:tcPr>
            <w:tcW w:w="147" w:type="pct"/>
            <w:tcBorders>
              <w:top w:val="nil"/>
              <w:left w:val="nil"/>
              <w:bottom w:val="nil"/>
              <w:right w:val="nil"/>
              <w:tl2br w:val="nil"/>
              <w:tr2bl w:val="nil"/>
            </w:tcBorders>
            <w:noWrap/>
            <w:vAlign w:val="bottom"/>
          </w:tcPr>
          <w:p w:rsidR="00B41412" w:rsidRDefault="00B41412">
            <w:pPr>
              <w:rPr>
                <w:color w:val="000000"/>
                <w:sz w:val="18"/>
                <w:szCs w:val="18"/>
              </w:rPr>
            </w:pPr>
          </w:p>
        </w:tc>
        <w:tc>
          <w:tcPr>
            <w:tcW w:w="578" w:type="pct"/>
            <w:tcBorders>
              <w:top w:val="nil"/>
              <w:left w:val="nil"/>
              <w:bottom w:val="nil"/>
              <w:right w:val="nil"/>
              <w:tl2br w:val="nil"/>
              <w:tr2bl w:val="nil"/>
            </w:tcBorders>
            <w:noWrap/>
            <w:vAlign w:val="bottom"/>
          </w:tcPr>
          <w:p w:rsidR="00B41412" w:rsidRDefault="00B41412">
            <w:pPr>
              <w:rPr>
                <w:color w:val="000000"/>
                <w:sz w:val="18"/>
                <w:szCs w:val="18"/>
              </w:rPr>
            </w:pPr>
          </w:p>
        </w:tc>
      </w:tr>
      <w:tr w:rsidR="00B41412">
        <w:tc>
          <w:tcPr>
            <w:tcW w:w="3549" w:type="pct"/>
            <w:tcBorders>
              <w:top w:val="nil"/>
              <w:left w:val="nil"/>
              <w:bottom w:val="nil"/>
              <w:right w:val="nil"/>
              <w:tl2br w:val="nil"/>
              <w:tr2bl w:val="nil"/>
            </w:tcBorders>
            <w:shd w:val="clear" w:color="auto" w:fill="CCEEFF"/>
            <w:vAlign w:val="bottom"/>
          </w:tcPr>
          <w:p w:rsidR="00B41412" w:rsidRDefault="00151F87">
            <w:pPr>
              <w:rPr>
                <w:color w:val="000000"/>
                <w:sz w:val="18"/>
                <w:szCs w:val="18"/>
              </w:rPr>
            </w:pPr>
            <w:bookmarkStart w:id="1056" w:name="_371dfc83_1926_48ec_bc9a_f4e7deeb8b54"/>
            <w:bookmarkEnd w:id="1055"/>
            <w:r>
              <w:rPr>
                <w:rFonts w:ascii="Times New Roman" w:eastAsia="Times New Roman" w:hAnsi="Times New Roman" w:cs="Times New Roman"/>
                <w:color w:val="000000"/>
                <w:sz w:val="18"/>
                <w:szCs w:val="18"/>
              </w:rPr>
              <w:t>Financial liabilities at fair value through profit or loss:</w:t>
            </w:r>
          </w:p>
        </w:tc>
        <w:tc>
          <w:tcPr>
            <w:tcW w:w="147" w:type="pct"/>
            <w:tcBorders>
              <w:top w:val="nil"/>
              <w:left w:val="nil"/>
              <w:bottom w:val="nil"/>
              <w:right w:val="nil"/>
              <w:tl2br w:val="nil"/>
              <w:tr2bl w:val="nil"/>
            </w:tcBorders>
            <w:shd w:val="clear" w:color="auto" w:fill="CCEEFF"/>
            <w:noWrap/>
            <w:vAlign w:val="bottom"/>
          </w:tcPr>
          <w:p w:rsidR="00B41412" w:rsidRDefault="00151F87">
            <w:pPr>
              <w:rPr>
                <w:color w:val="000000"/>
                <w:sz w:val="18"/>
                <w:szCs w:val="18"/>
              </w:rPr>
            </w:pPr>
            <w:r>
              <w:rPr>
                <w:rFonts w:ascii="Times New Roman" w:eastAsia="Times New Roman" w:hAnsi="Times New Roman" w:cs="Times New Roman"/>
                <w:color w:val="000000"/>
                <w:sz w:val="18"/>
                <w:szCs w:val="18"/>
              </w:rPr>
              <w:t> </w:t>
            </w:r>
          </w:p>
        </w:tc>
        <w:tc>
          <w:tcPr>
            <w:tcW w:w="579" w:type="pct"/>
            <w:tcBorders>
              <w:top w:val="nil"/>
              <w:left w:val="nil"/>
              <w:bottom w:val="nil"/>
              <w:right w:val="nil"/>
              <w:tl2br w:val="nil"/>
              <w:tr2bl w:val="nil"/>
            </w:tcBorders>
            <w:shd w:val="clear" w:color="auto" w:fill="CCEEFF"/>
            <w:noWrap/>
            <w:vAlign w:val="bottom"/>
          </w:tcPr>
          <w:p w:rsidR="00B41412" w:rsidRDefault="00151F87">
            <w:pPr>
              <w:jc w:val="right"/>
              <w:rPr>
                <w:color w:val="000000"/>
                <w:sz w:val="18"/>
                <w:szCs w:val="18"/>
              </w:rPr>
            </w:pPr>
            <w:r>
              <w:rPr>
                <w:rFonts w:ascii="Times New Roman" w:eastAsia="Times New Roman" w:hAnsi="Times New Roman" w:cs="Times New Roman"/>
                <w:color w:val="000000"/>
                <w:sz w:val="18"/>
                <w:szCs w:val="18"/>
              </w:rPr>
              <w:t>  </w:t>
            </w:r>
          </w:p>
        </w:tc>
        <w:tc>
          <w:tcPr>
            <w:tcW w:w="147" w:type="pct"/>
            <w:tcBorders>
              <w:top w:val="nil"/>
              <w:left w:val="nil"/>
              <w:bottom w:val="nil"/>
              <w:right w:val="nil"/>
              <w:tl2br w:val="nil"/>
              <w:tr2bl w:val="nil"/>
            </w:tcBorders>
            <w:shd w:val="clear" w:color="auto" w:fill="CCEEFF"/>
            <w:noWrap/>
            <w:vAlign w:val="bottom"/>
          </w:tcPr>
          <w:p w:rsidR="00B41412" w:rsidRDefault="00151F87">
            <w:pPr>
              <w:rPr>
                <w:color w:val="000000"/>
                <w:sz w:val="18"/>
                <w:szCs w:val="18"/>
              </w:rPr>
            </w:pPr>
            <w:r>
              <w:rPr>
                <w:rFonts w:ascii="Times New Roman" w:eastAsia="Times New Roman" w:hAnsi="Times New Roman" w:cs="Times New Roman"/>
                <w:color w:val="000000"/>
                <w:sz w:val="18"/>
                <w:szCs w:val="18"/>
              </w:rPr>
              <w:t> </w:t>
            </w:r>
          </w:p>
        </w:tc>
        <w:tc>
          <w:tcPr>
            <w:tcW w:w="578" w:type="pct"/>
            <w:tcBorders>
              <w:top w:val="nil"/>
              <w:left w:val="nil"/>
              <w:bottom w:val="nil"/>
              <w:right w:val="nil"/>
              <w:tl2br w:val="nil"/>
              <w:tr2bl w:val="nil"/>
            </w:tcBorders>
            <w:shd w:val="clear" w:color="auto" w:fill="CCEEFF"/>
            <w:noWrap/>
            <w:vAlign w:val="bottom"/>
          </w:tcPr>
          <w:p w:rsidR="00B41412" w:rsidRDefault="00151F87">
            <w:pPr>
              <w:jc w:val="right"/>
              <w:rPr>
                <w:color w:val="000000"/>
                <w:sz w:val="18"/>
                <w:szCs w:val="18"/>
              </w:rPr>
            </w:pPr>
            <w:r>
              <w:rPr>
                <w:rFonts w:ascii="Times New Roman" w:eastAsia="Times New Roman" w:hAnsi="Times New Roman" w:cs="Times New Roman"/>
                <w:color w:val="000000"/>
                <w:sz w:val="18"/>
                <w:szCs w:val="18"/>
              </w:rPr>
              <w:t>  </w:t>
            </w:r>
          </w:p>
        </w:tc>
      </w:tr>
      <w:tr w:rsidR="00B41412">
        <w:tc>
          <w:tcPr>
            <w:tcW w:w="3549" w:type="pct"/>
            <w:tcBorders>
              <w:top w:val="nil"/>
              <w:left w:val="nil"/>
              <w:bottom w:val="nil"/>
              <w:right w:val="nil"/>
              <w:tl2br w:val="nil"/>
              <w:tr2bl w:val="nil"/>
            </w:tcBorders>
            <w:vAlign w:val="bottom"/>
          </w:tcPr>
          <w:p w:rsidR="00B41412" w:rsidRDefault="00B41412">
            <w:pPr>
              <w:rPr>
                <w:color w:val="000000"/>
                <w:sz w:val="18"/>
                <w:szCs w:val="18"/>
              </w:rPr>
            </w:pPr>
            <w:bookmarkStart w:id="1057" w:name="_cdc2208a_2f85_4fdc_85a1_c2710ffbfeb9"/>
            <w:bookmarkEnd w:id="1056"/>
          </w:p>
        </w:tc>
        <w:tc>
          <w:tcPr>
            <w:tcW w:w="147" w:type="pct"/>
            <w:tcBorders>
              <w:top w:val="nil"/>
              <w:left w:val="nil"/>
              <w:bottom w:val="nil"/>
              <w:right w:val="nil"/>
              <w:tl2br w:val="nil"/>
              <w:tr2bl w:val="nil"/>
            </w:tcBorders>
            <w:noWrap/>
            <w:vAlign w:val="bottom"/>
          </w:tcPr>
          <w:p w:rsidR="00B41412" w:rsidRDefault="00B41412">
            <w:pPr>
              <w:rPr>
                <w:color w:val="000000"/>
                <w:sz w:val="18"/>
                <w:szCs w:val="18"/>
              </w:rPr>
            </w:pPr>
          </w:p>
        </w:tc>
        <w:tc>
          <w:tcPr>
            <w:tcW w:w="579" w:type="pct"/>
            <w:tcBorders>
              <w:top w:val="nil"/>
              <w:left w:val="nil"/>
              <w:bottom w:val="nil"/>
              <w:right w:val="nil"/>
              <w:tl2br w:val="nil"/>
              <w:tr2bl w:val="nil"/>
            </w:tcBorders>
            <w:noWrap/>
            <w:vAlign w:val="bottom"/>
          </w:tcPr>
          <w:p w:rsidR="00B41412" w:rsidRDefault="00B41412">
            <w:pPr>
              <w:rPr>
                <w:color w:val="000000"/>
                <w:sz w:val="18"/>
                <w:szCs w:val="18"/>
              </w:rPr>
            </w:pPr>
          </w:p>
        </w:tc>
        <w:tc>
          <w:tcPr>
            <w:tcW w:w="147" w:type="pct"/>
            <w:tcBorders>
              <w:top w:val="nil"/>
              <w:left w:val="nil"/>
              <w:bottom w:val="nil"/>
              <w:right w:val="nil"/>
              <w:tl2br w:val="nil"/>
              <w:tr2bl w:val="nil"/>
            </w:tcBorders>
            <w:noWrap/>
            <w:vAlign w:val="bottom"/>
          </w:tcPr>
          <w:p w:rsidR="00B41412" w:rsidRDefault="00B41412">
            <w:pPr>
              <w:rPr>
                <w:color w:val="000000"/>
                <w:sz w:val="18"/>
                <w:szCs w:val="18"/>
              </w:rPr>
            </w:pPr>
          </w:p>
        </w:tc>
        <w:tc>
          <w:tcPr>
            <w:tcW w:w="578" w:type="pct"/>
            <w:tcBorders>
              <w:top w:val="nil"/>
              <w:left w:val="nil"/>
              <w:bottom w:val="nil"/>
              <w:right w:val="nil"/>
              <w:tl2br w:val="nil"/>
              <w:tr2bl w:val="nil"/>
            </w:tcBorders>
            <w:noWrap/>
            <w:vAlign w:val="bottom"/>
          </w:tcPr>
          <w:p w:rsidR="00B41412" w:rsidRDefault="00B41412">
            <w:pPr>
              <w:rPr>
                <w:color w:val="000000"/>
                <w:sz w:val="18"/>
                <w:szCs w:val="18"/>
              </w:rPr>
            </w:pPr>
          </w:p>
        </w:tc>
      </w:tr>
      <w:tr w:rsidR="00B41412">
        <w:tc>
          <w:tcPr>
            <w:tcW w:w="3549" w:type="pct"/>
            <w:tcBorders>
              <w:top w:val="nil"/>
              <w:left w:val="nil"/>
              <w:bottom w:val="nil"/>
              <w:right w:val="nil"/>
              <w:tl2br w:val="nil"/>
              <w:tr2bl w:val="nil"/>
            </w:tcBorders>
            <w:shd w:val="clear" w:color="auto" w:fill="CCEEFF"/>
            <w:vAlign w:val="bottom"/>
          </w:tcPr>
          <w:p w:rsidR="00B41412" w:rsidRDefault="00151F87">
            <w:pPr>
              <w:rPr>
                <w:color w:val="000000"/>
                <w:sz w:val="18"/>
                <w:szCs w:val="18"/>
              </w:rPr>
            </w:pPr>
            <w:bookmarkStart w:id="1058" w:name="_dc75b85c_d35b_4508_8be8_4fef60264948"/>
            <w:bookmarkEnd w:id="1057"/>
            <w:r>
              <w:rPr>
                <w:rFonts w:ascii="Times New Roman" w:eastAsia="Times New Roman" w:hAnsi="Times New Roman" w:cs="Times New Roman"/>
                <w:color w:val="000000"/>
                <w:sz w:val="18"/>
                <w:szCs w:val="18"/>
              </w:rPr>
              <w:t>Liability for share options</w:t>
            </w:r>
          </w:p>
        </w:tc>
        <w:tc>
          <w:tcPr>
            <w:tcW w:w="147" w:type="pct"/>
            <w:tcBorders>
              <w:top w:val="nil"/>
              <w:left w:val="nil"/>
              <w:bottom w:val="nil"/>
              <w:right w:val="nil"/>
              <w:tl2br w:val="nil"/>
              <w:tr2bl w:val="nil"/>
            </w:tcBorders>
            <w:shd w:val="clear" w:color="auto" w:fill="CCEEFF"/>
            <w:noWrap/>
            <w:vAlign w:val="bottom"/>
          </w:tcPr>
          <w:p w:rsidR="00B41412" w:rsidRDefault="00151F87">
            <w:pPr>
              <w:rPr>
                <w:color w:val="000000"/>
                <w:sz w:val="18"/>
                <w:szCs w:val="18"/>
              </w:rPr>
            </w:pPr>
            <w:r>
              <w:rPr>
                <w:rFonts w:ascii="Times New Roman" w:eastAsia="Times New Roman" w:hAnsi="Times New Roman" w:cs="Times New Roman"/>
                <w:color w:val="000000"/>
                <w:sz w:val="18"/>
                <w:szCs w:val="18"/>
              </w:rPr>
              <w:t> </w:t>
            </w:r>
          </w:p>
        </w:tc>
        <w:tc>
          <w:tcPr>
            <w:tcW w:w="579"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sz w:val="18"/>
                <w:szCs w:val="18"/>
              </w:rPr>
            </w:pPr>
            <w:r>
              <w:rPr>
                <w:rFonts w:ascii="Times New Roman" w:eastAsia="Times New Roman" w:hAnsi="Times New Roman" w:cs="Times New Roman"/>
                <w:color w:val="000000"/>
                <w:sz w:val="18"/>
                <w:szCs w:val="18"/>
              </w:rPr>
              <w:t xml:space="preserve"> 7,164</w:t>
            </w:r>
          </w:p>
        </w:tc>
        <w:tc>
          <w:tcPr>
            <w:tcW w:w="147" w:type="pct"/>
            <w:tcBorders>
              <w:top w:val="nil"/>
              <w:left w:val="nil"/>
              <w:bottom w:val="nil"/>
              <w:right w:val="nil"/>
              <w:tl2br w:val="nil"/>
              <w:tr2bl w:val="nil"/>
            </w:tcBorders>
            <w:shd w:val="clear" w:color="auto" w:fill="CCEEFF"/>
            <w:noWrap/>
            <w:vAlign w:val="bottom"/>
          </w:tcPr>
          <w:p w:rsidR="00B41412" w:rsidRDefault="00151F87">
            <w:pPr>
              <w:rPr>
                <w:color w:val="000000"/>
                <w:sz w:val="18"/>
                <w:szCs w:val="18"/>
              </w:rPr>
            </w:pPr>
            <w:r>
              <w:rPr>
                <w:rFonts w:ascii="Times New Roman" w:eastAsia="Times New Roman" w:hAnsi="Times New Roman" w:cs="Times New Roman"/>
                <w:color w:val="000000"/>
                <w:sz w:val="18"/>
                <w:szCs w:val="18"/>
              </w:rPr>
              <w:t> </w:t>
            </w:r>
          </w:p>
        </w:tc>
        <w:tc>
          <w:tcPr>
            <w:tcW w:w="578"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sz w:val="18"/>
                <w:szCs w:val="18"/>
              </w:rPr>
            </w:pPr>
            <w:r>
              <w:rPr>
                <w:rFonts w:ascii="Times New Roman" w:eastAsia="Times New Roman" w:hAnsi="Times New Roman" w:cs="Times New Roman"/>
                <w:color w:val="000000"/>
                <w:sz w:val="18"/>
                <w:szCs w:val="18"/>
              </w:rPr>
              <w:t xml:space="preserve"> 17,220</w:t>
            </w:r>
          </w:p>
        </w:tc>
      </w:tr>
      <w:tr w:rsidR="00B41412">
        <w:tc>
          <w:tcPr>
            <w:tcW w:w="3549" w:type="pct"/>
            <w:tcBorders>
              <w:top w:val="nil"/>
              <w:left w:val="nil"/>
              <w:bottom w:val="nil"/>
              <w:right w:val="nil"/>
              <w:tl2br w:val="nil"/>
              <w:tr2bl w:val="nil"/>
            </w:tcBorders>
            <w:vAlign w:val="bottom"/>
          </w:tcPr>
          <w:p w:rsidR="00B41412" w:rsidRDefault="00151F87">
            <w:pPr>
              <w:rPr>
                <w:color w:val="000000"/>
                <w:sz w:val="18"/>
                <w:szCs w:val="18"/>
              </w:rPr>
            </w:pPr>
            <w:bookmarkStart w:id="1059" w:name="_dfc81e53_a907_4990_9fc1_ed47d21e0ad5"/>
            <w:bookmarkEnd w:id="1058"/>
            <w:r>
              <w:rPr>
                <w:rFonts w:ascii="Times New Roman" w:eastAsia="Times New Roman" w:hAnsi="Times New Roman" w:cs="Times New Roman"/>
                <w:color w:val="000000"/>
                <w:sz w:val="18"/>
                <w:szCs w:val="18"/>
              </w:rPr>
              <w:t>Other payables - liability to underwriters</w:t>
            </w:r>
          </w:p>
        </w:tc>
        <w:tc>
          <w:tcPr>
            <w:tcW w:w="147" w:type="pct"/>
            <w:tcBorders>
              <w:top w:val="nil"/>
              <w:left w:val="nil"/>
              <w:bottom w:val="nil"/>
              <w:right w:val="nil"/>
              <w:tl2br w:val="nil"/>
              <w:tr2bl w:val="nil"/>
            </w:tcBorders>
            <w:noWrap/>
            <w:vAlign w:val="bottom"/>
          </w:tcPr>
          <w:p w:rsidR="00B41412" w:rsidRDefault="00151F87">
            <w:pPr>
              <w:rPr>
                <w:color w:val="000000"/>
                <w:sz w:val="18"/>
                <w:szCs w:val="18"/>
              </w:rPr>
            </w:pPr>
            <w:r>
              <w:rPr>
                <w:rFonts w:ascii="Times New Roman" w:eastAsia="Times New Roman" w:hAnsi="Times New Roman" w:cs="Times New Roman"/>
                <w:color w:val="000000"/>
                <w:sz w:val="18"/>
                <w:szCs w:val="18"/>
              </w:rPr>
              <w:t> </w:t>
            </w:r>
          </w:p>
        </w:tc>
        <w:tc>
          <w:tcPr>
            <w:tcW w:w="579" w:type="pct"/>
            <w:tcBorders>
              <w:top w:val="nil"/>
              <w:left w:val="nil"/>
              <w:bottom w:val="nil"/>
              <w:right w:val="nil"/>
              <w:tl2br w:val="nil"/>
              <w:tr2bl w:val="nil"/>
            </w:tcBorders>
            <w:noWrap/>
            <w:vAlign w:val="bottom"/>
          </w:tcPr>
          <w:p w:rsidR="00B41412" w:rsidRDefault="00151F87">
            <w:pPr>
              <w:ind w:right="60"/>
              <w:jc w:val="right"/>
              <w:rPr>
                <w:color w:val="000000"/>
                <w:sz w:val="18"/>
                <w:szCs w:val="18"/>
              </w:rPr>
            </w:pPr>
            <w:r>
              <w:rPr>
                <w:rFonts w:ascii="Times New Roman" w:eastAsia="Times New Roman" w:hAnsi="Times New Roman" w:cs="Times New Roman"/>
                <w:color w:val="000000"/>
                <w:sz w:val="18"/>
                <w:szCs w:val="18"/>
              </w:rPr>
              <w:t xml:space="preserve"> 1,131</w:t>
            </w:r>
          </w:p>
        </w:tc>
        <w:tc>
          <w:tcPr>
            <w:tcW w:w="147" w:type="pct"/>
            <w:tcBorders>
              <w:top w:val="nil"/>
              <w:left w:val="nil"/>
              <w:bottom w:val="nil"/>
              <w:right w:val="nil"/>
              <w:tl2br w:val="nil"/>
              <w:tr2bl w:val="nil"/>
            </w:tcBorders>
            <w:noWrap/>
            <w:vAlign w:val="bottom"/>
          </w:tcPr>
          <w:p w:rsidR="00B41412" w:rsidRDefault="00151F87">
            <w:pPr>
              <w:rPr>
                <w:color w:val="000000"/>
                <w:sz w:val="18"/>
                <w:szCs w:val="18"/>
              </w:rPr>
            </w:pPr>
            <w:r>
              <w:rPr>
                <w:rFonts w:ascii="Times New Roman" w:eastAsia="Times New Roman" w:hAnsi="Times New Roman" w:cs="Times New Roman"/>
                <w:color w:val="000000"/>
                <w:sz w:val="18"/>
                <w:szCs w:val="18"/>
              </w:rPr>
              <w:t> </w:t>
            </w:r>
          </w:p>
        </w:tc>
        <w:tc>
          <w:tcPr>
            <w:tcW w:w="578" w:type="pct"/>
            <w:tcBorders>
              <w:top w:val="nil"/>
              <w:left w:val="nil"/>
              <w:bottom w:val="nil"/>
              <w:right w:val="nil"/>
              <w:tl2br w:val="nil"/>
              <w:tr2bl w:val="nil"/>
            </w:tcBorders>
            <w:noWrap/>
            <w:vAlign w:val="bottom"/>
          </w:tcPr>
          <w:p w:rsidR="00B41412" w:rsidRDefault="00151F87">
            <w:pPr>
              <w:ind w:right="60"/>
              <w:jc w:val="right"/>
              <w:rPr>
                <w:color w:val="000000"/>
                <w:sz w:val="18"/>
                <w:szCs w:val="18"/>
              </w:rPr>
            </w:pPr>
            <w:r>
              <w:rPr>
                <w:rFonts w:ascii="Times New Roman" w:eastAsia="Times New Roman" w:hAnsi="Times New Roman" w:cs="Times New Roman"/>
                <w:color w:val="000000"/>
                <w:sz w:val="18"/>
                <w:szCs w:val="18"/>
              </w:rPr>
              <w:t xml:space="preserve"> 1,021</w:t>
            </w:r>
          </w:p>
        </w:tc>
      </w:tr>
      <w:tr w:rsidR="00B41412">
        <w:tc>
          <w:tcPr>
            <w:tcW w:w="3549" w:type="pct"/>
            <w:tcBorders>
              <w:top w:val="nil"/>
              <w:left w:val="nil"/>
              <w:bottom w:val="nil"/>
              <w:right w:val="nil"/>
              <w:tl2br w:val="nil"/>
              <w:tr2bl w:val="nil"/>
            </w:tcBorders>
            <w:shd w:val="clear" w:color="auto" w:fill="CCEEFF"/>
            <w:vAlign w:val="bottom"/>
          </w:tcPr>
          <w:p w:rsidR="00B41412" w:rsidRDefault="00151F87">
            <w:pPr>
              <w:rPr>
                <w:color w:val="000000"/>
                <w:sz w:val="18"/>
                <w:szCs w:val="18"/>
              </w:rPr>
            </w:pPr>
            <w:bookmarkStart w:id="1060" w:name="_fcb6d740_d7b4_4345_acb6_486b4cd8bb5b"/>
            <w:bookmarkEnd w:id="1059"/>
            <w:r>
              <w:rPr>
                <w:rFonts w:ascii="Times New Roman" w:eastAsia="Times New Roman" w:hAnsi="Times New Roman" w:cs="Times New Roman"/>
                <w:color w:val="000000"/>
                <w:sz w:val="18"/>
                <w:szCs w:val="18"/>
              </w:rPr>
              <w:t>Put option to non-controlling interests</w:t>
            </w:r>
          </w:p>
        </w:tc>
        <w:tc>
          <w:tcPr>
            <w:tcW w:w="147" w:type="pct"/>
            <w:tcBorders>
              <w:top w:val="nil"/>
              <w:left w:val="nil"/>
              <w:bottom w:val="nil"/>
              <w:right w:val="nil"/>
              <w:tl2br w:val="nil"/>
              <w:tr2bl w:val="nil"/>
            </w:tcBorders>
            <w:shd w:val="clear" w:color="auto" w:fill="CCEEFF"/>
            <w:noWrap/>
            <w:vAlign w:val="bottom"/>
          </w:tcPr>
          <w:p w:rsidR="00B41412" w:rsidRDefault="00151F87">
            <w:pPr>
              <w:rPr>
                <w:color w:val="000000"/>
                <w:sz w:val="18"/>
                <w:szCs w:val="18"/>
              </w:rPr>
            </w:pPr>
            <w:r>
              <w:rPr>
                <w:rFonts w:ascii="Times New Roman" w:eastAsia="Times New Roman" w:hAnsi="Times New Roman" w:cs="Times New Roman"/>
                <w:color w:val="000000"/>
                <w:sz w:val="18"/>
                <w:szCs w:val="18"/>
              </w:rPr>
              <w:t> </w:t>
            </w:r>
          </w:p>
        </w:tc>
        <w:tc>
          <w:tcPr>
            <w:tcW w:w="579" w:type="pct"/>
            <w:tcBorders>
              <w:top w:val="nil"/>
              <w:left w:val="nil"/>
              <w:bottom w:val="single" w:sz="4" w:space="0" w:color="000000"/>
              <w:right w:val="nil"/>
              <w:tl2br w:val="nil"/>
              <w:tr2bl w:val="nil"/>
            </w:tcBorders>
            <w:shd w:val="clear" w:color="auto" w:fill="CCEEFF"/>
            <w:noWrap/>
            <w:vAlign w:val="bottom"/>
          </w:tcPr>
          <w:p w:rsidR="00B41412" w:rsidRDefault="00151F87">
            <w:pPr>
              <w:ind w:right="60"/>
              <w:jc w:val="right"/>
              <w:rPr>
                <w:color w:val="000000"/>
                <w:sz w:val="18"/>
                <w:szCs w:val="18"/>
              </w:rPr>
            </w:pPr>
            <w:r>
              <w:rPr>
                <w:rFonts w:ascii="Times New Roman" w:eastAsia="Times New Roman" w:hAnsi="Times New Roman" w:cs="Times New Roman"/>
                <w:color w:val="000000"/>
                <w:sz w:val="18"/>
                <w:szCs w:val="18"/>
              </w:rPr>
              <w:t xml:space="preserve"> —</w:t>
            </w:r>
          </w:p>
        </w:tc>
        <w:tc>
          <w:tcPr>
            <w:tcW w:w="147" w:type="pct"/>
            <w:tcBorders>
              <w:top w:val="nil"/>
              <w:left w:val="nil"/>
              <w:bottom w:val="nil"/>
              <w:right w:val="nil"/>
              <w:tl2br w:val="nil"/>
              <w:tr2bl w:val="nil"/>
            </w:tcBorders>
            <w:shd w:val="clear" w:color="auto" w:fill="CCEEFF"/>
            <w:noWrap/>
            <w:vAlign w:val="bottom"/>
          </w:tcPr>
          <w:p w:rsidR="00B41412" w:rsidRDefault="00151F87">
            <w:pPr>
              <w:rPr>
                <w:color w:val="000000"/>
                <w:sz w:val="18"/>
                <w:szCs w:val="18"/>
              </w:rPr>
            </w:pPr>
            <w:r>
              <w:rPr>
                <w:rFonts w:ascii="Times New Roman" w:eastAsia="Times New Roman" w:hAnsi="Times New Roman" w:cs="Times New Roman"/>
                <w:color w:val="000000"/>
                <w:sz w:val="18"/>
                <w:szCs w:val="18"/>
              </w:rPr>
              <w:t> </w:t>
            </w:r>
          </w:p>
        </w:tc>
        <w:tc>
          <w:tcPr>
            <w:tcW w:w="578" w:type="pct"/>
            <w:tcBorders>
              <w:top w:val="nil"/>
              <w:left w:val="nil"/>
              <w:bottom w:val="single" w:sz="4" w:space="0" w:color="000000"/>
              <w:right w:val="nil"/>
              <w:tl2br w:val="nil"/>
              <w:tr2bl w:val="nil"/>
            </w:tcBorders>
            <w:shd w:val="clear" w:color="auto" w:fill="CCEEFF"/>
            <w:noWrap/>
            <w:vAlign w:val="bottom"/>
          </w:tcPr>
          <w:p w:rsidR="00B41412" w:rsidRDefault="00151F87">
            <w:pPr>
              <w:ind w:right="60"/>
              <w:jc w:val="right"/>
              <w:rPr>
                <w:color w:val="000000"/>
                <w:sz w:val="18"/>
                <w:szCs w:val="18"/>
              </w:rPr>
            </w:pPr>
            <w:r>
              <w:rPr>
                <w:rFonts w:ascii="Times New Roman" w:eastAsia="Times New Roman" w:hAnsi="Times New Roman" w:cs="Times New Roman"/>
                <w:color w:val="000000"/>
                <w:sz w:val="18"/>
                <w:szCs w:val="18"/>
              </w:rPr>
              <w:t xml:space="preserve"> 67</w:t>
            </w:r>
          </w:p>
        </w:tc>
      </w:tr>
      <w:tr w:rsidR="00B41412">
        <w:tc>
          <w:tcPr>
            <w:tcW w:w="3549" w:type="pct"/>
            <w:tcBorders>
              <w:top w:val="nil"/>
              <w:left w:val="nil"/>
              <w:bottom w:val="nil"/>
              <w:right w:val="nil"/>
              <w:tl2br w:val="nil"/>
              <w:tr2bl w:val="nil"/>
            </w:tcBorders>
            <w:vAlign w:val="bottom"/>
          </w:tcPr>
          <w:p w:rsidR="00B41412" w:rsidRDefault="00B41412">
            <w:pPr>
              <w:rPr>
                <w:color w:val="000000"/>
                <w:sz w:val="18"/>
                <w:szCs w:val="18"/>
              </w:rPr>
            </w:pPr>
            <w:bookmarkStart w:id="1061" w:name="_70272ac9_e881_4404_9ed3_f8e4a44ea0a7"/>
            <w:bookmarkEnd w:id="1060"/>
          </w:p>
        </w:tc>
        <w:tc>
          <w:tcPr>
            <w:tcW w:w="147" w:type="pct"/>
            <w:tcBorders>
              <w:top w:val="nil"/>
              <w:left w:val="nil"/>
              <w:bottom w:val="nil"/>
              <w:right w:val="nil"/>
              <w:tl2br w:val="nil"/>
              <w:tr2bl w:val="nil"/>
            </w:tcBorders>
            <w:noWrap/>
            <w:vAlign w:val="bottom"/>
          </w:tcPr>
          <w:p w:rsidR="00B41412" w:rsidRDefault="00B41412">
            <w:pPr>
              <w:rPr>
                <w:color w:val="000000"/>
                <w:sz w:val="18"/>
                <w:szCs w:val="18"/>
              </w:rPr>
            </w:pPr>
          </w:p>
        </w:tc>
        <w:tc>
          <w:tcPr>
            <w:tcW w:w="579" w:type="pct"/>
            <w:tcBorders>
              <w:top w:val="nil"/>
              <w:left w:val="nil"/>
              <w:bottom w:val="nil"/>
              <w:right w:val="nil"/>
              <w:tl2br w:val="nil"/>
              <w:tr2bl w:val="nil"/>
            </w:tcBorders>
            <w:noWrap/>
            <w:vAlign w:val="bottom"/>
          </w:tcPr>
          <w:p w:rsidR="00B41412" w:rsidRDefault="00B41412">
            <w:pPr>
              <w:rPr>
                <w:color w:val="000000"/>
                <w:sz w:val="18"/>
                <w:szCs w:val="18"/>
              </w:rPr>
            </w:pPr>
          </w:p>
        </w:tc>
        <w:tc>
          <w:tcPr>
            <w:tcW w:w="147" w:type="pct"/>
            <w:tcBorders>
              <w:top w:val="nil"/>
              <w:left w:val="nil"/>
              <w:bottom w:val="nil"/>
              <w:right w:val="nil"/>
              <w:tl2br w:val="nil"/>
              <w:tr2bl w:val="nil"/>
            </w:tcBorders>
            <w:noWrap/>
            <w:vAlign w:val="bottom"/>
          </w:tcPr>
          <w:p w:rsidR="00B41412" w:rsidRDefault="00B41412">
            <w:pPr>
              <w:rPr>
                <w:color w:val="000000"/>
                <w:sz w:val="18"/>
                <w:szCs w:val="18"/>
              </w:rPr>
            </w:pPr>
          </w:p>
        </w:tc>
        <w:tc>
          <w:tcPr>
            <w:tcW w:w="578" w:type="pct"/>
            <w:tcBorders>
              <w:top w:val="nil"/>
              <w:left w:val="nil"/>
              <w:bottom w:val="nil"/>
              <w:right w:val="nil"/>
              <w:tl2br w:val="nil"/>
              <w:tr2bl w:val="nil"/>
            </w:tcBorders>
            <w:noWrap/>
            <w:vAlign w:val="bottom"/>
          </w:tcPr>
          <w:p w:rsidR="00B41412" w:rsidRDefault="00B41412">
            <w:pPr>
              <w:rPr>
                <w:color w:val="000000"/>
                <w:sz w:val="18"/>
                <w:szCs w:val="18"/>
              </w:rPr>
            </w:pPr>
          </w:p>
        </w:tc>
      </w:tr>
      <w:tr w:rsidR="00B41412">
        <w:tc>
          <w:tcPr>
            <w:tcW w:w="3549" w:type="pct"/>
            <w:tcBorders>
              <w:top w:val="nil"/>
              <w:left w:val="nil"/>
              <w:bottom w:val="nil"/>
              <w:right w:val="nil"/>
              <w:tl2br w:val="nil"/>
              <w:tr2bl w:val="nil"/>
            </w:tcBorders>
            <w:shd w:val="clear" w:color="auto" w:fill="CCEEFF"/>
            <w:vAlign w:val="bottom"/>
          </w:tcPr>
          <w:p w:rsidR="00B41412" w:rsidRDefault="00151F87">
            <w:pPr>
              <w:rPr>
                <w:color w:val="000000"/>
                <w:sz w:val="18"/>
                <w:szCs w:val="18"/>
              </w:rPr>
            </w:pPr>
            <w:bookmarkStart w:id="1062" w:name="_953beef1_cb4a_4e24_874d_3efd210afff7"/>
            <w:bookmarkEnd w:id="1061"/>
            <w:r>
              <w:rPr>
                <w:rFonts w:ascii="Times New Roman" w:eastAsia="Times New Roman" w:hAnsi="Times New Roman" w:cs="Times New Roman"/>
                <w:color w:val="000000"/>
                <w:sz w:val="18"/>
                <w:szCs w:val="18"/>
              </w:rPr>
              <w:t>Total</w:t>
            </w:r>
          </w:p>
        </w:tc>
        <w:tc>
          <w:tcPr>
            <w:tcW w:w="147" w:type="pct"/>
            <w:tcBorders>
              <w:top w:val="nil"/>
              <w:left w:val="nil"/>
              <w:bottom w:val="nil"/>
              <w:right w:val="nil"/>
              <w:tl2br w:val="nil"/>
              <w:tr2bl w:val="nil"/>
            </w:tcBorders>
            <w:shd w:val="clear" w:color="auto" w:fill="CCEEFF"/>
            <w:noWrap/>
            <w:vAlign w:val="bottom"/>
          </w:tcPr>
          <w:p w:rsidR="00B41412" w:rsidRDefault="00151F87">
            <w:pPr>
              <w:rPr>
                <w:color w:val="000000"/>
                <w:sz w:val="18"/>
                <w:szCs w:val="18"/>
              </w:rPr>
            </w:pPr>
            <w:r>
              <w:rPr>
                <w:rFonts w:ascii="Times New Roman" w:eastAsia="Times New Roman" w:hAnsi="Times New Roman" w:cs="Times New Roman"/>
                <w:color w:val="000000"/>
                <w:sz w:val="18"/>
                <w:szCs w:val="18"/>
              </w:rPr>
              <w:t> </w:t>
            </w:r>
          </w:p>
        </w:tc>
        <w:tc>
          <w:tcPr>
            <w:tcW w:w="579" w:type="pct"/>
            <w:tcBorders>
              <w:top w:val="nil"/>
              <w:left w:val="nil"/>
              <w:bottom w:val="double" w:sz="4" w:space="0" w:color="000000"/>
              <w:right w:val="nil"/>
              <w:tl2br w:val="nil"/>
              <w:tr2bl w:val="nil"/>
            </w:tcBorders>
            <w:shd w:val="clear" w:color="auto" w:fill="CCEEFF"/>
            <w:noWrap/>
            <w:vAlign w:val="bottom"/>
          </w:tcPr>
          <w:p w:rsidR="00B41412" w:rsidRDefault="00151F87">
            <w:pPr>
              <w:ind w:right="60"/>
              <w:jc w:val="right"/>
              <w:rPr>
                <w:color w:val="000000"/>
                <w:sz w:val="18"/>
                <w:szCs w:val="18"/>
              </w:rPr>
            </w:pPr>
            <w:r>
              <w:rPr>
                <w:rFonts w:ascii="Times New Roman" w:eastAsia="Times New Roman" w:hAnsi="Times New Roman" w:cs="Times New Roman"/>
                <w:color w:val="000000"/>
                <w:sz w:val="18"/>
                <w:szCs w:val="18"/>
              </w:rPr>
              <w:t xml:space="preserve"> 8,295</w:t>
            </w:r>
          </w:p>
        </w:tc>
        <w:tc>
          <w:tcPr>
            <w:tcW w:w="147" w:type="pct"/>
            <w:tcBorders>
              <w:top w:val="nil"/>
              <w:left w:val="nil"/>
              <w:bottom w:val="nil"/>
              <w:right w:val="nil"/>
              <w:tl2br w:val="nil"/>
              <w:tr2bl w:val="nil"/>
            </w:tcBorders>
            <w:shd w:val="clear" w:color="auto" w:fill="CCEEFF"/>
            <w:noWrap/>
            <w:vAlign w:val="bottom"/>
          </w:tcPr>
          <w:p w:rsidR="00B41412" w:rsidRDefault="00151F87">
            <w:pPr>
              <w:rPr>
                <w:color w:val="000000"/>
                <w:sz w:val="18"/>
                <w:szCs w:val="18"/>
              </w:rPr>
            </w:pPr>
            <w:r>
              <w:rPr>
                <w:rFonts w:ascii="Times New Roman" w:eastAsia="Times New Roman" w:hAnsi="Times New Roman" w:cs="Times New Roman"/>
                <w:color w:val="000000"/>
                <w:sz w:val="18"/>
                <w:szCs w:val="18"/>
              </w:rPr>
              <w:t> </w:t>
            </w:r>
          </w:p>
        </w:tc>
        <w:tc>
          <w:tcPr>
            <w:tcW w:w="578" w:type="pct"/>
            <w:tcBorders>
              <w:top w:val="nil"/>
              <w:left w:val="nil"/>
              <w:bottom w:val="double" w:sz="4" w:space="0" w:color="000000"/>
              <w:right w:val="nil"/>
              <w:tl2br w:val="nil"/>
              <w:tr2bl w:val="nil"/>
            </w:tcBorders>
            <w:shd w:val="clear" w:color="auto" w:fill="CCEEFF"/>
            <w:noWrap/>
            <w:vAlign w:val="bottom"/>
          </w:tcPr>
          <w:p w:rsidR="00B41412" w:rsidRDefault="00151F87">
            <w:pPr>
              <w:ind w:right="60"/>
              <w:jc w:val="right"/>
              <w:rPr>
                <w:color w:val="000000"/>
                <w:sz w:val="18"/>
                <w:szCs w:val="18"/>
              </w:rPr>
            </w:pPr>
            <w:r>
              <w:rPr>
                <w:rFonts w:ascii="Times New Roman" w:eastAsia="Times New Roman" w:hAnsi="Times New Roman" w:cs="Times New Roman"/>
                <w:color w:val="000000"/>
                <w:sz w:val="18"/>
                <w:szCs w:val="18"/>
              </w:rPr>
              <w:t xml:space="preserve"> 18,308</w:t>
            </w:r>
          </w:p>
        </w:tc>
      </w:tr>
      <w:bookmarkEnd w:id="1026"/>
      <w:bookmarkEnd w:id="1062"/>
    </w:tbl>
    <w:p w:rsidR="00B41412" w:rsidRDefault="00B41412">
      <w:pPr>
        <w:rPr>
          <w:rFonts w:eastAsia="Times New Roman"/>
        </w:rPr>
      </w:pPr>
    </w:p>
    <w:p w:rsidR="00B41412" w:rsidRDefault="00151F87">
      <w:pPr>
        <w:keepNext/>
        <w:keepLines/>
        <w:spacing w:after="240"/>
        <w:ind w:left="1080" w:hanging="1080"/>
      </w:pPr>
      <w:r>
        <w:rPr>
          <w:rFonts w:eastAsia="Times New Roman" w:hAnsi="Times New Roman" w:cs="Times New Roman"/>
          <w:b/>
          <w:bCs/>
        </w:rPr>
        <w:lastRenderedPageBreak/>
        <w:t>NOTE 18:-</w:t>
      </w:r>
      <w:r>
        <w:tab/>
      </w:r>
      <w:r>
        <w:rPr>
          <w:rFonts w:eastAsia="Times New Roman" w:hAnsi="Times New Roman" w:cs="Times New Roman"/>
          <w:b/>
          <w:bCs/>
        </w:rPr>
        <w:t>FINANCIAL INSTRUMENTS (Cont.)</w:t>
      </w:r>
    </w:p>
    <w:p w:rsidR="00B41412" w:rsidRDefault="00151F87">
      <w:pPr>
        <w:pStyle w:val="BodyText"/>
        <w:ind w:left="1080" w:firstLine="0"/>
      </w:pPr>
      <w:r>
        <w:t xml:space="preserve">The main risks </w:t>
      </w:r>
      <w:r>
        <w:t>arising from the Group’s financial instruments are credit risk, foreign currency risk, interest rate risk, market risk and liquidity risk. The Board of Directors reviews and agrees on policies for managing each of these risks, which are summarized below.</w:t>
      </w:r>
    </w:p>
    <w:p w:rsidR="00B41412" w:rsidRDefault="00151F87">
      <w:pPr>
        <w:keepNext/>
        <w:tabs>
          <w:tab w:val="left" w:pos="1080"/>
          <w:tab w:val="left" w:pos="1800"/>
        </w:tabs>
        <w:spacing w:after="240"/>
        <w:ind w:left="1800" w:hanging="720"/>
      </w:pPr>
      <w:r>
        <w:rPr>
          <w:rFonts w:eastAsia="Times New Roman" w:hAnsi="Times New Roman" w:cs="Times New Roman"/>
        </w:rPr>
        <w:t>a.</w:t>
      </w:r>
      <w:r>
        <w:tab/>
      </w:r>
      <w:r>
        <w:rPr>
          <w:rFonts w:eastAsia="Times New Roman" w:hAnsi="Times New Roman" w:cs="Times New Roman"/>
        </w:rPr>
        <w:t>Concentration of credit risks:</w:t>
      </w:r>
    </w:p>
    <w:p w:rsidR="00B41412" w:rsidRDefault="00151F87">
      <w:pPr>
        <w:pStyle w:val="BodyText"/>
        <w:ind w:left="1800" w:firstLine="0"/>
      </w:pPr>
      <w:r>
        <w:t>Financial instruments that potentially subject the Group to concentrations of credit risk consist principally of cash, cash equivalents, and trade receivables. Cash and cash equivalents are deposited with major banks. Mana</w:t>
      </w:r>
      <w:r>
        <w:t>gement believes that the financial institutions that hold the Group’s investments are financially sound, and, accordingly, minimal credit risk exists with respect to these investments.</w:t>
      </w:r>
    </w:p>
    <w:p w:rsidR="00B41412" w:rsidRDefault="00151F87">
      <w:pPr>
        <w:pStyle w:val="BodyText"/>
        <w:ind w:left="1800" w:firstLine="0"/>
      </w:pPr>
      <w:r>
        <w:t>The Group’s trade receivables mainly derived from sales to customers in</w:t>
      </w:r>
      <w:r>
        <w:t xml:space="preserve"> Germany and Israel. The Group has adopted credit policies and standards intended to accommodate industry growth and inherent risk. Management believes that credit risks are moderated by the diversity of its end customers. The Group performs ongoing credit</w:t>
      </w:r>
      <w:r>
        <w:t xml:space="preserve"> evaluations of its customers’ financial condition and requires collateral as deemed necessary. An estimate for doubtful accounts is made when collection of the full amount is no longer probable.</w:t>
      </w:r>
    </w:p>
    <w:p w:rsidR="00B41412" w:rsidRDefault="00151F87">
      <w:pPr>
        <w:keepNext/>
        <w:tabs>
          <w:tab w:val="left" w:pos="1080"/>
          <w:tab w:val="left" w:pos="1800"/>
        </w:tabs>
        <w:spacing w:after="240"/>
        <w:ind w:left="1800" w:hanging="720"/>
      </w:pPr>
      <w:r>
        <w:rPr>
          <w:rFonts w:eastAsia="Times New Roman" w:hAnsi="Times New Roman" w:cs="Times New Roman"/>
        </w:rPr>
        <w:t>b.</w:t>
      </w:r>
      <w:r>
        <w:tab/>
      </w:r>
      <w:r>
        <w:rPr>
          <w:rFonts w:eastAsia="Times New Roman" w:hAnsi="Times New Roman" w:cs="Times New Roman"/>
        </w:rPr>
        <w:t>Foreign currency risk:</w:t>
      </w:r>
    </w:p>
    <w:p w:rsidR="00B41412" w:rsidRDefault="00151F87">
      <w:pPr>
        <w:pStyle w:val="BodyText"/>
        <w:ind w:left="1800" w:firstLine="0"/>
      </w:pPr>
      <w:r>
        <w:t>The Group is subject to foreign ex</w:t>
      </w:r>
      <w:r>
        <w:t>change risk as it holds cash and cash equivalents and short-term investments in foreign currency as the Group purchases its devices in foreign currency. Group management regularly monitors its foreign exchange risk and attempts to limit such risks by makin</w:t>
      </w:r>
      <w:r>
        <w:t>g adequate decisions regarding cash and credit positions.</w:t>
      </w:r>
    </w:p>
    <w:p w:rsidR="00B41412" w:rsidRDefault="00151F87">
      <w:pPr>
        <w:pStyle w:val="BodyText"/>
        <w:keepNext/>
        <w:ind w:left="2520" w:hanging="720"/>
      </w:pPr>
      <w:r>
        <w:t>Foreign currency sensitivity analysis:</w:t>
      </w:r>
    </w:p>
    <w:p w:rsidR="00B41412" w:rsidRDefault="00151F87">
      <w:pPr>
        <w:pStyle w:val="BodyText"/>
        <w:spacing w:after="0"/>
        <w:ind w:left="1800" w:firstLine="0"/>
      </w:pPr>
      <w:r>
        <w:t>The following table demonstrates the sensitivity test to a reasonably possible change in USD and EUR exchange rates, with all other variables held constant. Th</w:t>
      </w:r>
      <w:r>
        <w:t>e impact on the Company’s profit before tax is due to changes in the fair value of monetary assets. The Company’s exposure to foreign currency changes for all other currencies is immaterial.</w:t>
      </w:r>
    </w:p>
    <w:p w:rsidR="00B41412" w:rsidRDefault="00B41412">
      <w:bookmarkStart w:id="1063" w:name="_1de0764c_837a_43ad_b893_7c3c0ead29a8"/>
    </w:p>
    <w:tbl>
      <w:tblPr>
        <w:tblW w:w="4000" w:type="pct"/>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63"/>
        <w:gridCol w:w="194"/>
        <w:gridCol w:w="809"/>
        <w:gridCol w:w="267"/>
        <w:gridCol w:w="807"/>
      </w:tblGrid>
      <w:tr w:rsidR="00B41412">
        <w:trPr>
          <w:trHeight w:hRule="exact" w:val="20"/>
        </w:trPr>
        <w:tc>
          <w:tcPr>
            <w:tcW w:w="3807" w:type="pct"/>
            <w:tcBorders>
              <w:top w:val="nil"/>
              <w:left w:val="nil"/>
              <w:bottom w:val="nil"/>
              <w:right w:val="nil"/>
            </w:tcBorders>
            <w:vAlign w:val="bottom"/>
          </w:tcPr>
          <w:p w:rsidR="00B41412" w:rsidRDefault="00B41412">
            <w:pPr>
              <w:keepNext/>
              <w:rPr>
                <w:sz w:val="2"/>
              </w:rPr>
            </w:pPr>
            <w:bookmarkStart w:id="1064" w:name="_bbca989d_5abe_49da_91a9_89b7aac5f87b" w:colFirst="0" w:colLast="0"/>
            <w:bookmarkStart w:id="1065" w:name="_7afd98b0_c898_43bc_9ae2_91e9614f7ed7" w:colFirst="1" w:colLast="1"/>
            <w:bookmarkStart w:id="1066" w:name="_c4a51903_108f_431f_8ddc_4671eb386c67" w:colFirst="2" w:colLast="2"/>
            <w:bookmarkStart w:id="1067" w:name="_6929ee25_bec0_4fb9_91cf_7cc9fd5dc626" w:colFirst="3" w:colLast="3"/>
            <w:bookmarkStart w:id="1068" w:name="_af5c420d_f900_44f1_8e2d_bdd1786a2b77" w:colFirst="4" w:colLast="4"/>
            <w:bookmarkStart w:id="1069" w:name="_5f5e691a_2ded_4d1a_9ac6_0c776abef158"/>
          </w:p>
        </w:tc>
        <w:tc>
          <w:tcPr>
            <w:tcW w:w="121" w:type="pct"/>
            <w:tcBorders>
              <w:top w:val="nil"/>
              <w:left w:val="nil"/>
              <w:bottom w:val="nil"/>
              <w:right w:val="nil"/>
            </w:tcBorders>
            <w:noWrap/>
            <w:vAlign w:val="bottom"/>
          </w:tcPr>
          <w:p w:rsidR="00B41412" w:rsidRDefault="00B41412">
            <w:pPr>
              <w:keepNext/>
              <w:rPr>
                <w:sz w:val="2"/>
              </w:rPr>
            </w:pPr>
          </w:p>
        </w:tc>
        <w:tc>
          <w:tcPr>
            <w:tcW w:w="476" w:type="pct"/>
            <w:tcBorders>
              <w:top w:val="nil"/>
              <w:left w:val="nil"/>
              <w:bottom w:val="nil"/>
              <w:right w:val="nil"/>
            </w:tcBorders>
            <w:noWrap/>
            <w:vAlign w:val="bottom"/>
          </w:tcPr>
          <w:p w:rsidR="00B41412" w:rsidRDefault="00B41412">
            <w:pPr>
              <w:keepNext/>
              <w:rPr>
                <w:sz w:val="2"/>
              </w:rPr>
            </w:pPr>
          </w:p>
        </w:tc>
        <w:tc>
          <w:tcPr>
            <w:tcW w:w="121" w:type="pct"/>
            <w:tcBorders>
              <w:top w:val="nil"/>
              <w:left w:val="nil"/>
              <w:bottom w:val="nil"/>
              <w:right w:val="nil"/>
            </w:tcBorders>
            <w:noWrap/>
            <w:vAlign w:val="bottom"/>
          </w:tcPr>
          <w:p w:rsidR="00B41412" w:rsidRDefault="00B41412">
            <w:pPr>
              <w:keepNext/>
              <w:rPr>
                <w:sz w:val="2"/>
              </w:rPr>
            </w:pPr>
          </w:p>
        </w:tc>
        <w:tc>
          <w:tcPr>
            <w:tcW w:w="476" w:type="pct"/>
            <w:tcBorders>
              <w:top w:val="nil"/>
              <w:left w:val="nil"/>
              <w:bottom w:val="nil"/>
              <w:right w:val="nil"/>
            </w:tcBorders>
            <w:noWrap/>
            <w:vAlign w:val="bottom"/>
          </w:tcPr>
          <w:p w:rsidR="00B41412" w:rsidRDefault="00B41412">
            <w:pPr>
              <w:keepNext/>
              <w:rPr>
                <w:sz w:val="2"/>
              </w:rPr>
            </w:pPr>
          </w:p>
        </w:tc>
      </w:tr>
      <w:tr w:rsidR="00B41412">
        <w:tc>
          <w:tcPr>
            <w:tcW w:w="3807" w:type="pct"/>
            <w:tcBorders>
              <w:top w:val="nil"/>
              <w:left w:val="nil"/>
              <w:bottom w:val="nil"/>
              <w:right w:val="nil"/>
              <w:tl2br w:val="nil"/>
              <w:tr2bl w:val="nil"/>
            </w:tcBorders>
            <w:shd w:val="clear" w:color="auto" w:fill="auto"/>
            <w:vAlign w:val="bottom"/>
          </w:tcPr>
          <w:p w:rsidR="00B41412" w:rsidRDefault="00B41412">
            <w:pPr>
              <w:rPr>
                <w:color w:val="000000"/>
                <w:sz w:val="16"/>
              </w:rPr>
            </w:pPr>
            <w:bookmarkStart w:id="1070" w:name="_c333db77_7a74_41c7_9259_066a9dadc519"/>
            <w:bookmarkEnd w:id="1064"/>
            <w:bookmarkEnd w:id="1065"/>
            <w:bookmarkEnd w:id="1066"/>
            <w:bookmarkEnd w:id="1067"/>
            <w:bookmarkEnd w:id="1068"/>
          </w:p>
        </w:tc>
        <w:tc>
          <w:tcPr>
            <w:tcW w:w="121" w:type="pct"/>
            <w:tcBorders>
              <w:top w:val="nil"/>
              <w:left w:val="nil"/>
              <w:bottom w:val="nil"/>
              <w:right w:val="nil"/>
              <w:tl2br w:val="nil"/>
              <w:tr2bl w:val="nil"/>
            </w:tcBorders>
            <w:shd w:val="clear" w:color="auto" w:fill="auto"/>
            <w:noWrap/>
            <w:vAlign w:val="bottom"/>
          </w:tcPr>
          <w:p w:rsidR="00B41412" w:rsidRDefault="00B41412">
            <w:pPr>
              <w:rPr>
                <w:color w:val="000000"/>
                <w:sz w:val="16"/>
              </w:rPr>
            </w:pPr>
          </w:p>
        </w:tc>
        <w:tc>
          <w:tcPr>
            <w:tcW w:w="476"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Change in</w:t>
            </w:r>
          </w:p>
        </w:tc>
        <w:tc>
          <w:tcPr>
            <w:tcW w:w="121" w:type="pct"/>
            <w:tcBorders>
              <w:top w:val="nil"/>
              <w:left w:val="nil"/>
              <w:bottom w:val="nil"/>
              <w:right w:val="nil"/>
              <w:tl2br w:val="nil"/>
              <w:tr2bl w:val="nil"/>
            </w:tcBorders>
            <w:shd w:val="clear" w:color="auto" w:fill="auto"/>
            <w:noWrap/>
            <w:vAlign w:val="bottom"/>
          </w:tcPr>
          <w:p w:rsidR="00B41412" w:rsidRDefault="00B41412">
            <w:pPr>
              <w:rPr>
                <w:color w:val="000000"/>
                <w:sz w:val="16"/>
              </w:rPr>
            </w:pPr>
          </w:p>
        </w:tc>
        <w:tc>
          <w:tcPr>
            <w:tcW w:w="476"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Effect on</w:t>
            </w:r>
          </w:p>
        </w:tc>
      </w:tr>
      <w:tr w:rsidR="00B41412">
        <w:tc>
          <w:tcPr>
            <w:tcW w:w="3807" w:type="pct"/>
            <w:tcBorders>
              <w:top w:val="nil"/>
              <w:left w:val="nil"/>
              <w:bottom w:val="nil"/>
              <w:right w:val="nil"/>
              <w:tl2br w:val="nil"/>
              <w:tr2bl w:val="nil"/>
            </w:tcBorders>
            <w:shd w:val="clear" w:color="auto" w:fill="auto"/>
            <w:vAlign w:val="bottom"/>
          </w:tcPr>
          <w:p w:rsidR="00B41412" w:rsidRDefault="00B41412">
            <w:pPr>
              <w:rPr>
                <w:color w:val="000000"/>
                <w:sz w:val="16"/>
              </w:rPr>
            </w:pPr>
            <w:bookmarkStart w:id="1071" w:name="_6374b4b1_4896_4a1a_9faa_f33b158c96fb"/>
            <w:bookmarkEnd w:id="1070"/>
          </w:p>
        </w:tc>
        <w:tc>
          <w:tcPr>
            <w:tcW w:w="121"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    </w:t>
            </w:r>
          </w:p>
        </w:tc>
        <w:tc>
          <w:tcPr>
            <w:tcW w:w="476"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USD rate</w:t>
            </w:r>
          </w:p>
        </w:tc>
        <w:tc>
          <w:tcPr>
            <w:tcW w:w="121" w:type="pct"/>
            <w:tcBorders>
              <w:top w:val="nil"/>
              <w:left w:val="nil"/>
              <w:bottom w:val="nil"/>
              <w:right w:val="nil"/>
              <w:tl2br w:val="nil"/>
              <w:tr2bl w:val="nil"/>
            </w:tcBorders>
            <w:shd w:val="clear" w:color="auto" w:fill="auto"/>
            <w:noWrap/>
            <w:vAlign w:val="bottom"/>
          </w:tcPr>
          <w:p w:rsidR="00B41412" w:rsidRDefault="00151F87">
            <w:pPr>
              <w:rPr>
                <w:b/>
                <w:color w:val="000000"/>
                <w:sz w:val="16"/>
              </w:rPr>
            </w:pPr>
            <w:r>
              <w:rPr>
                <w:rFonts w:ascii="Times New Roman" w:eastAsia="Times New Roman" w:hAnsi="Times New Roman" w:cs="Times New Roman"/>
                <w:b/>
                <w:color w:val="000000"/>
                <w:sz w:val="16"/>
              </w:rPr>
              <w:t>    </w:t>
            </w:r>
          </w:p>
        </w:tc>
        <w:tc>
          <w:tcPr>
            <w:tcW w:w="476"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profit tax</w:t>
            </w:r>
          </w:p>
        </w:tc>
      </w:tr>
      <w:tr w:rsidR="00B41412">
        <w:tc>
          <w:tcPr>
            <w:tcW w:w="3807" w:type="pct"/>
            <w:tcBorders>
              <w:top w:val="nil"/>
              <w:left w:val="nil"/>
              <w:bottom w:val="nil"/>
              <w:right w:val="nil"/>
              <w:tl2br w:val="nil"/>
              <w:tr2bl w:val="nil"/>
            </w:tcBorders>
            <w:shd w:val="clear" w:color="auto" w:fill="CCEEFF"/>
            <w:vAlign w:val="bottom"/>
          </w:tcPr>
          <w:p w:rsidR="00B41412" w:rsidRDefault="00151F87">
            <w:pPr>
              <w:rPr>
                <w:color w:val="000000"/>
              </w:rPr>
            </w:pPr>
            <w:bookmarkStart w:id="1072" w:name="_2a3366f3_05d5_4475_8c9a_98aacc438cd5"/>
            <w:bookmarkStart w:id="1073" w:name="_5a2c8605_e21d_4f79_8dc2_93cec7eb3f29" w:colFirst="2" w:colLast="2"/>
            <w:bookmarkStart w:id="1074" w:name="_d9d98ed6_5e5c_4882_ac74_67f01bcda9a4" w:colFirst="4" w:colLast="4"/>
            <w:bookmarkEnd w:id="1071"/>
            <w:r>
              <w:rPr>
                <w:rFonts w:ascii="Times New Roman" w:eastAsia="Times New Roman" w:hAnsi="Times New Roman" w:cs="Times New Roman"/>
                <w:color w:val="000000"/>
              </w:rPr>
              <w:t>2022</w:t>
            </w:r>
          </w:p>
        </w:tc>
        <w:tc>
          <w:tcPr>
            <w:tcW w:w="121" w:type="pct"/>
            <w:tcBorders>
              <w:top w:val="nil"/>
              <w:left w:val="nil"/>
              <w:bottom w:val="nil"/>
              <w:right w:val="nil"/>
              <w:tl2br w:val="nil"/>
              <w:tr2bl w:val="nil"/>
            </w:tcBorders>
            <w:shd w:val="clear" w:color="auto" w:fill="CCEEFF"/>
            <w:noWrap/>
            <w:vAlign w:val="bottom"/>
          </w:tcPr>
          <w:p w:rsidR="00B41412" w:rsidRDefault="00B41412">
            <w:pPr>
              <w:jc w:val="center"/>
              <w:rPr>
                <w:color w:val="000000"/>
              </w:rPr>
            </w:pPr>
          </w:p>
        </w:tc>
        <w:tc>
          <w:tcPr>
            <w:tcW w:w="476"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+5</w:t>
            </w:r>
          </w:p>
        </w:tc>
        <w:tc>
          <w:tcPr>
            <w:tcW w:w="121"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76" w:type="pct"/>
            <w:tcBorders>
              <w:top w:val="nil"/>
              <w:left w:val="nil"/>
              <w:bottom w:val="nil"/>
              <w:right w:val="nil"/>
              <w:tl2br w:val="nil"/>
              <w:tr2bl w:val="nil"/>
            </w:tcBorders>
            <w:shd w:val="clear" w:color="auto" w:fill="CCEEFF"/>
            <w:noWrap/>
            <w:vAlign w:val="bottom"/>
          </w:tcPr>
          <w:p w:rsidR="00B41412" w:rsidRDefault="00151F87">
            <w:pPr>
              <w:jc w:val="right"/>
              <w:rPr>
                <w:color w:val="000000"/>
              </w:rPr>
            </w:pPr>
            <w:r>
              <w:rPr>
                <w:rFonts w:ascii="Times New Roman" w:eastAsia="Times New Roman" w:hAnsi="Times New Roman" w:cs="Times New Roman"/>
                <w:color w:val="000000"/>
              </w:rPr>
              <w:t xml:space="preserve"> (320)</w:t>
            </w:r>
          </w:p>
        </w:tc>
      </w:tr>
      <w:tr w:rsidR="00B41412">
        <w:tc>
          <w:tcPr>
            <w:tcW w:w="3807" w:type="pct"/>
            <w:tcBorders>
              <w:top w:val="nil"/>
              <w:left w:val="nil"/>
              <w:bottom w:val="nil"/>
              <w:right w:val="nil"/>
              <w:tl2br w:val="nil"/>
              <w:tr2bl w:val="nil"/>
            </w:tcBorders>
            <w:vAlign w:val="bottom"/>
          </w:tcPr>
          <w:p w:rsidR="00B41412" w:rsidRDefault="00B41412">
            <w:pPr>
              <w:rPr>
                <w:color w:val="000000"/>
              </w:rPr>
            </w:pPr>
            <w:bookmarkStart w:id="1075" w:name="_cc47f050_1f3a_4fa8_8694_d06b724c57cd"/>
            <w:bookmarkStart w:id="1076" w:name="_7835e4d2_977f_465e_9faa_c047b80db9ef" w:colFirst="2" w:colLast="2"/>
            <w:bookmarkStart w:id="1077" w:name="_5dac202f_5b6a_4377_b39e_5c2400b70cf1" w:colFirst="4" w:colLast="4"/>
            <w:bookmarkEnd w:id="1072"/>
            <w:bookmarkEnd w:id="1073"/>
            <w:bookmarkEnd w:id="1074"/>
          </w:p>
        </w:tc>
        <w:tc>
          <w:tcPr>
            <w:tcW w:w="121" w:type="pct"/>
            <w:tcBorders>
              <w:top w:val="nil"/>
              <w:left w:val="nil"/>
              <w:bottom w:val="nil"/>
              <w:right w:val="nil"/>
              <w:tl2br w:val="nil"/>
              <w:tr2bl w:val="nil"/>
            </w:tcBorders>
            <w:noWrap/>
            <w:vAlign w:val="bottom"/>
          </w:tcPr>
          <w:p w:rsidR="00B41412" w:rsidRDefault="00B41412">
            <w:pPr>
              <w:jc w:val="center"/>
              <w:rPr>
                <w:color w:val="000000"/>
              </w:rPr>
            </w:pPr>
          </w:p>
        </w:tc>
        <w:tc>
          <w:tcPr>
            <w:tcW w:w="476" w:type="pct"/>
            <w:tcBorders>
              <w:top w:val="nil"/>
              <w:left w:val="nil"/>
              <w:bottom w:val="nil"/>
              <w:right w:val="nil"/>
              <w:tl2br w:val="nil"/>
              <w:tr2bl w:val="nil"/>
            </w:tcBorders>
            <w:noWrap/>
            <w:vAlign w:val="bottom"/>
          </w:tcPr>
          <w:p w:rsidR="00B41412" w:rsidRDefault="00151F87">
            <w:pPr>
              <w:jc w:val="right"/>
              <w:rPr>
                <w:color w:val="000000"/>
              </w:rPr>
            </w:pPr>
            <w:r>
              <w:rPr>
                <w:rFonts w:ascii="Times New Roman" w:eastAsia="Times New Roman" w:hAnsi="Times New Roman" w:cs="Times New Roman"/>
                <w:color w:val="000000"/>
              </w:rPr>
              <w:t>-5</w:t>
            </w:r>
          </w:p>
        </w:tc>
        <w:tc>
          <w:tcPr>
            <w:tcW w:w="121"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76"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320</w:t>
            </w:r>
          </w:p>
        </w:tc>
      </w:tr>
      <w:tr w:rsidR="00B41412">
        <w:tc>
          <w:tcPr>
            <w:tcW w:w="3807" w:type="pct"/>
            <w:tcBorders>
              <w:top w:val="nil"/>
              <w:left w:val="nil"/>
              <w:bottom w:val="nil"/>
              <w:right w:val="nil"/>
              <w:tl2br w:val="nil"/>
              <w:tr2bl w:val="nil"/>
            </w:tcBorders>
            <w:shd w:val="clear" w:color="auto" w:fill="CCEEFF"/>
            <w:vAlign w:val="bottom"/>
          </w:tcPr>
          <w:p w:rsidR="00B41412" w:rsidRDefault="00B41412">
            <w:pPr>
              <w:rPr>
                <w:color w:val="000000"/>
              </w:rPr>
            </w:pPr>
            <w:bookmarkStart w:id="1078" w:name="_09b2d907_81ef_4bca_bed7_12650bb129b0"/>
            <w:bookmarkEnd w:id="1075"/>
            <w:bookmarkEnd w:id="1076"/>
            <w:bookmarkEnd w:id="1077"/>
          </w:p>
        </w:tc>
        <w:tc>
          <w:tcPr>
            <w:tcW w:w="121"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476"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121"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476" w:type="pct"/>
            <w:tcBorders>
              <w:top w:val="nil"/>
              <w:left w:val="nil"/>
              <w:bottom w:val="nil"/>
              <w:right w:val="nil"/>
              <w:tl2br w:val="nil"/>
              <w:tr2bl w:val="nil"/>
            </w:tcBorders>
            <w:shd w:val="clear" w:color="auto" w:fill="CCEEFF"/>
            <w:noWrap/>
            <w:vAlign w:val="bottom"/>
          </w:tcPr>
          <w:p w:rsidR="00B41412" w:rsidRDefault="00B41412">
            <w:pPr>
              <w:rPr>
                <w:color w:val="000000"/>
              </w:rPr>
            </w:pPr>
          </w:p>
        </w:tc>
      </w:tr>
      <w:tr w:rsidR="00B41412">
        <w:tc>
          <w:tcPr>
            <w:tcW w:w="3807" w:type="pct"/>
            <w:tcBorders>
              <w:top w:val="nil"/>
              <w:left w:val="nil"/>
              <w:bottom w:val="nil"/>
              <w:right w:val="nil"/>
              <w:tl2br w:val="nil"/>
              <w:tr2bl w:val="nil"/>
            </w:tcBorders>
            <w:vAlign w:val="bottom"/>
          </w:tcPr>
          <w:p w:rsidR="00B41412" w:rsidRDefault="00151F87">
            <w:pPr>
              <w:rPr>
                <w:color w:val="000000"/>
              </w:rPr>
            </w:pPr>
            <w:bookmarkStart w:id="1079" w:name="_43da3923_b467_42de_9205_d0fc24619558"/>
            <w:bookmarkStart w:id="1080" w:name="_f3fb22b7_145d_4f7b_9f40_589d25583b42" w:colFirst="2" w:colLast="2"/>
            <w:bookmarkStart w:id="1081" w:name="_e8a89a04_687d_4ee4_89d8_115410b0db2c" w:colFirst="4" w:colLast="4"/>
            <w:bookmarkEnd w:id="1078"/>
            <w:r>
              <w:rPr>
                <w:rFonts w:ascii="Times New Roman" w:eastAsia="Times New Roman" w:hAnsi="Times New Roman" w:cs="Times New Roman"/>
                <w:color w:val="000000"/>
              </w:rPr>
              <w:t>2021</w:t>
            </w:r>
          </w:p>
        </w:tc>
        <w:tc>
          <w:tcPr>
            <w:tcW w:w="121" w:type="pct"/>
            <w:tcBorders>
              <w:top w:val="nil"/>
              <w:left w:val="nil"/>
              <w:bottom w:val="nil"/>
              <w:right w:val="nil"/>
              <w:tl2br w:val="nil"/>
              <w:tr2bl w:val="nil"/>
            </w:tcBorders>
            <w:noWrap/>
            <w:vAlign w:val="bottom"/>
          </w:tcPr>
          <w:p w:rsidR="00B41412" w:rsidRDefault="00B41412">
            <w:pPr>
              <w:rPr>
                <w:color w:val="000000"/>
              </w:rPr>
            </w:pPr>
          </w:p>
        </w:tc>
        <w:tc>
          <w:tcPr>
            <w:tcW w:w="476"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+5</w:t>
            </w:r>
          </w:p>
        </w:tc>
        <w:tc>
          <w:tcPr>
            <w:tcW w:w="121"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76" w:type="pct"/>
            <w:tcBorders>
              <w:top w:val="nil"/>
              <w:left w:val="nil"/>
              <w:bottom w:val="nil"/>
              <w:right w:val="nil"/>
              <w:tl2br w:val="nil"/>
              <w:tr2bl w:val="nil"/>
            </w:tcBorders>
            <w:noWrap/>
            <w:vAlign w:val="bottom"/>
          </w:tcPr>
          <w:p w:rsidR="00B41412" w:rsidRDefault="00151F87">
            <w:pPr>
              <w:jc w:val="right"/>
              <w:rPr>
                <w:color w:val="000000"/>
              </w:rPr>
            </w:pPr>
            <w:r>
              <w:rPr>
                <w:rFonts w:ascii="Times New Roman" w:eastAsia="Times New Roman" w:hAnsi="Times New Roman" w:cs="Times New Roman"/>
                <w:color w:val="000000"/>
              </w:rPr>
              <w:t xml:space="preserve"> (347)</w:t>
            </w:r>
          </w:p>
        </w:tc>
      </w:tr>
      <w:tr w:rsidR="00B41412">
        <w:tc>
          <w:tcPr>
            <w:tcW w:w="3807" w:type="pct"/>
            <w:tcBorders>
              <w:top w:val="nil"/>
              <w:left w:val="nil"/>
              <w:bottom w:val="nil"/>
              <w:right w:val="nil"/>
              <w:tl2br w:val="nil"/>
              <w:tr2bl w:val="nil"/>
            </w:tcBorders>
            <w:shd w:val="clear" w:color="auto" w:fill="CCEEFF"/>
            <w:vAlign w:val="bottom"/>
          </w:tcPr>
          <w:p w:rsidR="00B41412" w:rsidRDefault="00B41412">
            <w:pPr>
              <w:rPr>
                <w:color w:val="000000"/>
              </w:rPr>
            </w:pPr>
            <w:bookmarkStart w:id="1082" w:name="_1051f22a_bc6d_4716_99be_427f86d37a80"/>
            <w:bookmarkStart w:id="1083" w:name="_b588b0da_4df2_4c4c_9f5d_0d71f533ac6e" w:colFirst="2" w:colLast="2"/>
            <w:bookmarkStart w:id="1084" w:name="_e4850787_7c41_47bf_8a6d_cd8d5c5719f8" w:colFirst="4" w:colLast="4"/>
            <w:bookmarkEnd w:id="1079"/>
            <w:bookmarkEnd w:id="1080"/>
            <w:bookmarkEnd w:id="1081"/>
          </w:p>
        </w:tc>
        <w:tc>
          <w:tcPr>
            <w:tcW w:w="121"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476" w:type="pct"/>
            <w:tcBorders>
              <w:top w:val="nil"/>
              <w:left w:val="nil"/>
              <w:bottom w:val="nil"/>
              <w:right w:val="nil"/>
              <w:tl2br w:val="nil"/>
              <w:tr2bl w:val="nil"/>
            </w:tcBorders>
            <w:shd w:val="clear" w:color="auto" w:fill="CCEEFF"/>
            <w:noWrap/>
            <w:vAlign w:val="bottom"/>
          </w:tcPr>
          <w:p w:rsidR="00B41412" w:rsidRDefault="00151F87">
            <w:pPr>
              <w:jc w:val="right"/>
              <w:rPr>
                <w:color w:val="000000"/>
              </w:rPr>
            </w:pPr>
            <w:r>
              <w:rPr>
                <w:rFonts w:ascii="Times New Roman" w:eastAsia="Times New Roman" w:hAnsi="Times New Roman" w:cs="Times New Roman"/>
                <w:color w:val="000000"/>
              </w:rPr>
              <w:t>-5</w:t>
            </w:r>
          </w:p>
        </w:tc>
        <w:tc>
          <w:tcPr>
            <w:tcW w:w="121"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76"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347</w:t>
            </w:r>
          </w:p>
        </w:tc>
      </w:tr>
      <w:tr w:rsidR="00B41412">
        <w:tc>
          <w:tcPr>
            <w:tcW w:w="3807" w:type="pct"/>
            <w:tcBorders>
              <w:top w:val="nil"/>
              <w:left w:val="nil"/>
              <w:bottom w:val="nil"/>
              <w:right w:val="nil"/>
              <w:tl2br w:val="nil"/>
              <w:tr2bl w:val="nil"/>
            </w:tcBorders>
            <w:vAlign w:val="bottom"/>
          </w:tcPr>
          <w:p w:rsidR="00B41412" w:rsidRDefault="00B41412">
            <w:pPr>
              <w:rPr>
                <w:color w:val="000000"/>
              </w:rPr>
            </w:pPr>
            <w:bookmarkStart w:id="1085" w:name="_c3f97a10_0a16_47f7_addc_f8846e18f1ad"/>
            <w:bookmarkEnd w:id="1082"/>
            <w:bookmarkEnd w:id="1083"/>
            <w:bookmarkEnd w:id="1084"/>
          </w:p>
        </w:tc>
        <w:tc>
          <w:tcPr>
            <w:tcW w:w="121" w:type="pct"/>
            <w:tcBorders>
              <w:top w:val="nil"/>
              <w:left w:val="nil"/>
              <w:bottom w:val="nil"/>
              <w:right w:val="nil"/>
              <w:tl2br w:val="nil"/>
              <w:tr2bl w:val="nil"/>
            </w:tcBorders>
            <w:noWrap/>
            <w:vAlign w:val="bottom"/>
          </w:tcPr>
          <w:p w:rsidR="00B41412" w:rsidRDefault="00B41412">
            <w:pPr>
              <w:rPr>
                <w:color w:val="000000"/>
              </w:rPr>
            </w:pPr>
          </w:p>
        </w:tc>
        <w:tc>
          <w:tcPr>
            <w:tcW w:w="476" w:type="pct"/>
            <w:tcBorders>
              <w:top w:val="nil"/>
              <w:left w:val="nil"/>
              <w:bottom w:val="nil"/>
              <w:right w:val="nil"/>
              <w:tl2br w:val="nil"/>
              <w:tr2bl w:val="nil"/>
            </w:tcBorders>
            <w:noWrap/>
            <w:vAlign w:val="bottom"/>
          </w:tcPr>
          <w:p w:rsidR="00B41412" w:rsidRDefault="00B41412">
            <w:pPr>
              <w:rPr>
                <w:color w:val="000000"/>
              </w:rPr>
            </w:pPr>
          </w:p>
        </w:tc>
        <w:tc>
          <w:tcPr>
            <w:tcW w:w="121" w:type="pct"/>
            <w:tcBorders>
              <w:top w:val="nil"/>
              <w:left w:val="nil"/>
              <w:bottom w:val="nil"/>
              <w:right w:val="nil"/>
              <w:tl2br w:val="nil"/>
              <w:tr2bl w:val="nil"/>
            </w:tcBorders>
            <w:noWrap/>
            <w:vAlign w:val="bottom"/>
          </w:tcPr>
          <w:p w:rsidR="00B41412" w:rsidRDefault="00B41412">
            <w:pPr>
              <w:rPr>
                <w:color w:val="000000"/>
              </w:rPr>
            </w:pPr>
          </w:p>
        </w:tc>
        <w:tc>
          <w:tcPr>
            <w:tcW w:w="476" w:type="pct"/>
            <w:tcBorders>
              <w:top w:val="nil"/>
              <w:left w:val="nil"/>
              <w:bottom w:val="nil"/>
              <w:right w:val="nil"/>
              <w:tl2br w:val="nil"/>
              <w:tr2bl w:val="nil"/>
            </w:tcBorders>
            <w:noWrap/>
            <w:vAlign w:val="bottom"/>
          </w:tcPr>
          <w:p w:rsidR="00B41412" w:rsidRDefault="00B41412">
            <w:pPr>
              <w:rPr>
                <w:color w:val="000000"/>
              </w:rPr>
            </w:pPr>
          </w:p>
        </w:tc>
      </w:tr>
      <w:tr w:rsidR="00B41412">
        <w:tc>
          <w:tcPr>
            <w:tcW w:w="3807" w:type="pct"/>
            <w:tcBorders>
              <w:top w:val="nil"/>
              <w:left w:val="nil"/>
              <w:bottom w:val="nil"/>
              <w:right w:val="nil"/>
              <w:tl2br w:val="nil"/>
              <w:tr2bl w:val="nil"/>
            </w:tcBorders>
            <w:shd w:val="clear" w:color="auto" w:fill="CCEEFF"/>
            <w:vAlign w:val="bottom"/>
          </w:tcPr>
          <w:p w:rsidR="00B41412" w:rsidRDefault="00151F87">
            <w:pPr>
              <w:rPr>
                <w:color w:val="000000"/>
              </w:rPr>
            </w:pPr>
            <w:bookmarkStart w:id="1086" w:name="_6b9e67a4_a93e_4a3a_bca9_fc67f16f9ac1"/>
            <w:bookmarkStart w:id="1087" w:name="_fab2b13f_4c50_40bc_b699_1d5f17147039" w:colFirst="2" w:colLast="2"/>
            <w:bookmarkStart w:id="1088" w:name="_0b4fcede_f478_4b16_9235_48bdf4d107d7" w:colFirst="4" w:colLast="4"/>
            <w:bookmarkEnd w:id="1085"/>
            <w:r>
              <w:rPr>
                <w:rFonts w:ascii="Times New Roman" w:eastAsia="Times New Roman" w:hAnsi="Times New Roman" w:cs="Times New Roman"/>
                <w:color w:val="000000"/>
              </w:rPr>
              <w:t>2020</w:t>
            </w:r>
          </w:p>
        </w:tc>
        <w:tc>
          <w:tcPr>
            <w:tcW w:w="121"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76"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+5</w:t>
            </w:r>
          </w:p>
        </w:tc>
        <w:tc>
          <w:tcPr>
            <w:tcW w:w="121"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76" w:type="pct"/>
            <w:tcBorders>
              <w:top w:val="nil"/>
              <w:left w:val="nil"/>
              <w:bottom w:val="nil"/>
              <w:right w:val="nil"/>
              <w:tl2br w:val="nil"/>
              <w:tr2bl w:val="nil"/>
            </w:tcBorders>
            <w:shd w:val="clear" w:color="auto" w:fill="CCEEFF"/>
            <w:noWrap/>
            <w:vAlign w:val="bottom"/>
          </w:tcPr>
          <w:p w:rsidR="00B41412" w:rsidRDefault="00151F87">
            <w:pPr>
              <w:jc w:val="right"/>
              <w:rPr>
                <w:color w:val="000000"/>
              </w:rPr>
            </w:pPr>
            <w:r>
              <w:rPr>
                <w:rFonts w:ascii="Times New Roman" w:eastAsia="Times New Roman" w:hAnsi="Times New Roman" w:cs="Times New Roman"/>
                <w:color w:val="000000"/>
              </w:rPr>
              <w:t xml:space="preserve"> (20)</w:t>
            </w:r>
          </w:p>
        </w:tc>
      </w:tr>
      <w:tr w:rsidR="00B41412">
        <w:tc>
          <w:tcPr>
            <w:tcW w:w="3807" w:type="pct"/>
            <w:tcBorders>
              <w:top w:val="nil"/>
              <w:left w:val="nil"/>
              <w:bottom w:val="nil"/>
              <w:right w:val="nil"/>
              <w:tl2br w:val="nil"/>
              <w:tr2bl w:val="nil"/>
            </w:tcBorders>
            <w:vAlign w:val="bottom"/>
          </w:tcPr>
          <w:p w:rsidR="00B41412" w:rsidRDefault="00B41412">
            <w:pPr>
              <w:rPr>
                <w:color w:val="000000"/>
              </w:rPr>
            </w:pPr>
            <w:bookmarkStart w:id="1089" w:name="_183d112e_b417_4e7e_bcac_829ca1aaa773"/>
            <w:bookmarkStart w:id="1090" w:name="_0fb328b3_ec1c_4bd6_a976_7ee0254470df" w:colFirst="2" w:colLast="2"/>
            <w:bookmarkStart w:id="1091" w:name="_1475f52f_c973_46cd_9d2c_5d1f0d26e2dd" w:colFirst="4" w:colLast="4"/>
            <w:bookmarkEnd w:id="1086"/>
            <w:bookmarkEnd w:id="1087"/>
            <w:bookmarkEnd w:id="1088"/>
          </w:p>
        </w:tc>
        <w:tc>
          <w:tcPr>
            <w:tcW w:w="121"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76" w:type="pct"/>
            <w:tcBorders>
              <w:top w:val="nil"/>
              <w:left w:val="nil"/>
              <w:bottom w:val="nil"/>
              <w:right w:val="nil"/>
              <w:tl2br w:val="nil"/>
              <w:tr2bl w:val="nil"/>
            </w:tcBorders>
            <w:noWrap/>
            <w:vAlign w:val="bottom"/>
          </w:tcPr>
          <w:p w:rsidR="00B41412" w:rsidRDefault="00151F87">
            <w:pPr>
              <w:jc w:val="right"/>
              <w:rPr>
                <w:color w:val="000000"/>
              </w:rPr>
            </w:pPr>
            <w:r>
              <w:rPr>
                <w:rFonts w:ascii="Times New Roman" w:eastAsia="Times New Roman" w:hAnsi="Times New Roman" w:cs="Times New Roman"/>
                <w:color w:val="000000"/>
              </w:rPr>
              <w:t>-5</w:t>
            </w:r>
          </w:p>
        </w:tc>
        <w:tc>
          <w:tcPr>
            <w:tcW w:w="121"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76"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20</w:t>
            </w:r>
          </w:p>
        </w:tc>
      </w:tr>
      <w:bookmarkEnd w:id="1069"/>
      <w:bookmarkEnd w:id="1089"/>
      <w:bookmarkEnd w:id="1090"/>
      <w:bookmarkEnd w:id="1091"/>
    </w:tbl>
    <w:p w:rsidR="00B41412" w:rsidRDefault="00B41412">
      <w:pPr>
        <w:rPr>
          <w:rFonts w:ascii="Times New Roman" w:hAnsi="Times New Roman" w:cs="Times New Roman"/>
          <w:sz w:val="2"/>
          <w:szCs w:val="2"/>
        </w:rPr>
      </w:pPr>
    </w:p>
    <w:p w:rsidR="00B41412" w:rsidRDefault="00B41412">
      <w:pPr>
        <w:pStyle w:val="BodyText"/>
        <w:spacing w:after="0"/>
        <w:ind w:firstLine="0"/>
      </w:pPr>
    </w:p>
    <w:p w:rsidR="00B41412" w:rsidRDefault="00151F87">
      <w:r>
        <w:br w:type="page"/>
      </w:r>
    </w:p>
    <w:p w:rsidR="00B41412" w:rsidRDefault="00151F87">
      <w:pPr>
        <w:keepNext/>
        <w:keepLines/>
        <w:spacing w:after="240"/>
        <w:ind w:left="1080" w:hanging="1080"/>
      </w:pPr>
      <w:r>
        <w:rPr>
          <w:rFonts w:eastAsia="Times New Roman" w:hAnsi="Times New Roman" w:cs="Times New Roman"/>
          <w:b/>
          <w:bCs/>
        </w:rPr>
        <w:lastRenderedPageBreak/>
        <w:t>NOTE 18:-</w:t>
      </w:r>
      <w:r>
        <w:tab/>
      </w:r>
      <w:r>
        <w:rPr>
          <w:rFonts w:eastAsia="Times New Roman" w:hAnsi="Times New Roman" w:cs="Times New Roman"/>
          <w:b/>
          <w:bCs/>
        </w:rPr>
        <w:t>FINANCIAL INSTRUMENTS (Cont.)</w:t>
      </w:r>
    </w:p>
    <w:tbl>
      <w:tblPr>
        <w:tblW w:w="4000" w:type="pct"/>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62"/>
        <w:gridCol w:w="194"/>
        <w:gridCol w:w="809"/>
        <w:gridCol w:w="268"/>
        <w:gridCol w:w="807"/>
      </w:tblGrid>
      <w:tr w:rsidR="00B41412">
        <w:trPr>
          <w:trHeight w:hRule="exact" w:val="20"/>
        </w:trPr>
        <w:tc>
          <w:tcPr>
            <w:tcW w:w="3797" w:type="pct"/>
            <w:tcBorders>
              <w:top w:val="nil"/>
              <w:left w:val="nil"/>
              <w:bottom w:val="nil"/>
              <w:right w:val="nil"/>
            </w:tcBorders>
            <w:vAlign w:val="bottom"/>
          </w:tcPr>
          <w:p w:rsidR="00B41412" w:rsidRDefault="00B41412">
            <w:pPr>
              <w:keepNext/>
              <w:rPr>
                <w:sz w:val="2"/>
              </w:rPr>
            </w:pPr>
            <w:bookmarkStart w:id="1092" w:name="_60f8df8c_e156_4ab5_95a9_243ae2d94823" w:colFirst="0" w:colLast="0"/>
            <w:bookmarkStart w:id="1093" w:name="_d4331132_9632_4854_a2b6_4cf71d45d77d" w:colFirst="1" w:colLast="1"/>
            <w:bookmarkStart w:id="1094" w:name="_ba883ebe_2184_4c47_9464_7603917316e8" w:colFirst="2" w:colLast="2"/>
            <w:bookmarkStart w:id="1095" w:name="_f0960b50_62b9_4762_97e4_4bae2bbfc2ac" w:colFirst="3" w:colLast="3"/>
            <w:bookmarkStart w:id="1096" w:name="_1a2cff81_c668_4166_9bf6_fb234daebaba" w:colFirst="4" w:colLast="4"/>
            <w:bookmarkStart w:id="1097" w:name="_66e1f7de_f6c2_4223_9606_15d778ab0bdf"/>
          </w:p>
        </w:tc>
        <w:tc>
          <w:tcPr>
            <w:tcW w:w="112" w:type="pct"/>
            <w:tcBorders>
              <w:top w:val="nil"/>
              <w:left w:val="nil"/>
              <w:bottom w:val="nil"/>
              <w:right w:val="nil"/>
            </w:tcBorders>
            <w:noWrap/>
            <w:vAlign w:val="bottom"/>
          </w:tcPr>
          <w:p w:rsidR="00B41412" w:rsidRDefault="00B41412">
            <w:pPr>
              <w:keepNext/>
              <w:rPr>
                <w:sz w:val="2"/>
              </w:rPr>
            </w:pPr>
          </w:p>
        </w:tc>
        <w:tc>
          <w:tcPr>
            <w:tcW w:w="468" w:type="pct"/>
            <w:tcBorders>
              <w:top w:val="nil"/>
              <w:left w:val="nil"/>
              <w:bottom w:val="nil"/>
              <w:right w:val="nil"/>
            </w:tcBorders>
            <w:noWrap/>
            <w:vAlign w:val="bottom"/>
          </w:tcPr>
          <w:p w:rsidR="00B41412" w:rsidRDefault="00B41412">
            <w:pPr>
              <w:keepNext/>
              <w:rPr>
                <w:sz w:val="2"/>
              </w:rPr>
            </w:pPr>
          </w:p>
        </w:tc>
        <w:tc>
          <w:tcPr>
            <w:tcW w:w="155" w:type="pct"/>
            <w:tcBorders>
              <w:top w:val="nil"/>
              <w:left w:val="nil"/>
              <w:bottom w:val="nil"/>
              <w:right w:val="nil"/>
            </w:tcBorders>
            <w:noWrap/>
            <w:vAlign w:val="bottom"/>
          </w:tcPr>
          <w:p w:rsidR="00B41412" w:rsidRDefault="00B41412">
            <w:pPr>
              <w:keepNext/>
              <w:rPr>
                <w:sz w:val="2"/>
              </w:rPr>
            </w:pPr>
          </w:p>
        </w:tc>
        <w:tc>
          <w:tcPr>
            <w:tcW w:w="467" w:type="pct"/>
            <w:tcBorders>
              <w:top w:val="nil"/>
              <w:left w:val="nil"/>
              <w:bottom w:val="nil"/>
              <w:right w:val="nil"/>
            </w:tcBorders>
            <w:noWrap/>
            <w:vAlign w:val="bottom"/>
          </w:tcPr>
          <w:p w:rsidR="00B41412" w:rsidRDefault="00B41412">
            <w:pPr>
              <w:keepNext/>
              <w:rPr>
                <w:sz w:val="2"/>
              </w:rPr>
            </w:pPr>
          </w:p>
        </w:tc>
      </w:tr>
      <w:tr w:rsidR="00B41412">
        <w:tc>
          <w:tcPr>
            <w:tcW w:w="3797" w:type="pct"/>
            <w:tcBorders>
              <w:top w:val="nil"/>
              <w:left w:val="nil"/>
              <w:bottom w:val="nil"/>
              <w:right w:val="nil"/>
              <w:tl2br w:val="nil"/>
              <w:tr2bl w:val="nil"/>
            </w:tcBorders>
            <w:shd w:val="clear" w:color="auto" w:fill="auto"/>
            <w:vAlign w:val="bottom"/>
          </w:tcPr>
          <w:p w:rsidR="00B41412" w:rsidRDefault="00B41412">
            <w:pPr>
              <w:rPr>
                <w:color w:val="000000"/>
                <w:sz w:val="16"/>
              </w:rPr>
            </w:pPr>
            <w:bookmarkStart w:id="1098" w:name="_191c133c_21ff_4be8_a7d8_97dd280f9e1a"/>
            <w:bookmarkEnd w:id="1092"/>
            <w:bookmarkEnd w:id="1093"/>
            <w:bookmarkEnd w:id="1094"/>
            <w:bookmarkEnd w:id="1095"/>
            <w:bookmarkEnd w:id="1096"/>
          </w:p>
        </w:tc>
        <w:tc>
          <w:tcPr>
            <w:tcW w:w="112" w:type="pct"/>
            <w:tcBorders>
              <w:top w:val="nil"/>
              <w:left w:val="nil"/>
              <w:bottom w:val="nil"/>
              <w:right w:val="nil"/>
              <w:tl2br w:val="nil"/>
              <w:tr2bl w:val="nil"/>
            </w:tcBorders>
            <w:shd w:val="clear" w:color="auto" w:fill="auto"/>
            <w:noWrap/>
            <w:vAlign w:val="bottom"/>
          </w:tcPr>
          <w:p w:rsidR="00B41412" w:rsidRDefault="00B41412">
            <w:pPr>
              <w:rPr>
                <w:color w:val="000000"/>
                <w:sz w:val="16"/>
              </w:rPr>
            </w:pPr>
          </w:p>
        </w:tc>
        <w:tc>
          <w:tcPr>
            <w:tcW w:w="468"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6"/>
              </w:rPr>
            </w:pPr>
          </w:p>
        </w:tc>
        <w:tc>
          <w:tcPr>
            <w:tcW w:w="155" w:type="pct"/>
            <w:tcBorders>
              <w:top w:val="nil"/>
              <w:left w:val="nil"/>
              <w:bottom w:val="nil"/>
              <w:right w:val="nil"/>
              <w:tl2br w:val="nil"/>
              <w:tr2bl w:val="nil"/>
            </w:tcBorders>
            <w:shd w:val="clear" w:color="auto" w:fill="auto"/>
            <w:noWrap/>
            <w:vAlign w:val="bottom"/>
          </w:tcPr>
          <w:p w:rsidR="00B41412" w:rsidRDefault="00B41412">
            <w:pPr>
              <w:rPr>
                <w:color w:val="000000"/>
                <w:sz w:val="16"/>
              </w:rPr>
            </w:pPr>
          </w:p>
        </w:tc>
        <w:tc>
          <w:tcPr>
            <w:tcW w:w="467"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Effect on</w:t>
            </w:r>
          </w:p>
        </w:tc>
      </w:tr>
      <w:tr w:rsidR="00B41412">
        <w:tc>
          <w:tcPr>
            <w:tcW w:w="3797" w:type="pct"/>
            <w:tcBorders>
              <w:top w:val="nil"/>
              <w:left w:val="nil"/>
              <w:bottom w:val="nil"/>
              <w:right w:val="nil"/>
              <w:tl2br w:val="nil"/>
              <w:tr2bl w:val="nil"/>
            </w:tcBorders>
            <w:shd w:val="clear" w:color="auto" w:fill="auto"/>
            <w:vAlign w:val="bottom"/>
          </w:tcPr>
          <w:p w:rsidR="00B41412" w:rsidRDefault="00B41412">
            <w:pPr>
              <w:rPr>
                <w:color w:val="000000"/>
                <w:sz w:val="16"/>
              </w:rPr>
            </w:pPr>
            <w:bookmarkStart w:id="1099" w:name="_e42ced6a_651b_43c1_a233_cb94ed34d43f"/>
            <w:bookmarkEnd w:id="1098"/>
          </w:p>
        </w:tc>
        <w:tc>
          <w:tcPr>
            <w:tcW w:w="112" w:type="pct"/>
            <w:tcBorders>
              <w:top w:val="nil"/>
              <w:left w:val="nil"/>
              <w:bottom w:val="nil"/>
              <w:right w:val="nil"/>
              <w:tl2br w:val="nil"/>
              <w:tr2bl w:val="nil"/>
            </w:tcBorders>
            <w:shd w:val="clear" w:color="auto" w:fill="auto"/>
            <w:noWrap/>
            <w:vAlign w:val="bottom"/>
          </w:tcPr>
          <w:p w:rsidR="00B41412" w:rsidRDefault="00B41412">
            <w:pPr>
              <w:rPr>
                <w:color w:val="000000"/>
                <w:sz w:val="16"/>
              </w:rPr>
            </w:pPr>
          </w:p>
        </w:tc>
        <w:tc>
          <w:tcPr>
            <w:tcW w:w="468"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Change in</w:t>
            </w:r>
          </w:p>
        </w:tc>
        <w:tc>
          <w:tcPr>
            <w:tcW w:w="155" w:type="pct"/>
            <w:tcBorders>
              <w:top w:val="nil"/>
              <w:left w:val="nil"/>
              <w:bottom w:val="nil"/>
              <w:right w:val="nil"/>
              <w:tl2br w:val="nil"/>
              <w:tr2bl w:val="nil"/>
            </w:tcBorders>
            <w:shd w:val="clear" w:color="auto" w:fill="auto"/>
            <w:noWrap/>
            <w:vAlign w:val="bottom"/>
          </w:tcPr>
          <w:p w:rsidR="00B41412" w:rsidRDefault="00B41412">
            <w:pPr>
              <w:rPr>
                <w:color w:val="000000"/>
                <w:sz w:val="16"/>
              </w:rPr>
            </w:pPr>
          </w:p>
        </w:tc>
        <w:tc>
          <w:tcPr>
            <w:tcW w:w="467"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profit</w:t>
            </w:r>
          </w:p>
        </w:tc>
      </w:tr>
      <w:tr w:rsidR="00B41412">
        <w:tc>
          <w:tcPr>
            <w:tcW w:w="3797" w:type="pct"/>
            <w:tcBorders>
              <w:top w:val="nil"/>
              <w:left w:val="nil"/>
              <w:bottom w:val="nil"/>
              <w:right w:val="nil"/>
              <w:tl2br w:val="nil"/>
              <w:tr2bl w:val="nil"/>
            </w:tcBorders>
            <w:shd w:val="clear" w:color="auto" w:fill="auto"/>
            <w:vAlign w:val="bottom"/>
          </w:tcPr>
          <w:p w:rsidR="00B41412" w:rsidRDefault="00B41412">
            <w:pPr>
              <w:rPr>
                <w:color w:val="000000"/>
                <w:sz w:val="16"/>
              </w:rPr>
            </w:pPr>
            <w:bookmarkStart w:id="1100" w:name="_de02f56d_3148_4d1b_8395_be6461ac6c09"/>
            <w:bookmarkEnd w:id="1099"/>
          </w:p>
        </w:tc>
        <w:tc>
          <w:tcPr>
            <w:tcW w:w="112"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    </w:t>
            </w:r>
          </w:p>
        </w:tc>
        <w:tc>
          <w:tcPr>
            <w:tcW w:w="468"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EUR rate</w:t>
            </w:r>
          </w:p>
        </w:tc>
        <w:tc>
          <w:tcPr>
            <w:tcW w:w="155" w:type="pct"/>
            <w:tcBorders>
              <w:top w:val="nil"/>
              <w:left w:val="nil"/>
              <w:bottom w:val="nil"/>
              <w:right w:val="nil"/>
              <w:tl2br w:val="nil"/>
              <w:tr2bl w:val="nil"/>
            </w:tcBorders>
            <w:shd w:val="clear" w:color="auto" w:fill="auto"/>
            <w:noWrap/>
            <w:vAlign w:val="bottom"/>
          </w:tcPr>
          <w:p w:rsidR="00B41412" w:rsidRDefault="00151F87">
            <w:pPr>
              <w:rPr>
                <w:b/>
                <w:color w:val="000000"/>
                <w:sz w:val="16"/>
              </w:rPr>
            </w:pPr>
            <w:r>
              <w:rPr>
                <w:rFonts w:ascii="Times New Roman" w:eastAsia="Times New Roman" w:hAnsi="Times New Roman" w:cs="Times New Roman"/>
                <w:b/>
                <w:color w:val="000000"/>
                <w:sz w:val="16"/>
              </w:rPr>
              <w:t>    </w:t>
            </w:r>
          </w:p>
        </w:tc>
        <w:tc>
          <w:tcPr>
            <w:tcW w:w="467"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 before tax</w:t>
            </w:r>
          </w:p>
        </w:tc>
      </w:tr>
      <w:tr w:rsidR="00B41412">
        <w:tc>
          <w:tcPr>
            <w:tcW w:w="3797" w:type="pct"/>
            <w:tcBorders>
              <w:top w:val="nil"/>
              <w:left w:val="nil"/>
              <w:bottom w:val="nil"/>
              <w:right w:val="nil"/>
              <w:tl2br w:val="nil"/>
              <w:tr2bl w:val="nil"/>
            </w:tcBorders>
            <w:shd w:val="clear" w:color="auto" w:fill="CCEEFF"/>
            <w:vAlign w:val="bottom"/>
          </w:tcPr>
          <w:p w:rsidR="00B41412" w:rsidRDefault="00151F87">
            <w:pPr>
              <w:rPr>
                <w:color w:val="000000"/>
              </w:rPr>
            </w:pPr>
            <w:bookmarkStart w:id="1101" w:name="_67ea8a34_dd41_407f_8024_a892160ef158"/>
            <w:bookmarkStart w:id="1102" w:name="_3feab9c5_e3b5_43df_922f_a5eebad8952d" w:colFirst="2" w:colLast="2"/>
            <w:bookmarkStart w:id="1103" w:name="_e6f25783_33e5_4324_8386_fc82203c294f" w:colFirst="4" w:colLast="4"/>
            <w:bookmarkEnd w:id="1100"/>
            <w:r>
              <w:rPr>
                <w:rFonts w:ascii="Times New Roman" w:eastAsia="Times New Roman" w:hAnsi="Times New Roman" w:cs="Times New Roman"/>
                <w:color w:val="000000"/>
              </w:rPr>
              <w:t>2022</w:t>
            </w:r>
          </w:p>
        </w:tc>
        <w:tc>
          <w:tcPr>
            <w:tcW w:w="112" w:type="pct"/>
            <w:tcBorders>
              <w:top w:val="nil"/>
              <w:left w:val="nil"/>
              <w:bottom w:val="nil"/>
              <w:right w:val="nil"/>
              <w:tl2br w:val="nil"/>
              <w:tr2bl w:val="nil"/>
            </w:tcBorders>
            <w:shd w:val="clear" w:color="auto" w:fill="CCEEFF"/>
            <w:noWrap/>
            <w:vAlign w:val="bottom"/>
          </w:tcPr>
          <w:p w:rsidR="00B41412" w:rsidRDefault="00B41412">
            <w:pPr>
              <w:jc w:val="center"/>
              <w:rPr>
                <w:color w:val="000000"/>
              </w:rPr>
            </w:pPr>
          </w:p>
        </w:tc>
        <w:tc>
          <w:tcPr>
            <w:tcW w:w="468"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+5</w:t>
            </w:r>
          </w:p>
        </w:tc>
        <w:tc>
          <w:tcPr>
            <w:tcW w:w="155"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67" w:type="pct"/>
            <w:tcBorders>
              <w:top w:val="nil"/>
              <w:left w:val="nil"/>
              <w:bottom w:val="nil"/>
              <w:right w:val="nil"/>
              <w:tl2br w:val="nil"/>
              <w:tr2bl w:val="nil"/>
            </w:tcBorders>
            <w:shd w:val="clear" w:color="auto" w:fill="CCEEFF"/>
            <w:noWrap/>
            <w:vAlign w:val="bottom"/>
          </w:tcPr>
          <w:p w:rsidR="00B41412" w:rsidRDefault="00151F87">
            <w:pPr>
              <w:jc w:val="right"/>
              <w:rPr>
                <w:color w:val="000000"/>
              </w:rPr>
            </w:pPr>
            <w:r>
              <w:rPr>
                <w:rFonts w:ascii="Times New Roman" w:eastAsia="Times New Roman" w:hAnsi="Times New Roman" w:cs="Times New Roman"/>
                <w:color w:val="000000"/>
              </w:rPr>
              <w:t xml:space="preserve"> (38)</w:t>
            </w:r>
          </w:p>
        </w:tc>
      </w:tr>
      <w:tr w:rsidR="00B41412">
        <w:tc>
          <w:tcPr>
            <w:tcW w:w="3797" w:type="pct"/>
            <w:tcBorders>
              <w:top w:val="nil"/>
              <w:left w:val="nil"/>
              <w:bottom w:val="nil"/>
              <w:right w:val="nil"/>
              <w:tl2br w:val="nil"/>
              <w:tr2bl w:val="nil"/>
            </w:tcBorders>
            <w:vAlign w:val="bottom"/>
          </w:tcPr>
          <w:p w:rsidR="00B41412" w:rsidRDefault="00B41412">
            <w:pPr>
              <w:rPr>
                <w:color w:val="000000"/>
              </w:rPr>
            </w:pPr>
            <w:bookmarkStart w:id="1104" w:name="_fcce6ce2_d83f_466e_b6c3_e3d9b8c038de"/>
            <w:bookmarkStart w:id="1105" w:name="_87e40f14_d58f_43a9_beb2_118698fbdf92" w:colFirst="2" w:colLast="2"/>
            <w:bookmarkStart w:id="1106" w:name="_fbe12b7f_60d0_45e2_a33f_c4c1f79f0148" w:colFirst="4" w:colLast="4"/>
            <w:bookmarkEnd w:id="1101"/>
            <w:bookmarkEnd w:id="1102"/>
            <w:bookmarkEnd w:id="1103"/>
          </w:p>
        </w:tc>
        <w:tc>
          <w:tcPr>
            <w:tcW w:w="112" w:type="pct"/>
            <w:tcBorders>
              <w:top w:val="nil"/>
              <w:left w:val="nil"/>
              <w:bottom w:val="nil"/>
              <w:right w:val="nil"/>
              <w:tl2br w:val="nil"/>
              <w:tr2bl w:val="nil"/>
            </w:tcBorders>
            <w:noWrap/>
            <w:vAlign w:val="bottom"/>
          </w:tcPr>
          <w:p w:rsidR="00B41412" w:rsidRDefault="00B41412">
            <w:pPr>
              <w:jc w:val="center"/>
              <w:rPr>
                <w:color w:val="000000"/>
              </w:rPr>
            </w:pPr>
          </w:p>
        </w:tc>
        <w:tc>
          <w:tcPr>
            <w:tcW w:w="468" w:type="pct"/>
            <w:tcBorders>
              <w:top w:val="nil"/>
              <w:left w:val="nil"/>
              <w:bottom w:val="nil"/>
              <w:right w:val="nil"/>
              <w:tl2br w:val="nil"/>
              <w:tr2bl w:val="nil"/>
            </w:tcBorders>
            <w:noWrap/>
            <w:vAlign w:val="bottom"/>
          </w:tcPr>
          <w:p w:rsidR="00B41412" w:rsidRDefault="00151F87">
            <w:pPr>
              <w:jc w:val="right"/>
              <w:rPr>
                <w:color w:val="000000"/>
              </w:rPr>
            </w:pPr>
            <w:r>
              <w:rPr>
                <w:rFonts w:ascii="Times New Roman" w:eastAsia="Times New Roman" w:hAnsi="Times New Roman" w:cs="Times New Roman"/>
                <w:color w:val="000000"/>
              </w:rPr>
              <w:t>-5</w:t>
            </w:r>
          </w:p>
        </w:tc>
        <w:tc>
          <w:tcPr>
            <w:tcW w:w="155"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67"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38</w:t>
            </w:r>
          </w:p>
        </w:tc>
      </w:tr>
      <w:tr w:rsidR="00B41412">
        <w:tc>
          <w:tcPr>
            <w:tcW w:w="3797" w:type="pct"/>
            <w:tcBorders>
              <w:top w:val="nil"/>
              <w:left w:val="nil"/>
              <w:bottom w:val="nil"/>
              <w:right w:val="nil"/>
              <w:tl2br w:val="nil"/>
              <w:tr2bl w:val="nil"/>
            </w:tcBorders>
            <w:shd w:val="clear" w:color="auto" w:fill="CCEEFF"/>
            <w:vAlign w:val="bottom"/>
          </w:tcPr>
          <w:p w:rsidR="00B41412" w:rsidRDefault="00B41412">
            <w:pPr>
              <w:rPr>
                <w:color w:val="000000"/>
              </w:rPr>
            </w:pPr>
            <w:bookmarkStart w:id="1107" w:name="_a54ba819_2a0c_480b_bd53_6bd74784b803"/>
            <w:bookmarkEnd w:id="1104"/>
            <w:bookmarkEnd w:id="1105"/>
            <w:bookmarkEnd w:id="1106"/>
          </w:p>
        </w:tc>
        <w:tc>
          <w:tcPr>
            <w:tcW w:w="112"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468"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155"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467" w:type="pct"/>
            <w:tcBorders>
              <w:top w:val="nil"/>
              <w:left w:val="nil"/>
              <w:bottom w:val="nil"/>
              <w:right w:val="nil"/>
              <w:tl2br w:val="nil"/>
              <w:tr2bl w:val="nil"/>
            </w:tcBorders>
            <w:shd w:val="clear" w:color="auto" w:fill="CCEEFF"/>
            <w:noWrap/>
            <w:vAlign w:val="bottom"/>
          </w:tcPr>
          <w:p w:rsidR="00B41412" w:rsidRDefault="00B41412">
            <w:pPr>
              <w:rPr>
                <w:color w:val="000000"/>
              </w:rPr>
            </w:pPr>
          </w:p>
        </w:tc>
      </w:tr>
      <w:tr w:rsidR="00B41412">
        <w:tc>
          <w:tcPr>
            <w:tcW w:w="3797" w:type="pct"/>
            <w:tcBorders>
              <w:top w:val="nil"/>
              <w:left w:val="nil"/>
              <w:bottom w:val="nil"/>
              <w:right w:val="nil"/>
              <w:tl2br w:val="nil"/>
              <w:tr2bl w:val="nil"/>
            </w:tcBorders>
            <w:vAlign w:val="bottom"/>
          </w:tcPr>
          <w:p w:rsidR="00B41412" w:rsidRDefault="00151F87">
            <w:pPr>
              <w:rPr>
                <w:color w:val="000000"/>
              </w:rPr>
            </w:pPr>
            <w:bookmarkStart w:id="1108" w:name="_e3ffefcc_9f06_4872_b722_d48f0e77f033"/>
            <w:bookmarkStart w:id="1109" w:name="_f609cd23_f492_4094_87fa_07f09bb66f79" w:colFirst="2" w:colLast="2"/>
            <w:bookmarkStart w:id="1110" w:name="_9b81ab99_3d3d_4179_b4b7_88bd2595360a" w:colFirst="4" w:colLast="4"/>
            <w:bookmarkEnd w:id="1107"/>
            <w:r>
              <w:rPr>
                <w:rFonts w:ascii="Times New Roman" w:eastAsia="Times New Roman" w:hAnsi="Times New Roman" w:cs="Times New Roman"/>
                <w:color w:val="000000"/>
              </w:rPr>
              <w:t>2021</w:t>
            </w:r>
          </w:p>
        </w:tc>
        <w:tc>
          <w:tcPr>
            <w:tcW w:w="112" w:type="pct"/>
            <w:tcBorders>
              <w:top w:val="nil"/>
              <w:left w:val="nil"/>
              <w:bottom w:val="nil"/>
              <w:right w:val="nil"/>
              <w:tl2br w:val="nil"/>
              <w:tr2bl w:val="nil"/>
            </w:tcBorders>
            <w:noWrap/>
            <w:vAlign w:val="bottom"/>
          </w:tcPr>
          <w:p w:rsidR="00B41412" w:rsidRDefault="00B41412">
            <w:pPr>
              <w:rPr>
                <w:color w:val="000000"/>
              </w:rPr>
            </w:pPr>
          </w:p>
        </w:tc>
        <w:tc>
          <w:tcPr>
            <w:tcW w:w="468"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+5</w:t>
            </w:r>
          </w:p>
        </w:tc>
        <w:tc>
          <w:tcPr>
            <w:tcW w:w="155"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67" w:type="pct"/>
            <w:tcBorders>
              <w:top w:val="nil"/>
              <w:left w:val="nil"/>
              <w:bottom w:val="nil"/>
              <w:right w:val="nil"/>
              <w:tl2br w:val="nil"/>
              <w:tr2bl w:val="nil"/>
            </w:tcBorders>
            <w:noWrap/>
            <w:vAlign w:val="bottom"/>
          </w:tcPr>
          <w:p w:rsidR="00B41412" w:rsidRDefault="00151F87">
            <w:pPr>
              <w:jc w:val="right"/>
              <w:rPr>
                <w:color w:val="000000"/>
              </w:rPr>
            </w:pPr>
            <w:r>
              <w:rPr>
                <w:rFonts w:ascii="Times New Roman" w:eastAsia="Times New Roman" w:hAnsi="Times New Roman" w:cs="Times New Roman"/>
                <w:color w:val="000000"/>
              </w:rPr>
              <w:t xml:space="preserve"> (252)</w:t>
            </w:r>
          </w:p>
        </w:tc>
      </w:tr>
      <w:tr w:rsidR="00B41412">
        <w:tc>
          <w:tcPr>
            <w:tcW w:w="3797" w:type="pct"/>
            <w:tcBorders>
              <w:top w:val="nil"/>
              <w:left w:val="nil"/>
              <w:bottom w:val="nil"/>
              <w:right w:val="nil"/>
              <w:tl2br w:val="nil"/>
              <w:tr2bl w:val="nil"/>
            </w:tcBorders>
            <w:shd w:val="clear" w:color="auto" w:fill="CCEEFF"/>
            <w:vAlign w:val="bottom"/>
          </w:tcPr>
          <w:p w:rsidR="00B41412" w:rsidRDefault="00B41412">
            <w:pPr>
              <w:rPr>
                <w:color w:val="000000"/>
              </w:rPr>
            </w:pPr>
            <w:bookmarkStart w:id="1111" w:name="_94265eab_2d20_4e58_a7b8_bab623a08282"/>
            <w:bookmarkStart w:id="1112" w:name="_039d8d8a_f1dd_4fb3_b83a_d7783446121f" w:colFirst="2" w:colLast="2"/>
            <w:bookmarkStart w:id="1113" w:name="_1fa1cdad_739d_4b09_9708_8426f9b2b65d" w:colFirst="4" w:colLast="4"/>
            <w:bookmarkEnd w:id="1108"/>
            <w:bookmarkEnd w:id="1109"/>
            <w:bookmarkEnd w:id="1110"/>
          </w:p>
        </w:tc>
        <w:tc>
          <w:tcPr>
            <w:tcW w:w="112"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468" w:type="pct"/>
            <w:tcBorders>
              <w:top w:val="nil"/>
              <w:left w:val="nil"/>
              <w:bottom w:val="nil"/>
              <w:right w:val="nil"/>
              <w:tl2br w:val="nil"/>
              <w:tr2bl w:val="nil"/>
            </w:tcBorders>
            <w:shd w:val="clear" w:color="auto" w:fill="CCEEFF"/>
            <w:noWrap/>
            <w:vAlign w:val="bottom"/>
          </w:tcPr>
          <w:p w:rsidR="00B41412" w:rsidRDefault="00151F87">
            <w:pPr>
              <w:jc w:val="right"/>
              <w:rPr>
                <w:color w:val="000000"/>
              </w:rPr>
            </w:pPr>
            <w:r>
              <w:rPr>
                <w:rFonts w:ascii="Times New Roman" w:eastAsia="Times New Roman" w:hAnsi="Times New Roman" w:cs="Times New Roman"/>
                <w:color w:val="000000"/>
              </w:rPr>
              <w:t>-5</w:t>
            </w:r>
          </w:p>
        </w:tc>
        <w:tc>
          <w:tcPr>
            <w:tcW w:w="155"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67"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252</w:t>
            </w:r>
          </w:p>
        </w:tc>
      </w:tr>
      <w:tr w:rsidR="00B41412">
        <w:tc>
          <w:tcPr>
            <w:tcW w:w="3797" w:type="pct"/>
            <w:tcBorders>
              <w:top w:val="nil"/>
              <w:left w:val="nil"/>
              <w:bottom w:val="nil"/>
              <w:right w:val="nil"/>
              <w:tl2br w:val="nil"/>
              <w:tr2bl w:val="nil"/>
            </w:tcBorders>
            <w:vAlign w:val="bottom"/>
          </w:tcPr>
          <w:p w:rsidR="00B41412" w:rsidRDefault="00B41412">
            <w:pPr>
              <w:rPr>
                <w:color w:val="000000"/>
              </w:rPr>
            </w:pPr>
            <w:bookmarkStart w:id="1114" w:name="_b0e5f89f_85d1_413b_aeb4_94ac36b8ddd5"/>
            <w:bookmarkEnd w:id="1111"/>
            <w:bookmarkEnd w:id="1112"/>
            <w:bookmarkEnd w:id="1113"/>
          </w:p>
        </w:tc>
        <w:tc>
          <w:tcPr>
            <w:tcW w:w="112" w:type="pct"/>
            <w:tcBorders>
              <w:top w:val="nil"/>
              <w:left w:val="nil"/>
              <w:bottom w:val="nil"/>
              <w:right w:val="nil"/>
              <w:tl2br w:val="nil"/>
              <w:tr2bl w:val="nil"/>
            </w:tcBorders>
            <w:noWrap/>
            <w:vAlign w:val="bottom"/>
          </w:tcPr>
          <w:p w:rsidR="00B41412" w:rsidRDefault="00B41412">
            <w:pPr>
              <w:rPr>
                <w:color w:val="000000"/>
              </w:rPr>
            </w:pPr>
          </w:p>
        </w:tc>
        <w:tc>
          <w:tcPr>
            <w:tcW w:w="468" w:type="pct"/>
            <w:tcBorders>
              <w:top w:val="nil"/>
              <w:left w:val="nil"/>
              <w:bottom w:val="nil"/>
              <w:right w:val="nil"/>
              <w:tl2br w:val="nil"/>
              <w:tr2bl w:val="nil"/>
            </w:tcBorders>
            <w:noWrap/>
            <w:vAlign w:val="bottom"/>
          </w:tcPr>
          <w:p w:rsidR="00B41412" w:rsidRDefault="00B41412">
            <w:pPr>
              <w:rPr>
                <w:color w:val="000000"/>
              </w:rPr>
            </w:pPr>
          </w:p>
        </w:tc>
        <w:tc>
          <w:tcPr>
            <w:tcW w:w="155" w:type="pct"/>
            <w:tcBorders>
              <w:top w:val="nil"/>
              <w:left w:val="nil"/>
              <w:bottom w:val="nil"/>
              <w:right w:val="nil"/>
              <w:tl2br w:val="nil"/>
              <w:tr2bl w:val="nil"/>
            </w:tcBorders>
            <w:noWrap/>
            <w:vAlign w:val="bottom"/>
          </w:tcPr>
          <w:p w:rsidR="00B41412" w:rsidRDefault="00B41412">
            <w:pPr>
              <w:rPr>
                <w:color w:val="000000"/>
              </w:rPr>
            </w:pPr>
          </w:p>
        </w:tc>
        <w:tc>
          <w:tcPr>
            <w:tcW w:w="467" w:type="pct"/>
            <w:tcBorders>
              <w:top w:val="nil"/>
              <w:left w:val="nil"/>
              <w:bottom w:val="nil"/>
              <w:right w:val="nil"/>
              <w:tl2br w:val="nil"/>
              <w:tr2bl w:val="nil"/>
            </w:tcBorders>
            <w:noWrap/>
            <w:vAlign w:val="bottom"/>
          </w:tcPr>
          <w:p w:rsidR="00B41412" w:rsidRDefault="00B41412">
            <w:pPr>
              <w:rPr>
                <w:color w:val="000000"/>
              </w:rPr>
            </w:pPr>
          </w:p>
        </w:tc>
      </w:tr>
      <w:tr w:rsidR="00B41412">
        <w:tc>
          <w:tcPr>
            <w:tcW w:w="3797" w:type="pct"/>
            <w:tcBorders>
              <w:top w:val="nil"/>
              <w:left w:val="nil"/>
              <w:bottom w:val="nil"/>
              <w:right w:val="nil"/>
              <w:tl2br w:val="nil"/>
              <w:tr2bl w:val="nil"/>
            </w:tcBorders>
            <w:shd w:val="clear" w:color="auto" w:fill="CCEEFF"/>
            <w:vAlign w:val="bottom"/>
          </w:tcPr>
          <w:p w:rsidR="00B41412" w:rsidRDefault="00151F87">
            <w:pPr>
              <w:rPr>
                <w:color w:val="000000"/>
              </w:rPr>
            </w:pPr>
            <w:bookmarkStart w:id="1115" w:name="_65449f4e_4bd6_49f1_ba25_ee4811a01644"/>
            <w:bookmarkStart w:id="1116" w:name="_03c1fe6d_f35a_422d_bb23_19b6f10c4e43" w:colFirst="2" w:colLast="2"/>
            <w:bookmarkStart w:id="1117" w:name="_763e28f0_8020_429f_8b96_6451abe44ad7" w:colFirst="4" w:colLast="4"/>
            <w:bookmarkEnd w:id="1114"/>
            <w:r>
              <w:rPr>
                <w:rFonts w:ascii="Times New Roman" w:eastAsia="Times New Roman" w:hAnsi="Times New Roman" w:cs="Times New Roman"/>
                <w:color w:val="000000"/>
              </w:rPr>
              <w:t>2020</w:t>
            </w:r>
          </w:p>
        </w:tc>
        <w:tc>
          <w:tcPr>
            <w:tcW w:w="112"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68"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+5</w:t>
            </w:r>
          </w:p>
        </w:tc>
        <w:tc>
          <w:tcPr>
            <w:tcW w:w="155"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67" w:type="pct"/>
            <w:tcBorders>
              <w:top w:val="nil"/>
              <w:left w:val="nil"/>
              <w:bottom w:val="nil"/>
              <w:right w:val="nil"/>
              <w:tl2br w:val="nil"/>
              <w:tr2bl w:val="nil"/>
            </w:tcBorders>
            <w:shd w:val="clear" w:color="auto" w:fill="CCEEFF"/>
            <w:noWrap/>
            <w:vAlign w:val="bottom"/>
          </w:tcPr>
          <w:p w:rsidR="00B41412" w:rsidRDefault="00151F87">
            <w:pPr>
              <w:jc w:val="right"/>
              <w:rPr>
                <w:color w:val="000000"/>
              </w:rPr>
            </w:pPr>
            <w:r>
              <w:rPr>
                <w:rFonts w:ascii="Times New Roman" w:eastAsia="Times New Roman" w:hAnsi="Times New Roman" w:cs="Times New Roman"/>
                <w:color w:val="000000"/>
              </w:rPr>
              <w:t xml:space="preserve"> (113)</w:t>
            </w:r>
          </w:p>
        </w:tc>
      </w:tr>
      <w:tr w:rsidR="00B41412">
        <w:tc>
          <w:tcPr>
            <w:tcW w:w="3797" w:type="pct"/>
            <w:tcBorders>
              <w:top w:val="nil"/>
              <w:left w:val="nil"/>
              <w:bottom w:val="nil"/>
              <w:right w:val="nil"/>
              <w:tl2br w:val="nil"/>
              <w:tr2bl w:val="nil"/>
            </w:tcBorders>
            <w:vAlign w:val="bottom"/>
          </w:tcPr>
          <w:p w:rsidR="00B41412" w:rsidRDefault="00B41412">
            <w:pPr>
              <w:rPr>
                <w:color w:val="000000"/>
              </w:rPr>
            </w:pPr>
            <w:bookmarkStart w:id="1118" w:name="_b5f2c627_df13_429b_8795_1539900031d5"/>
            <w:bookmarkStart w:id="1119" w:name="_1493180a_378b_4b30_8623_676ddd1c17f0" w:colFirst="2" w:colLast="2"/>
            <w:bookmarkStart w:id="1120" w:name="_65a1c362_e81a_40fc_83b6_2c10fd23495a" w:colFirst="4" w:colLast="4"/>
            <w:bookmarkEnd w:id="1115"/>
            <w:bookmarkEnd w:id="1116"/>
            <w:bookmarkEnd w:id="1117"/>
          </w:p>
        </w:tc>
        <w:tc>
          <w:tcPr>
            <w:tcW w:w="112"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68" w:type="pct"/>
            <w:tcBorders>
              <w:top w:val="nil"/>
              <w:left w:val="nil"/>
              <w:bottom w:val="nil"/>
              <w:right w:val="nil"/>
              <w:tl2br w:val="nil"/>
              <w:tr2bl w:val="nil"/>
            </w:tcBorders>
            <w:noWrap/>
            <w:vAlign w:val="bottom"/>
          </w:tcPr>
          <w:p w:rsidR="00B41412" w:rsidRDefault="00151F87">
            <w:pPr>
              <w:jc w:val="right"/>
              <w:rPr>
                <w:color w:val="000000"/>
              </w:rPr>
            </w:pPr>
            <w:r>
              <w:rPr>
                <w:rFonts w:ascii="Times New Roman" w:eastAsia="Times New Roman" w:hAnsi="Times New Roman" w:cs="Times New Roman"/>
                <w:color w:val="000000"/>
              </w:rPr>
              <w:t>-5</w:t>
            </w:r>
          </w:p>
        </w:tc>
        <w:tc>
          <w:tcPr>
            <w:tcW w:w="155"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67"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113</w:t>
            </w:r>
          </w:p>
        </w:tc>
      </w:tr>
      <w:bookmarkEnd w:id="1063"/>
      <w:bookmarkEnd w:id="1097"/>
      <w:bookmarkEnd w:id="1118"/>
      <w:bookmarkEnd w:id="1119"/>
      <w:bookmarkEnd w:id="1120"/>
    </w:tbl>
    <w:p w:rsidR="00B41412" w:rsidRDefault="00B41412">
      <w:pPr>
        <w:rPr>
          <w:rFonts w:eastAsia="Times New Roman"/>
        </w:rPr>
      </w:pPr>
    </w:p>
    <w:p w:rsidR="00B41412" w:rsidRDefault="00151F87">
      <w:pPr>
        <w:keepNext/>
        <w:tabs>
          <w:tab w:val="left" w:pos="1080"/>
          <w:tab w:val="left" w:pos="1800"/>
        </w:tabs>
        <w:spacing w:after="240"/>
        <w:ind w:left="1800" w:hanging="720"/>
      </w:pPr>
      <w:r>
        <w:rPr>
          <w:rFonts w:eastAsia="Times New Roman" w:hAnsi="Times New Roman" w:cs="Times New Roman"/>
        </w:rPr>
        <w:t>c.</w:t>
      </w:r>
      <w:r>
        <w:tab/>
      </w:r>
      <w:r>
        <w:rPr>
          <w:rFonts w:eastAsia="Times New Roman" w:hAnsi="Times New Roman" w:cs="Times New Roman"/>
        </w:rPr>
        <w:t>Market risk:</w:t>
      </w:r>
    </w:p>
    <w:p w:rsidR="00B41412" w:rsidRDefault="00151F87">
      <w:pPr>
        <w:pStyle w:val="BodyText"/>
        <w:ind w:left="1800" w:firstLine="0"/>
      </w:pPr>
      <w:r>
        <w:t>The Group has investments in marketable financial instruments that commencing from March 31, 2020 are classified as Financial assets at fair value through profit or loss in respect of which the Group is exposed to risk of fluctuations in the security price</w:t>
      </w:r>
      <w:r>
        <w:t xml:space="preserve"> that is determined by reference to the quoted market price (level 1 of the fair value hierarchy). As of December 31, 2022, the balance of these investments is </w:t>
      </w:r>
      <w:bookmarkStart w:id="1121" w:name="_afc68fa5_6206_408d_a505_44233bf5093b"/>
      <w:r>
        <w:t>$8,517</w:t>
      </w:r>
      <w:bookmarkEnd w:id="1121"/>
      <w:r>
        <w:t>.</w:t>
      </w:r>
    </w:p>
    <w:p w:rsidR="00B41412" w:rsidRDefault="00151F87">
      <w:pPr>
        <w:pStyle w:val="BodyText"/>
        <w:spacing w:after="0"/>
        <w:ind w:left="1800" w:firstLine="0"/>
      </w:pPr>
      <w:r>
        <w:t xml:space="preserve">The following table demonstrates the sensitivity to a reasonably possible change in the </w:t>
      </w:r>
      <w:r>
        <w:t>market price with all other variables held constant, of the Group’s profit before tax (due to changes in the carrying amount of marketable securities).</w:t>
      </w:r>
    </w:p>
    <w:p w:rsidR="00B41412" w:rsidRDefault="00B41412"/>
    <w:tbl>
      <w:tblPr>
        <w:tblW w:w="4000" w:type="pct"/>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62"/>
        <w:gridCol w:w="194"/>
        <w:gridCol w:w="809"/>
        <w:gridCol w:w="268"/>
        <w:gridCol w:w="807"/>
      </w:tblGrid>
      <w:tr w:rsidR="00B41412">
        <w:trPr>
          <w:trHeight w:hRule="exact" w:val="20"/>
        </w:trPr>
        <w:tc>
          <w:tcPr>
            <w:tcW w:w="3797" w:type="pct"/>
            <w:tcBorders>
              <w:top w:val="nil"/>
              <w:left w:val="nil"/>
              <w:bottom w:val="nil"/>
              <w:right w:val="nil"/>
            </w:tcBorders>
            <w:vAlign w:val="bottom"/>
          </w:tcPr>
          <w:p w:rsidR="00B41412" w:rsidRDefault="00B41412">
            <w:pPr>
              <w:keepNext/>
              <w:spacing w:after="1"/>
              <w:rPr>
                <w:sz w:val="2"/>
              </w:rPr>
            </w:pPr>
            <w:bookmarkStart w:id="1122" w:name="_badf8285_3686_4aa8_96c8_de55d5c2ce8d" w:colFirst="0" w:colLast="0"/>
            <w:bookmarkStart w:id="1123" w:name="_ee33f705_f41b_4d03_8c44_5b19fc6b01e9" w:colFirst="1" w:colLast="1"/>
            <w:bookmarkStart w:id="1124" w:name="_0c359a41_83ba_44be_a07a_e72b991e05ad" w:colFirst="2" w:colLast="2"/>
            <w:bookmarkStart w:id="1125" w:name="_5c1e2389_02e5_4e97_9577_268b98dc70d0" w:colFirst="3" w:colLast="3"/>
            <w:bookmarkStart w:id="1126" w:name="_52cd9686_8955_4cb8_997b_6171220ec7c4" w:colFirst="4" w:colLast="4"/>
            <w:bookmarkStart w:id="1127" w:name="_398eff62_71bb_430c_8ebe_f373a3508197"/>
          </w:p>
        </w:tc>
        <w:tc>
          <w:tcPr>
            <w:tcW w:w="112" w:type="pct"/>
            <w:tcBorders>
              <w:top w:val="nil"/>
              <w:left w:val="nil"/>
              <w:bottom w:val="nil"/>
              <w:right w:val="nil"/>
            </w:tcBorders>
            <w:noWrap/>
            <w:vAlign w:val="bottom"/>
          </w:tcPr>
          <w:p w:rsidR="00B41412" w:rsidRDefault="00B41412">
            <w:pPr>
              <w:keepNext/>
              <w:spacing w:after="1"/>
              <w:rPr>
                <w:sz w:val="2"/>
              </w:rPr>
            </w:pPr>
          </w:p>
        </w:tc>
        <w:tc>
          <w:tcPr>
            <w:tcW w:w="468" w:type="pct"/>
            <w:tcBorders>
              <w:top w:val="nil"/>
              <w:left w:val="nil"/>
              <w:bottom w:val="nil"/>
              <w:right w:val="nil"/>
            </w:tcBorders>
            <w:noWrap/>
            <w:vAlign w:val="bottom"/>
          </w:tcPr>
          <w:p w:rsidR="00B41412" w:rsidRDefault="00B41412">
            <w:pPr>
              <w:keepNext/>
              <w:spacing w:after="1"/>
              <w:rPr>
                <w:sz w:val="2"/>
              </w:rPr>
            </w:pPr>
          </w:p>
        </w:tc>
        <w:tc>
          <w:tcPr>
            <w:tcW w:w="155" w:type="pct"/>
            <w:tcBorders>
              <w:top w:val="nil"/>
              <w:left w:val="nil"/>
              <w:bottom w:val="nil"/>
              <w:right w:val="nil"/>
            </w:tcBorders>
            <w:noWrap/>
            <w:vAlign w:val="bottom"/>
          </w:tcPr>
          <w:p w:rsidR="00B41412" w:rsidRDefault="00B41412">
            <w:pPr>
              <w:keepNext/>
              <w:spacing w:after="1"/>
              <w:rPr>
                <w:sz w:val="2"/>
              </w:rPr>
            </w:pPr>
          </w:p>
        </w:tc>
        <w:tc>
          <w:tcPr>
            <w:tcW w:w="467" w:type="pct"/>
            <w:tcBorders>
              <w:top w:val="nil"/>
              <w:left w:val="nil"/>
              <w:bottom w:val="nil"/>
              <w:right w:val="nil"/>
            </w:tcBorders>
            <w:noWrap/>
            <w:vAlign w:val="bottom"/>
          </w:tcPr>
          <w:p w:rsidR="00B41412" w:rsidRDefault="00B41412">
            <w:pPr>
              <w:keepNext/>
              <w:spacing w:after="1"/>
              <w:rPr>
                <w:sz w:val="2"/>
              </w:rPr>
            </w:pPr>
          </w:p>
        </w:tc>
      </w:tr>
      <w:tr w:rsidR="00B41412">
        <w:tc>
          <w:tcPr>
            <w:tcW w:w="3797" w:type="pct"/>
            <w:tcBorders>
              <w:top w:val="nil"/>
              <w:left w:val="nil"/>
              <w:bottom w:val="nil"/>
              <w:right w:val="nil"/>
              <w:tl2br w:val="nil"/>
              <w:tr2bl w:val="nil"/>
            </w:tcBorders>
            <w:shd w:val="clear" w:color="auto" w:fill="auto"/>
            <w:vAlign w:val="bottom"/>
          </w:tcPr>
          <w:p w:rsidR="00B41412" w:rsidRDefault="00B41412">
            <w:pPr>
              <w:spacing w:after="1"/>
              <w:rPr>
                <w:color w:val="000000"/>
                <w:sz w:val="16"/>
              </w:rPr>
            </w:pPr>
            <w:bookmarkStart w:id="1128" w:name="_fd409364_f667_438e_b11d_e41861f7ec37"/>
            <w:bookmarkEnd w:id="1122"/>
            <w:bookmarkEnd w:id="1123"/>
            <w:bookmarkEnd w:id="1124"/>
            <w:bookmarkEnd w:id="1125"/>
            <w:bookmarkEnd w:id="1126"/>
          </w:p>
        </w:tc>
        <w:tc>
          <w:tcPr>
            <w:tcW w:w="112" w:type="pct"/>
            <w:tcBorders>
              <w:top w:val="nil"/>
              <w:left w:val="nil"/>
              <w:bottom w:val="nil"/>
              <w:right w:val="nil"/>
              <w:tl2br w:val="nil"/>
              <w:tr2bl w:val="nil"/>
            </w:tcBorders>
            <w:shd w:val="clear" w:color="auto" w:fill="auto"/>
            <w:noWrap/>
            <w:vAlign w:val="bottom"/>
          </w:tcPr>
          <w:p w:rsidR="00B41412" w:rsidRDefault="00B41412">
            <w:pPr>
              <w:spacing w:after="1"/>
              <w:rPr>
                <w:color w:val="000000"/>
                <w:sz w:val="16"/>
              </w:rPr>
            </w:pPr>
          </w:p>
        </w:tc>
        <w:tc>
          <w:tcPr>
            <w:tcW w:w="468" w:type="pct"/>
            <w:tcBorders>
              <w:top w:val="nil"/>
              <w:left w:val="nil"/>
              <w:bottom w:val="nil"/>
              <w:right w:val="nil"/>
              <w:tl2br w:val="nil"/>
              <w:tr2bl w:val="nil"/>
            </w:tcBorders>
            <w:shd w:val="clear" w:color="auto" w:fill="auto"/>
            <w:noWrap/>
            <w:vAlign w:val="bottom"/>
          </w:tcPr>
          <w:p w:rsidR="00B41412" w:rsidRDefault="00151F87">
            <w:pPr>
              <w:spacing w:after="1"/>
              <w:jc w:val="center"/>
              <w:rPr>
                <w:b/>
                <w:color w:val="000000"/>
                <w:sz w:val="16"/>
              </w:rPr>
            </w:pPr>
            <w:r>
              <w:rPr>
                <w:rFonts w:ascii="Times New Roman" w:eastAsia="Times New Roman" w:hAnsi="Times New Roman" w:cs="Times New Roman"/>
                <w:b/>
                <w:color w:val="000000"/>
                <w:sz w:val="16"/>
              </w:rPr>
              <w:t>Increase/</w:t>
            </w:r>
          </w:p>
        </w:tc>
        <w:tc>
          <w:tcPr>
            <w:tcW w:w="155" w:type="pct"/>
            <w:tcBorders>
              <w:top w:val="nil"/>
              <w:left w:val="nil"/>
              <w:bottom w:val="nil"/>
              <w:right w:val="nil"/>
              <w:tl2br w:val="nil"/>
              <w:tr2bl w:val="nil"/>
            </w:tcBorders>
            <w:shd w:val="clear" w:color="auto" w:fill="auto"/>
            <w:noWrap/>
            <w:vAlign w:val="bottom"/>
          </w:tcPr>
          <w:p w:rsidR="00B41412" w:rsidRDefault="00B41412">
            <w:pPr>
              <w:spacing w:after="1"/>
              <w:rPr>
                <w:color w:val="000000"/>
                <w:sz w:val="16"/>
              </w:rPr>
            </w:pPr>
          </w:p>
        </w:tc>
        <w:tc>
          <w:tcPr>
            <w:tcW w:w="467" w:type="pct"/>
            <w:tcBorders>
              <w:top w:val="nil"/>
              <w:left w:val="nil"/>
              <w:bottom w:val="nil"/>
              <w:right w:val="nil"/>
              <w:tl2br w:val="nil"/>
              <w:tr2bl w:val="nil"/>
            </w:tcBorders>
            <w:shd w:val="clear" w:color="auto" w:fill="auto"/>
            <w:noWrap/>
            <w:vAlign w:val="bottom"/>
          </w:tcPr>
          <w:p w:rsidR="00B41412" w:rsidRDefault="00B41412">
            <w:pPr>
              <w:spacing w:after="1"/>
              <w:jc w:val="center"/>
              <w:rPr>
                <w:b/>
                <w:color w:val="000000"/>
                <w:sz w:val="16"/>
              </w:rPr>
            </w:pPr>
          </w:p>
        </w:tc>
      </w:tr>
      <w:tr w:rsidR="00B41412">
        <w:tc>
          <w:tcPr>
            <w:tcW w:w="3797" w:type="pct"/>
            <w:tcBorders>
              <w:top w:val="nil"/>
              <w:left w:val="nil"/>
              <w:bottom w:val="nil"/>
              <w:right w:val="nil"/>
              <w:tl2br w:val="nil"/>
              <w:tr2bl w:val="nil"/>
            </w:tcBorders>
            <w:shd w:val="clear" w:color="auto" w:fill="auto"/>
            <w:vAlign w:val="bottom"/>
          </w:tcPr>
          <w:p w:rsidR="00B41412" w:rsidRDefault="00B41412">
            <w:pPr>
              <w:spacing w:after="1"/>
              <w:rPr>
                <w:color w:val="000000"/>
                <w:sz w:val="16"/>
              </w:rPr>
            </w:pPr>
            <w:bookmarkStart w:id="1129" w:name="_2550fa96_61a2_4060_bd37_6af37e37190a"/>
            <w:bookmarkEnd w:id="1128"/>
          </w:p>
        </w:tc>
        <w:tc>
          <w:tcPr>
            <w:tcW w:w="112" w:type="pct"/>
            <w:tcBorders>
              <w:top w:val="nil"/>
              <w:left w:val="nil"/>
              <w:bottom w:val="nil"/>
              <w:right w:val="nil"/>
              <w:tl2br w:val="nil"/>
              <w:tr2bl w:val="nil"/>
            </w:tcBorders>
            <w:shd w:val="clear" w:color="auto" w:fill="auto"/>
            <w:noWrap/>
            <w:vAlign w:val="bottom"/>
          </w:tcPr>
          <w:p w:rsidR="00B41412" w:rsidRDefault="00B41412">
            <w:pPr>
              <w:spacing w:after="1"/>
              <w:rPr>
                <w:color w:val="000000"/>
                <w:sz w:val="16"/>
              </w:rPr>
            </w:pPr>
          </w:p>
        </w:tc>
        <w:tc>
          <w:tcPr>
            <w:tcW w:w="468" w:type="pct"/>
            <w:tcBorders>
              <w:top w:val="nil"/>
              <w:left w:val="nil"/>
              <w:bottom w:val="nil"/>
              <w:right w:val="nil"/>
              <w:tl2br w:val="nil"/>
              <w:tr2bl w:val="nil"/>
            </w:tcBorders>
            <w:shd w:val="clear" w:color="auto" w:fill="auto"/>
            <w:noWrap/>
            <w:vAlign w:val="bottom"/>
          </w:tcPr>
          <w:p w:rsidR="00B41412" w:rsidRDefault="00151F87">
            <w:pPr>
              <w:spacing w:after="1"/>
              <w:jc w:val="center"/>
              <w:rPr>
                <w:b/>
                <w:color w:val="000000"/>
                <w:sz w:val="16"/>
              </w:rPr>
            </w:pPr>
            <w:r>
              <w:rPr>
                <w:rFonts w:ascii="Times New Roman" w:eastAsia="Times New Roman" w:hAnsi="Times New Roman" w:cs="Times New Roman"/>
                <w:b/>
                <w:color w:val="000000"/>
                <w:sz w:val="16"/>
              </w:rPr>
              <w:t>decrease</w:t>
            </w:r>
          </w:p>
        </w:tc>
        <w:tc>
          <w:tcPr>
            <w:tcW w:w="155" w:type="pct"/>
            <w:tcBorders>
              <w:top w:val="nil"/>
              <w:left w:val="nil"/>
              <w:bottom w:val="nil"/>
              <w:right w:val="nil"/>
              <w:tl2br w:val="nil"/>
              <w:tr2bl w:val="nil"/>
            </w:tcBorders>
            <w:shd w:val="clear" w:color="auto" w:fill="auto"/>
            <w:noWrap/>
            <w:vAlign w:val="bottom"/>
          </w:tcPr>
          <w:p w:rsidR="00B41412" w:rsidRDefault="00B41412">
            <w:pPr>
              <w:spacing w:after="1"/>
              <w:rPr>
                <w:color w:val="000000"/>
                <w:sz w:val="16"/>
              </w:rPr>
            </w:pPr>
          </w:p>
        </w:tc>
        <w:tc>
          <w:tcPr>
            <w:tcW w:w="467" w:type="pct"/>
            <w:tcBorders>
              <w:top w:val="nil"/>
              <w:left w:val="nil"/>
              <w:bottom w:val="nil"/>
              <w:right w:val="nil"/>
              <w:tl2br w:val="nil"/>
              <w:tr2bl w:val="nil"/>
            </w:tcBorders>
            <w:shd w:val="clear" w:color="auto" w:fill="auto"/>
            <w:noWrap/>
            <w:vAlign w:val="bottom"/>
          </w:tcPr>
          <w:p w:rsidR="00B41412" w:rsidRDefault="00151F87">
            <w:pPr>
              <w:spacing w:after="1"/>
              <w:jc w:val="center"/>
              <w:rPr>
                <w:b/>
                <w:color w:val="000000"/>
                <w:sz w:val="16"/>
              </w:rPr>
            </w:pPr>
            <w:r>
              <w:rPr>
                <w:rFonts w:ascii="Times New Roman" w:eastAsia="Times New Roman" w:hAnsi="Times New Roman" w:cs="Times New Roman"/>
                <w:b/>
                <w:color w:val="000000"/>
                <w:sz w:val="16"/>
              </w:rPr>
              <w:t>Effect on</w:t>
            </w:r>
          </w:p>
        </w:tc>
      </w:tr>
      <w:tr w:rsidR="00B41412">
        <w:tc>
          <w:tcPr>
            <w:tcW w:w="3797" w:type="pct"/>
            <w:tcBorders>
              <w:top w:val="nil"/>
              <w:left w:val="nil"/>
              <w:bottom w:val="nil"/>
              <w:right w:val="nil"/>
              <w:tl2br w:val="nil"/>
              <w:tr2bl w:val="nil"/>
            </w:tcBorders>
            <w:shd w:val="clear" w:color="auto" w:fill="auto"/>
            <w:vAlign w:val="bottom"/>
          </w:tcPr>
          <w:p w:rsidR="00B41412" w:rsidRDefault="00B41412">
            <w:pPr>
              <w:spacing w:after="1"/>
              <w:rPr>
                <w:color w:val="000000"/>
                <w:sz w:val="16"/>
              </w:rPr>
            </w:pPr>
            <w:bookmarkStart w:id="1130" w:name="_6d1442e1_3732_4527_9e34_d687ef1189fb"/>
            <w:bookmarkEnd w:id="1129"/>
          </w:p>
        </w:tc>
        <w:tc>
          <w:tcPr>
            <w:tcW w:w="112" w:type="pct"/>
            <w:tcBorders>
              <w:top w:val="nil"/>
              <w:left w:val="nil"/>
              <w:bottom w:val="nil"/>
              <w:right w:val="nil"/>
              <w:tl2br w:val="nil"/>
              <w:tr2bl w:val="nil"/>
            </w:tcBorders>
            <w:shd w:val="clear" w:color="auto" w:fill="auto"/>
            <w:noWrap/>
            <w:vAlign w:val="bottom"/>
          </w:tcPr>
          <w:p w:rsidR="00B41412" w:rsidRDefault="00B41412">
            <w:pPr>
              <w:spacing w:after="1"/>
              <w:rPr>
                <w:color w:val="000000"/>
                <w:sz w:val="16"/>
              </w:rPr>
            </w:pPr>
          </w:p>
        </w:tc>
        <w:tc>
          <w:tcPr>
            <w:tcW w:w="468" w:type="pct"/>
            <w:tcBorders>
              <w:top w:val="nil"/>
              <w:left w:val="nil"/>
              <w:bottom w:val="nil"/>
              <w:right w:val="nil"/>
              <w:tl2br w:val="nil"/>
              <w:tr2bl w:val="nil"/>
            </w:tcBorders>
            <w:shd w:val="clear" w:color="auto" w:fill="auto"/>
            <w:noWrap/>
            <w:vAlign w:val="bottom"/>
          </w:tcPr>
          <w:p w:rsidR="00B41412" w:rsidRDefault="00151F87">
            <w:pPr>
              <w:spacing w:after="1"/>
              <w:jc w:val="center"/>
              <w:rPr>
                <w:b/>
                <w:color w:val="000000"/>
                <w:sz w:val="16"/>
              </w:rPr>
            </w:pPr>
            <w:r>
              <w:rPr>
                <w:rFonts w:ascii="Times New Roman" w:eastAsia="Times New Roman" w:hAnsi="Times New Roman" w:cs="Times New Roman"/>
                <w:b/>
                <w:color w:val="000000"/>
                <w:sz w:val="16"/>
              </w:rPr>
              <w:t>in</w:t>
            </w:r>
          </w:p>
        </w:tc>
        <w:tc>
          <w:tcPr>
            <w:tcW w:w="155" w:type="pct"/>
            <w:tcBorders>
              <w:top w:val="nil"/>
              <w:left w:val="nil"/>
              <w:bottom w:val="nil"/>
              <w:right w:val="nil"/>
              <w:tl2br w:val="nil"/>
              <w:tr2bl w:val="nil"/>
            </w:tcBorders>
            <w:shd w:val="clear" w:color="auto" w:fill="auto"/>
            <w:noWrap/>
            <w:vAlign w:val="bottom"/>
          </w:tcPr>
          <w:p w:rsidR="00B41412" w:rsidRDefault="00B41412">
            <w:pPr>
              <w:spacing w:after="1"/>
              <w:rPr>
                <w:color w:val="000000"/>
                <w:sz w:val="16"/>
              </w:rPr>
            </w:pPr>
          </w:p>
        </w:tc>
        <w:tc>
          <w:tcPr>
            <w:tcW w:w="467" w:type="pct"/>
            <w:tcBorders>
              <w:top w:val="nil"/>
              <w:left w:val="nil"/>
              <w:bottom w:val="nil"/>
              <w:right w:val="nil"/>
              <w:tl2br w:val="nil"/>
              <w:tr2bl w:val="nil"/>
            </w:tcBorders>
            <w:shd w:val="clear" w:color="auto" w:fill="auto"/>
            <w:noWrap/>
            <w:vAlign w:val="bottom"/>
          </w:tcPr>
          <w:p w:rsidR="00B41412" w:rsidRDefault="00151F87">
            <w:pPr>
              <w:spacing w:after="1"/>
              <w:jc w:val="center"/>
              <w:rPr>
                <w:b/>
                <w:color w:val="000000"/>
                <w:sz w:val="16"/>
              </w:rPr>
            </w:pPr>
            <w:r>
              <w:rPr>
                <w:rFonts w:ascii="Times New Roman" w:eastAsia="Times New Roman" w:hAnsi="Times New Roman" w:cs="Times New Roman"/>
                <w:b/>
                <w:color w:val="000000"/>
                <w:sz w:val="16"/>
              </w:rPr>
              <w:t>profit</w:t>
            </w:r>
          </w:p>
        </w:tc>
      </w:tr>
      <w:tr w:rsidR="00B41412">
        <w:tc>
          <w:tcPr>
            <w:tcW w:w="3797" w:type="pct"/>
            <w:tcBorders>
              <w:top w:val="nil"/>
              <w:left w:val="nil"/>
              <w:bottom w:val="nil"/>
              <w:right w:val="nil"/>
              <w:tl2br w:val="nil"/>
              <w:tr2bl w:val="nil"/>
            </w:tcBorders>
            <w:shd w:val="clear" w:color="auto" w:fill="auto"/>
            <w:vAlign w:val="bottom"/>
          </w:tcPr>
          <w:p w:rsidR="00B41412" w:rsidRDefault="00B41412">
            <w:pPr>
              <w:spacing w:after="1"/>
              <w:rPr>
                <w:color w:val="000000"/>
                <w:sz w:val="16"/>
              </w:rPr>
            </w:pPr>
            <w:bookmarkStart w:id="1131" w:name="_fd45abce_d5b4_4b90_9cbd_3bce510d7741"/>
            <w:bookmarkEnd w:id="1130"/>
          </w:p>
        </w:tc>
        <w:tc>
          <w:tcPr>
            <w:tcW w:w="112" w:type="pct"/>
            <w:tcBorders>
              <w:top w:val="nil"/>
              <w:left w:val="nil"/>
              <w:bottom w:val="nil"/>
              <w:right w:val="nil"/>
              <w:tl2br w:val="nil"/>
              <w:tr2bl w:val="nil"/>
            </w:tcBorders>
            <w:shd w:val="clear" w:color="auto" w:fill="auto"/>
            <w:noWrap/>
            <w:vAlign w:val="bottom"/>
          </w:tcPr>
          <w:p w:rsidR="00B41412" w:rsidRDefault="00151F87">
            <w:pPr>
              <w:spacing w:after="1"/>
              <w:jc w:val="center"/>
              <w:rPr>
                <w:b/>
                <w:color w:val="000000"/>
                <w:sz w:val="16"/>
              </w:rPr>
            </w:pPr>
            <w:r>
              <w:rPr>
                <w:rFonts w:ascii="Times New Roman" w:eastAsia="Times New Roman" w:hAnsi="Times New Roman" w:cs="Times New Roman"/>
                <w:b/>
                <w:color w:val="000000"/>
                <w:sz w:val="16"/>
              </w:rPr>
              <w:t>    </w:t>
            </w:r>
          </w:p>
        </w:tc>
        <w:tc>
          <w:tcPr>
            <w:tcW w:w="468" w:type="pct"/>
            <w:tcBorders>
              <w:top w:val="nil"/>
              <w:left w:val="nil"/>
              <w:bottom w:val="single" w:sz="4" w:space="0" w:color="000000"/>
              <w:right w:val="nil"/>
              <w:tl2br w:val="nil"/>
              <w:tr2bl w:val="nil"/>
            </w:tcBorders>
            <w:shd w:val="clear" w:color="auto" w:fill="auto"/>
            <w:noWrap/>
            <w:vAlign w:val="bottom"/>
          </w:tcPr>
          <w:p w:rsidR="00B41412" w:rsidRDefault="00151F87">
            <w:pPr>
              <w:spacing w:after="1"/>
              <w:jc w:val="center"/>
              <w:rPr>
                <w:b/>
                <w:color w:val="000000"/>
                <w:sz w:val="16"/>
              </w:rPr>
            </w:pPr>
            <w:r>
              <w:rPr>
                <w:rFonts w:ascii="Times New Roman" w:eastAsia="Times New Roman" w:hAnsi="Times New Roman" w:cs="Times New Roman"/>
                <w:b/>
                <w:color w:val="000000"/>
                <w:sz w:val="16"/>
              </w:rPr>
              <w:t>price</w:t>
            </w:r>
          </w:p>
        </w:tc>
        <w:tc>
          <w:tcPr>
            <w:tcW w:w="155" w:type="pct"/>
            <w:tcBorders>
              <w:top w:val="nil"/>
              <w:left w:val="nil"/>
              <w:bottom w:val="nil"/>
              <w:right w:val="nil"/>
              <w:tl2br w:val="nil"/>
              <w:tr2bl w:val="nil"/>
            </w:tcBorders>
            <w:shd w:val="clear" w:color="auto" w:fill="auto"/>
            <w:noWrap/>
            <w:vAlign w:val="bottom"/>
          </w:tcPr>
          <w:p w:rsidR="00B41412" w:rsidRDefault="00151F87">
            <w:pPr>
              <w:spacing w:after="1"/>
              <w:jc w:val="center"/>
              <w:rPr>
                <w:b/>
                <w:color w:val="000000"/>
                <w:sz w:val="16"/>
              </w:rPr>
            </w:pPr>
            <w:r>
              <w:rPr>
                <w:rFonts w:ascii="Times New Roman" w:eastAsia="Times New Roman" w:hAnsi="Times New Roman" w:cs="Times New Roman"/>
                <w:b/>
                <w:color w:val="000000"/>
                <w:sz w:val="16"/>
              </w:rPr>
              <w:t>    </w:t>
            </w:r>
          </w:p>
        </w:tc>
        <w:tc>
          <w:tcPr>
            <w:tcW w:w="467" w:type="pct"/>
            <w:tcBorders>
              <w:top w:val="nil"/>
              <w:left w:val="nil"/>
              <w:bottom w:val="single" w:sz="4" w:space="0" w:color="000000"/>
              <w:right w:val="nil"/>
              <w:tl2br w:val="nil"/>
              <w:tr2bl w:val="nil"/>
            </w:tcBorders>
            <w:shd w:val="clear" w:color="auto" w:fill="auto"/>
            <w:noWrap/>
            <w:vAlign w:val="bottom"/>
          </w:tcPr>
          <w:p w:rsidR="00B41412" w:rsidRDefault="00151F87">
            <w:pPr>
              <w:spacing w:after="1"/>
              <w:jc w:val="center"/>
              <w:rPr>
                <w:b/>
                <w:color w:val="000000"/>
                <w:sz w:val="16"/>
              </w:rPr>
            </w:pPr>
            <w:r>
              <w:rPr>
                <w:rFonts w:ascii="Times New Roman" w:eastAsia="Times New Roman" w:hAnsi="Times New Roman" w:cs="Times New Roman"/>
                <w:b/>
                <w:color w:val="000000"/>
                <w:sz w:val="16"/>
              </w:rPr>
              <w:t>before tax</w:t>
            </w:r>
          </w:p>
        </w:tc>
      </w:tr>
      <w:tr w:rsidR="00B41412">
        <w:tc>
          <w:tcPr>
            <w:tcW w:w="3797" w:type="pct"/>
            <w:tcBorders>
              <w:top w:val="nil"/>
              <w:left w:val="nil"/>
              <w:bottom w:val="nil"/>
              <w:right w:val="nil"/>
              <w:tl2br w:val="nil"/>
              <w:tr2bl w:val="nil"/>
            </w:tcBorders>
            <w:shd w:val="clear" w:color="auto" w:fill="CCEEFF"/>
            <w:vAlign w:val="bottom"/>
          </w:tcPr>
          <w:p w:rsidR="00B41412" w:rsidRDefault="00151F87">
            <w:pPr>
              <w:spacing w:after="1"/>
              <w:rPr>
                <w:color w:val="000000"/>
              </w:rPr>
            </w:pPr>
            <w:bookmarkStart w:id="1132" w:name="_ae608316_ec92_4116_9e5a_ab50fb5f08aa"/>
            <w:bookmarkStart w:id="1133" w:name="_43267363_a6cb_415a_9b60_2a52a2be5718" w:colFirst="2" w:colLast="2"/>
            <w:bookmarkStart w:id="1134" w:name="_8ab43beb_d5ed_4427_8cbe_81a3eee94e17" w:colFirst="4" w:colLast="4"/>
            <w:bookmarkEnd w:id="1131"/>
            <w:r>
              <w:rPr>
                <w:rFonts w:ascii="Times New Roman" w:eastAsia="Times New Roman" w:hAnsi="Times New Roman" w:cs="Times New Roman"/>
                <w:color w:val="000000"/>
              </w:rPr>
              <w:t>2022</w:t>
            </w:r>
          </w:p>
        </w:tc>
        <w:tc>
          <w:tcPr>
            <w:tcW w:w="112" w:type="pct"/>
            <w:tcBorders>
              <w:top w:val="nil"/>
              <w:left w:val="nil"/>
              <w:bottom w:val="nil"/>
              <w:right w:val="nil"/>
              <w:tl2br w:val="nil"/>
              <w:tr2bl w:val="nil"/>
            </w:tcBorders>
            <w:shd w:val="clear" w:color="auto" w:fill="CCEEFF"/>
            <w:noWrap/>
            <w:vAlign w:val="bottom"/>
          </w:tcPr>
          <w:p w:rsidR="00B41412" w:rsidRDefault="00B41412">
            <w:pPr>
              <w:spacing w:after="1"/>
              <w:jc w:val="center"/>
              <w:rPr>
                <w:color w:val="000000"/>
              </w:rPr>
            </w:pPr>
          </w:p>
        </w:tc>
        <w:tc>
          <w:tcPr>
            <w:tcW w:w="468" w:type="pct"/>
            <w:tcBorders>
              <w:top w:val="nil"/>
              <w:left w:val="nil"/>
              <w:bottom w:val="nil"/>
              <w:right w:val="nil"/>
              <w:tl2br w:val="nil"/>
              <w:tr2bl w:val="nil"/>
            </w:tcBorders>
            <w:shd w:val="clear" w:color="auto" w:fill="CCEEFF"/>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+5</w:t>
            </w:r>
          </w:p>
        </w:tc>
        <w:tc>
          <w:tcPr>
            <w:tcW w:w="155"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467" w:type="pct"/>
            <w:tcBorders>
              <w:top w:val="nil"/>
              <w:left w:val="nil"/>
              <w:bottom w:val="nil"/>
              <w:right w:val="nil"/>
              <w:tl2br w:val="nil"/>
              <w:tr2bl w:val="nil"/>
            </w:tcBorders>
            <w:shd w:val="clear" w:color="auto" w:fill="CCEEFF"/>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426</w:t>
            </w:r>
          </w:p>
        </w:tc>
      </w:tr>
      <w:tr w:rsidR="00B41412">
        <w:tc>
          <w:tcPr>
            <w:tcW w:w="3797" w:type="pct"/>
            <w:tcBorders>
              <w:top w:val="nil"/>
              <w:left w:val="nil"/>
              <w:bottom w:val="nil"/>
              <w:right w:val="nil"/>
              <w:tl2br w:val="nil"/>
              <w:tr2bl w:val="nil"/>
            </w:tcBorders>
            <w:vAlign w:val="bottom"/>
          </w:tcPr>
          <w:p w:rsidR="00B41412" w:rsidRDefault="00B41412">
            <w:pPr>
              <w:spacing w:after="1"/>
              <w:rPr>
                <w:color w:val="000000"/>
              </w:rPr>
            </w:pPr>
            <w:bookmarkStart w:id="1135" w:name="_022aa9b8_7a23_4c3b_ba69_bfb8a7adaed0"/>
            <w:bookmarkStart w:id="1136" w:name="_5a7c970a_9a54_4101_94bb_bb6c3d0a9208" w:colFirst="2" w:colLast="2"/>
            <w:bookmarkStart w:id="1137" w:name="_15cd4173_d1c6_4313_9da7_107a69162336" w:colFirst="4" w:colLast="4"/>
            <w:bookmarkEnd w:id="1132"/>
            <w:bookmarkEnd w:id="1133"/>
            <w:bookmarkEnd w:id="1134"/>
          </w:p>
        </w:tc>
        <w:tc>
          <w:tcPr>
            <w:tcW w:w="112" w:type="pct"/>
            <w:tcBorders>
              <w:top w:val="nil"/>
              <w:left w:val="nil"/>
              <w:bottom w:val="nil"/>
              <w:right w:val="nil"/>
              <w:tl2br w:val="nil"/>
              <w:tr2bl w:val="nil"/>
            </w:tcBorders>
            <w:noWrap/>
            <w:vAlign w:val="bottom"/>
          </w:tcPr>
          <w:p w:rsidR="00B41412" w:rsidRDefault="00B41412">
            <w:pPr>
              <w:spacing w:after="1"/>
              <w:jc w:val="center"/>
              <w:rPr>
                <w:color w:val="000000"/>
              </w:rPr>
            </w:pPr>
          </w:p>
        </w:tc>
        <w:tc>
          <w:tcPr>
            <w:tcW w:w="468" w:type="pct"/>
            <w:tcBorders>
              <w:top w:val="nil"/>
              <w:left w:val="nil"/>
              <w:bottom w:val="nil"/>
              <w:right w:val="nil"/>
              <w:tl2br w:val="nil"/>
              <w:tr2bl w:val="nil"/>
            </w:tcBorders>
            <w:noWrap/>
            <w:vAlign w:val="bottom"/>
          </w:tcPr>
          <w:p w:rsidR="00B41412" w:rsidRDefault="00151F87">
            <w:pPr>
              <w:spacing w:after="1"/>
              <w:jc w:val="right"/>
              <w:rPr>
                <w:color w:val="000000"/>
              </w:rPr>
            </w:pPr>
            <w:r>
              <w:rPr>
                <w:rFonts w:ascii="Times New Roman" w:eastAsia="Times New Roman" w:hAnsi="Times New Roman" w:cs="Times New Roman"/>
                <w:color w:val="000000"/>
              </w:rPr>
              <w:t>-5</w:t>
            </w:r>
          </w:p>
        </w:tc>
        <w:tc>
          <w:tcPr>
            <w:tcW w:w="155" w:type="pct"/>
            <w:tcBorders>
              <w:top w:val="nil"/>
              <w:left w:val="nil"/>
              <w:bottom w:val="nil"/>
              <w:right w:val="nil"/>
              <w:tl2br w:val="nil"/>
              <w:tr2bl w:val="nil"/>
            </w:tcBorders>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467" w:type="pct"/>
            <w:tcBorders>
              <w:top w:val="nil"/>
              <w:left w:val="nil"/>
              <w:bottom w:val="nil"/>
              <w:right w:val="nil"/>
              <w:tl2br w:val="nil"/>
              <w:tr2bl w:val="nil"/>
            </w:tcBorders>
            <w:noWrap/>
            <w:vAlign w:val="bottom"/>
          </w:tcPr>
          <w:p w:rsidR="00B41412" w:rsidRDefault="00151F87">
            <w:pPr>
              <w:spacing w:after="1"/>
              <w:jc w:val="right"/>
              <w:rPr>
                <w:color w:val="000000"/>
              </w:rPr>
            </w:pPr>
            <w:r>
              <w:rPr>
                <w:rFonts w:ascii="Times New Roman" w:eastAsia="Times New Roman" w:hAnsi="Times New Roman" w:cs="Times New Roman"/>
                <w:color w:val="000000"/>
              </w:rPr>
              <w:t xml:space="preserve"> (426)</w:t>
            </w:r>
          </w:p>
        </w:tc>
      </w:tr>
      <w:tr w:rsidR="00B41412">
        <w:tc>
          <w:tcPr>
            <w:tcW w:w="3797" w:type="pct"/>
            <w:tcBorders>
              <w:top w:val="nil"/>
              <w:left w:val="nil"/>
              <w:bottom w:val="nil"/>
              <w:right w:val="nil"/>
              <w:tl2br w:val="nil"/>
              <w:tr2bl w:val="nil"/>
            </w:tcBorders>
            <w:shd w:val="clear" w:color="auto" w:fill="CCEEFF"/>
            <w:vAlign w:val="bottom"/>
          </w:tcPr>
          <w:p w:rsidR="00B41412" w:rsidRDefault="00B41412">
            <w:pPr>
              <w:spacing w:after="1"/>
              <w:rPr>
                <w:color w:val="000000"/>
              </w:rPr>
            </w:pPr>
            <w:bookmarkStart w:id="1138" w:name="_0f3d3a89_a78b_4e81_9201_36a46472f36a"/>
            <w:bookmarkEnd w:id="1135"/>
            <w:bookmarkEnd w:id="1136"/>
            <w:bookmarkEnd w:id="1137"/>
          </w:p>
        </w:tc>
        <w:tc>
          <w:tcPr>
            <w:tcW w:w="112" w:type="pct"/>
            <w:tcBorders>
              <w:top w:val="nil"/>
              <w:left w:val="nil"/>
              <w:bottom w:val="nil"/>
              <w:right w:val="nil"/>
              <w:tl2br w:val="nil"/>
              <w:tr2bl w:val="nil"/>
            </w:tcBorders>
            <w:shd w:val="clear" w:color="auto" w:fill="CCEEFF"/>
            <w:noWrap/>
            <w:vAlign w:val="bottom"/>
          </w:tcPr>
          <w:p w:rsidR="00B41412" w:rsidRDefault="00B41412">
            <w:pPr>
              <w:spacing w:after="1"/>
              <w:rPr>
                <w:color w:val="000000"/>
              </w:rPr>
            </w:pPr>
          </w:p>
        </w:tc>
        <w:tc>
          <w:tcPr>
            <w:tcW w:w="468" w:type="pct"/>
            <w:tcBorders>
              <w:top w:val="nil"/>
              <w:left w:val="nil"/>
              <w:bottom w:val="nil"/>
              <w:right w:val="nil"/>
              <w:tl2br w:val="nil"/>
              <w:tr2bl w:val="nil"/>
            </w:tcBorders>
            <w:shd w:val="clear" w:color="auto" w:fill="CCEEFF"/>
            <w:noWrap/>
            <w:vAlign w:val="bottom"/>
          </w:tcPr>
          <w:p w:rsidR="00B41412" w:rsidRDefault="00B41412">
            <w:pPr>
              <w:spacing w:after="1"/>
              <w:rPr>
                <w:color w:val="000000"/>
              </w:rPr>
            </w:pPr>
          </w:p>
        </w:tc>
        <w:tc>
          <w:tcPr>
            <w:tcW w:w="155" w:type="pct"/>
            <w:tcBorders>
              <w:top w:val="nil"/>
              <w:left w:val="nil"/>
              <w:bottom w:val="nil"/>
              <w:right w:val="nil"/>
              <w:tl2br w:val="nil"/>
              <w:tr2bl w:val="nil"/>
            </w:tcBorders>
            <w:shd w:val="clear" w:color="auto" w:fill="CCEEFF"/>
            <w:noWrap/>
            <w:vAlign w:val="bottom"/>
          </w:tcPr>
          <w:p w:rsidR="00B41412" w:rsidRDefault="00B41412">
            <w:pPr>
              <w:spacing w:after="1"/>
              <w:rPr>
                <w:color w:val="000000"/>
              </w:rPr>
            </w:pPr>
          </w:p>
        </w:tc>
        <w:tc>
          <w:tcPr>
            <w:tcW w:w="467" w:type="pct"/>
            <w:tcBorders>
              <w:top w:val="nil"/>
              <w:left w:val="nil"/>
              <w:bottom w:val="nil"/>
              <w:right w:val="nil"/>
              <w:tl2br w:val="nil"/>
              <w:tr2bl w:val="nil"/>
            </w:tcBorders>
            <w:shd w:val="clear" w:color="auto" w:fill="CCEEFF"/>
            <w:noWrap/>
            <w:vAlign w:val="bottom"/>
          </w:tcPr>
          <w:p w:rsidR="00B41412" w:rsidRDefault="00B41412">
            <w:pPr>
              <w:spacing w:after="1"/>
              <w:rPr>
                <w:color w:val="000000"/>
              </w:rPr>
            </w:pPr>
          </w:p>
        </w:tc>
      </w:tr>
      <w:tr w:rsidR="00B41412">
        <w:tc>
          <w:tcPr>
            <w:tcW w:w="3797" w:type="pct"/>
            <w:tcBorders>
              <w:top w:val="nil"/>
              <w:left w:val="nil"/>
              <w:bottom w:val="nil"/>
              <w:right w:val="nil"/>
              <w:tl2br w:val="nil"/>
              <w:tr2bl w:val="nil"/>
            </w:tcBorders>
            <w:vAlign w:val="bottom"/>
          </w:tcPr>
          <w:p w:rsidR="00B41412" w:rsidRDefault="00151F87">
            <w:pPr>
              <w:spacing w:after="1"/>
              <w:rPr>
                <w:color w:val="000000"/>
              </w:rPr>
            </w:pPr>
            <w:bookmarkStart w:id="1139" w:name="_ccac5c3c_f79f_4cb9_b9bd_a046eb959f1e"/>
            <w:bookmarkStart w:id="1140" w:name="_b22af4ba_60e5_4d8d_822a_1a1e1aecfe38" w:colFirst="2" w:colLast="2"/>
            <w:bookmarkStart w:id="1141" w:name="_692e9582_71cd_4790_977e_9ba05dd0def6" w:colFirst="4" w:colLast="4"/>
            <w:bookmarkEnd w:id="1138"/>
            <w:r>
              <w:rPr>
                <w:rFonts w:ascii="Times New Roman" w:eastAsia="Times New Roman" w:hAnsi="Times New Roman" w:cs="Times New Roman"/>
                <w:color w:val="000000"/>
              </w:rPr>
              <w:t>2021</w:t>
            </w:r>
          </w:p>
        </w:tc>
        <w:tc>
          <w:tcPr>
            <w:tcW w:w="112" w:type="pct"/>
            <w:tcBorders>
              <w:top w:val="nil"/>
              <w:left w:val="nil"/>
              <w:bottom w:val="nil"/>
              <w:right w:val="nil"/>
              <w:tl2br w:val="nil"/>
              <w:tr2bl w:val="nil"/>
            </w:tcBorders>
            <w:noWrap/>
            <w:vAlign w:val="bottom"/>
          </w:tcPr>
          <w:p w:rsidR="00B41412" w:rsidRDefault="00B41412">
            <w:pPr>
              <w:spacing w:after="1"/>
              <w:rPr>
                <w:color w:val="000000"/>
              </w:rPr>
            </w:pPr>
          </w:p>
        </w:tc>
        <w:tc>
          <w:tcPr>
            <w:tcW w:w="468" w:type="pct"/>
            <w:tcBorders>
              <w:top w:val="nil"/>
              <w:left w:val="nil"/>
              <w:bottom w:val="nil"/>
              <w:right w:val="nil"/>
              <w:tl2br w:val="nil"/>
              <w:tr2bl w:val="nil"/>
            </w:tcBorders>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+5</w:t>
            </w:r>
          </w:p>
        </w:tc>
        <w:tc>
          <w:tcPr>
            <w:tcW w:w="155" w:type="pct"/>
            <w:tcBorders>
              <w:top w:val="nil"/>
              <w:left w:val="nil"/>
              <w:bottom w:val="nil"/>
              <w:right w:val="nil"/>
              <w:tl2br w:val="nil"/>
              <w:tr2bl w:val="nil"/>
            </w:tcBorders>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467" w:type="pct"/>
            <w:tcBorders>
              <w:top w:val="nil"/>
              <w:left w:val="nil"/>
              <w:bottom w:val="nil"/>
              <w:right w:val="nil"/>
              <w:tl2br w:val="nil"/>
              <w:tr2bl w:val="nil"/>
            </w:tcBorders>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861</w:t>
            </w:r>
          </w:p>
        </w:tc>
      </w:tr>
      <w:tr w:rsidR="00B41412">
        <w:tc>
          <w:tcPr>
            <w:tcW w:w="3797" w:type="pct"/>
            <w:tcBorders>
              <w:top w:val="nil"/>
              <w:left w:val="nil"/>
              <w:bottom w:val="nil"/>
              <w:right w:val="nil"/>
              <w:tl2br w:val="nil"/>
              <w:tr2bl w:val="nil"/>
            </w:tcBorders>
            <w:shd w:val="clear" w:color="auto" w:fill="CCEEFF"/>
            <w:vAlign w:val="bottom"/>
          </w:tcPr>
          <w:p w:rsidR="00B41412" w:rsidRDefault="00B41412">
            <w:pPr>
              <w:spacing w:after="1"/>
              <w:rPr>
                <w:color w:val="000000"/>
              </w:rPr>
            </w:pPr>
            <w:bookmarkStart w:id="1142" w:name="_ea7257b8_a50c_48d6_82cc_83d4a032d3f0"/>
            <w:bookmarkStart w:id="1143" w:name="_304bd190_05fa_452a_9057_41517bf14485" w:colFirst="2" w:colLast="2"/>
            <w:bookmarkStart w:id="1144" w:name="_d51613dd_7221_4376_a271_2c04ec1513f2" w:colFirst="4" w:colLast="4"/>
            <w:bookmarkEnd w:id="1139"/>
            <w:bookmarkEnd w:id="1140"/>
            <w:bookmarkEnd w:id="1141"/>
          </w:p>
        </w:tc>
        <w:tc>
          <w:tcPr>
            <w:tcW w:w="112" w:type="pct"/>
            <w:tcBorders>
              <w:top w:val="nil"/>
              <w:left w:val="nil"/>
              <w:bottom w:val="nil"/>
              <w:right w:val="nil"/>
              <w:tl2br w:val="nil"/>
              <w:tr2bl w:val="nil"/>
            </w:tcBorders>
            <w:shd w:val="clear" w:color="auto" w:fill="CCEEFF"/>
            <w:noWrap/>
            <w:vAlign w:val="bottom"/>
          </w:tcPr>
          <w:p w:rsidR="00B41412" w:rsidRDefault="00B41412">
            <w:pPr>
              <w:spacing w:after="1"/>
              <w:rPr>
                <w:color w:val="000000"/>
              </w:rPr>
            </w:pPr>
          </w:p>
        </w:tc>
        <w:tc>
          <w:tcPr>
            <w:tcW w:w="468" w:type="pct"/>
            <w:tcBorders>
              <w:top w:val="nil"/>
              <w:left w:val="nil"/>
              <w:bottom w:val="nil"/>
              <w:right w:val="nil"/>
              <w:tl2br w:val="nil"/>
              <w:tr2bl w:val="nil"/>
            </w:tcBorders>
            <w:shd w:val="clear" w:color="auto" w:fill="CCEEFF"/>
            <w:noWrap/>
            <w:vAlign w:val="bottom"/>
          </w:tcPr>
          <w:p w:rsidR="00B41412" w:rsidRDefault="00151F87">
            <w:pPr>
              <w:spacing w:after="1"/>
              <w:jc w:val="right"/>
              <w:rPr>
                <w:color w:val="000000"/>
              </w:rPr>
            </w:pPr>
            <w:r>
              <w:rPr>
                <w:rFonts w:ascii="Times New Roman" w:eastAsia="Times New Roman" w:hAnsi="Times New Roman" w:cs="Times New Roman"/>
                <w:color w:val="000000"/>
              </w:rPr>
              <w:t>-5</w:t>
            </w:r>
          </w:p>
        </w:tc>
        <w:tc>
          <w:tcPr>
            <w:tcW w:w="155"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467" w:type="pct"/>
            <w:tcBorders>
              <w:top w:val="nil"/>
              <w:left w:val="nil"/>
              <w:bottom w:val="nil"/>
              <w:right w:val="nil"/>
              <w:tl2br w:val="nil"/>
              <w:tr2bl w:val="nil"/>
            </w:tcBorders>
            <w:shd w:val="clear" w:color="auto" w:fill="CCEEFF"/>
            <w:noWrap/>
            <w:vAlign w:val="bottom"/>
          </w:tcPr>
          <w:p w:rsidR="00B41412" w:rsidRDefault="00151F87">
            <w:pPr>
              <w:spacing w:after="1"/>
              <w:jc w:val="right"/>
              <w:rPr>
                <w:color w:val="000000"/>
              </w:rPr>
            </w:pPr>
            <w:r>
              <w:rPr>
                <w:rFonts w:ascii="Times New Roman" w:eastAsia="Times New Roman" w:hAnsi="Times New Roman" w:cs="Times New Roman"/>
                <w:color w:val="000000"/>
              </w:rPr>
              <w:t xml:space="preserve"> (861)</w:t>
            </w:r>
          </w:p>
        </w:tc>
      </w:tr>
      <w:tr w:rsidR="00B41412">
        <w:tc>
          <w:tcPr>
            <w:tcW w:w="3797" w:type="pct"/>
            <w:tcBorders>
              <w:top w:val="nil"/>
              <w:left w:val="nil"/>
              <w:bottom w:val="nil"/>
              <w:right w:val="nil"/>
              <w:tl2br w:val="nil"/>
              <w:tr2bl w:val="nil"/>
            </w:tcBorders>
            <w:vAlign w:val="bottom"/>
          </w:tcPr>
          <w:p w:rsidR="00B41412" w:rsidRDefault="00B41412">
            <w:pPr>
              <w:spacing w:after="1"/>
              <w:rPr>
                <w:color w:val="000000"/>
              </w:rPr>
            </w:pPr>
            <w:bookmarkStart w:id="1145" w:name="_ccbaf9cd_363c_46d0_84d0_cf42d7eff545"/>
            <w:bookmarkEnd w:id="1142"/>
            <w:bookmarkEnd w:id="1143"/>
            <w:bookmarkEnd w:id="1144"/>
          </w:p>
        </w:tc>
        <w:tc>
          <w:tcPr>
            <w:tcW w:w="112" w:type="pct"/>
            <w:tcBorders>
              <w:top w:val="nil"/>
              <w:left w:val="nil"/>
              <w:bottom w:val="nil"/>
              <w:right w:val="nil"/>
              <w:tl2br w:val="nil"/>
              <w:tr2bl w:val="nil"/>
            </w:tcBorders>
            <w:noWrap/>
            <w:vAlign w:val="bottom"/>
          </w:tcPr>
          <w:p w:rsidR="00B41412" w:rsidRDefault="00B41412">
            <w:pPr>
              <w:spacing w:after="1"/>
              <w:rPr>
                <w:color w:val="000000"/>
              </w:rPr>
            </w:pPr>
          </w:p>
        </w:tc>
        <w:tc>
          <w:tcPr>
            <w:tcW w:w="468" w:type="pct"/>
            <w:tcBorders>
              <w:top w:val="nil"/>
              <w:left w:val="nil"/>
              <w:bottom w:val="nil"/>
              <w:right w:val="nil"/>
              <w:tl2br w:val="nil"/>
              <w:tr2bl w:val="nil"/>
            </w:tcBorders>
            <w:noWrap/>
            <w:vAlign w:val="bottom"/>
          </w:tcPr>
          <w:p w:rsidR="00B41412" w:rsidRDefault="00B41412">
            <w:pPr>
              <w:spacing w:after="1"/>
              <w:rPr>
                <w:color w:val="000000"/>
              </w:rPr>
            </w:pPr>
          </w:p>
        </w:tc>
        <w:tc>
          <w:tcPr>
            <w:tcW w:w="155" w:type="pct"/>
            <w:tcBorders>
              <w:top w:val="nil"/>
              <w:left w:val="nil"/>
              <w:bottom w:val="nil"/>
              <w:right w:val="nil"/>
              <w:tl2br w:val="nil"/>
              <w:tr2bl w:val="nil"/>
            </w:tcBorders>
            <w:noWrap/>
            <w:vAlign w:val="bottom"/>
          </w:tcPr>
          <w:p w:rsidR="00B41412" w:rsidRDefault="00B41412">
            <w:pPr>
              <w:spacing w:after="1"/>
              <w:rPr>
                <w:color w:val="000000"/>
              </w:rPr>
            </w:pPr>
          </w:p>
        </w:tc>
        <w:tc>
          <w:tcPr>
            <w:tcW w:w="467" w:type="pct"/>
            <w:tcBorders>
              <w:top w:val="nil"/>
              <w:left w:val="nil"/>
              <w:bottom w:val="nil"/>
              <w:right w:val="nil"/>
              <w:tl2br w:val="nil"/>
              <w:tr2bl w:val="nil"/>
            </w:tcBorders>
            <w:noWrap/>
            <w:vAlign w:val="bottom"/>
          </w:tcPr>
          <w:p w:rsidR="00B41412" w:rsidRDefault="00B41412">
            <w:pPr>
              <w:spacing w:after="1"/>
              <w:rPr>
                <w:color w:val="000000"/>
              </w:rPr>
            </w:pPr>
          </w:p>
        </w:tc>
      </w:tr>
      <w:tr w:rsidR="00B41412">
        <w:tc>
          <w:tcPr>
            <w:tcW w:w="3797" w:type="pct"/>
            <w:tcBorders>
              <w:top w:val="nil"/>
              <w:left w:val="nil"/>
              <w:bottom w:val="nil"/>
              <w:right w:val="nil"/>
              <w:tl2br w:val="nil"/>
              <w:tr2bl w:val="nil"/>
            </w:tcBorders>
            <w:shd w:val="clear" w:color="auto" w:fill="CCEEFF"/>
            <w:vAlign w:val="bottom"/>
          </w:tcPr>
          <w:p w:rsidR="00B41412" w:rsidRDefault="00151F87">
            <w:pPr>
              <w:spacing w:after="1"/>
              <w:rPr>
                <w:color w:val="000000"/>
              </w:rPr>
            </w:pPr>
            <w:bookmarkStart w:id="1146" w:name="_a811056a_0ba0_4470_ad58_3c567ed46c91"/>
            <w:bookmarkStart w:id="1147" w:name="_9d4485f5_4003_4f95_b748_d259bcc14db9" w:colFirst="2" w:colLast="2"/>
            <w:bookmarkStart w:id="1148" w:name="_1bb54ad6_5b78_48cf_8933_f2ebb812673c" w:colFirst="4" w:colLast="4"/>
            <w:bookmarkEnd w:id="1145"/>
            <w:r>
              <w:rPr>
                <w:rFonts w:ascii="Times New Roman" w:eastAsia="Times New Roman" w:hAnsi="Times New Roman" w:cs="Times New Roman"/>
                <w:color w:val="000000"/>
              </w:rPr>
              <w:t>2020</w:t>
            </w:r>
          </w:p>
        </w:tc>
        <w:tc>
          <w:tcPr>
            <w:tcW w:w="112"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468" w:type="pct"/>
            <w:tcBorders>
              <w:top w:val="nil"/>
              <w:left w:val="nil"/>
              <w:bottom w:val="nil"/>
              <w:right w:val="nil"/>
              <w:tl2br w:val="nil"/>
              <w:tr2bl w:val="nil"/>
            </w:tcBorders>
            <w:shd w:val="clear" w:color="auto" w:fill="CCEEFF"/>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+5</w:t>
            </w:r>
          </w:p>
        </w:tc>
        <w:tc>
          <w:tcPr>
            <w:tcW w:w="155"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467" w:type="pct"/>
            <w:tcBorders>
              <w:top w:val="nil"/>
              <w:left w:val="nil"/>
              <w:bottom w:val="nil"/>
              <w:right w:val="nil"/>
              <w:tl2br w:val="nil"/>
              <w:tr2bl w:val="nil"/>
            </w:tcBorders>
            <w:shd w:val="clear" w:color="auto" w:fill="CCEEFF"/>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324</w:t>
            </w:r>
          </w:p>
        </w:tc>
      </w:tr>
      <w:tr w:rsidR="00B41412">
        <w:tc>
          <w:tcPr>
            <w:tcW w:w="3797" w:type="pct"/>
            <w:tcBorders>
              <w:top w:val="nil"/>
              <w:left w:val="nil"/>
              <w:bottom w:val="nil"/>
              <w:right w:val="nil"/>
              <w:tl2br w:val="nil"/>
              <w:tr2bl w:val="nil"/>
            </w:tcBorders>
            <w:vAlign w:val="bottom"/>
          </w:tcPr>
          <w:p w:rsidR="00B41412" w:rsidRDefault="00B41412">
            <w:pPr>
              <w:spacing w:after="1"/>
              <w:rPr>
                <w:color w:val="000000"/>
              </w:rPr>
            </w:pPr>
            <w:bookmarkStart w:id="1149" w:name="_4bd5f462_5580_496a_878d_27750cf7c9a5"/>
            <w:bookmarkStart w:id="1150" w:name="_7709f2f8_8f3b_419c_9154_3df673f0687a" w:colFirst="2" w:colLast="2"/>
            <w:bookmarkStart w:id="1151" w:name="_8d719cf0_83f2_4863_ab1e_1bee91d71202" w:colFirst="4" w:colLast="4"/>
            <w:bookmarkEnd w:id="1146"/>
            <w:bookmarkEnd w:id="1147"/>
            <w:bookmarkEnd w:id="1148"/>
          </w:p>
        </w:tc>
        <w:tc>
          <w:tcPr>
            <w:tcW w:w="112" w:type="pct"/>
            <w:tcBorders>
              <w:top w:val="nil"/>
              <w:left w:val="nil"/>
              <w:bottom w:val="nil"/>
              <w:right w:val="nil"/>
              <w:tl2br w:val="nil"/>
              <w:tr2bl w:val="nil"/>
            </w:tcBorders>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468" w:type="pct"/>
            <w:tcBorders>
              <w:top w:val="nil"/>
              <w:left w:val="nil"/>
              <w:bottom w:val="nil"/>
              <w:right w:val="nil"/>
              <w:tl2br w:val="nil"/>
              <w:tr2bl w:val="nil"/>
            </w:tcBorders>
            <w:noWrap/>
            <w:vAlign w:val="bottom"/>
          </w:tcPr>
          <w:p w:rsidR="00B41412" w:rsidRDefault="00151F87">
            <w:pPr>
              <w:spacing w:after="1"/>
              <w:jc w:val="right"/>
              <w:rPr>
                <w:color w:val="000000"/>
              </w:rPr>
            </w:pPr>
            <w:r>
              <w:rPr>
                <w:rFonts w:ascii="Times New Roman" w:eastAsia="Times New Roman" w:hAnsi="Times New Roman" w:cs="Times New Roman"/>
                <w:color w:val="000000"/>
              </w:rPr>
              <w:t>-5</w:t>
            </w:r>
          </w:p>
        </w:tc>
        <w:tc>
          <w:tcPr>
            <w:tcW w:w="155" w:type="pct"/>
            <w:tcBorders>
              <w:top w:val="nil"/>
              <w:left w:val="nil"/>
              <w:bottom w:val="nil"/>
              <w:right w:val="nil"/>
              <w:tl2br w:val="nil"/>
              <w:tr2bl w:val="nil"/>
            </w:tcBorders>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467" w:type="pct"/>
            <w:tcBorders>
              <w:top w:val="nil"/>
              <w:left w:val="nil"/>
              <w:bottom w:val="nil"/>
              <w:right w:val="nil"/>
              <w:tl2br w:val="nil"/>
              <w:tr2bl w:val="nil"/>
            </w:tcBorders>
            <w:noWrap/>
            <w:vAlign w:val="bottom"/>
          </w:tcPr>
          <w:p w:rsidR="00B41412" w:rsidRDefault="00151F87">
            <w:pPr>
              <w:spacing w:after="1"/>
              <w:jc w:val="right"/>
              <w:rPr>
                <w:color w:val="000000"/>
              </w:rPr>
            </w:pPr>
            <w:r>
              <w:rPr>
                <w:rFonts w:ascii="Times New Roman" w:eastAsia="Times New Roman" w:hAnsi="Times New Roman" w:cs="Times New Roman"/>
                <w:color w:val="000000"/>
              </w:rPr>
              <w:t xml:space="preserve"> (324)</w:t>
            </w:r>
          </w:p>
        </w:tc>
      </w:tr>
      <w:bookmarkEnd w:id="1127"/>
      <w:bookmarkEnd w:id="1149"/>
      <w:bookmarkEnd w:id="1150"/>
      <w:bookmarkEnd w:id="1151"/>
    </w:tbl>
    <w:p w:rsidR="00B41412" w:rsidRDefault="00B41412">
      <w:pPr>
        <w:pStyle w:val="BodyText"/>
        <w:spacing w:after="0"/>
        <w:ind w:firstLine="0"/>
      </w:pPr>
    </w:p>
    <w:p w:rsidR="00B41412" w:rsidRDefault="00151F87">
      <w:pPr>
        <w:keepNext/>
        <w:tabs>
          <w:tab w:val="left" w:pos="1080"/>
          <w:tab w:val="left" w:pos="1800"/>
        </w:tabs>
        <w:spacing w:after="240"/>
        <w:ind w:left="1800" w:hanging="720"/>
      </w:pPr>
      <w:r>
        <w:rPr>
          <w:rFonts w:eastAsia="Times New Roman" w:hAnsi="Times New Roman" w:cs="Times New Roman"/>
        </w:rPr>
        <w:t>d.</w:t>
      </w:r>
      <w:r>
        <w:tab/>
      </w:r>
      <w:r>
        <w:rPr>
          <w:rFonts w:eastAsia="Times New Roman" w:hAnsi="Times New Roman" w:cs="Times New Roman"/>
        </w:rPr>
        <w:t>Fair value of financial instruments not measured at fair value:</w:t>
      </w:r>
    </w:p>
    <w:p w:rsidR="00B41412" w:rsidRDefault="00151F87">
      <w:pPr>
        <w:pStyle w:val="BodyText"/>
        <w:ind w:left="1800" w:firstLine="0"/>
      </w:pPr>
      <w:r>
        <w:t xml:space="preserve">The carrying amounts of cash and cash equivalents, trade and other </w:t>
      </w:r>
      <w:r>
        <w:t>receivables, short-term credit from banks, trade payables and other accounts payable approximate their fair value due to the short-term maturity of such instruments. The carrying amount of long-term bank loan approximates the fair value as the interest rat</w:t>
      </w:r>
      <w:r>
        <w:t>e is variable.</w:t>
      </w:r>
    </w:p>
    <w:p w:rsidR="00B41412" w:rsidRDefault="00151F87">
      <w:pPr>
        <w:pStyle w:val="BodyText"/>
        <w:ind w:left="1800" w:firstLine="0"/>
      </w:pPr>
      <w:r>
        <w:t>Management believes that the carrying amount of long-term deposits approximate their fair value.</w:t>
      </w:r>
    </w:p>
    <w:p w:rsidR="00B41412" w:rsidRDefault="00151F87">
      <w:pPr>
        <w:rPr>
          <w:rFonts w:eastAsia="Times New Roman" w:hAnsi="Times New Roman" w:cs="Times New Roman"/>
        </w:rPr>
      </w:pPr>
      <w:r>
        <w:rPr>
          <w:rFonts w:eastAsia="Times New Roman" w:hAnsi="Times New Roman" w:cs="Times New Roman"/>
        </w:rPr>
        <w:br w:type="page"/>
      </w:r>
    </w:p>
    <w:p w:rsidR="00B41412" w:rsidRDefault="00151F87">
      <w:pPr>
        <w:pStyle w:val="BodyText"/>
        <w:keepNext/>
        <w:ind w:firstLine="0"/>
        <w:rPr>
          <w:rFonts w:eastAsia="Times New Roman" w:hAnsi="Times New Roman" w:cs="Times New Roman"/>
        </w:rPr>
      </w:pPr>
      <w:r>
        <w:rPr>
          <w:rFonts w:eastAsia="Times New Roman" w:hAnsi="Times New Roman" w:cs="Times New Roman"/>
          <w:b/>
          <w:bCs/>
        </w:rPr>
        <w:lastRenderedPageBreak/>
        <w:t>NOTE 18:-</w:t>
      </w:r>
      <w:r>
        <w:tab/>
      </w:r>
      <w:r>
        <w:rPr>
          <w:rFonts w:eastAsia="Times New Roman" w:hAnsi="Times New Roman" w:cs="Times New Roman"/>
          <w:b/>
          <w:bCs/>
        </w:rPr>
        <w:t>FINANCIAL INSTRUMENTS (Cont.)</w:t>
      </w:r>
    </w:p>
    <w:p w:rsidR="00B41412" w:rsidRDefault="00151F87">
      <w:pPr>
        <w:keepNext/>
        <w:tabs>
          <w:tab w:val="left" w:pos="1080"/>
          <w:tab w:val="left" w:pos="1800"/>
        </w:tabs>
        <w:spacing w:after="240"/>
        <w:ind w:left="1800" w:hanging="720"/>
      </w:pPr>
      <w:r>
        <w:rPr>
          <w:rFonts w:eastAsia="Times New Roman" w:hAnsi="Times New Roman" w:cs="Times New Roman"/>
        </w:rPr>
        <w:t>e.</w:t>
      </w:r>
      <w:r>
        <w:tab/>
      </w:r>
      <w:r>
        <w:rPr>
          <w:rFonts w:eastAsia="Times New Roman" w:hAnsi="Times New Roman" w:cs="Times New Roman"/>
        </w:rPr>
        <w:t>Interest rate risk:</w:t>
      </w:r>
    </w:p>
    <w:p w:rsidR="00B41412" w:rsidRDefault="00151F87">
      <w:pPr>
        <w:pStyle w:val="BodyText"/>
        <w:ind w:left="1800" w:firstLine="0"/>
      </w:pPr>
      <w:r>
        <w:t>The Group’s exposure to the risk of changes in market interest rates relates pr</w:t>
      </w:r>
      <w:r>
        <w:t>imarily to the Group’s debt obligations with floating interest rates.</w:t>
      </w:r>
    </w:p>
    <w:p w:rsidR="00B41412" w:rsidRDefault="00151F87">
      <w:pPr>
        <w:pStyle w:val="BodyText"/>
        <w:ind w:left="1800" w:firstLine="0"/>
      </w:pPr>
      <w:r>
        <w:t>The effect of reasonably possible increase of 5% of the interest rate on the Group’s profit before tax is not material</w:t>
      </w:r>
    </w:p>
    <w:p w:rsidR="00B41412" w:rsidRDefault="00151F87">
      <w:pPr>
        <w:keepNext/>
        <w:tabs>
          <w:tab w:val="left" w:pos="1080"/>
          <w:tab w:val="left" w:pos="1800"/>
        </w:tabs>
        <w:spacing w:after="240"/>
        <w:ind w:left="1800" w:hanging="720"/>
      </w:pPr>
      <w:r>
        <w:rPr>
          <w:rFonts w:eastAsia="Times New Roman" w:hAnsi="Times New Roman" w:cs="Times New Roman"/>
        </w:rPr>
        <w:t>f.</w:t>
      </w:r>
      <w:r>
        <w:tab/>
      </w:r>
      <w:r>
        <w:rPr>
          <w:rFonts w:eastAsia="Times New Roman" w:hAnsi="Times New Roman" w:cs="Times New Roman"/>
        </w:rPr>
        <w:t>Liquidity risk:</w:t>
      </w:r>
    </w:p>
    <w:p w:rsidR="00B41412" w:rsidRDefault="00151F87">
      <w:pPr>
        <w:pStyle w:val="BodyText"/>
        <w:ind w:left="1800" w:firstLine="0"/>
      </w:pPr>
      <w:r>
        <w:t>The Group monitors its risk to a shortage of fun</w:t>
      </w:r>
      <w:r>
        <w:t>ds using a recurring liquidity planning tool. This tool considers the maturity of both its financial investments and financial assets and projected cash flows from operations.</w:t>
      </w:r>
    </w:p>
    <w:p w:rsidR="00B41412" w:rsidRDefault="00151F87">
      <w:pPr>
        <w:pStyle w:val="BodyText"/>
        <w:ind w:left="1800" w:firstLine="0"/>
      </w:pPr>
      <w:r>
        <w:t xml:space="preserve">The Group has long-term lease liabilities repayable in monthly equal </w:t>
      </w:r>
      <w:r>
        <w:t>installments until March, 2029.</w:t>
      </w:r>
    </w:p>
    <w:p w:rsidR="00B41412" w:rsidRDefault="00151F87">
      <w:pPr>
        <w:pStyle w:val="BodyText"/>
        <w:ind w:left="1800" w:firstLine="0"/>
      </w:pPr>
      <w:r>
        <w:t xml:space="preserve">Total aggregate contractual undiscounted payments including interest amounts to approximately $ </w:t>
      </w:r>
      <w:bookmarkStart w:id="1152" w:name="_773a55ea_8f1a_4381_8f75_48f2315ec399"/>
      <w:r>
        <w:t>12,312</w:t>
      </w:r>
      <w:bookmarkEnd w:id="1152"/>
      <w:r>
        <w:t>.</w:t>
      </w:r>
    </w:p>
    <w:p w:rsidR="00B41412" w:rsidRDefault="00151F87">
      <w:pPr>
        <w:pStyle w:val="BodyText"/>
        <w:keepNext/>
        <w:ind w:left="1800" w:firstLine="0"/>
      </w:pPr>
      <w:r>
        <w:t>The table below summarizes the maturity profile of the Group’s financial liabilities based on contractual undiscounted p</w:t>
      </w:r>
      <w:r>
        <w:t>ayments (including interest payments):</w:t>
      </w:r>
    </w:p>
    <w:p w:rsidR="00B41412" w:rsidRDefault="00151F87">
      <w:pPr>
        <w:pStyle w:val="BodyText"/>
        <w:keepNext/>
        <w:spacing w:after="0"/>
        <w:ind w:left="2520" w:hanging="720"/>
        <w:rPr>
          <w:b/>
          <w:bCs/>
        </w:rPr>
      </w:pPr>
      <w:bookmarkStart w:id="1153" w:name="_5aa662d3_89b7_4701_9082_b68f701bd486"/>
      <w:bookmarkStart w:id="1154" w:name="_cd20c4a5_7d8a_42b7_8d6f_b5a88a0942ae"/>
      <w:r>
        <w:rPr>
          <w:b/>
          <w:bCs/>
        </w:rPr>
        <w:t>December 31, 2022:</w:t>
      </w:r>
    </w:p>
    <w:p w:rsidR="00B41412" w:rsidRDefault="00B41412"/>
    <w:tbl>
      <w:tblPr>
        <w:tblW w:w="4500" w:type="pct"/>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01"/>
        <w:gridCol w:w="163"/>
        <w:gridCol w:w="661"/>
        <w:gridCol w:w="163"/>
        <w:gridCol w:w="649"/>
        <w:gridCol w:w="163"/>
        <w:gridCol w:w="661"/>
        <w:gridCol w:w="163"/>
        <w:gridCol w:w="649"/>
        <w:gridCol w:w="163"/>
        <w:gridCol w:w="649"/>
        <w:gridCol w:w="163"/>
        <w:gridCol w:w="649"/>
        <w:gridCol w:w="163"/>
        <w:gridCol w:w="660"/>
      </w:tblGrid>
      <w:tr w:rsidR="00B41412">
        <w:trPr>
          <w:trHeight w:val="20"/>
        </w:trPr>
        <w:tc>
          <w:tcPr>
            <w:tcW w:w="2058" w:type="pct"/>
            <w:tcBorders>
              <w:top w:val="nil"/>
              <w:left w:val="nil"/>
              <w:bottom w:val="nil"/>
              <w:right w:val="nil"/>
            </w:tcBorders>
            <w:vAlign w:val="bottom"/>
          </w:tcPr>
          <w:p w:rsidR="00B41412" w:rsidRDefault="00B41412">
            <w:pPr>
              <w:keepNext/>
              <w:rPr>
                <w:sz w:val="2"/>
              </w:rPr>
            </w:pPr>
            <w:bookmarkStart w:id="1155" w:name="_a11f9e46_f583_46d1_8c96_d7bd8c6f6ebd" w:colFirst="0" w:colLast="0"/>
            <w:bookmarkStart w:id="1156" w:name="_83eff746_14b5_4537_9271_6f71c1d9f29d" w:colFirst="1" w:colLast="1"/>
            <w:bookmarkStart w:id="1157" w:name="_78f3d11d_c216_45d6_80ce_a1027ba6127f" w:colFirst="2" w:colLast="2"/>
            <w:bookmarkStart w:id="1158" w:name="_18976873_3d2f_4dc3_a29c_353a92929760" w:colFirst="3" w:colLast="3"/>
            <w:bookmarkStart w:id="1159" w:name="_9b14b9b0_e1db_4483_9cbd_385f3cc715f0" w:colFirst="4" w:colLast="4"/>
            <w:bookmarkStart w:id="1160" w:name="_5df360d1_bcd3_4e0b_bb5f_71f601d4de4a" w:colFirst="5" w:colLast="5"/>
            <w:bookmarkStart w:id="1161" w:name="_7c6a04e4_c620_4fe9_bb5c_da334052da8d" w:colFirst="6" w:colLast="6"/>
            <w:bookmarkStart w:id="1162" w:name="_40a75947_b894_43ed_8746_cf23a9e44b55" w:colFirst="7" w:colLast="7"/>
            <w:bookmarkStart w:id="1163" w:name="_1d1133e1_5353_4e4c_8448_a9ce6e64cb0b" w:colFirst="8" w:colLast="8"/>
            <w:bookmarkStart w:id="1164" w:name="_c0d9ab1a_a6b8_49d8_b847_243935285657" w:colFirst="9" w:colLast="9"/>
            <w:bookmarkStart w:id="1165" w:name="_c8ef4fc0_d649_47b4_b9ac_0d6ea98d7ed0" w:colFirst="10" w:colLast="10"/>
            <w:bookmarkStart w:id="1166" w:name="_013bae70_f622_4138_bcff_5d03c8eb5872" w:colFirst="11" w:colLast="11"/>
            <w:bookmarkStart w:id="1167" w:name="_3f4d4c7e_f30d_4388_8c59_3ff07515f617" w:colFirst="12" w:colLast="12"/>
            <w:bookmarkStart w:id="1168" w:name="_3d8525a3_2f74_4e85_939d_4fe7ee5f84d0" w:colFirst="13" w:colLast="13"/>
            <w:bookmarkStart w:id="1169" w:name="_a732fe56_69d4_4396_868f_b7b66824cb2d" w:colFirst="14" w:colLast="14"/>
            <w:bookmarkStart w:id="1170" w:name="_245d89e3_3535_42b2_954f_79834d14789e"/>
          </w:p>
        </w:tc>
        <w:tc>
          <w:tcPr>
            <w:tcW w:w="84" w:type="pct"/>
            <w:tcBorders>
              <w:top w:val="nil"/>
              <w:left w:val="nil"/>
              <w:bottom w:val="nil"/>
              <w:right w:val="nil"/>
            </w:tcBorders>
            <w:noWrap/>
            <w:vAlign w:val="bottom"/>
          </w:tcPr>
          <w:p w:rsidR="00B41412" w:rsidRDefault="00B41412">
            <w:pPr>
              <w:keepNext/>
              <w:rPr>
                <w:sz w:val="2"/>
              </w:rPr>
            </w:pPr>
          </w:p>
        </w:tc>
        <w:tc>
          <w:tcPr>
            <w:tcW w:w="340" w:type="pct"/>
            <w:tcBorders>
              <w:top w:val="nil"/>
              <w:left w:val="nil"/>
              <w:bottom w:val="nil"/>
              <w:right w:val="nil"/>
            </w:tcBorders>
            <w:noWrap/>
            <w:vAlign w:val="bottom"/>
          </w:tcPr>
          <w:p w:rsidR="00B41412" w:rsidRDefault="00B41412">
            <w:pPr>
              <w:keepNext/>
              <w:rPr>
                <w:sz w:val="2"/>
              </w:rPr>
            </w:pPr>
          </w:p>
        </w:tc>
        <w:tc>
          <w:tcPr>
            <w:tcW w:w="84" w:type="pct"/>
            <w:tcBorders>
              <w:top w:val="nil"/>
              <w:left w:val="nil"/>
              <w:bottom w:val="nil"/>
              <w:right w:val="nil"/>
            </w:tcBorders>
            <w:noWrap/>
            <w:vAlign w:val="bottom"/>
          </w:tcPr>
          <w:p w:rsidR="00B41412" w:rsidRDefault="00B41412">
            <w:pPr>
              <w:keepNext/>
              <w:rPr>
                <w:sz w:val="2"/>
              </w:rPr>
            </w:pPr>
          </w:p>
        </w:tc>
        <w:tc>
          <w:tcPr>
            <w:tcW w:w="334" w:type="pct"/>
            <w:tcBorders>
              <w:top w:val="nil"/>
              <w:left w:val="nil"/>
              <w:bottom w:val="nil"/>
              <w:right w:val="nil"/>
            </w:tcBorders>
            <w:noWrap/>
            <w:vAlign w:val="bottom"/>
          </w:tcPr>
          <w:p w:rsidR="00B41412" w:rsidRDefault="00B41412">
            <w:pPr>
              <w:keepNext/>
              <w:rPr>
                <w:sz w:val="2"/>
              </w:rPr>
            </w:pPr>
          </w:p>
        </w:tc>
        <w:tc>
          <w:tcPr>
            <w:tcW w:w="84" w:type="pct"/>
            <w:tcBorders>
              <w:top w:val="nil"/>
              <w:left w:val="nil"/>
              <w:bottom w:val="nil"/>
              <w:right w:val="nil"/>
            </w:tcBorders>
            <w:noWrap/>
            <w:vAlign w:val="bottom"/>
          </w:tcPr>
          <w:p w:rsidR="00B41412" w:rsidRDefault="00B41412">
            <w:pPr>
              <w:keepNext/>
              <w:rPr>
                <w:sz w:val="2"/>
              </w:rPr>
            </w:pPr>
          </w:p>
        </w:tc>
        <w:tc>
          <w:tcPr>
            <w:tcW w:w="340" w:type="pct"/>
            <w:tcBorders>
              <w:top w:val="nil"/>
              <w:left w:val="nil"/>
              <w:bottom w:val="nil"/>
              <w:right w:val="nil"/>
            </w:tcBorders>
            <w:noWrap/>
            <w:vAlign w:val="bottom"/>
          </w:tcPr>
          <w:p w:rsidR="00B41412" w:rsidRDefault="00B41412">
            <w:pPr>
              <w:keepNext/>
              <w:rPr>
                <w:sz w:val="2"/>
              </w:rPr>
            </w:pPr>
          </w:p>
        </w:tc>
        <w:tc>
          <w:tcPr>
            <w:tcW w:w="84" w:type="pct"/>
            <w:tcBorders>
              <w:top w:val="nil"/>
              <w:left w:val="nil"/>
              <w:bottom w:val="nil"/>
              <w:right w:val="nil"/>
            </w:tcBorders>
            <w:noWrap/>
            <w:vAlign w:val="bottom"/>
          </w:tcPr>
          <w:p w:rsidR="00B41412" w:rsidRDefault="00B41412">
            <w:pPr>
              <w:keepNext/>
              <w:rPr>
                <w:sz w:val="2"/>
              </w:rPr>
            </w:pPr>
          </w:p>
        </w:tc>
        <w:tc>
          <w:tcPr>
            <w:tcW w:w="334" w:type="pct"/>
            <w:tcBorders>
              <w:top w:val="nil"/>
              <w:left w:val="nil"/>
              <w:bottom w:val="nil"/>
              <w:right w:val="nil"/>
            </w:tcBorders>
            <w:noWrap/>
            <w:vAlign w:val="bottom"/>
          </w:tcPr>
          <w:p w:rsidR="00B41412" w:rsidRDefault="00B41412">
            <w:pPr>
              <w:keepNext/>
              <w:rPr>
                <w:sz w:val="2"/>
              </w:rPr>
            </w:pPr>
          </w:p>
        </w:tc>
        <w:tc>
          <w:tcPr>
            <w:tcW w:w="84" w:type="pct"/>
            <w:tcBorders>
              <w:top w:val="nil"/>
              <w:left w:val="nil"/>
              <w:bottom w:val="nil"/>
              <w:right w:val="nil"/>
            </w:tcBorders>
            <w:noWrap/>
            <w:vAlign w:val="bottom"/>
          </w:tcPr>
          <w:p w:rsidR="00B41412" w:rsidRDefault="00B41412">
            <w:pPr>
              <w:keepNext/>
              <w:rPr>
                <w:sz w:val="2"/>
              </w:rPr>
            </w:pPr>
          </w:p>
        </w:tc>
        <w:tc>
          <w:tcPr>
            <w:tcW w:w="334" w:type="pct"/>
            <w:tcBorders>
              <w:top w:val="nil"/>
              <w:left w:val="nil"/>
              <w:bottom w:val="nil"/>
              <w:right w:val="nil"/>
            </w:tcBorders>
            <w:noWrap/>
            <w:vAlign w:val="bottom"/>
          </w:tcPr>
          <w:p w:rsidR="00B41412" w:rsidRDefault="00B41412">
            <w:pPr>
              <w:keepNext/>
              <w:rPr>
                <w:sz w:val="2"/>
              </w:rPr>
            </w:pPr>
          </w:p>
        </w:tc>
        <w:tc>
          <w:tcPr>
            <w:tcW w:w="84" w:type="pct"/>
            <w:tcBorders>
              <w:top w:val="nil"/>
              <w:left w:val="nil"/>
              <w:bottom w:val="nil"/>
              <w:right w:val="nil"/>
            </w:tcBorders>
            <w:noWrap/>
            <w:vAlign w:val="bottom"/>
          </w:tcPr>
          <w:p w:rsidR="00B41412" w:rsidRDefault="00B41412">
            <w:pPr>
              <w:keepNext/>
              <w:rPr>
                <w:sz w:val="2"/>
              </w:rPr>
            </w:pPr>
          </w:p>
        </w:tc>
        <w:tc>
          <w:tcPr>
            <w:tcW w:w="334" w:type="pct"/>
            <w:tcBorders>
              <w:top w:val="nil"/>
              <w:left w:val="nil"/>
              <w:bottom w:val="nil"/>
              <w:right w:val="nil"/>
            </w:tcBorders>
            <w:noWrap/>
            <w:vAlign w:val="bottom"/>
          </w:tcPr>
          <w:p w:rsidR="00B41412" w:rsidRDefault="00B41412">
            <w:pPr>
              <w:keepNext/>
              <w:rPr>
                <w:sz w:val="2"/>
              </w:rPr>
            </w:pPr>
          </w:p>
        </w:tc>
        <w:tc>
          <w:tcPr>
            <w:tcW w:w="84" w:type="pct"/>
            <w:tcBorders>
              <w:top w:val="nil"/>
              <w:left w:val="nil"/>
              <w:bottom w:val="nil"/>
              <w:right w:val="nil"/>
            </w:tcBorders>
            <w:noWrap/>
            <w:vAlign w:val="bottom"/>
          </w:tcPr>
          <w:p w:rsidR="00B41412" w:rsidRDefault="00B41412">
            <w:pPr>
              <w:keepNext/>
              <w:rPr>
                <w:sz w:val="2"/>
              </w:rPr>
            </w:pPr>
          </w:p>
        </w:tc>
        <w:tc>
          <w:tcPr>
            <w:tcW w:w="340" w:type="pct"/>
            <w:tcBorders>
              <w:top w:val="nil"/>
              <w:left w:val="nil"/>
              <w:bottom w:val="nil"/>
              <w:right w:val="nil"/>
            </w:tcBorders>
            <w:noWrap/>
            <w:vAlign w:val="bottom"/>
          </w:tcPr>
          <w:p w:rsidR="00B41412" w:rsidRDefault="00B41412">
            <w:pPr>
              <w:keepNext/>
              <w:rPr>
                <w:sz w:val="2"/>
              </w:rPr>
            </w:pPr>
          </w:p>
        </w:tc>
      </w:tr>
      <w:tr w:rsidR="00B41412">
        <w:tc>
          <w:tcPr>
            <w:tcW w:w="2058" w:type="pct"/>
            <w:tcBorders>
              <w:top w:val="nil"/>
              <w:left w:val="nil"/>
              <w:bottom w:val="nil"/>
              <w:right w:val="nil"/>
              <w:tl2br w:val="nil"/>
              <w:tr2bl w:val="nil"/>
            </w:tcBorders>
            <w:shd w:val="clear" w:color="auto" w:fill="auto"/>
            <w:vAlign w:val="bottom"/>
          </w:tcPr>
          <w:p w:rsidR="00B41412" w:rsidRDefault="00B41412">
            <w:pPr>
              <w:rPr>
                <w:b/>
                <w:color w:val="000000"/>
                <w:sz w:val="16"/>
              </w:rPr>
            </w:pPr>
            <w:bookmarkStart w:id="1171" w:name="_d546c07b_91bb_49b0_99a3_5ecea7615f4f"/>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p>
        </w:tc>
        <w:tc>
          <w:tcPr>
            <w:tcW w:w="84"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    </w:t>
            </w:r>
          </w:p>
        </w:tc>
        <w:tc>
          <w:tcPr>
            <w:tcW w:w="340"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Less</w:t>
            </w:r>
          </w:p>
        </w:tc>
        <w:tc>
          <w:tcPr>
            <w:tcW w:w="84"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    </w:t>
            </w:r>
          </w:p>
        </w:tc>
        <w:tc>
          <w:tcPr>
            <w:tcW w:w="334"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6"/>
              </w:rPr>
            </w:pPr>
          </w:p>
        </w:tc>
        <w:tc>
          <w:tcPr>
            <w:tcW w:w="84"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    </w:t>
            </w:r>
          </w:p>
        </w:tc>
        <w:tc>
          <w:tcPr>
            <w:tcW w:w="340"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6"/>
              </w:rPr>
            </w:pPr>
          </w:p>
        </w:tc>
        <w:tc>
          <w:tcPr>
            <w:tcW w:w="84"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    </w:t>
            </w:r>
          </w:p>
        </w:tc>
        <w:tc>
          <w:tcPr>
            <w:tcW w:w="334"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6"/>
              </w:rPr>
            </w:pPr>
          </w:p>
        </w:tc>
        <w:tc>
          <w:tcPr>
            <w:tcW w:w="84"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    </w:t>
            </w:r>
          </w:p>
        </w:tc>
        <w:tc>
          <w:tcPr>
            <w:tcW w:w="334"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6"/>
              </w:rPr>
            </w:pPr>
          </w:p>
        </w:tc>
        <w:tc>
          <w:tcPr>
            <w:tcW w:w="84"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    </w:t>
            </w:r>
          </w:p>
        </w:tc>
        <w:tc>
          <w:tcPr>
            <w:tcW w:w="334"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6"/>
              </w:rPr>
            </w:pPr>
          </w:p>
        </w:tc>
        <w:tc>
          <w:tcPr>
            <w:tcW w:w="84" w:type="pct"/>
            <w:tcBorders>
              <w:top w:val="nil"/>
              <w:left w:val="nil"/>
              <w:bottom w:val="nil"/>
              <w:right w:val="nil"/>
              <w:tl2br w:val="nil"/>
              <w:tr2bl w:val="nil"/>
            </w:tcBorders>
            <w:shd w:val="clear" w:color="auto" w:fill="auto"/>
            <w:noWrap/>
            <w:vAlign w:val="bottom"/>
          </w:tcPr>
          <w:p w:rsidR="00B41412" w:rsidRDefault="00151F87">
            <w:pPr>
              <w:jc w:val="center"/>
              <w:rPr>
                <w:color w:val="000000"/>
                <w:sz w:val="16"/>
              </w:rPr>
            </w:pPr>
            <w:r>
              <w:rPr>
                <w:rFonts w:ascii="Times New Roman" w:eastAsia="Times New Roman" w:hAnsi="Times New Roman" w:cs="Times New Roman"/>
                <w:color w:val="000000"/>
                <w:sz w:val="16"/>
              </w:rPr>
              <w:t>    </w:t>
            </w:r>
          </w:p>
        </w:tc>
        <w:tc>
          <w:tcPr>
            <w:tcW w:w="340"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6"/>
              </w:rPr>
            </w:pPr>
          </w:p>
        </w:tc>
      </w:tr>
      <w:tr w:rsidR="00B41412">
        <w:tc>
          <w:tcPr>
            <w:tcW w:w="2058" w:type="pct"/>
            <w:tcBorders>
              <w:top w:val="nil"/>
              <w:left w:val="nil"/>
              <w:bottom w:val="nil"/>
              <w:right w:val="nil"/>
              <w:tl2br w:val="nil"/>
              <w:tr2bl w:val="nil"/>
            </w:tcBorders>
            <w:shd w:val="clear" w:color="auto" w:fill="auto"/>
            <w:vAlign w:val="bottom"/>
          </w:tcPr>
          <w:p w:rsidR="00B41412" w:rsidRDefault="00B41412">
            <w:pPr>
              <w:rPr>
                <w:b/>
                <w:color w:val="000000"/>
                <w:sz w:val="16"/>
              </w:rPr>
            </w:pPr>
            <w:bookmarkStart w:id="1172" w:name="_22f8b1bc_67c4_461d_95f5_123cfe8bcc34"/>
            <w:bookmarkEnd w:id="1171"/>
          </w:p>
        </w:tc>
        <w:tc>
          <w:tcPr>
            <w:tcW w:w="84"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6"/>
              </w:rPr>
            </w:pPr>
          </w:p>
        </w:tc>
        <w:tc>
          <w:tcPr>
            <w:tcW w:w="340"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than</w:t>
            </w:r>
          </w:p>
        </w:tc>
        <w:tc>
          <w:tcPr>
            <w:tcW w:w="84"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6"/>
              </w:rPr>
            </w:pPr>
          </w:p>
        </w:tc>
        <w:tc>
          <w:tcPr>
            <w:tcW w:w="334"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6"/>
              </w:rPr>
            </w:pPr>
          </w:p>
        </w:tc>
        <w:tc>
          <w:tcPr>
            <w:tcW w:w="84"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6"/>
              </w:rPr>
            </w:pPr>
          </w:p>
        </w:tc>
        <w:tc>
          <w:tcPr>
            <w:tcW w:w="340"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6"/>
              </w:rPr>
            </w:pPr>
          </w:p>
        </w:tc>
        <w:tc>
          <w:tcPr>
            <w:tcW w:w="84"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6"/>
              </w:rPr>
            </w:pPr>
          </w:p>
        </w:tc>
        <w:tc>
          <w:tcPr>
            <w:tcW w:w="334"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6"/>
              </w:rPr>
            </w:pPr>
          </w:p>
        </w:tc>
        <w:tc>
          <w:tcPr>
            <w:tcW w:w="84"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6"/>
              </w:rPr>
            </w:pPr>
          </w:p>
        </w:tc>
        <w:tc>
          <w:tcPr>
            <w:tcW w:w="334"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6"/>
              </w:rPr>
            </w:pPr>
          </w:p>
        </w:tc>
        <w:tc>
          <w:tcPr>
            <w:tcW w:w="84"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6"/>
              </w:rPr>
            </w:pPr>
          </w:p>
        </w:tc>
        <w:tc>
          <w:tcPr>
            <w:tcW w:w="334"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6"/>
              </w:rPr>
            </w:pPr>
          </w:p>
        </w:tc>
        <w:tc>
          <w:tcPr>
            <w:tcW w:w="84"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6"/>
              </w:rPr>
            </w:pPr>
          </w:p>
        </w:tc>
        <w:tc>
          <w:tcPr>
            <w:tcW w:w="340"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6"/>
              </w:rPr>
            </w:pPr>
          </w:p>
        </w:tc>
      </w:tr>
      <w:tr w:rsidR="00B41412">
        <w:tc>
          <w:tcPr>
            <w:tcW w:w="2058" w:type="pct"/>
            <w:tcBorders>
              <w:top w:val="nil"/>
              <w:left w:val="nil"/>
              <w:bottom w:val="nil"/>
              <w:right w:val="nil"/>
              <w:tl2br w:val="nil"/>
              <w:tr2bl w:val="nil"/>
            </w:tcBorders>
            <w:shd w:val="clear" w:color="auto" w:fill="auto"/>
            <w:vAlign w:val="bottom"/>
          </w:tcPr>
          <w:p w:rsidR="00B41412" w:rsidRDefault="00B41412">
            <w:pPr>
              <w:rPr>
                <w:b/>
                <w:color w:val="000000"/>
                <w:sz w:val="16"/>
              </w:rPr>
            </w:pPr>
            <w:bookmarkStart w:id="1173" w:name="_042a3c60_d878_4fdf_b4d0_fe0ac4caa5d2"/>
            <w:bookmarkEnd w:id="1172"/>
          </w:p>
        </w:tc>
        <w:tc>
          <w:tcPr>
            <w:tcW w:w="84"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6"/>
              </w:rPr>
            </w:pPr>
          </w:p>
        </w:tc>
        <w:tc>
          <w:tcPr>
            <w:tcW w:w="340"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one</w:t>
            </w:r>
          </w:p>
        </w:tc>
        <w:tc>
          <w:tcPr>
            <w:tcW w:w="84"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6"/>
              </w:rPr>
            </w:pPr>
          </w:p>
        </w:tc>
        <w:tc>
          <w:tcPr>
            <w:tcW w:w="334"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1 to 2</w:t>
            </w:r>
            <w:r>
              <w:rPr>
                <w:rFonts w:ascii="Times New Roman" w:eastAsia="Times New Roman" w:hAnsi="Times New Roman" w:cs="Times New Roman"/>
                <w:color w:val="000000"/>
                <w:sz w:val="16"/>
              </w:rPr>
              <w:t> </w:t>
            </w:r>
          </w:p>
        </w:tc>
        <w:tc>
          <w:tcPr>
            <w:tcW w:w="84"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6"/>
              </w:rPr>
            </w:pPr>
          </w:p>
        </w:tc>
        <w:tc>
          <w:tcPr>
            <w:tcW w:w="340"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2 to 3</w:t>
            </w:r>
            <w:r>
              <w:rPr>
                <w:rFonts w:ascii="Times New Roman" w:eastAsia="Times New Roman" w:hAnsi="Times New Roman" w:cs="Times New Roman"/>
                <w:color w:val="000000"/>
                <w:sz w:val="16"/>
              </w:rPr>
              <w:t> </w:t>
            </w:r>
          </w:p>
        </w:tc>
        <w:tc>
          <w:tcPr>
            <w:tcW w:w="84"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6"/>
              </w:rPr>
            </w:pPr>
          </w:p>
        </w:tc>
        <w:tc>
          <w:tcPr>
            <w:tcW w:w="334"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3 to 4 </w:t>
            </w:r>
          </w:p>
        </w:tc>
        <w:tc>
          <w:tcPr>
            <w:tcW w:w="84"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6"/>
              </w:rPr>
            </w:pPr>
          </w:p>
        </w:tc>
        <w:tc>
          <w:tcPr>
            <w:tcW w:w="334"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4 to 5</w:t>
            </w:r>
            <w:r>
              <w:rPr>
                <w:rFonts w:ascii="Times New Roman" w:eastAsia="Times New Roman" w:hAnsi="Times New Roman" w:cs="Times New Roman"/>
                <w:color w:val="000000"/>
                <w:sz w:val="16"/>
              </w:rPr>
              <w:t> </w:t>
            </w:r>
          </w:p>
        </w:tc>
        <w:tc>
          <w:tcPr>
            <w:tcW w:w="84"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6"/>
              </w:rPr>
            </w:pPr>
          </w:p>
        </w:tc>
        <w:tc>
          <w:tcPr>
            <w:tcW w:w="334"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&gt;5</w:t>
            </w:r>
            <w:r>
              <w:rPr>
                <w:rFonts w:ascii="Times New Roman" w:eastAsia="Times New Roman" w:hAnsi="Times New Roman" w:cs="Times New Roman"/>
                <w:color w:val="000000"/>
                <w:sz w:val="16"/>
              </w:rPr>
              <w:t> </w:t>
            </w:r>
          </w:p>
        </w:tc>
        <w:tc>
          <w:tcPr>
            <w:tcW w:w="84"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6"/>
              </w:rPr>
            </w:pPr>
          </w:p>
        </w:tc>
        <w:tc>
          <w:tcPr>
            <w:tcW w:w="340"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6"/>
              </w:rPr>
            </w:pPr>
          </w:p>
        </w:tc>
      </w:tr>
      <w:tr w:rsidR="00B41412">
        <w:tc>
          <w:tcPr>
            <w:tcW w:w="2058" w:type="pct"/>
            <w:tcBorders>
              <w:top w:val="nil"/>
              <w:left w:val="nil"/>
              <w:bottom w:val="nil"/>
              <w:right w:val="nil"/>
              <w:tl2br w:val="nil"/>
              <w:tr2bl w:val="nil"/>
            </w:tcBorders>
            <w:shd w:val="clear" w:color="auto" w:fill="auto"/>
            <w:vAlign w:val="bottom"/>
          </w:tcPr>
          <w:p w:rsidR="00B41412" w:rsidRDefault="00B41412">
            <w:pPr>
              <w:rPr>
                <w:b/>
                <w:color w:val="000000"/>
                <w:sz w:val="16"/>
              </w:rPr>
            </w:pPr>
            <w:bookmarkStart w:id="1174" w:name="_b1b8a69f_7f95_488b_9b81_78046acc6df6"/>
            <w:bookmarkEnd w:id="1173"/>
          </w:p>
        </w:tc>
        <w:tc>
          <w:tcPr>
            <w:tcW w:w="84"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6"/>
              </w:rPr>
            </w:pPr>
          </w:p>
        </w:tc>
        <w:tc>
          <w:tcPr>
            <w:tcW w:w="340"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year</w:t>
            </w:r>
          </w:p>
        </w:tc>
        <w:tc>
          <w:tcPr>
            <w:tcW w:w="84"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6"/>
              </w:rPr>
            </w:pPr>
          </w:p>
        </w:tc>
        <w:tc>
          <w:tcPr>
            <w:tcW w:w="334"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years</w:t>
            </w:r>
          </w:p>
        </w:tc>
        <w:tc>
          <w:tcPr>
            <w:tcW w:w="84"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6"/>
              </w:rPr>
            </w:pPr>
          </w:p>
        </w:tc>
        <w:tc>
          <w:tcPr>
            <w:tcW w:w="340"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years</w:t>
            </w:r>
          </w:p>
        </w:tc>
        <w:tc>
          <w:tcPr>
            <w:tcW w:w="84"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6"/>
              </w:rPr>
            </w:pPr>
          </w:p>
        </w:tc>
        <w:tc>
          <w:tcPr>
            <w:tcW w:w="334"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years</w:t>
            </w:r>
          </w:p>
        </w:tc>
        <w:tc>
          <w:tcPr>
            <w:tcW w:w="84"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6"/>
              </w:rPr>
            </w:pPr>
          </w:p>
        </w:tc>
        <w:tc>
          <w:tcPr>
            <w:tcW w:w="334"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years</w:t>
            </w:r>
          </w:p>
        </w:tc>
        <w:tc>
          <w:tcPr>
            <w:tcW w:w="84"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6"/>
              </w:rPr>
            </w:pPr>
          </w:p>
        </w:tc>
        <w:tc>
          <w:tcPr>
            <w:tcW w:w="334"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years</w:t>
            </w:r>
          </w:p>
        </w:tc>
        <w:tc>
          <w:tcPr>
            <w:tcW w:w="84"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6"/>
              </w:rPr>
            </w:pPr>
          </w:p>
        </w:tc>
        <w:tc>
          <w:tcPr>
            <w:tcW w:w="340"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Total</w:t>
            </w:r>
          </w:p>
        </w:tc>
      </w:tr>
      <w:tr w:rsidR="00B41412">
        <w:tc>
          <w:tcPr>
            <w:tcW w:w="2058" w:type="pct"/>
            <w:tcBorders>
              <w:top w:val="nil"/>
              <w:left w:val="nil"/>
              <w:bottom w:val="nil"/>
              <w:right w:val="nil"/>
              <w:tl2br w:val="nil"/>
              <w:tr2bl w:val="nil"/>
            </w:tcBorders>
            <w:shd w:val="clear" w:color="auto" w:fill="CCEEFF"/>
            <w:vAlign w:val="bottom"/>
          </w:tcPr>
          <w:p w:rsidR="00B41412" w:rsidRDefault="00151F87">
            <w:pPr>
              <w:rPr>
                <w:color w:val="000000"/>
              </w:rPr>
            </w:pPr>
            <w:bookmarkStart w:id="1175" w:name="_c2f6179a_624c_44aa_8db3_a3aa02fe17ad"/>
            <w:bookmarkEnd w:id="1174"/>
            <w:r>
              <w:rPr>
                <w:rFonts w:ascii="Times New Roman" w:eastAsia="Times New Roman" w:hAnsi="Times New Roman" w:cs="Times New Roman"/>
                <w:color w:val="000000"/>
              </w:rPr>
              <w:t>Trade payables</w:t>
            </w:r>
          </w:p>
        </w:tc>
        <w:tc>
          <w:tcPr>
            <w:tcW w:w="84"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340"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3,757</w:t>
            </w:r>
          </w:p>
        </w:tc>
        <w:tc>
          <w:tcPr>
            <w:tcW w:w="84"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334"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w:t>
            </w:r>
          </w:p>
        </w:tc>
        <w:tc>
          <w:tcPr>
            <w:tcW w:w="84"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340"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w:t>
            </w:r>
          </w:p>
        </w:tc>
        <w:tc>
          <w:tcPr>
            <w:tcW w:w="84"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334"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w:t>
            </w:r>
          </w:p>
        </w:tc>
        <w:tc>
          <w:tcPr>
            <w:tcW w:w="84"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334"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w:t>
            </w:r>
          </w:p>
        </w:tc>
        <w:tc>
          <w:tcPr>
            <w:tcW w:w="84"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334"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w:t>
            </w:r>
          </w:p>
        </w:tc>
        <w:tc>
          <w:tcPr>
            <w:tcW w:w="84"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340"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3,757</w:t>
            </w:r>
          </w:p>
        </w:tc>
      </w:tr>
      <w:tr w:rsidR="00B41412">
        <w:tc>
          <w:tcPr>
            <w:tcW w:w="2058" w:type="pct"/>
            <w:tcBorders>
              <w:top w:val="nil"/>
              <w:left w:val="nil"/>
              <w:bottom w:val="nil"/>
              <w:right w:val="nil"/>
              <w:tl2br w:val="nil"/>
              <w:tr2bl w:val="nil"/>
            </w:tcBorders>
            <w:vAlign w:val="bottom"/>
          </w:tcPr>
          <w:p w:rsidR="00B41412" w:rsidRDefault="00151F87">
            <w:pPr>
              <w:rPr>
                <w:color w:val="000000"/>
              </w:rPr>
            </w:pPr>
            <w:bookmarkStart w:id="1176" w:name="_43d33340_afc4_456a_950b_c27f6a504bfe"/>
            <w:bookmarkEnd w:id="1175"/>
            <w:r>
              <w:rPr>
                <w:rFonts w:ascii="Times New Roman" w:eastAsia="Times New Roman" w:hAnsi="Times New Roman" w:cs="Times New Roman"/>
                <w:color w:val="000000"/>
              </w:rPr>
              <w:t>Accrued expenses</w:t>
            </w:r>
          </w:p>
        </w:tc>
        <w:tc>
          <w:tcPr>
            <w:tcW w:w="84"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340"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2,090</w:t>
            </w:r>
          </w:p>
        </w:tc>
        <w:tc>
          <w:tcPr>
            <w:tcW w:w="84"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334"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w:t>
            </w:r>
          </w:p>
        </w:tc>
        <w:tc>
          <w:tcPr>
            <w:tcW w:w="84"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340"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w:t>
            </w:r>
          </w:p>
        </w:tc>
        <w:tc>
          <w:tcPr>
            <w:tcW w:w="84"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334"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w:t>
            </w:r>
          </w:p>
        </w:tc>
        <w:tc>
          <w:tcPr>
            <w:tcW w:w="84"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334"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w:t>
            </w:r>
          </w:p>
        </w:tc>
        <w:tc>
          <w:tcPr>
            <w:tcW w:w="84"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334"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w:t>
            </w:r>
          </w:p>
        </w:tc>
        <w:tc>
          <w:tcPr>
            <w:tcW w:w="84"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340"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2,090</w:t>
            </w:r>
          </w:p>
        </w:tc>
      </w:tr>
      <w:tr w:rsidR="00B41412">
        <w:tc>
          <w:tcPr>
            <w:tcW w:w="2058" w:type="pct"/>
            <w:tcBorders>
              <w:top w:val="nil"/>
              <w:left w:val="nil"/>
              <w:bottom w:val="nil"/>
              <w:right w:val="nil"/>
              <w:tl2br w:val="nil"/>
              <w:tr2bl w:val="nil"/>
            </w:tcBorders>
            <w:shd w:val="clear" w:color="auto" w:fill="CCEEFF"/>
            <w:vAlign w:val="bottom"/>
          </w:tcPr>
          <w:p w:rsidR="00B41412" w:rsidRDefault="00151F87">
            <w:pPr>
              <w:rPr>
                <w:color w:val="000000"/>
              </w:rPr>
            </w:pPr>
            <w:bookmarkStart w:id="1177" w:name="_915b0ea4_6aaf_463d_a257_b36e1cd5f669"/>
            <w:bookmarkEnd w:id="1176"/>
            <w:r>
              <w:rPr>
                <w:rFonts w:ascii="Times New Roman" w:eastAsia="Times New Roman" w:hAnsi="Times New Roman" w:cs="Times New Roman"/>
                <w:color w:val="000000"/>
              </w:rPr>
              <w:t>PUT option (*)</w:t>
            </w:r>
          </w:p>
        </w:tc>
        <w:tc>
          <w:tcPr>
            <w:tcW w:w="84"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340"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w:t>
            </w:r>
          </w:p>
        </w:tc>
        <w:tc>
          <w:tcPr>
            <w:tcW w:w="84"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334"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w:t>
            </w:r>
          </w:p>
        </w:tc>
        <w:tc>
          <w:tcPr>
            <w:tcW w:w="84"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340"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11,289</w:t>
            </w:r>
          </w:p>
        </w:tc>
        <w:tc>
          <w:tcPr>
            <w:tcW w:w="84"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334"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w:t>
            </w:r>
          </w:p>
        </w:tc>
        <w:tc>
          <w:tcPr>
            <w:tcW w:w="84"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334"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w:t>
            </w:r>
          </w:p>
        </w:tc>
        <w:tc>
          <w:tcPr>
            <w:tcW w:w="84"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334"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w:t>
            </w:r>
          </w:p>
        </w:tc>
        <w:tc>
          <w:tcPr>
            <w:tcW w:w="84"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340"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11,289</w:t>
            </w:r>
          </w:p>
        </w:tc>
      </w:tr>
      <w:tr w:rsidR="00B41412">
        <w:tc>
          <w:tcPr>
            <w:tcW w:w="2058" w:type="pct"/>
            <w:tcBorders>
              <w:top w:val="nil"/>
              <w:left w:val="nil"/>
              <w:bottom w:val="nil"/>
              <w:right w:val="nil"/>
              <w:tl2br w:val="nil"/>
              <w:tr2bl w:val="nil"/>
            </w:tcBorders>
            <w:vAlign w:val="bottom"/>
          </w:tcPr>
          <w:p w:rsidR="00B41412" w:rsidRDefault="00151F87">
            <w:pPr>
              <w:rPr>
                <w:color w:val="000000"/>
              </w:rPr>
            </w:pPr>
            <w:bookmarkStart w:id="1178" w:name="_48ee418d_1ea5_4a76_82f1_b70ddd69825b"/>
            <w:bookmarkEnd w:id="1177"/>
            <w:r>
              <w:rPr>
                <w:rFonts w:ascii="Times New Roman" w:eastAsia="Times New Roman" w:hAnsi="Times New Roman" w:cs="Times New Roman"/>
                <w:color w:val="000000"/>
              </w:rPr>
              <w:t>Liabili</w:t>
            </w:r>
            <w:r>
              <w:rPr>
                <w:rFonts w:ascii="Times New Roman" w:eastAsia="Times New Roman" w:hAnsi="Times New Roman" w:cs="Times New Roman"/>
                <w:color w:val="000000"/>
              </w:rPr>
              <w:t>ty for underwriter</w:t>
            </w:r>
          </w:p>
        </w:tc>
        <w:tc>
          <w:tcPr>
            <w:tcW w:w="84" w:type="pct"/>
            <w:tcBorders>
              <w:top w:val="nil"/>
              <w:left w:val="nil"/>
              <w:bottom w:val="nil"/>
              <w:right w:val="nil"/>
              <w:tl2br w:val="nil"/>
              <w:tr2bl w:val="nil"/>
            </w:tcBorders>
            <w:noWrap/>
            <w:vAlign w:val="bottom"/>
          </w:tcPr>
          <w:p w:rsidR="00B41412" w:rsidRDefault="00B41412">
            <w:pPr>
              <w:rPr>
                <w:color w:val="000000"/>
              </w:rPr>
            </w:pPr>
          </w:p>
        </w:tc>
        <w:tc>
          <w:tcPr>
            <w:tcW w:w="340"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1,131</w:t>
            </w:r>
          </w:p>
        </w:tc>
        <w:tc>
          <w:tcPr>
            <w:tcW w:w="84" w:type="pct"/>
            <w:tcBorders>
              <w:top w:val="nil"/>
              <w:left w:val="nil"/>
              <w:bottom w:val="nil"/>
              <w:right w:val="nil"/>
              <w:tl2br w:val="nil"/>
              <w:tr2bl w:val="nil"/>
            </w:tcBorders>
            <w:noWrap/>
            <w:vAlign w:val="bottom"/>
          </w:tcPr>
          <w:p w:rsidR="00B41412" w:rsidRDefault="00B41412">
            <w:pPr>
              <w:rPr>
                <w:color w:val="000000"/>
              </w:rPr>
            </w:pPr>
          </w:p>
        </w:tc>
        <w:tc>
          <w:tcPr>
            <w:tcW w:w="334"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w:t>
            </w:r>
          </w:p>
        </w:tc>
        <w:tc>
          <w:tcPr>
            <w:tcW w:w="84" w:type="pct"/>
            <w:tcBorders>
              <w:top w:val="nil"/>
              <w:left w:val="nil"/>
              <w:bottom w:val="nil"/>
              <w:right w:val="nil"/>
              <w:tl2br w:val="nil"/>
              <w:tr2bl w:val="nil"/>
            </w:tcBorders>
            <w:noWrap/>
            <w:vAlign w:val="bottom"/>
          </w:tcPr>
          <w:p w:rsidR="00B41412" w:rsidRDefault="00B41412">
            <w:pPr>
              <w:rPr>
                <w:color w:val="000000"/>
              </w:rPr>
            </w:pPr>
          </w:p>
        </w:tc>
        <w:tc>
          <w:tcPr>
            <w:tcW w:w="340"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w:t>
            </w:r>
          </w:p>
        </w:tc>
        <w:tc>
          <w:tcPr>
            <w:tcW w:w="84" w:type="pct"/>
            <w:tcBorders>
              <w:top w:val="nil"/>
              <w:left w:val="nil"/>
              <w:bottom w:val="nil"/>
              <w:right w:val="nil"/>
              <w:tl2br w:val="nil"/>
              <w:tr2bl w:val="nil"/>
            </w:tcBorders>
            <w:noWrap/>
            <w:vAlign w:val="bottom"/>
          </w:tcPr>
          <w:p w:rsidR="00B41412" w:rsidRDefault="00B41412">
            <w:pPr>
              <w:rPr>
                <w:color w:val="000000"/>
              </w:rPr>
            </w:pPr>
          </w:p>
        </w:tc>
        <w:tc>
          <w:tcPr>
            <w:tcW w:w="334"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w:t>
            </w:r>
          </w:p>
        </w:tc>
        <w:tc>
          <w:tcPr>
            <w:tcW w:w="84" w:type="pct"/>
            <w:tcBorders>
              <w:top w:val="nil"/>
              <w:left w:val="nil"/>
              <w:bottom w:val="nil"/>
              <w:right w:val="nil"/>
              <w:tl2br w:val="nil"/>
              <w:tr2bl w:val="nil"/>
            </w:tcBorders>
            <w:noWrap/>
            <w:vAlign w:val="bottom"/>
          </w:tcPr>
          <w:p w:rsidR="00B41412" w:rsidRDefault="00B41412">
            <w:pPr>
              <w:rPr>
                <w:color w:val="000000"/>
              </w:rPr>
            </w:pPr>
          </w:p>
        </w:tc>
        <w:tc>
          <w:tcPr>
            <w:tcW w:w="334"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w:t>
            </w:r>
          </w:p>
        </w:tc>
        <w:tc>
          <w:tcPr>
            <w:tcW w:w="84" w:type="pct"/>
            <w:tcBorders>
              <w:top w:val="nil"/>
              <w:left w:val="nil"/>
              <w:bottom w:val="nil"/>
              <w:right w:val="nil"/>
              <w:tl2br w:val="nil"/>
              <w:tr2bl w:val="nil"/>
            </w:tcBorders>
            <w:noWrap/>
            <w:vAlign w:val="bottom"/>
          </w:tcPr>
          <w:p w:rsidR="00B41412" w:rsidRDefault="00B41412">
            <w:pPr>
              <w:rPr>
                <w:color w:val="000000"/>
              </w:rPr>
            </w:pPr>
          </w:p>
        </w:tc>
        <w:tc>
          <w:tcPr>
            <w:tcW w:w="334"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w:t>
            </w:r>
          </w:p>
        </w:tc>
        <w:tc>
          <w:tcPr>
            <w:tcW w:w="84" w:type="pct"/>
            <w:tcBorders>
              <w:top w:val="nil"/>
              <w:left w:val="nil"/>
              <w:bottom w:val="nil"/>
              <w:right w:val="nil"/>
              <w:tl2br w:val="nil"/>
              <w:tr2bl w:val="nil"/>
            </w:tcBorders>
            <w:noWrap/>
            <w:vAlign w:val="bottom"/>
          </w:tcPr>
          <w:p w:rsidR="00B41412" w:rsidRDefault="00B41412">
            <w:pPr>
              <w:rPr>
                <w:color w:val="000000"/>
              </w:rPr>
            </w:pPr>
          </w:p>
        </w:tc>
        <w:tc>
          <w:tcPr>
            <w:tcW w:w="340"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1,131</w:t>
            </w:r>
          </w:p>
        </w:tc>
      </w:tr>
      <w:tr w:rsidR="00B41412">
        <w:tc>
          <w:tcPr>
            <w:tcW w:w="2058" w:type="pct"/>
            <w:tcBorders>
              <w:top w:val="nil"/>
              <w:left w:val="nil"/>
              <w:bottom w:val="nil"/>
              <w:right w:val="nil"/>
              <w:tl2br w:val="nil"/>
              <w:tr2bl w:val="nil"/>
            </w:tcBorders>
            <w:shd w:val="clear" w:color="auto" w:fill="CCEEFF"/>
            <w:vAlign w:val="bottom"/>
          </w:tcPr>
          <w:p w:rsidR="00B41412" w:rsidRDefault="00151F87">
            <w:pPr>
              <w:rPr>
                <w:color w:val="000000"/>
              </w:rPr>
            </w:pPr>
            <w:bookmarkStart w:id="1179" w:name="_67c3c818_fb43_434a_bf4e_850ba1e8ec53"/>
            <w:bookmarkEnd w:id="1178"/>
            <w:r>
              <w:rPr>
                <w:rFonts w:ascii="Times New Roman" w:eastAsia="Times New Roman" w:hAnsi="Times New Roman" w:cs="Times New Roman"/>
                <w:color w:val="000000"/>
              </w:rPr>
              <w:t>Lease liabilities</w:t>
            </w:r>
          </w:p>
        </w:tc>
        <w:tc>
          <w:tcPr>
            <w:tcW w:w="84"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340"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2,478</w:t>
            </w:r>
          </w:p>
        </w:tc>
        <w:tc>
          <w:tcPr>
            <w:tcW w:w="84"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334"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2,294</w:t>
            </w:r>
          </w:p>
        </w:tc>
        <w:tc>
          <w:tcPr>
            <w:tcW w:w="84"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340"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1,932</w:t>
            </w:r>
          </w:p>
        </w:tc>
        <w:tc>
          <w:tcPr>
            <w:tcW w:w="84"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334"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1,726</w:t>
            </w:r>
          </w:p>
        </w:tc>
        <w:tc>
          <w:tcPr>
            <w:tcW w:w="84"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334"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3,608</w:t>
            </w:r>
          </w:p>
        </w:tc>
        <w:tc>
          <w:tcPr>
            <w:tcW w:w="84"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334"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274</w:t>
            </w:r>
          </w:p>
        </w:tc>
        <w:tc>
          <w:tcPr>
            <w:tcW w:w="84"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340"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12,312</w:t>
            </w:r>
          </w:p>
        </w:tc>
      </w:tr>
      <w:tr w:rsidR="00B41412">
        <w:tc>
          <w:tcPr>
            <w:tcW w:w="2058" w:type="pct"/>
            <w:tcBorders>
              <w:top w:val="nil"/>
              <w:left w:val="nil"/>
              <w:bottom w:val="nil"/>
              <w:right w:val="nil"/>
              <w:tl2br w:val="nil"/>
              <w:tr2bl w:val="nil"/>
            </w:tcBorders>
            <w:vAlign w:val="bottom"/>
          </w:tcPr>
          <w:p w:rsidR="00B41412" w:rsidRDefault="00151F87">
            <w:pPr>
              <w:rPr>
                <w:color w:val="000000"/>
              </w:rPr>
            </w:pPr>
            <w:bookmarkStart w:id="1180" w:name="_058b996d_4c1f_4003_b632_8a02bf796b9f"/>
            <w:bookmarkEnd w:id="1179"/>
            <w:r>
              <w:rPr>
                <w:rFonts w:ascii="Times New Roman" w:eastAsia="Times New Roman" w:hAnsi="Times New Roman" w:cs="Times New Roman"/>
                <w:color w:val="000000"/>
              </w:rPr>
              <w:t>Loans f</w:t>
            </w:r>
            <w:r>
              <w:rPr>
                <w:rFonts w:ascii="Times New Roman" w:eastAsia="Times New Roman" w:hAnsi="Times New Roman" w:cs="Times New Roman"/>
                <w:color w:val="000000"/>
              </w:rPr>
              <w:t>rom bank</w:t>
            </w:r>
          </w:p>
        </w:tc>
        <w:tc>
          <w:tcPr>
            <w:tcW w:w="84"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340" w:type="pct"/>
            <w:tcBorders>
              <w:top w:val="nil"/>
              <w:left w:val="nil"/>
              <w:bottom w:val="single" w:sz="4" w:space="0" w:color="000000"/>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3,002</w:t>
            </w:r>
          </w:p>
        </w:tc>
        <w:tc>
          <w:tcPr>
            <w:tcW w:w="84"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334" w:type="pct"/>
            <w:tcBorders>
              <w:top w:val="nil"/>
              <w:left w:val="nil"/>
              <w:bottom w:val="single" w:sz="4" w:space="0" w:color="000000"/>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2,933</w:t>
            </w:r>
          </w:p>
        </w:tc>
        <w:tc>
          <w:tcPr>
            <w:tcW w:w="84"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340" w:type="pct"/>
            <w:tcBorders>
              <w:top w:val="nil"/>
              <w:left w:val="nil"/>
              <w:bottom w:val="single" w:sz="4" w:space="0" w:color="000000"/>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2,861</w:t>
            </w:r>
          </w:p>
        </w:tc>
        <w:tc>
          <w:tcPr>
            <w:tcW w:w="84"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334" w:type="pct"/>
            <w:tcBorders>
              <w:top w:val="nil"/>
              <w:left w:val="nil"/>
              <w:bottom w:val="single" w:sz="4" w:space="0" w:color="000000"/>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2,788</w:t>
            </w:r>
          </w:p>
        </w:tc>
        <w:tc>
          <w:tcPr>
            <w:tcW w:w="84"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334" w:type="pct"/>
            <w:tcBorders>
              <w:top w:val="nil"/>
              <w:left w:val="nil"/>
              <w:bottom w:val="single" w:sz="4" w:space="0" w:color="000000"/>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2,714</w:t>
            </w:r>
          </w:p>
        </w:tc>
        <w:tc>
          <w:tcPr>
            <w:tcW w:w="84"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334" w:type="pct"/>
            <w:tcBorders>
              <w:top w:val="nil"/>
              <w:left w:val="nil"/>
              <w:bottom w:val="single" w:sz="4" w:space="0" w:color="000000"/>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3,927</w:t>
            </w:r>
          </w:p>
        </w:tc>
        <w:tc>
          <w:tcPr>
            <w:tcW w:w="84"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340" w:type="pct"/>
            <w:tcBorders>
              <w:top w:val="nil"/>
              <w:left w:val="nil"/>
              <w:bottom w:val="single" w:sz="4" w:space="0" w:color="000000"/>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18,225</w:t>
            </w:r>
          </w:p>
        </w:tc>
      </w:tr>
      <w:tr w:rsidR="00B41412">
        <w:tc>
          <w:tcPr>
            <w:tcW w:w="2058" w:type="pct"/>
            <w:tcBorders>
              <w:top w:val="nil"/>
              <w:left w:val="nil"/>
              <w:bottom w:val="nil"/>
              <w:right w:val="nil"/>
              <w:tl2br w:val="nil"/>
              <w:tr2bl w:val="nil"/>
            </w:tcBorders>
            <w:shd w:val="clear" w:color="auto" w:fill="CCEEFF"/>
            <w:vAlign w:val="bottom"/>
          </w:tcPr>
          <w:p w:rsidR="00B41412" w:rsidRDefault="00B41412">
            <w:pPr>
              <w:ind w:right="1080"/>
              <w:jc w:val="right"/>
              <w:rPr>
                <w:color w:val="000000"/>
              </w:rPr>
            </w:pPr>
            <w:bookmarkStart w:id="1181" w:name="_84454f3b_b32f_471f_83b9_752112157761"/>
            <w:bookmarkEnd w:id="1180"/>
          </w:p>
        </w:tc>
        <w:tc>
          <w:tcPr>
            <w:tcW w:w="84"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340" w:type="pct"/>
            <w:tcBorders>
              <w:top w:val="nil"/>
              <w:left w:val="nil"/>
              <w:bottom w:val="double" w:sz="4" w:space="0" w:color="000000"/>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12,458</w:t>
            </w:r>
          </w:p>
        </w:tc>
        <w:tc>
          <w:tcPr>
            <w:tcW w:w="84"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334" w:type="pct"/>
            <w:tcBorders>
              <w:top w:val="nil"/>
              <w:left w:val="nil"/>
              <w:bottom w:val="double" w:sz="4" w:space="0" w:color="000000"/>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5,227</w:t>
            </w:r>
          </w:p>
        </w:tc>
        <w:tc>
          <w:tcPr>
            <w:tcW w:w="84"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340" w:type="pct"/>
            <w:tcBorders>
              <w:top w:val="nil"/>
              <w:left w:val="nil"/>
              <w:bottom w:val="double" w:sz="4" w:space="0" w:color="000000"/>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16,082</w:t>
            </w:r>
          </w:p>
        </w:tc>
        <w:tc>
          <w:tcPr>
            <w:tcW w:w="84"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334" w:type="pct"/>
            <w:tcBorders>
              <w:top w:val="nil"/>
              <w:left w:val="nil"/>
              <w:bottom w:val="double" w:sz="4" w:space="0" w:color="000000"/>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4,514</w:t>
            </w:r>
          </w:p>
        </w:tc>
        <w:tc>
          <w:tcPr>
            <w:tcW w:w="84"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334" w:type="pct"/>
            <w:tcBorders>
              <w:top w:val="nil"/>
              <w:left w:val="nil"/>
              <w:bottom w:val="double" w:sz="4" w:space="0" w:color="000000"/>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6,322</w:t>
            </w:r>
          </w:p>
        </w:tc>
        <w:tc>
          <w:tcPr>
            <w:tcW w:w="84"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334" w:type="pct"/>
            <w:tcBorders>
              <w:top w:val="nil"/>
              <w:left w:val="nil"/>
              <w:bottom w:val="double" w:sz="4" w:space="0" w:color="000000"/>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4,201</w:t>
            </w:r>
          </w:p>
        </w:tc>
        <w:tc>
          <w:tcPr>
            <w:tcW w:w="84"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340" w:type="pct"/>
            <w:tcBorders>
              <w:top w:val="nil"/>
              <w:left w:val="nil"/>
              <w:bottom w:val="double" w:sz="4" w:space="0" w:color="000000"/>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48,804</w:t>
            </w:r>
          </w:p>
        </w:tc>
      </w:tr>
      <w:bookmarkEnd w:id="1153"/>
      <w:bookmarkEnd w:id="1170"/>
      <w:bookmarkEnd w:id="1181"/>
    </w:tbl>
    <w:p w:rsidR="00B41412" w:rsidRDefault="00B41412"/>
    <w:p w:rsidR="00B41412" w:rsidRDefault="00151F87">
      <w:pPr>
        <w:pStyle w:val="BodyText"/>
        <w:spacing w:after="0"/>
        <w:ind w:left="2520" w:hanging="720"/>
        <w:jc w:val="left"/>
        <w:rPr>
          <w:b/>
          <w:bCs/>
        </w:rPr>
      </w:pPr>
      <w:r>
        <w:rPr>
          <w:b/>
          <w:bCs/>
        </w:rPr>
        <w:t>December 31, 2021:</w:t>
      </w:r>
    </w:p>
    <w:p w:rsidR="00B41412" w:rsidRDefault="00B41412"/>
    <w:tbl>
      <w:tblPr>
        <w:tblW w:w="4500" w:type="pct"/>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01"/>
        <w:gridCol w:w="161"/>
        <w:gridCol w:w="661"/>
        <w:gridCol w:w="161"/>
        <w:gridCol w:w="647"/>
        <w:gridCol w:w="161"/>
        <w:gridCol w:w="647"/>
        <w:gridCol w:w="161"/>
        <w:gridCol w:w="661"/>
        <w:gridCol w:w="163"/>
        <w:gridCol w:w="649"/>
        <w:gridCol w:w="163"/>
        <w:gridCol w:w="661"/>
        <w:gridCol w:w="163"/>
        <w:gridCol w:w="660"/>
      </w:tblGrid>
      <w:tr w:rsidR="00B41412">
        <w:trPr>
          <w:trHeight w:val="20"/>
        </w:trPr>
        <w:tc>
          <w:tcPr>
            <w:tcW w:w="2058" w:type="pct"/>
            <w:tcBorders>
              <w:top w:val="nil"/>
              <w:left w:val="nil"/>
              <w:bottom w:val="nil"/>
              <w:right w:val="nil"/>
            </w:tcBorders>
            <w:vAlign w:val="bottom"/>
          </w:tcPr>
          <w:p w:rsidR="00B41412" w:rsidRDefault="00B41412">
            <w:pPr>
              <w:keepNext/>
              <w:spacing w:after="1"/>
              <w:rPr>
                <w:sz w:val="2"/>
              </w:rPr>
            </w:pPr>
            <w:bookmarkStart w:id="1182" w:name="_25dc53c0_c36c_4f88_ad9f_b62d55f0e849" w:colFirst="0" w:colLast="0"/>
            <w:bookmarkStart w:id="1183" w:name="_4ae5ba45_cb66_4e1f_9f35_8c9cff9b42cc" w:colFirst="1" w:colLast="1"/>
            <w:bookmarkStart w:id="1184" w:name="_44447f13_2de5_4d28_b52f_55c4f84cf25f" w:colFirst="2" w:colLast="2"/>
            <w:bookmarkStart w:id="1185" w:name="_c0f14969_dad4_40c9_bee3_dfc0d95dcb4e" w:colFirst="3" w:colLast="3"/>
            <w:bookmarkStart w:id="1186" w:name="_2c7c27c9_85e0_4e5f_963d_c6083ca2d30f" w:colFirst="4" w:colLast="4"/>
            <w:bookmarkStart w:id="1187" w:name="_2aecc6f8_76e2_4c0d_b2cc_1e4f11fa4206" w:colFirst="5" w:colLast="5"/>
            <w:bookmarkStart w:id="1188" w:name="_d03bfd0c_b700_41d2_91fc_53737f7a0666" w:colFirst="6" w:colLast="6"/>
            <w:bookmarkStart w:id="1189" w:name="_8e48e677_736a_49f5_a8a1_8e864ed5a44d" w:colFirst="7" w:colLast="7"/>
            <w:bookmarkStart w:id="1190" w:name="_f62788f6_2a36_4dfb_b727_40a936306aa0" w:colFirst="8" w:colLast="8"/>
            <w:bookmarkStart w:id="1191" w:name="_97efad69_113f_484c_99a1_52bfec8126ed" w:colFirst="9" w:colLast="9"/>
            <w:bookmarkStart w:id="1192" w:name="_837cff8f_2958_4ca7_9d3a_43232bfbaf34" w:colFirst="10" w:colLast="10"/>
            <w:bookmarkStart w:id="1193" w:name="_e719f31f_6be4_46e1_a5d1_05ebc0606af7" w:colFirst="11" w:colLast="11"/>
            <w:bookmarkStart w:id="1194" w:name="_c3927d76_b5da_4aa9_9661_5ec8576f88b9" w:colFirst="12" w:colLast="12"/>
            <w:bookmarkStart w:id="1195" w:name="_f7861367_0e07_478e_8a16_7a61348d861b" w:colFirst="13" w:colLast="13"/>
            <w:bookmarkStart w:id="1196" w:name="_2581f5da_c3ec_459a_8116_c0083ae39e0f" w:colFirst="14" w:colLast="14"/>
            <w:bookmarkStart w:id="1197" w:name="_dbda6d0f_4813_4375_bfbf_c3c4c6f6075f"/>
          </w:p>
        </w:tc>
        <w:tc>
          <w:tcPr>
            <w:tcW w:w="83" w:type="pct"/>
            <w:tcBorders>
              <w:top w:val="nil"/>
              <w:left w:val="nil"/>
              <w:bottom w:val="nil"/>
              <w:right w:val="nil"/>
            </w:tcBorders>
            <w:noWrap/>
            <w:vAlign w:val="bottom"/>
          </w:tcPr>
          <w:p w:rsidR="00B41412" w:rsidRDefault="00B41412">
            <w:pPr>
              <w:keepNext/>
              <w:spacing w:after="1"/>
              <w:rPr>
                <w:sz w:val="2"/>
              </w:rPr>
            </w:pPr>
          </w:p>
        </w:tc>
        <w:tc>
          <w:tcPr>
            <w:tcW w:w="340" w:type="pct"/>
            <w:tcBorders>
              <w:top w:val="nil"/>
              <w:left w:val="nil"/>
              <w:bottom w:val="nil"/>
              <w:right w:val="nil"/>
            </w:tcBorders>
            <w:noWrap/>
            <w:vAlign w:val="bottom"/>
          </w:tcPr>
          <w:p w:rsidR="00B41412" w:rsidRDefault="00B41412">
            <w:pPr>
              <w:keepNext/>
              <w:spacing w:after="1"/>
              <w:rPr>
                <w:sz w:val="2"/>
              </w:rPr>
            </w:pPr>
          </w:p>
        </w:tc>
        <w:tc>
          <w:tcPr>
            <w:tcW w:w="83" w:type="pct"/>
            <w:tcBorders>
              <w:top w:val="nil"/>
              <w:left w:val="nil"/>
              <w:bottom w:val="nil"/>
              <w:right w:val="nil"/>
            </w:tcBorders>
            <w:noWrap/>
            <w:vAlign w:val="bottom"/>
          </w:tcPr>
          <w:p w:rsidR="00B41412" w:rsidRDefault="00B41412">
            <w:pPr>
              <w:keepNext/>
              <w:spacing w:after="1"/>
              <w:rPr>
                <w:sz w:val="2"/>
              </w:rPr>
            </w:pPr>
          </w:p>
        </w:tc>
        <w:tc>
          <w:tcPr>
            <w:tcW w:w="333" w:type="pct"/>
            <w:tcBorders>
              <w:top w:val="nil"/>
              <w:left w:val="nil"/>
              <w:bottom w:val="nil"/>
              <w:right w:val="nil"/>
            </w:tcBorders>
            <w:noWrap/>
            <w:vAlign w:val="bottom"/>
          </w:tcPr>
          <w:p w:rsidR="00B41412" w:rsidRDefault="00B41412">
            <w:pPr>
              <w:keepNext/>
              <w:spacing w:after="1"/>
              <w:rPr>
                <w:sz w:val="2"/>
              </w:rPr>
            </w:pPr>
          </w:p>
        </w:tc>
        <w:tc>
          <w:tcPr>
            <w:tcW w:w="83" w:type="pct"/>
            <w:tcBorders>
              <w:top w:val="nil"/>
              <w:left w:val="nil"/>
              <w:bottom w:val="nil"/>
              <w:right w:val="nil"/>
            </w:tcBorders>
            <w:noWrap/>
            <w:vAlign w:val="bottom"/>
          </w:tcPr>
          <w:p w:rsidR="00B41412" w:rsidRDefault="00B41412">
            <w:pPr>
              <w:keepNext/>
              <w:spacing w:after="1"/>
              <w:rPr>
                <w:sz w:val="2"/>
              </w:rPr>
            </w:pPr>
          </w:p>
        </w:tc>
        <w:tc>
          <w:tcPr>
            <w:tcW w:w="333" w:type="pct"/>
            <w:tcBorders>
              <w:top w:val="nil"/>
              <w:left w:val="nil"/>
              <w:bottom w:val="nil"/>
              <w:right w:val="nil"/>
            </w:tcBorders>
            <w:noWrap/>
            <w:vAlign w:val="bottom"/>
          </w:tcPr>
          <w:p w:rsidR="00B41412" w:rsidRDefault="00B41412">
            <w:pPr>
              <w:keepNext/>
              <w:spacing w:after="1"/>
              <w:rPr>
                <w:sz w:val="2"/>
              </w:rPr>
            </w:pPr>
          </w:p>
        </w:tc>
        <w:tc>
          <w:tcPr>
            <w:tcW w:w="83" w:type="pct"/>
            <w:tcBorders>
              <w:top w:val="nil"/>
              <w:left w:val="nil"/>
              <w:bottom w:val="nil"/>
              <w:right w:val="nil"/>
            </w:tcBorders>
            <w:noWrap/>
            <w:vAlign w:val="bottom"/>
          </w:tcPr>
          <w:p w:rsidR="00B41412" w:rsidRDefault="00B41412">
            <w:pPr>
              <w:keepNext/>
              <w:spacing w:after="1"/>
              <w:rPr>
                <w:sz w:val="2"/>
              </w:rPr>
            </w:pPr>
          </w:p>
        </w:tc>
        <w:tc>
          <w:tcPr>
            <w:tcW w:w="340" w:type="pct"/>
            <w:tcBorders>
              <w:top w:val="nil"/>
              <w:left w:val="nil"/>
              <w:bottom w:val="nil"/>
              <w:right w:val="nil"/>
            </w:tcBorders>
            <w:noWrap/>
            <w:vAlign w:val="bottom"/>
          </w:tcPr>
          <w:p w:rsidR="00B41412" w:rsidRDefault="00B41412">
            <w:pPr>
              <w:keepNext/>
              <w:spacing w:after="1"/>
              <w:rPr>
                <w:sz w:val="2"/>
              </w:rPr>
            </w:pPr>
          </w:p>
        </w:tc>
        <w:tc>
          <w:tcPr>
            <w:tcW w:w="84" w:type="pct"/>
            <w:tcBorders>
              <w:top w:val="nil"/>
              <w:left w:val="nil"/>
              <w:bottom w:val="nil"/>
              <w:right w:val="nil"/>
            </w:tcBorders>
            <w:noWrap/>
            <w:vAlign w:val="bottom"/>
          </w:tcPr>
          <w:p w:rsidR="00B41412" w:rsidRDefault="00B41412">
            <w:pPr>
              <w:keepNext/>
              <w:spacing w:after="1"/>
              <w:rPr>
                <w:sz w:val="2"/>
              </w:rPr>
            </w:pPr>
          </w:p>
        </w:tc>
        <w:tc>
          <w:tcPr>
            <w:tcW w:w="334" w:type="pct"/>
            <w:tcBorders>
              <w:top w:val="nil"/>
              <w:left w:val="nil"/>
              <w:bottom w:val="nil"/>
              <w:right w:val="nil"/>
            </w:tcBorders>
            <w:noWrap/>
            <w:vAlign w:val="bottom"/>
          </w:tcPr>
          <w:p w:rsidR="00B41412" w:rsidRDefault="00B41412">
            <w:pPr>
              <w:keepNext/>
              <w:spacing w:after="1"/>
              <w:rPr>
                <w:sz w:val="2"/>
              </w:rPr>
            </w:pPr>
          </w:p>
        </w:tc>
        <w:tc>
          <w:tcPr>
            <w:tcW w:w="84" w:type="pct"/>
            <w:tcBorders>
              <w:top w:val="nil"/>
              <w:left w:val="nil"/>
              <w:bottom w:val="nil"/>
              <w:right w:val="nil"/>
            </w:tcBorders>
            <w:noWrap/>
            <w:vAlign w:val="bottom"/>
          </w:tcPr>
          <w:p w:rsidR="00B41412" w:rsidRDefault="00B41412">
            <w:pPr>
              <w:keepNext/>
              <w:spacing w:after="1"/>
              <w:rPr>
                <w:sz w:val="2"/>
              </w:rPr>
            </w:pPr>
          </w:p>
        </w:tc>
        <w:tc>
          <w:tcPr>
            <w:tcW w:w="340" w:type="pct"/>
            <w:tcBorders>
              <w:top w:val="nil"/>
              <w:left w:val="nil"/>
              <w:bottom w:val="nil"/>
              <w:right w:val="nil"/>
            </w:tcBorders>
            <w:noWrap/>
            <w:vAlign w:val="bottom"/>
          </w:tcPr>
          <w:p w:rsidR="00B41412" w:rsidRDefault="00B41412">
            <w:pPr>
              <w:keepNext/>
              <w:spacing w:after="1"/>
              <w:rPr>
                <w:sz w:val="2"/>
              </w:rPr>
            </w:pPr>
          </w:p>
        </w:tc>
        <w:tc>
          <w:tcPr>
            <w:tcW w:w="84" w:type="pct"/>
            <w:tcBorders>
              <w:top w:val="nil"/>
              <w:left w:val="nil"/>
              <w:bottom w:val="nil"/>
              <w:right w:val="nil"/>
            </w:tcBorders>
            <w:noWrap/>
            <w:vAlign w:val="bottom"/>
          </w:tcPr>
          <w:p w:rsidR="00B41412" w:rsidRDefault="00B41412">
            <w:pPr>
              <w:keepNext/>
              <w:spacing w:after="1"/>
              <w:rPr>
                <w:sz w:val="2"/>
              </w:rPr>
            </w:pPr>
          </w:p>
        </w:tc>
        <w:tc>
          <w:tcPr>
            <w:tcW w:w="340" w:type="pct"/>
            <w:tcBorders>
              <w:top w:val="nil"/>
              <w:left w:val="nil"/>
              <w:bottom w:val="nil"/>
              <w:right w:val="nil"/>
            </w:tcBorders>
            <w:noWrap/>
            <w:vAlign w:val="bottom"/>
          </w:tcPr>
          <w:p w:rsidR="00B41412" w:rsidRDefault="00B41412">
            <w:pPr>
              <w:keepNext/>
              <w:spacing w:after="1"/>
              <w:rPr>
                <w:sz w:val="2"/>
              </w:rPr>
            </w:pPr>
          </w:p>
        </w:tc>
      </w:tr>
      <w:tr w:rsidR="00B41412">
        <w:tc>
          <w:tcPr>
            <w:tcW w:w="2058" w:type="pct"/>
            <w:tcBorders>
              <w:top w:val="nil"/>
              <w:left w:val="nil"/>
              <w:bottom w:val="nil"/>
              <w:right w:val="nil"/>
              <w:tl2br w:val="nil"/>
              <w:tr2bl w:val="nil"/>
            </w:tcBorders>
            <w:shd w:val="clear" w:color="auto" w:fill="auto"/>
            <w:vAlign w:val="bottom"/>
          </w:tcPr>
          <w:p w:rsidR="00B41412" w:rsidRDefault="00B41412">
            <w:pPr>
              <w:spacing w:after="1"/>
              <w:rPr>
                <w:color w:val="000000"/>
                <w:sz w:val="16"/>
              </w:rPr>
            </w:pPr>
            <w:bookmarkStart w:id="1198" w:name="_b29eab79_70b8_4129_8927_f450b6df0baf"/>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p>
        </w:tc>
        <w:tc>
          <w:tcPr>
            <w:tcW w:w="83" w:type="pct"/>
            <w:tcBorders>
              <w:top w:val="nil"/>
              <w:left w:val="nil"/>
              <w:bottom w:val="nil"/>
              <w:right w:val="nil"/>
              <w:tl2br w:val="nil"/>
              <w:tr2bl w:val="nil"/>
            </w:tcBorders>
            <w:shd w:val="clear" w:color="auto" w:fill="auto"/>
            <w:noWrap/>
            <w:vAlign w:val="bottom"/>
          </w:tcPr>
          <w:p w:rsidR="00B41412" w:rsidRDefault="00151F87">
            <w:pPr>
              <w:spacing w:after="1"/>
              <w:jc w:val="center"/>
              <w:rPr>
                <w:b/>
                <w:color w:val="000000"/>
                <w:sz w:val="16"/>
              </w:rPr>
            </w:pPr>
            <w:r>
              <w:rPr>
                <w:rFonts w:ascii="Times New Roman" w:eastAsia="Times New Roman" w:hAnsi="Times New Roman" w:cs="Times New Roman"/>
                <w:b/>
                <w:color w:val="000000"/>
                <w:sz w:val="16"/>
              </w:rPr>
              <w:t>    </w:t>
            </w:r>
          </w:p>
        </w:tc>
        <w:tc>
          <w:tcPr>
            <w:tcW w:w="340" w:type="pct"/>
            <w:tcBorders>
              <w:top w:val="nil"/>
              <w:left w:val="nil"/>
              <w:bottom w:val="nil"/>
              <w:right w:val="nil"/>
              <w:tl2br w:val="nil"/>
              <w:tr2bl w:val="nil"/>
            </w:tcBorders>
            <w:shd w:val="clear" w:color="auto" w:fill="auto"/>
            <w:noWrap/>
            <w:vAlign w:val="bottom"/>
          </w:tcPr>
          <w:p w:rsidR="00B41412" w:rsidRDefault="00151F87">
            <w:pPr>
              <w:spacing w:after="1"/>
              <w:jc w:val="center"/>
              <w:rPr>
                <w:b/>
                <w:color w:val="000000"/>
                <w:sz w:val="16"/>
              </w:rPr>
            </w:pPr>
            <w:r>
              <w:rPr>
                <w:rFonts w:ascii="Times New Roman" w:eastAsia="Times New Roman" w:hAnsi="Times New Roman" w:cs="Times New Roman"/>
                <w:b/>
                <w:color w:val="000000"/>
                <w:sz w:val="16"/>
              </w:rPr>
              <w:t>Less</w:t>
            </w:r>
          </w:p>
        </w:tc>
        <w:tc>
          <w:tcPr>
            <w:tcW w:w="83" w:type="pct"/>
            <w:tcBorders>
              <w:top w:val="nil"/>
              <w:left w:val="nil"/>
              <w:bottom w:val="nil"/>
              <w:right w:val="nil"/>
              <w:tl2br w:val="nil"/>
              <w:tr2bl w:val="nil"/>
            </w:tcBorders>
            <w:shd w:val="clear" w:color="auto" w:fill="auto"/>
            <w:noWrap/>
            <w:vAlign w:val="bottom"/>
          </w:tcPr>
          <w:p w:rsidR="00B41412" w:rsidRDefault="00151F87">
            <w:pPr>
              <w:spacing w:after="1"/>
              <w:jc w:val="center"/>
              <w:rPr>
                <w:b/>
                <w:color w:val="000000"/>
                <w:sz w:val="16"/>
              </w:rPr>
            </w:pPr>
            <w:r>
              <w:rPr>
                <w:rFonts w:ascii="Times New Roman" w:eastAsia="Times New Roman" w:hAnsi="Times New Roman" w:cs="Times New Roman"/>
                <w:b/>
                <w:color w:val="000000"/>
                <w:sz w:val="16"/>
              </w:rPr>
              <w:t>    </w:t>
            </w:r>
          </w:p>
        </w:tc>
        <w:tc>
          <w:tcPr>
            <w:tcW w:w="333" w:type="pct"/>
            <w:tcBorders>
              <w:top w:val="nil"/>
              <w:left w:val="nil"/>
              <w:bottom w:val="nil"/>
              <w:right w:val="nil"/>
              <w:tl2br w:val="nil"/>
              <w:tr2bl w:val="nil"/>
            </w:tcBorders>
            <w:shd w:val="clear" w:color="auto" w:fill="auto"/>
            <w:noWrap/>
            <w:vAlign w:val="bottom"/>
          </w:tcPr>
          <w:p w:rsidR="00B41412" w:rsidRDefault="00B41412">
            <w:pPr>
              <w:spacing w:after="1"/>
              <w:jc w:val="center"/>
              <w:rPr>
                <w:color w:val="000000"/>
                <w:sz w:val="16"/>
              </w:rPr>
            </w:pPr>
          </w:p>
        </w:tc>
        <w:tc>
          <w:tcPr>
            <w:tcW w:w="83" w:type="pct"/>
            <w:tcBorders>
              <w:top w:val="nil"/>
              <w:left w:val="nil"/>
              <w:bottom w:val="nil"/>
              <w:right w:val="nil"/>
              <w:tl2br w:val="nil"/>
              <w:tr2bl w:val="nil"/>
            </w:tcBorders>
            <w:shd w:val="clear" w:color="auto" w:fill="auto"/>
            <w:noWrap/>
            <w:vAlign w:val="bottom"/>
          </w:tcPr>
          <w:p w:rsidR="00B41412" w:rsidRDefault="00151F87">
            <w:pPr>
              <w:spacing w:after="1"/>
              <w:jc w:val="center"/>
              <w:rPr>
                <w:b/>
                <w:color w:val="000000"/>
                <w:sz w:val="16"/>
              </w:rPr>
            </w:pPr>
            <w:r>
              <w:rPr>
                <w:rFonts w:ascii="Times New Roman" w:eastAsia="Times New Roman" w:hAnsi="Times New Roman" w:cs="Times New Roman"/>
                <w:b/>
                <w:color w:val="000000"/>
                <w:sz w:val="16"/>
              </w:rPr>
              <w:t>    </w:t>
            </w:r>
          </w:p>
        </w:tc>
        <w:tc>
          <w:tcPr>
            <w:tcW w:w="333" w:type="pct"/>
            <w:tcBorders>
              <w:top w:val="nil"/>
              <w:left w:val="nil"/>
              <w:bottom w:val="nil"/>
              <w:right w:val="nil"/>
              <w:tl2br w:val="nil"/>
              <w:tr2bl w:val="nil"/>
            </w:tcBorders>
            <w:shd w:val="clear" w:color="auto" w:fill="auto"/>
            <w:noWrap/>
            <w:vAlign w:val="bottom"/>
          </w:tcPr>
          <w:p w:rsidR="00B41412" w:rsidRDefault="00B41412">
            <w:pPr>
              <w:spacing w:after="1"/>
              <w:jc w:val="center"/>
              <w:rPr>
                <w:color w:val="000000"/>
                <w:sz w:val="16"/>
              </w:rPr>
            </w:pPr>
          </w:p>
        </w:tc>
        <w:tc>
          <w:tcPr>
            <w:tcW w:w="83" w:type="pct"/>
            <w:tcBorders>
              <w:top w:val="nil"/>
              <w:left w:val="nil"/>
              <w:bottom w:val="nil"/>
              <w:right w:val="nil"/>
              <w:tl2br w:val="nil"/>
              <w:tr2bl w:val="nil"/>
            </w:tcBorders>
            <w:shd w:val="clear" w:color="auto" w:fill="auto"/>
            <w:noWrap/>
            <w:vAlign w:val="bottom"/>
          </w:tcPr>
          <w:p w:rsidR="00B41412" w:rsidRDefault="00151F87">
            <w:pPr>
              <w:spacing w:after="1"/>
              <w:jc w:val="center"/>
              <w:rPr>
                <w:b/>
                <w:color w:val="000000"/>
                <w:sz w:val="16"/>
              </w:rPr>
            </w:pPr>
            <w:r>
              <w:rPr>
                <w:rFonts w:ascii="Times New Roman" w:eastAsia="Times New Roman" w:hAnsi="Times New Roman" w:cs="Times New Roman"/>
                <w:b/>
                <w:color w:val="000000"/>
                <w:sz w:val="16"/>
              </w:rPr>
              <w:t>    </w:t>
            </w:r>
          </w:p>
        </w:tc>
        <w:tc>
          <w:tcPr>
            <w:tcW w:w="340" w:type="pct"/>
            <w:tcBorders>
              <w:top w:val="nil"/>
              <w:left w:val="nil"/>
              <w:bottom w:val="nil"/>
              <w:right w:val="nil"/>
              <w:tl2br w:val="nil"/>
              <w:tr2bl w:val="nil"/>
            </w:tcBorders>
            <w:shd w:val="clear" w:color="auto" w:fill="auto"/>
            <w:noWrap/>
            <w:vAlign w:val="bottom"/>
          </w:tcPr>
          <w:p w:rsidR="00B41412" w:rsidRDefault="00B41412">
            <w:pPr>
              <w:spacing w:after="1"/>
              <w:jc w:val="center"/>
              <w:rPr>
                <w:color w:val="000000"/>
                <w:sz w:val="16"/>
              </w:rPr>
            </w:pPr>
          </w:p>
        </w:tc>
        <w:tc>
          <w:tcPr>
            <w:tcW w:w="84" w:type="pct"/>
            <w:tcBorders>
              <w:top w:val="nil"/>
              <w:left w:val="nil"/>
              <w:bottom w:val="nil"/>
              <w:right w:val="nil"/>
              <w:tl2br w:val="nil"/>
              <w:tr2bl w:val="nil"/>
            </w:tcBorders>
            <w:shd w:val="clear" w:color="auto" w:fill="auto"/>
            <w:noWrap/>
            <w:vAlign w:val="bottom"/>
          </w:tcPr>
          <w:p w:rsidR="00B41412" w:rsidRDefault="00151F87">
            <w:pPr>
              <w:spacing w:after="1"/>
              <w:jc w:val="center"/>
              <w:rPr>
                <w:b/>
                <w:color w:val="000000"/>
                <w:sz w:val="16"/>
              </w:rPr>
            </w:pPr>
            <w:r>
              <w:rPr>
                <w:rFonts w:ascii="Times New Roman" w:eastAsia="Times New Roman" w:hAnsi="Times New Roman" w:cs="Times New Roman"/>
                <w:b/>
                <w:color w:val="000000"/>
                <w:sz w:val="16"/>
              </w:rPr>
              <w:t>    </w:t>
            </w:r>
          </w:p>
        </w:tc>
        <w:tc>
          <w:tcPr>
            <w:tcW w:w="334" w:type="pct"/>
            <w:tcBorders>
              <w:top w:val="nil"/>
              <w:left w:val="nil"/>
              <w:bottom w:val="nil"/>
              <w:right w:val="nil"/>
              <w:tl2br w:val="nil"/>
              <w:tr2bl w:val="nil"/>
            </w:tcBorders>
            <w:shd w:val="clear" w:color="auto" w:fill="auto"/>
            <w:noWrap/>
            <w:vAlign w:val="bottom"/>
          </w:tcPr>
          <w:p w:rsidR="00B41412" w:rsidRDefault="00B41412">
            <w:pPr>
              <w:spacing w:after="1"/>
              <w:jc w:val="center"/>
              <w:rPr>
                <w:color w:val="000000"/>
                <w:sz w:val="16"/>
              </w:rPr>
            </w:pPr>
          </w:p>
        </w:tc>
        <w:tc>
          <w:tcPr>
            <w:tcW w:w="84" w:type="pct"/>
            <w:tcBorders>
              <w:top w:val="nil"/>
              <w:left w:val="nil"/>
              <w:bottom w:val="nil"/>
              <w:right w:val="nil"/>
              <w:tl2br w:val="nil"/>
              <w:tr2bl w:val="nil"/>
            </w:tcBorders>
            <w:shd w:val="clear" w:color="auto" w:fill="auto"/>
            <w:noWrap/>
            <w:vAlign w:val="bottom"/>
          </w:tcPr>
          <w:p w:rsidR="00B41412" w:rsidRDefault="00151F87">
            <w:pPr>
              <w:spacing w:after="1"/>
              <w:jc w:val="center"/>
              <w:rPr>
                <w:b/>
                <w:color w:val="000000"/>
                <w:sz w:val="16"/>
              </w:rPr>
            </w:pPr>
            <w:r>
              <w:rPr>
                <w:rFonts w:ascii="Times New Roman" w:eastAsia="Times New Roman" w:hAnsi="Times New Roman" w:cs="Times New Roman"/>
                <w:b/>
                <w:color w:val="000000"/>
                <w:sz w:val="16"/>
              </w:rPr>
              <w:t>    </w:t>
            </w:r>
          </w:p>
        </w:tc>
        <w:tc>
          <w:tcPr>
            <w:tcW w:w="340" w:type="pct"/>
            <w:tcBorders>
              <w:top w:val="nil"/>
              <w:left w:val="nil"/>
              <w:bottom w:val="nil"/>
              <w:right w:val="nil"/>
              <w:tl2br w:val="nil"/>
              <w:tr2bl w:val="nil"/>
            </w:tcBorders>
            <w:shd w:val="clear" w:color="auto" w:fill="auto"/>
            <w:noWrap/>
            <w:vAlign w:val="bottom"/>
          </w:tcPr>
          <w:p w:rsidR="00B41412" w:rsidRDefault="00B41412">
            <w:pPr>
              <w:spacing w:after="1"/>
              <w:jc w:val="center"/>
              <w:rPr>
                <w:color w:val="000000"/>
                <w:sz w:val="16"/>
              </w:rPr>
            </w:pPr>
          </w:p>
        </w:tc>
        <w:tc>
          <w:tcPr>
            <w:tcW w:w="84" w:type="pct"/>
            <w:tcBorders>
              <w:top w:val="nil"/>
              <w:left w:val="nil"/>
              <w:bottom w:val="nil"/>
              <w:right w:val="nil"/>
              <w:tl2br w:val="nil"/>
              <w:tr2bl w:val="nil"/>
            </w:tcBorders>
            <w:shd w:val="clear" w:color="auto" w:fill="auto"/>
            <w:noWrap/>
            <w:vAlign w:val="bottom"/>
          </w:tcPr>
          <w:p w:rsidR="00B41412" w:rsidRDefault="00151F87">
            <w:pPr>
              <w:spacing w:after="1"/>
              <w:jc w:val="center"/>
              <w:rPr>
                <w:b/>
                <w:color w:val="000000"/>
                <w:sz w:val="16"/>
              </w:rPr>
            </w:pPr>
            <w:r>
              <w:rPr>
                <w:rFonts w:ascii="Times New Roman" w:eastAsia="Times New Roman" w:hAnsi="Times New Roman" w:cs="Times New Roman"/>
                <w:b/>
                <w:color w:val="000000"/>
                <w:sz w:val="16"/>
              </w:rPr>
              <w:t>    </w:t>
            </w:r>
          </w:p>
        </w:tc>
        <w:tc>
          <w:tcPr>
            <w:tcW w:w="340" w:type="pct"/>
            <w:tcBorders>
              <w:top w:val="nil"/>
              <w:left w:val="nil"/>
              <w:bottom w:val="nil"/>
              <w:right w:val="nil"/>
              <w:tl2br w:val="nil"/>
              <w:tr2bl w:val="nil"/>
            </w:tcBorders>
            <w:shd w:val="clear" w:color="auto" w:fill="auto"/>
            <w:noWrap/>
            <w:vAlign w:val="bottom"/>
          </w:tcPr>
          <w:p w:rsidR="00B41412" w:rsidRDefault="00B41412">
            <w:pPr>
              <w:spacing w:after="1"/>
              <w:jc w:val="center"/>
              <w:rPr>
                <w:color w:val="000000"/>
                <w:sz w:val="16"/>
              </w:rPr>
            </w:pPr>
          </w:p>
        </w:tc>
      </w:tr>
      <w:tr w:rsidR="00B41412">
        <w:tc>
          <w:tcPr>
            <w:tcW w:w="2058" w:type="pct"/>
            <w:tcBorders>
              <w:top w:val="nil"/>
              <w:left w:val="nil"/>
              <w:bottom w:val="nil"/>
              <w:right w:val="nil"/>
              <w:tl2br w:val="nil"/>
              <w:tr2bl w:val="nil"/>
            </w:tcBorders>
            <w:shd w:val="clear" w:color="auto" w:fill="auto"/>
            <w:vAlign w:val="bottom"/>
          </w:tcPr>
          <w:p w:rsidR="00B41412" w:rsidRDefault="00B41412">
            <w:pPr>
              <w:spacing w:after="1"/>
              <w:rPr>
                <w:color w:val="000000"/>
                <w:sz w:val="16"/>
              </w:rPr>
            </w:pPr>
            <w:bookmarkStart w:id="1199" w:name="_318d4f0f_5399_4092_b15c_b9db85027bd5"/>
            <w:bookmarkEnd w:id="1198"/>
          </w:p>
        </w:tc>
        <w:tc>
          <w:tcPr>
            <w:tcW w:w="83" w:type="pct"/>
            <w:tcBorders>
              <w:top w:val="nil"/>
              <w:left w:val="nil"/>
              <w:bottom w:val="nil"/>
              <w:right w:val="nil"/>
              <w:tl2br w:val="nil"/>
              <w:tr2bl w:val="nil"/>
            </w:tcBorders>
            <w:shd w:val="clear" w:color="auto" w:fill="auto"/>
            <w:noWrap/>
            <w:vAlign w:val="bottom"/>
          </w:tcPr>
          <w:p w:rsidR="00B41412" w:rsidRDefault="00B41412">
            <w:pPr>
              <w:spacing w:after="1"/>
              <w:jc w:val="center"/>
              <w:rPr>
                <w:b/>
                <w:color w:val="000000"/>
                <w:sz w:val="16"/>
              </w:rPr>
            </w:pPr>
          </w:p>
        </w:tc>
        <w:tc>
          <w:tcPr>
            <w:tcW w:w="340" w:type="pct"/>
            <w:tcBorders>
              <w:top w:val="nil"/>
              <w:left w:val="nil"/>
              <w:bottom w:val="nil"/>
              <w:right w:val="nil"/>
              <w:tl2br w:val="nil"/>
              <w:tr2bl w:val="nil"/>
            </w:tcBorders>
            <w:shd w:val="clear" w:color="auto" w:fill="auto"/>
            <w:noWrap/>
            <w:vAlign w:val="bottom"/>
          </w:tcPr>
          <w:p w:rsidR="00B41412" w:rsidRDefault="00151F87">
            <w:pPr>
              <w:spacing w:after="1"/>
              <w:jc w:val="center"/>
              <w:rPr>
                <w:b/>
                <w:color w:val="000000"/>
                <w:sz w:val="16"/>
              </w:rPr>
            </w:pPr>
            <w:r>
              <w:rPr>
                <w:rFonts w:ascii="Times New Roman" w:eastAsia="Times New Roman" w:hAnsi="Times New Roman" w:cs="Times New Roman"/>
                <w:b/>
                <w:color w:val="000000"/>
                <w:sz w:val="16"/>
              </w:rPr>
              <w:t>than</w:t>
            </w:r>
          </w:p>
        </w:tc>
        <w:tc>
          <w:tcPr>
            <w:tcW w:w="83" w:type="pct"/>
            <w:tcBorders>
              <w:top w:val="nil"/>
              <w:left w:val="nil"/>
              <w:bottom w:val="nil"/>
              <w:right w:val="nil"/>
              <w:tl2br w:val="nil"/>
              <w:tr2bl w:val="nil"/>
            </w:tcBorders>
            <w:shd w:val="clear" w:color="auto" w:fill="auto"/>
            <w:noWrap/>
            <w:vAlign w:val="bottom"/>
          </w:tcPr>
          <w:p w:rsidR="00B41412" w:rsidRDefault="00B41412">
            <w:pPr>
              <w:spacing w:after="1"/>
              <w:jc w:val="center"/>
              <w:rPr>
                <w:b/>
                <w:color w:val="000000"/>
                <w:sz w:val="16"/>
              </w:rPr>
            </w:pPr>
          </w:p>
        </w:tc>
        <w:tc>
          <w:tcPr>
            <w:tcW w:w="333" w:type="pct"/>
            <w:tcBorders>
              <w:top w:val="nil"/>
              <w:left w:val="nil"/>
              <w:bottom w:val="nil"/>
              <w:right w:val="nil"/>
              <w:tl2br w:val="nil"/>
              <w:tr2bl w:val="nil"/>
            </w:tcBorders>
            <w:shd w:val="clear" w:color="auto" w:fill="auto"/>
            <w:noWrap/>
            <w:vAlign w:val="bottom"/>
          </w:tcPr>
          <w:p w:rsidR="00B41412" w:rsidRDefault="00B41412">
            <w:pPr>
              <w:spacing w:after="1"/>
              <w:jc w:val="center"/>
              <w:rPr>
                <w:color w:val="000000"/>
                <w:sz w:val="16"/>
              </w:rPr>
            </w:pPr>
          </w:p>
        </w:tc>
        <w:tc>
          <w:tcPr>
            <w:tcW w:w="83" w:type="pct"/>
            <w:tcBorders>
              <w:top w:val="nil"/>
              <w:left w:val="nil"/>
              <w:bottom w:val="nil"/>
              <w:right w:val="nil"/>
              <w:tl2br w:val="nil"/>
              <w:tr2bl w:val="nil"/>
            </w:tcBorders>
            <w:shd w:val="clear" w:color="auto" w:fill="auto"/>
            <w:noWrap/>
            <w:vAlign w:val="bottom"/>
          </w:tcPr>
          <w:p w:rsidR="00B41412" w:rsidRDefault="00B41412">
            <w:pPr>
              <w:spacing w:after="1"/>
              <w:jc w:val="center"/>
              <w:rPr>
                <w:b/>
                <w:color w:val="000000"/>
                <w:sz w:val="16"/>
              </w:rPr>
            </w:pPr>
          </w:p>
        </w:tc>
        <w:tc>
          <w:tcPr>
            <w:tcW w:w="333" w:type="pct"/>
            <w:tcBorders>
              <w:top w:val="nil"/>
              <w:left w:val="nil"/>
              <w:bottom w:val="nil"/>
              <w:right w:val="nil"/>
              <w:tl2br w:val="nil"/>
              <w:tr2bl w:val="nil"/>
            </w:tcBorders>
            <w:shd w:val="clear" w:color="auto" w:fill="auto"/>
            <w:noWrap/>
            <w:vAlign w:val="bottom"/>
          </w:tcPr>
          <w:p w:rsidR="00B41412" w:rsidRDefault="00B41412">
            <w:pPr>
              <w:spacing w:after="1"/>
              <w:jc w:val="center"/>
              <w:rPr>
                <w:color w:val="000000"/>
                <w:sz w:val="16"/>
              </w:rPr>
            </w:pPr>
          </w:p>
        </w:tc>
        <w:tc>
          <w:tcPr>
            <w:tcW w:w="83" w:type="pct"/>
            <w:tcBorders>
              <w:top w:val="nil"/>
              <w:left w:val="nil"/>
              <w:bottom w:val="nil"/>
              <w:right w:val="nil"/>
              <w:tl2br w:val="nil"/>
              <w:tr2bl w:val="nil"/>
            </w:tcBorders>
            <w:shd w:val="clear" w:color="auto" w:fill="auto"/>
            <w:noWrap/>
            <w:vAlign w:val="bottom"/>
          </w:tcPr>
          <w:p w:rsidR="00B41412" w:rsidRDefault="00B41412">
            <w:pPr>
              <w:spacing w:after="1"/>
              <w:jc w:val="center"/>
              <w:rPr>
                <w:b/>
                <w:color w:val="000000"/>
                <w:sz w:val="16"/>
              </w:rPr>
            </w:pPr>
          </w:p>
        </w:tc>
        <w:tc>
          <w:tcPr>
            <w:tcW w:w="340" w:type="pct"/>
            <w:tcBorders>
              <w:top w:val="nil"/>
              <w:left w:val="nil"/>
              <w:bottom w:val="nil"/>
              <w:right w:val="nil"/>
              <w:tl2br w:val="nil"/>
              <w:tr2bl w:val="nil"/>
            </w:tcBorders>
            <w:shd w:val="clear" w:color="auto" w:fill="auto"/>
            <w:noWrap/>
            <w:vAlign w:val="bottom"/>
          </w:tcPr>
          <w:p w:rsidR="00B41412" w:rsidRDefault="00B41412">
            <w:pPr>
              <w:spacing w:after="1"/>
              <w:jc w:val="center"/>
              <w:rPr>
                <w:color w:val="000000"/>
                <w:sz w:val="16"/>
              </w:rPr>
            </w:pPr>
          </w:p>
        </w:tc>
        <w:tc>
          <w:tcPr>
            <w:tcW w:w="84" w:type="pct"/>
            <w:tcBorders>
              <w:top w:val="nil"/>
              <w:left w:val="nil"/>
              <w:bottom w:val="nil"/>
              <w:right w:val="nil"/>
              <w:tl2br w:val="nil"/>
              <w:tr2bl w:val="nil"/>
            </w:tcBorders>
            <w:shd w:val="clear" w:color="auto" w:fill="auto"/>
            <w:noWrap/>
            <w:vAlign w:val="bottom"/>
          </w:tcPr>
          <w:p w:rsidR="00B41412" w:rsidRDefault="00B41412">
            <w:pPr>
              <w:spacing w:after="1"/>
              <w:jc w:val="center"/>
              <w:rPr>
                <w:b/>
                <w:color w:val="000000"/>
                <w:sz w:val="16"/>
              </w:rPr>
            </w:pPr>
          </w:p>
        </w:tc>
        <w:tc>
          <w:tcPr>
            <w:tcW w:w="334" w:type="pct"/>
            <w:tcBorders>
              <w:top w:val="nil"/>
              <w:left w:val="nil"/>
              <w:bottom w:val="nil"/>
              <w:right w:val="nil"/>
              <w:tl2br w:val="nil"/>
              <w:tr2bl w:val="nil"/>
            </w:tcBorders>
            <w:shd w:val="clear" w:color="auto" w:fill="auto"/>
            <w:noWrap/>
            <w:vAlign w:val="bottom"/>
          </w:tcPr>
          <w:p w:rsidR="00B41412" w:rsidRDefault="00B41412">
            <w:pPr>
              <w:spacing w:after="1"/>
              <w:jc w:val="center"/>
              <w:rPr>
                <w:color w:val="000000"/>
                <w:sz w:val="16"/>
              </w:rPr>
            </w:pPr>
          </w:p>
        </w:tc>
        <w:tc>
          <w:tcPr>
            <w:tcW w:w="84" w:type="pct"/>
            <w:tcBorders>
              <w:top w:val="nil"/>
              <w:left w:val="nil"/>
              <w:bottom w:val="nil"/>
              <w:right w:val="nil"/>
              <w:tl2br w:val="nil"/>
              <w:tr2bl w:val="nil"/>
            </w:tcBorders>
            <w:shd w:val="clear" w:color="auto" w:fill="auto"/>
            <w:noWrap/>
            <w:vAlign w:val="bottom"/>
          </w:tcPr>
          <w:p w:rsidR="00B41412" w:rsidRDefault="00B41412">
            <w:pPr>
              <w:spacing w:after="1"/>
              <w:jc w:val="center"/>
              <w:rPr>
                <w:b/>
                <w:color w:val="000000"/>
                <w:sz w:val="16"/>
              </w:rPr>
            </w:pPr>
          </w:p>
        </w:tc>
        <w:tc>
          <w:tcPr>
            <w:tcW w:w="340" w:type="pct"/>
            <w:tcBorders>
              <w:top w:val="nil"/>
              <w:left w:val="nil"/>
              <w:bottom w:val="nil"/>
              <w:right w:val="nil"/>
              <w:tl2br w:val="nil"/>
              <w:tr2bl w:val="nil"/>
            </w:tcBorders>
            <w:shd w:val="clear" w:color="auto" w:fill="auto"/>
            <w:noWrap/>
            <w:vAlign w:val="bottom"/>
          </w:tcPr>
          <w:p w:rsidR="00B41412" w:rsidRDefault="00B41412">
            <w:pPr>
              <w:spacing w:after="1"/>
              <w:jc w:val="center"/>
              <w:rPr>
                <w:color w:val="000000"/>
                <w:sz w:val="16"/>
              </w:rPr>
            </w:pPr>
          </w:p>
        </w:tc>
        <w:tc>
          <w:tcPr>
            <w:tcW w:w="84" w:type="pct"/>
            <w:tcBorders>
              <w:top w:val="nil"/>
              <w:left w:val="nil"/>
              <w:bottom w:val="nil"/>
              <w:right w:val="nil"/>
              <w:tl2br w:val="nil"/>
              <w:tr2bl w:val="nil"/>
            </w:tcBorders>
            <w:shd w:val="clear" w:color="auto" w:fill="auto"/>
            <w:noWrap/>
            <w:vAlign w:val="bottom"/>
          </w:tcPr>
          <w:p w:rsidR="00B41412" w:rsidRDefault="00B41412">
            <w:pPr>
              <w:spacing w:after="1"/>
              <w:jc w:val="center"/>
              <w:rPr>
                <w:b/>
                <w:color w:val="000000"/>
                <w:sz w:val="16"/>
              </w:rPr>
            </w:pPr>
          </w:p>
        </w:tc>
        <w:tc>
          <w:tcPr>
            <w:tcW w:w="340" w:type="pct"/>
            <w:tcBorders>
              <w:top w:val="nil"/>
              <w:left w:val="nil"/>
              <w:bottom w:val="nil"/>
              <w:right w:val="nil"/>
              <w:tl2br w:val="nil"/>
              <w:tr2bl w:val="nil"/>
            </w:tcBorders>
            <w:shd w:val="clear" w:color="auto" w:fill="auto"/>
            <w:noWrap/>
            <w:vAlign w:val="bottom"/>
          </w:tcPr>
          <w:p w:rsidR="00B41412" w:rsidRDefault="00B41412">
            <w:pPr>
              <w:spacing w:after="1"/>
              <w:jc w:val="center"/>
              <w:rPr>
                <w:b/>
                <w:color w:val="000000"/>
                <w:sz w:val="16"/>
              </w:rPr>
            </w:pPr>
          </w:p>
        </w:tc>
      </w:tr>
      <w:tr w:rsidR="00B41412">
        <w:tc>
          <w:tcPr>
            <w:tcW w:w="2058" w:type="pct"/>
            <w:tcBorders>
              <w:top w:val="nil"/>
              <w:left w:val="nil"/>
              <w:bottom w:val="nil"/>
              <w:right w:val="nil"/>
              <w:tl2br w:val="nil"/>
              <w:tr2bl w:val="nil"/>
            </w:tcBorders>
            <w:shd w:val="clear" w:color="auto" w:fill="auto"/>
            <w:vAlign w:val="bottom"/>
          </w:tcPr>
          <w:p w:rsidR="00B41412" w:rsidRDefault="00B41412">
            <w:pPr>
              <w:spacing w:after="1"/>
              <w:rPr>
                <w:color w:val="000000"/>
                <w:sz w:val="16"/>
              </w:rPr>
            </w:pPr>
            <w:bookmarkStart w:id="1200" w:name="_11e2c209_8cd2_4b98_b156_0fccdf07e935"/>
            <w:bookmarkEnd w:id="1199"/>
          </w:p>
        </w:tc>
        <w:tc>
          <w:tcPr>
            <w:tcW w:w="83" w:type="pct"/>
            <w:tcBorders>
              <w:top w:val="nil"/>
              <w:left w:val="nil"/>
              <w:bottom w:val="nil"/>
              <w:right w:val="nil"/>
              <w:tl2br w:val="nil"/>
              <w:tr2bl w:val="nil"/>
            </w:tcBorders>
            <w:shd w:val="clear" w:color="auto" w:fill="auto"/>
            <w:noWrap/>
            <w:vAlign w:val="bottom"/>
          </w:tcPr>
          <w:p w:rsidR="00B41412" w:rsidRDefault="00B41412">
            <w:pPr>
              <w:spacing w:after="1"/>
              <w:jc w:val="center"/>
              <w:rPr>
                <w:b/>
                <w:color w:val="000000"/>
                <w:sz w:val="16"/>
              </w:rPr>
            </w:pPr>
          </w:p>
        </w:tc>
        <w:tc>
          <w:tcPr>
            <w:tcW w:w="340" w:type="pct"/>
            <w:tcBorders>
              <w:top w:val="nil"/>
              <w:left w:val="nil"/>
              <w:bottom w:val="nil"/>
              <w:right w:val="nil"/>
              <w:tl2br w:val="nil"/>
              <w:tr2bl w:val="nil"/>
            </w:tcBorders>
            <w:shd w:val="clear" w:color="auto" w:fill="auto"/>
            <w:noWrap/>
            <w:vAlign w:val="bottom"/>
          </w:tcPr>
          <w:p w:rsidR="00B41412" w:rsidRDefault="00151F87">
            <w:pPr>
              <w:spacing w:after="1"/>
              <w:jc w:val="center"/>
              <w:rPr>
                <w:b/>
                <w:color w:val="000000"/>
                <w:sz w:val="16"/>
              </w:rPr>
            </w:pPr>
            <w:r>
              <w:rPr>
                <w:rFonts w:ascii="Times New Roman" w:eastAsia="Times New Roman" w:hAnsi="Times New Roman" w:cs="Times New Roman"/>
                <w:b/>
                <w:color w:val="000000"/>
                <w:sz w:val="16"/>
              </w:rPr>
              <w:t>one</w:t>
            </w:r>
          </w:p>
        </w:tc>
        <w:tc>
          <w:tcPr>
            <w:tcW w:w="83" w:type="pct"/>
            <w:tcBorders>
              <w:top w:val="nil"/>
              <w:left w:val="nil"/>
              <w:bottom w:val="nil"/>
              <w:right w:val="nil"/>
              <w:tl2br w:val="nil"/>
              <w:tr2bl w:val="nil"/>
            </w:tcBorders>
            <w:shd w:val="clear" w:color="auto" w:fill="auto"/>
            <w:noWrap/>
            <w:vAlign w:val="bottom"/>
          </w:tcPr>
          <w:p w:rsidR="00B41412" w:rsidRDefault="00B41412">
            <w:pPr>
              <w:spacing w:after="1"/>
              <w:jc w:val="center"/>
              <w:rPr>
                <w:b/>
                <w:color w:val="000000"/>
                <w:sz w:val="16"/>
              </w:rPr>
            </w:pPr>
          </w:p>
        </w:tc>
        <w:tc>
          <w:tcPr>
            <w:tcW w:w="333" w:type="pct"/>
            <w:tcBorders>
              <w:top w:val="nil"/>
              <w:left w:val="nil"/>
              <w:bottom w:val="nil"/>
              <w:right w:val="nil"/>
              <w:tl2br w:val="nil"/>
              <w:tr2bl w:val="nil"/>
            </w:tcBorders>
            <w:shd w:val="clear" w:color="auto" w:fill="auto"/>
            <w:noWrap/>
            <w:vAlign w:val="bottom"/>
          </w:tcPr>
          <w:p w:rsidR="00B41412" w:rsidRDefault="00151F87">
            <w:pPr>
              <w:spacing w:after="1"/>
              <w:jc w:val="center"/>
              <w:rPr>
                <w:b/>
                <w:color w:val="000000"/>
                <w:sz w:val="16"/>
              </w:rPr>
            </w:pPr>
            <w:r>
              <w:rPr>
                <w:rFonts w:ascii="Times New Roman" w:eastAsia="Times New Roman" w:hAnsi="Times New Roman" w:cs="Times New Roman"/>
                <w:b/>
                <w:color w:val="000000"/>
                <w:sz w:val="16"/>
              </w:rPr>
              <w:t>1 to 2</w:t>
            </w:r>
          </w:p>
        </w:tc>
        <w:tc>
          <w:tcPr>
            <w:tcW w:w="83" w:type="pct"/>
            <w:tcBorders>
              <w:top w:val="nil"/>
              <w:left w:val="nil"/>
              <w:bottom w:val="nil"/>
              <w:right w:val="nil"/>
              <w:tl2br w:val="nil"/>
              <w:tr2bl w:val="nil"/>
            </w:tcBorders>
            <w:shd w:val="clear" w:color="auto" w:fill="auto"/>
            <w:noWrap/>
            <w:vAlign w:val="bottom"/>
          </w:tcPr>
          <w:p w:rsidR="00B41412" w:rsidRDefault="00B41412">
            <w:pPr>
              <w:spacing w:after="1"/>
              <w:jc w:val="center"/>
              <w:rPr>
                <w:b/>
                <w:color w:val="000000"/>
                <w:sz w:val="16"/>
              </w:rPr>
            </w:pPr>
          </w:p>
        </w:tc>
        <w:tc>
          <w:tcPr>
            <w:tcW w:w="333" w:type="pct"/>
            <w:tcBorders>
              <w:top w:val="nil"/>
              <w:left w:val="nil"/>
              <w:bottom w:val="nil"/>
              <w:right w:val="nil"/>
              <w:tl2br w:val="nil"/>
              <w:tr2bl w:val="nil"/>
            </w:tcBorders>
            <w:shd w:val="clear" w:color="auto" w:fill="auto"/>
            <w:noWrap/>
            <w:vAlign w:val="bottom"/>
          </w:tcPr>
          <w:p w:rsidR="00B41412" w:rsidRDefault="00151F87">
            <w:pPr>
              <w:spacing w:after="1"/>
              <w:jc w:val="center"/>
              <w:rPr>
                <w:b/>
                <w:color w:val="000000"/>
                <w:sz w:val="16"/>
              </w:rPr>
            </w:pPr>
            <w:r>
              <w:rPr>
                <w:rFonts w:ascii="Times New Roman" w:eastAsia="Times New Roman" w:hAnsi="Times New Roman" w:cs="Times New Roman"/>
                <w:b/>
                <w:color w:val="000000"/>
                <w:sz w:val="16"/>
              </w:rPr>
              <w:t>2 to 3</w:t>
            </w:r>
          </w:p>
        </w:tc>
        <w:tc>
          <w:tcPr>
            <w:tcW w:w="83" w:type="pct"/>
            <w:tcBorders>
              <w:top w:val="nil"/>
              <w:left w:val="nil"/>
              <w:bottom w:val="nil"/>
              <w:right w:val="nil"/>
              <w:tl2br w:val="nil"/>
              <w:tr2bl w:val="nil"/>
            </w:tcBorders>
            <w:shd w:val="clear" w:color="auto" w:fill="auto"/>
            <w:noWrap/>
            <w:vAlign w:val="bottom"/>
          </w:tcPr>
          <w:p w:rsidR="00B41412" w:rsidRDefault="00B41412">
            <w:pPr>
              <w:spacing w:after="1"/>
              <w:jc w:val="center"/>
              <w:rPr>
                <w:b/>
                <w:color w:val="000000"/>
                <w:sz w:val="16"/>
              </w:rPr>
            </w:pPr>
          </w:p>
        </w:tc>
        <w:tc>
          <w:tcPr>
            <w:tcW w:w="340" w:type="pct"/>
            <w:tcBorders>
              <w:top w:val="nil"/>
              <w:left w:val="nil"/>
              <w:bottom w:val="nil"/>
              <w:right w:val="nil"/>
              <w:tl2br w:val="nil"/>
              <w:tr2bl w:val="nil"/>
            </w:tcBorders>
            <w:shd w:val="clear" w:color="auto" w:fill="auto"/>
            <w:noWrap/>
            <w:vAlign w:val="bottom"/>
          </w:tcPr>
          <w:p w:rsidR="00B41412" w:rsidRDefault="00151F87">
            <w:pPr>
              <w:spacing w:after="1"/>
              <w:jc w:val="center"/>
              <w:rPr>
                <w:b/>
                <w:color w:val="000000"/>
                <w:sz w:val="16"/>
              </w:rPr>
            </w:pPr>
            <w:r>
              <w:rPr>
                <w:rFonts w:ascii="Times New Roman" w:eastAsia="Times New Roman" w:hAnsi="Times New Roman" w:cs="Times New Roman"/>
                <w:b/>
                <w:color w:val="000000"/>
                <w:sz w:val="16"/>
              </w:rPr>
              <w:t>3 to 4</w:t>
            </w:r>
          </w:p>
        </w:tc>
        <w:tc>
          <w:tcPr>
            <w:tcW w:w="84" w:type="pct"/>
            <w:tcBorders>
              <w:top w:val="nil"/>
              <w:left w:val="nil"/>
              <w:bottom w:val="nil"/>
              <w:right w:val="nil"/>
              <w:tl2br w:val="nil"/>
              <w:tr2bl w:val="nil"/>
            </w:tcBorders>
            <w:shd w:val="clear" w:color="auto" w:fill="auto"/>
            <w:noWrap/>
            <w:vAlign w:val="bottom"/>
          </w:tcPr>
          <w:p w:rsidR="00B41412" w:rsidRDefault="00B41412">
            <w:pPr>
              <w:spacing w:after="1"/>
              <w:jc w:val="center"/>
              <w:rPr>
                <w:b/>
                <w:color w:val="000000"/>
                <w:sz w:val="16"/>
              </w:rPr>
            </w:pPr>
          </w:p>
        </w:tc>
        <w:tc>
          <w:tcPr>
            <w:tcW w:w="334" w:type="pct"/>
            <w:tcBorders>
              <w:top w:val="nil"/>
              <w:left w:val="nil"/>
              <w:bottom w:val="nil"/>
              <w:right w:val="nil"/>
              <w:tl2br w:val="nil"/>
              <w:tr2bl w:val="nil"/>
            </w:tcBorders>
            <w:shd w:val="clear" w:color="auto" w:fill="auto"/>
            <w:noWrap/>
            <w:vAlign w:val="bottom"/>
          </w:tcPr>
          <w:p w:rsidR="00B41412" w:rsidRDefault="00151F87">
            <w:pPr>
              <w:spacing w:after="1"/>
              <w:jc w:val="center"/>
              <w:rPr>
                <w:b/>
                <w:color w:val="000000"/>
                <w:sz w:val="16"/>
              </w:rPr>
            </w:pPr>
            <w:r>
              <w:rPr>
                <w:rFonts w:ascii="Times New Roman" w:eastAsia="Times New Roman" w:hAnsi="Times New Roman" w:cs="Times New Roman"/>
                <w:b/>
                <w:color w:val="000000"/>
                <w:sz w:val="16"/>
              </w:rPr>
              <w:t>4 to 5</w:t>
            </w:r>
          </w:p>
        </w:tc>
        <w:tc>
          <w:tcPr>
            <w:tcW w:w="84" w:type="pct"/>
            <w:tcBorders>
              <w:top w:val="nil"/>
              <w:left w:val="nil"/>
              <w:bottom w:val="nil"/>
              <w:right w:val="nil"/>
              <w:tl2br w:val="nil"/>
              <w:tr2bl w:val="nil"/>
            </w:tcBorders>
            <w:shd w:val="clear" w:color="auto" w:fill="auto"/>
            <w:noWrap/>
            <w:vAlign w:val="bottom"/>
          </w:tcPr>
          <w:p w:rsidR="00B41412" w:rsidRDefault="00B41412">
            <w:pPr>
              <w:spacing w:after="1"/>
              <w:jc w:val="center"/>
              <w:rPr>
                <w:b/>
                <w:color w:val="000000"/>
                <w:sz w:val="16"/>
              </w:rPr>
            </w:pPr>
          </w:p>
        </w:tc>
        <w:tc>
          <w:tcPr>
            <w:tcW w:w="340" w:type="pct"/>
            <w:tcBorders>
              <w:top w:val="nil"/>
              <w:left w:val="nil"/>
              <w:bottom w:val="nil"/>
              <w:right w:val="nil"/>
              <w:tl2br w:val="nil"/>
              <w:tr2bl w:val="nil"/>
            </w:tcBorders>
            <w:shd w:val="clear" w:color="auto" w:fill="auto"/>
            <w:noWrap/>
            <w:vAlign w:val="bottom"/>
          </w:tcPr>
          <w:p w:rsidR="00B41412" w:rsidRDefault="00151F87">
            <w:pPr>
              <w:spacing w:after="1"/>
              <w:jc w:val="center"/>
              <w:rPr>
                <w:b/>
                <w:color w:val="000000"/>
                <w:sz w:val="16"/>
              </w:rPr>
            </w:pPr>
            <w:r>
              <w:rPr>
                <w:rFonts w:ascii="Times New Roman" w:eastAsia="Times New Roman" w:hAnsi="Times New Roman" w:cs="Times New Roman"/>
                <w:b/>
                <w:color w:val="000000"/>
                <w:sz w:val="16"/>
              </w:rPr>
              <w:t>&gt;5</w:t>
            </w:r>
          </w:p>
        </w:tc>
        <w:tc>
          <w:tcPr>
            <w:tcW w:w="84" w:type="pct"/>
            <w:tcBorders>
              <w:top w:val="nil"/>
              <w:left w:val="nil"/>
              <w:bottom w:val="nil"/>
              <w:right w:val="nil"/>
              <w:tl2br w:val="nil"/>
              <w:tr2bl w:val="nil"/>
            </w:tcBorders>
            <w:shd w:val="clear" w:color="auto" w:fill="auto"/>
            <w:noWrap/>
            <w:vAlign w:val="bottom"/>
          </w:tcPr>
          <w:p w:rsidR="00B41412" w:rsidRDefault="00B41412">
            <w:pPr>
              <w:spacing w:after="1"/>
              <w:jc w:val="center"/>
              <w:rPr>
                <w:b/>
                <w:color w:val="000000"/>
                <w:sz w:val="16"/>
              </w:rPr>
            </w:pPr>
          </w:p>
        </w:tc>
        <w:tc>
          <w:tcPr>
            <w:tcW w:w="340" w:type="pct"/>
            <w:tcBorders>
              <w:top w:val="nil"/>
              <w:left w:val="nil"/>
              <w:bottom w:val="nil"/>
              <w:right w:val="nil"/>
              <w:tl2br w:val="nil"/>
              <w:tr2bl w:val="nil"/>
            </w:tcBorders>
            <w:shd w:val="clear" w:color="auto" w:fill="auto"/>
            <w:noWrap/>
            <w:vAlign w:val="bottom"/>
          </w:tcPr>
          <w:p w:rsidR="00B41412" w:rsidRDefault="00B41412">
            <w:pPr>
              <w:spacing w:after="1"/>
              <w:jc w:val="center"/>
              <w:rPr>
                <w:b/>
                <w:color w:val="000000"/>
                <w:sz w:val="16"/>
              </w:rPr>
            </w:pPr>
          </w:p>
        </w:tc>
      </w:tr>
      <w:tr w:rsidR="00B41412">
        <w:tc>
          <w:tcPr>
            <w:tcW w:w="2058" w:type="pct"/>
            <w:tcBorders>
              <w:top w:val="nil"/>
              <w:left w:val="nil"/>
              <w:bottom w:val="nil"/>
              <w:right w:val="nil"/>
              <w:tl2br w:val="nil"/>
              <w:tr2bl w:val="nil"/>
            </w:tcBorders>
            <w:shd w:val="clear" w:color="auto" w:fill="auto"/>
            <w:vAlign w:val="bottom"/>
          </w:tcPr>
          <w:p w:rsidR="00B41412" w:rsidRDefault="00B41412">
            <w:pPr>
              <w:spacing w:after="1"/>
              <w:rPr>
                <w:color w:val="000000"/>
                <w:sz w:val="16"/>
              </w:rPr>
            </w:pPr>
            <w:bookmarkStart w:id="1201" w:name="_fa50280d_be0d_4e77_a32e_ae02ac736984"/>
            <w:bookmarkEnd w:id="1200"/>
          </w:p>
        </w:tc>
        <w:tc>
          <w:tcPr>
            <w:tcW w:w="83" w:type="pct"/>
            <w:tcBorders>
              <w:top w:val="nil"/>
              <w:left w:val="nil"/>
              <w:bottom w:val="nil"/>
              <w:right w:val="nil"/>
              <w:tl2br w:val="nil"/>
              <w:tr2bl w:val="nil"/>
            </w:tcBorders>
            <w:shd w:val="clear" w:color="auto" w:fill="auto"/>
            <w:noWrap/>
            <w:vAlign w:val="bottom"/>
          </w:tcPr>
          <w:p w:rsidR="00B41412" w:rsidRDefault="00B41412">
            <w:pPr>
              <w:spacing w:after="1"/>
              <w:jc w:val="center"/>
              <w:rPr>
                <w:b/>
                <w:color w:val="000000"/>
                <w:sz w:val="16"/>
              </w:rPr>
            </w:pPr>
          </w:p>
        </w:tc>
        <w:tc>
          <w:tcPr>
            <w:tcW w:w="340" w:type="pct"/>
            <w:tcBorders>
              <w:top w:val="nil"/>
              <w:left w:val="nil"/>
              <w:bottom w:val="single" w:sz="4" w:space="0" w:color="000000"/>
              <w:right w:val="nil"/>
              <w:tl2br w:val="nil"/>
              <w:tr2bl w:val="nil"/>
            </w:tcBorders>
            <w:shd w:val="clear" w:color="auto" w:fill="auto"/>
            <w:noWrap/>
            <w:vAlign w:val="bottom"/>
          </w:tcPr>
          <w:p w:rsidR="00B41412" w:rsidRDefault="00151F87">
            <w:pPr>
              <w:spacing w:after="1"/>
              <w:jc w:val="center"/>
              <w:rPr>
                <w:b/>
                <w:color w:val="000000"/>
                <w:sz w:val="16"/>
              </w:rPr>
            </w:pPr>
            <w:r>
              <w:rPr>
                <w:rFonts w:ascii="Times New Roman" w:eastAsia="Times New Roman" w:hAnsi="Times New Roman" w:cs="Times New Roman"/>
                <w:b/>
                <w:color w:val="000000"/>
                <w:sz w:val="16"/>
              </w:rPr>
              <w:t>year</w:t>
            </w:r>
          </w:p>
        </w:tc>
        <w:tc>
          <w:tcPr>
            <w:tcW w:w="83" w:type="pct"/>
            <w:tcBorders>
              <w:top w:val="nil"/>
              <w:left w:val="nil"/>
              <w:bottom w:val="nil"/>
              <w:right w:val="nil"/>
              <w:tl2br w:val="nil"/>
              <w:tr2bl w:val="nil"/>
            </w:tcBorders>
            <w:shd w:val="clear" w:color="auto" w:fill="auto"/>
            <w:noWrap/>
            <w:vAlign w:val="bottom"/>
          </w:tcPr>
          <w:p w:rsidR="00B41412" w:rsidRDefault="00B41412">
            <w:pPr>
              <w:spacing w:after="1"/>
              <w:jc w:val="center"/>
              <w:rPr>
                <w:b/>
                <w:color w:val="000000"/>
                <w:sz w:val="16"/>
              </w:rPr>
            </w:pPr>
          </w:p>
        </w:tc>
        <w:tc>
          <w:tcPr>
            <w:tcW w:w="333" w:type="pct"/>
            <w:tcBorders>
              <w:top w:val="nil"/>
              <w:left w:val="nil"/>
              <w:bottom w:val="single" w:sz="4" w:space="0" w:color="000000"/>
              <w:right w:val="nil"/>
              <w:tl2br w:val="nil"/>
              <w:tr2bl w:val="nil"/>
            </w:tcBorders>
            <w:shd w:val="clear" w:color="auto" w:fill="auto"/>
            <w:noWrap/>
            <w:vAlign w:val="bottom"/>
          </w:tcPr>
          <w:p w:rsidR="00B41412" w:rsidRDefault="00151F87">
            <w:pPr>
              <w:spacing w:after="1"/>
              <w:jc w:val="center"/>
              <w:rPr>
                <w:b/>
                <w:color w:val="000000"/>
                <w:sz w:val="16"/>
              </w:rPr>
            </w:pPr>
            <w:r>
              <w:rPr>
                <w:rFonts w:ascii="Times New Roman" w:eastAsia="Times New Roman" w:hAnsi="Times New Roman" w:cs="Times New Roman"/>
                <w:b/>
                <w:color w:val="000000"/>
                <w:sz w:val="16"/>
              </w:rPr>
              <w:t>years</w:t>
            </w:r>
          </w:p>
        </w:tc>
        <w:tc>
          <w:tcPr>
            <w:tcW w:w="83" w:type="pct"/>
            <w:tcBorders>
              <w:top w:val="nil"/>
              <w:left w:val="nil"/>
              <w:bottom w:val="nil"/>
              <w:right w:val="nil"/>
              <w:tl2br w:val="nil"/>
              <w:tr2bl w:val="nil"/>
            </w:tcBorders>
            <w:shd w:val="clear" w:color="auto" w:fill="auto"/>
            <w:noWrap/>
            <w:vAlign w:val="bottom"/>
          </w:tcPr>
          <w:p w:rsidR="00B41412" w:rsidRDefault="00B41412">
            <w:pPr>
              <w:spacing w:after="1"/>
              <w:jc w:val="center"/>
              <w:rPr>
                <w:b/>
                <w:color w:val="000000"/>
                <w:sz w:val="16"/>
              </w:rPr>
            </w:pPr>
          </w:p>
        </w:tc>
        <w:tc>
          <w:tcPr>
            <w:tcW w:w="333" w:type="pct"/>
            <w:tcBorders>
              <w:top w:val="nil"/>
              <w:left w:val="nil"/>
              <w:bottom w:val="single" w:sz="4" w:space="0" w:color="000000"/>
              <w:right w:val="nil"/>
              <w:tl2br w:val="nil"/>
              <w:tr2bl w:val="nil"/>
            </w:tcBorders>
            <w:shd w:val="clear" w:color="auto" w:fill="auto"/>
            <w:noWrap/>
            <w:vAlign w:val="bottom"/>
          </w:tcPr>
          <w:p w:rsidR="00B41412" w:rsidRDefault="00151F87">
            <w:pPr>
              <w:spacing w:after="1"/>
              <w:jc w:val="center"/>
              <w:rPr>
                <w:b/>
                <w:color w:val="000000"/>
                <w:sz w:val="16"/>
              </w:rPr>
            </w:pPr>
            <w:r>
              <w:rPr>
                <w:rFonts w:ascii="Times New Roman" w:eastAsia="Times New Roman" w:hAnsi="Times New Roman" w:cs="Times New Roman"/>
                <w:b/>
                <w:color w:val="000000"/>
                <w:sz w:val="16"/>
              </w:rPr>
              <w:t>years</w:t>
            </w:r>
          </w:p>
        </w:tc>
        <w:tc>
          <w:tcPr>
            <w:tcW w:w="83" w:type="pct"/>
            <w:tcBorders>
              <w:top w:val="nil"/>
              <w:left w:val="nil"/>
              <w:bottom w:val="nil"/>
              <w:right w:val="nil"/>
              <w:tl2br w:val="nil"/>
              <w:tr2bl w:val="nil"/>
            </w:tcBorders>
            <w:shd w:val="clear" w:color="auto" w:fill="auto"/>
            <w:noWrap/>
            <w:vAlign w:val="bottom"/>
          </w:tcPr>
          <w:p w:rsidR="00B41412" w:rsidRDefault="00B41412">
            <w:pPr>
              <w:spacing w:after="1"/>
              <w:jc w:val="center"/>
              <w:rPr>
                <w:b/>
                <w:color w:val="000000"/>
                <w:sz w:val="16"/>
              </w:rPr>
            </w:pPr>
          </w:p>
        </w:tc>
        <w:tc>
          <w:tcPr>
            <w:tcW w:w="340" w:type="pct"/>
            <w:tcBorders>
              <w:top w:val="nil"/>
              <w:left w:val="nil"/>
              <w:bottom w:val="single" w:sz="4" w:space="0" w:color="000000"/>
              <w:right w:val="nil"/>
              <w:tl2br w:val="nil"/>
              <w:tr2bl w:val="nil"/>
            </w:tcBorders>
            <w:shd w:val="clear" w:color="auto" w:fill="auto"/>
            <w:noWrap/>
            <w:vAlign w:val="bottom"/>
          </w:tcPr>
          <w:p w:rsidR="00B41412" w:rsidRDefault="00151F87">
            <w:pPr>
              <w:spacing w:after="1"/>
              <w:jc w:val="center"/>
              <w:rPr>
                <w:b/>
                <w:color w:val="000000"/>
                <w:sz w:val="16"/>
              </w:rPr>
            </w:pPr>
            <w:r>
              <w:rPr>
                <w:rFonts w:ascii="Times New Roman" w:eastAsia="Times New Roman" w:hAnsi="Times New Roman" w:cs="Times New Roman"/>
                <w:b/>
                <w:color w:val="000000"/>
                <w:sz w:val="16"/>
              </w:rPr>
              <w:t>years</w:t>
            </w:r>
          </w:p>
        </w:tc>
        <w:tc>
          <w:tcPr>
            <w:tcW w:w="84" w:type="pct"/>
            <w:tcBorders>
              <w:top w:val="nil"/>
              <w:left w:val="nil"/>
              <w:bottom w:val="nil"/>
              <w:right w:val="nil"/>
              <w:tl2br w:val="nil"/>
              <w:tr2bl w:val="nil"/>
            </w:tcBorders>
            <w:shd w:val="clear" w:color="auto" w:fill="auto"/>
            <w:noWrap/>
            <w:vAlign w:val="bottom"/>
          </w:tcPr>
          <w:p w:rsidR="00B41412" w:rsidRDefault="00B41412">
            <w:pPr>
              <w:spacing w:after="1"/>
              <w:jc w:val="center"/>
              <w:rPr>
                <w:b/>
                <w:color w:val="000000"/>
                <w:sz w:val="16"/>
              </w:rPr>
            </w:pPr>
          </w:p>
        </w:tc>
        <w:tc>
          <w:tcPr>
            <w:tcW w:w="334" w:type="pct"/>
            <w:tcBorders>
              <w:top w:val="nil"/>
              <w:left w:val="nil"/>
              <w:bottom w:val="single" w:sz="4" w:space="0" w:color="000000"/>
              <w:right w:val="nil"/>
              <w:tl2br w:val="nil"/>
              <w:tr2bl w:val="nil"/>
            </w:tcBorders>
            <w:shd w:val="clear" w:color="auto" w:fill="auto"/>
            <w:noWrap/>
            <w:vAlign w:val="bottom"/>
          </w:tcPr>
          <w:p w:rsidR="00B41412" w:rsidRDefault="00151F87">
            <w:pPr>
              <w:spacing w:after="1"/>
              <w:jc w:val="center"/>
              <w:rPr>
                <w:b/>
                <w:color w:val="000000"/>
                <w:sz w:val="16"/>
              </w:rPr>
            </w:pPr>
            <w:r>
              <w:rPr>
                <w:rFonts w:ascii="Times New Roman" w:eastAsia="Times New Roman" w:hAnsi="Times New Roman" w:cs="Times New Roman"/>
                <w:b/>
                <w:color w:val="000000"/>
                <w:sz w:val="16"/>
              </w:rPr>
              <w:t>years</w:t>
            </w:r>
          </w:p>
        </w:tc>
        <w:tc>
          <w:tcPr>
            <w:tcW w:w="84" w:type="pct"/>
            <w:tcBorders>
              <w:top w:val="nil"/>
              <w:left w:val="nil"/>
              <w:bottom w:val="nil"/>
              <w:right w:val="nil"/>
              <w:tl2br w:val="nil"/>
              <w:tr2bl w:val="nil"/>
            </w:tcBorders>
            <w:shd w:val="clear" w:color="auto" w:fill="auto"/>
            <w:noWrap/>
            <w:vAlign w:val="bottom"/>
          </w:tcPr>
          <w:p w:rsidR="00B41412" w:rsidRDefault="00B41412">
            <w:pPr>
              <w:spacing w:after="1"/>
              <w:jc w:val="center"/>
              <w:rPr>
                <w:b/>
                <w:color w:val="000000"/>
                <w:sz w:val="16"/>
              </w:rPr>
            </w:pPr>
          </w:p>
        </w:tc>
        <w:tc>
          <w:tcPr>
            <w:tcW w:w="340" w:type="pct"/>
            <w:tcBorders>
              <w:top w:val="nil"/>
              <w:left w:val="nil"/>
              <w:bottom w:val="single" w:sz="4" w:space="0" w:color="000000"/>
              <w:right w:val="nil"/>
              <w:tl2br w:val="nil"/>
              <w:tr2bl w:val="nil"/>
            </w:tcBorders>
            <w:shd w:val="clear" w:color="auto" w:fill="auto"/>
            <w:noWrap/>
            <w:vAlign w:val="bottom"/>
          </w:tcPr>
          <w:p w:rsidR="00B41412" w:rsidRDefault="00151F87">
            <w:pPr>
              <w:spacing w:after="1"/>
              <w:jc w:val="center"/>
              <w:rPr>
                <w:b/>
                <w:color w:val="000000"/>
                <w:sz w:val="16"/>
              </w:rPr>
            </w:pPr>
            <w:r>
              <w:rPr>
                <w:rFonts w:ascii="Times New Roman" w:eastAsia="Times New Roman" w:hAnsi="Times New Roman" w:cs="Times New Roman"/>
                <w:b/>
                <w:color w:val="000000"/>
                <w:sz w:val="16"/>
              </w:rPr>
              <w:t>years</w:t>
            </w:r>
          </w:p>
        </w:tc>
        <w:tc>
          <w:tcPr>
            <w:tcW w:w="84" w:type="pct"/>
            <w:tcBorders>
              <w:top w:val="nil"/>
              <w:left w:val="nil"/>
              <w:bottom w:val="nil"/>
              <w:right w:val="nil"/>
              <w:tl2br w:val="nil"/>
              <w:tr2bl w:val="nil"/>
            </w:tcBorders>
            <w:shd w:val="clear" w:color="auto" w:fill="auto"/>
            <w:noWrap/>
            <w:vAlign w:val="bottom"/>
          </w:tcPr>
          <w:p w:rsidR="00B41412" w:rsidRDefault="00B41412">
            <w:pPr>
              <w:spacing w:after="1"/>
              <w:jc w:val="center"/>
              <w:rPr>
                <w:b/>
                <w:color w:val="000000"/>
                <w:sz w:val="16"/>
              </w:rPr>
            </w:pPr>
          </w:p>
        </w:tc>
        <w:tc>
          <w:tcPr>
            <w:tcW w:w="340" w:type="pct"/>
            <w:tcBorders>
              <w:top w:val="nil"/>
              <w:left w:val="nil"/>
              <w:bottom w:val="single" w:sz="4" w:space="0" w:color="000000"/>
              <w:right w:val="nil"/>
              <w:tl2br w:val="nil"/>
              <w:tr2bl w:val="nil"/>
            </w:tcBorders>
            <w:shd w:val="clear" w:color="auto" w:fill="auto"/>
            <w:noWrap/>
            <w:vAlign w:val="bottom"/>
          </w:tcPr>
          <w:p w:rsidR="00B41412" w:rsidRDefault="00151F87">
            <w:pPr>
              <w:spacing w:after="1"/>
              <w:jc w:val="center"/>
              <w:rPr>
                <w:b/>
                <w:color w:val="000000"/>
                <w:sz w:val="16"/>
              </w:rPr>
            </w:pPr>
            <w:r>
              <w:rPr>
                <w:rFonts w:ascii="Times New Roman" w:eastAsia="Times New Roman" w:hAnsi="Times New Roman" w:cs="Times New Roman"/>
                <w:b/>
                <w:color w:val="000000"/>
                <w:sz w:val="16"/>
              </w:rPr>
              <w:t>Total</w:t>
            </w:r>
          </w:p>
        </w:tc>
      </w:tr>
      <w:tr w:rsidR="00B41412">
        <w:tc>
          <w:tcPr>
            <w:tcW w:w="2058" w:type="pct"/>
            <w:tcBorders>
              <w:top w:val="nil"/>
              <w:left w:val="nil"/>
              <w:bottom w:val="nil"/>
              <w:right w:val="nil"/>
              <w:tl2br w:val="nil"/>
              <w:tr2bl w:val="nil"/>
            </w:tcBorders>
            <w:shd w:val="clear" w:color="auto" w:fill="CCEEFF"/>
            <w:vAlign w:val="bottom"/>
          </w:tcPr>
          <w:p w:rsidR="00B41412" w:rsidRDefault="00151F87">
            <w:pPr>
              <w:spacing w:after="1"/>
              <w:rPr>
                <w:color w:val="000000"/>
              </w:rPr>
            </w:pPr>
            <w:bookmarkStart w:id="1202" w:name="_16e21a40_a8ba_41f9_bf55_ebd8944523df"/>
            <w:bookmarkEnd w:id="1201"/>
            <w:r>
              <w:rPr>
                <w:rFonts w:ascii="Times New Roman" w:eastAsia="Times New Roman" w:hAnsi="Times New Roman" w:cs="Times New Roman"/>
                <w:color w:val="000000"/>
              </w:rPr>
              <w:t>Trade payables</w:t>
            </w:r>
          </w:p>
        </w:tc>
        <w:tc>
          <w:tcPr>
            <w:tcW w:w="83"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340" w:type="pct"/>
            <w:tcBorders>
              <w:top w:val="nil"/>
              <w:left w:val="nil"/>
              <w:bottom w:val="nil"/>
              <w:right w:val="nil"/>
              <w:tl2br w:val="nil"/>
              <w:tr2bl w:val="nil"/>
            </w:tcBorders>
            <w:shd w:val="clear" w:color="auto" w:fill="CCEEFF"/>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2,885</w:t>
            </w:r>
          </w:p>
        </w:tc>
        <w:tc>
          <w:tcPr>
            <w:tcW w:w="83"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333" w:type="pct"/>
            <w:tcBorders>
              <w:top w:val="nil"/>
              <w:left w:val="nil"/>
              <w:bottom w:val="nil"/>
              <w:right w:val="nil"/>
              <w:tl2br w:val="nil"/>
              <w:tr2bl w:val="nil"/>
            </w:tcBorders>
            <w:shd w:val="clear" w:color="auto" w:fill="CCEEFF"/>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w:t>
            </w:r>
          </w:p>
        </w:tc>
        <w:tc>
          <w:tcPr>
            <w:tcW w:w="83"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333" w:type="pct"/>
            <w:tcBorders>
              <w:top w:val="nil"/>
              <w:left w:val="nil"/>
              <w:bottom w:val="nil"/>
              <w:right w:val="nil"/>
              <w:tl2br w:val="nil"/>
              <w:tr2bl w:val="nil"/>
            </w:tcBorders>
            <w:shd w:val="clear" w:color="auto" w:fill="CCEEFF"/>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w:t>
            </w:r>
          </w:p>
        </w:tc>
        <w:tc>
          <w:tcPr>
            <w:tcW w:w="83"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340" w:type="pct"/>
            <w:tcBorders>
              <w:top w:val="nil"/>
              <w:left w:val="nil"/>
              <w:bottom w:val="nil"/>
              <w:right w:val="nil"/>
              <w:tl2br w:val="nil"/>
              <w:tr2bl w:val="nil"/>
            </w:tcBorders>
            <w:shd w:val="clear" w:color="auto" w:fill="CCEEFF"/>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w:t>
            </w:r>
          </w:p>
        </w:tc>
        <w:tc>
          <w:tcPr>
            <w:tcW w:w="84"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334" w:type="pct"/>
            <w:tcBorders>
              <w:top w:val="nil"/>
              <w:left w:val="nil"/>
              <w:bottom w:val="nil"/>
              <w:right w:val="nil"/>
              <w:tl2br w:val="nil"/>
              <w:tr2bl w:val="nil"/>
            </w:tcBorders>
            <w:shd w:val="clear" w:color="auto" w:fill="CCEEFF"/>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w:t>
            </w:r>
          </w:p>
        </w:tc>
        <w:tc>
          <w:tcPr>
            <w:tcW w:w="84"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340" w:type="pct"/>
            <w:tcBorders>
              <w:top w:val="nil"/>
              <w:left w:val="nil"/>
              <w:bottom w:val="nil"/>
              <w:right w:val="nil"/>
              <w:tl2br w:val="nil"/>
              <w:tr2bl w:val="nil"/>
            </w:tcBorders>
            <w:shd w:val="clear" w:color="auto" w:fill="CCEEFF"/>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w:t>
            </w:r>
          </w:p>
        </w:tc>
        <w:tc>
          <w:tcPr>
            <w:tcW w:w="84"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340" w:type="pct"/>
            <w:tcBorders>
              <w:top w:val="nil"/>
              <w:left w:val="nil"/>
              <w:bottom w:val="nil"/>
              <w:right w:val="nil"/>
              <w:tl2br w:val="nil"/>
              <w:tr2bl w:val="nil"/>
            </w:tcBorders>
            <w:shd w:val="clear" w:color="auto" w:fill="CCEEFF"/>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2,885</w:t>
            </w:r>
          </w:p>
        </w:tc>
      </w:tr>
      <w:tr w:rsidR="00B41412">
        <w:tc>
          <w:tcPr>
            <w:tcW w:w="2058" w:type="pct"/>
            <w:tcBorders>
              <w:top w:val="nil"/>
              <w:left w:val="nil"/>
              <w:bottom w:val="nil"/>
              <w:right w:val="nil"/>
              <w:tl2br w:val="nil"/>
              <w:tr2bl w:val="nil"/>
            </w:tcBorders>
            <w:vAlign w:val="bottom"/>
          </w:tcPr>
          <w:p w:rsidR="00B41412" w:rsidRDefault="00151F87">
            <w:pPr>
              <w:spacing w:after="1"/>
              <w:rPr>
                <w:color w:val="000000"/>
              </w:rPr>
            </w:pPr>
            <w:bookmarkStart w:id="1203" w:name="_7c6d226d_a985_44a4_b22d_8d018c6385f4"/>
            <w:bookmarkEnd w:id="1202"/>
            <w:r>
              <w:rPr>
                <w:rFonts w:ascii="Times New Roman" w:eastAsia="Times New Roman" w:hAnsi="Times New Roman" w:cs="Times New Roman"/>
                <w:color w:val="000000"/>
              </w:rPr>
              <w:t>Accrued</w:t>
            </w:r>
            <w:r>
              <w:rPr>
                <w:rFonts w:ascii="Times New Roman" w:eastAsia="Times New Roman" w:hAnsi="Times New Roman" w:cs="Times New Roman"/>
                <w:color w:val="000000"/>
              </w:rPr>
              <w:t xml:space="preserve"> expenses</w:t>
            </w:r>
          </w:p>
        </w:tc>
        <w:tc>
          <w:tcPr>
            <w:tcW w:w="83" w:type="pct"/>
            <w:tcBorders>
              <w:top w:val="nil"/>
              <w:left w:val="nil"/>
              <w:bottom w:val="nil"/>
              <w:right w:val="nil"/>
              <w:tl2br w:val="nil"/>
              <w:tr2bl w:val="nil"/>
            </w:tcBorders>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340" w:type="pct"/>
            <w:tcBorders>
              <w:top w:val="nil"/>
              <w:left w:val="nil"/>
              <w:bottom w:val="nil"/>
              <w:right w:val="nil"/>
              <w:tl2br w:val="nil"/>
              <w:tr2bl w:val="nil"/>
            </w:tcBorders>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2,150</w:t>
            </w:r>
          </w:p>
        </w:tc>
        <w:tc>
          <w:tcPr>
            <w:tcW w:w="83" w:type="pct"/>
            <w:tcBorders>
              <w:top w:val="nil"/>
              <w:left w:val="nil"/>
              <w:bottom w:val="nil"/>
              <w:right w:val="nil"/>
              <w:tl2br w:val="nil"/>
              <w:tr2bl w:val="nil"/>
            </w:tcBorders>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333" w:type="pct"/>
            <w:tcBorders>
              <w:top w:val="nil"/>
              <w:left w:val="nil"/>
              <w:bottom w:val="nil"/>
              <w:right w:val="nil"/>
              <w:tl2br w:val="nil"/>
              <w:tr2bl w:val="nil"/>
            </w:tcBorders>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w:t>
            </w:r>
          </w:p>
        </w:tc>
        <w:tc>
          <w:tcPr>
            <w:tcW w:w="83" w:type="pct"/>
            <w:tcBorders>
              <w:top w:val="nil"/>
              <w:left w:val="nil"/>
              <w:bottom w:val="nil"/>
              <w:right w:val="nil"/>
              <w:tl2br w:val="nil"/>
              <w:tr2bl w:val="nil"/>
            </w:tcBorders>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333" w:type="pct"/>
            <w:tcBorders>
              <w:top w:val="nil"/>
              <w:left w:val="nil"/>
              <w:bottom w:val="nil"/>
              <w:right w:val="nil"/>
              <w:tl2br w:val="nil"/>
              <w:tr2bl w:val="nil"/>
            </w:tcBorders>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w:t>
            </w:r>
          </w:p>
        </w:tc>
        <w:tc>
          <w:tcPr>
            <w:tcW w:w="83" w:type="pct"/>
            <w:tcBorders>
              <w:top w:val="nil"/>
              <w:left w:val="nil"/>
              <w:bottom w:val="nil"/>
              <w:right w:val="nil"/>
              <w:tl2br w:val="nil"/>
              <w:tr2bl w:val="nil"/>
            </w:tcBorders>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340" w:type="pct"/>
            <w:tcBorders>
              <w:top w:val="nil"/>
              <w:left w:val="nil"/>
              <w:bottom w:val="nil"/>
              <w:right w:val="nil"/>
              <w:tl2br w:val="nil"/>
              <w:tr2bl w:val="nil"/>
            </w:tcBorders>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w:t>
            </w:r>
          </w:p>
        </w:tc>
        <w:tc>
          <w:tcPr>
            <w:tcW w:w="84" w:type="pct"/>
            <w:tcBorders>
              <w:top w:val="nil"/>
              <w:left w:val="nil"/>
              <w:bottom w:val="nil"/>
              <w:right w:val="nil"/>
              <w:tl2br w:val="nil"/>
              <w:tr2bl w:val="nil"/>
            </w:tcBorders>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334" w:type="pct"/>
            <w:tcBorders>
              <w:top w:val="nil"/>
              <w:left w:val="nil"/>
              <w:bottom w:val="nil"/>
              <w:right w:val="nil"/>
              <w:tl2br w:val="nil"/>
              <w:tr2bl w:val="nil"/>
            </w:tcBorders>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w:t>
            </w:r>
          </w:p>
        </w:tc>
        <w:tc>
          <w:tcPr>
            <w:tcW w:w="84" w:type="pct"/>
            <w:tcBorders>
              <w:top w:val="nil"/>
              <w:left w:val="nil"/>
              <w:bottom w:val="nil"/>
              <w:right w:val="nil"/>
              <w:tl2br w:val="nil"/>
              <w:tr2bl w:val="nil"/>
            </w:tcBorders>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340" w:type="pct"/>
            <w:tcBorders>
              <w:top w:val="nil"/>
              <w:left w:val="nil"/>
              <w:bottom w:val="nil"/>
              <w:right w:val="nil"/>
              <w:tl2br w:val="nil"/>
              <w:tr2bl w:val="nil"/>
            </w:tcBorders>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w:t>
            </w:r>
          </w:p>
        </w:tc>
        <w:tc>
          <w:tcPr>
            <w:tcW w:w="84" w:type="pct"/>
            <w:tcBorders>
              <w:top w:val="nil"/>
              <w:left w:val="nil"/>
              <w:bottom w:val="nil"/>
              <w:right w:val="nil"/>
              <w:tl2br w:val="nil"/>
              <w:tr2bl w:val="nil"/>
            </w:tcBorders>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340" w:type="pct"/>
            <w:tcBorders>
              <w:top w:val="nil"/>
              <w:left w:val="nil"/>
              <w:bottom w:val="nil"/>
              <w:right w:val="nil"/>
              <w:tl2br w:val="nil"/>
              <w:tr2bl w:val="nil"/>
            </w:tcBorders>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2,150</w:t>
            </w:r>
          </w:p>
        </w:tc>
      </w:tr>
      <w:tr w:rsidR="00B41412">
        <w:tc>
          <w:tcPr>
            <w:tcW w:w="2058" w:type="pct"/>
            <w:tcBorders>
              <w:top w:val="nil"/>
              <w:left w:val="nil"/>
              <w:bottom w:val="nil"/>
              <w:right w:val="nil"/>
              <w:tl2br w:val="nil"/>
              <w:tr2bl w:val="nil"/>
            </w:tcBorders>
            <w:shd w:val="clear" w:color="auto" w:fill="CCEEFF"/>
            <w:vAlign w:val="bottom"/>
          </w:tcPr>
          <w:p w:rsidR="00B41412" w:rsidRDefault="00151F87">
            <w:pPr>
              <w:spacing w:after="1"/>
              <w:rPr>
                <w:color w:val="000000"/>
              </w:rPr>
            </w:pPr>
            <w:bookmarkStart w:id="1204" w:name="_3d9206e0_97e3_4297_a270_c5e53224cb28"/>
            <w:bookmarkEnd w:id="1203"/>
            <w:r>
              <w:rPr>
                <w:rFonts w:ascii="Times New Roman" w:eastAsia="Times New Roman" w:hAnsi="Times New Roman" w:cs="Times New Roman"/>
                <w:color w:val="000000"/>
              </w:rPr>
              <w:t>PUT option (*)</w:t>
            </w:r>
          </w:p>
        </w:tc>
        <w:tc>
          <w:tcPr>
            <w:tcW w:w="83"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340" w:type="pct"/>
            <w:tcBorders>
              <w:top w:val="nil"/>
              <w:left w:val="nil"/>
              <w:bottom w:val="nil"/>
              <w:right w:val="nil"/>
              <w:tl2br w:val="nil"/>
              <w:tr2bl w:val="nil"/>
            </w:tcBorders>
            <w:shd w:val="clear" w:color="auto" w:fill="CCEEFF"/>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w:t>
            </w:r>
          </w:p>
        </w:tc>
        <w:tc>
          <w:tcPr>
            <w:tcW w:w="83"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333" w:type="pct"/>
            <w:tcBorders>
              <w:top w:val="nil"/>
              <w:left w:val="nil"/>
              <w:bottom w:val="nil"/>
              <w:right w:val="nil"/>
              <w:tl2br w:val="nil"/>
              <w:tr2bl w:val="nil"/>
            </w:tcBorders>
            <w:shd w:val="clear" w:color="auto" w:fill="CCEEFF"/>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w:t>
            </w:r>
          </w:p>
        </w:tc>
        <w:tc>
          <w:tcPr>
            <w:tcW w:w="83"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333" w:type="pct"/>
            <w:tcBorders>
              <w:top w:val="nil"/>
              <w:left w:val="nil"/>
              <w:bottom w:val="nil"/>
              <w:right w:val="nil"/>
              <w:tl2br w:val="nil"/>
              <w:tr2bl w:val="nil"/>
            </w:tcBorders>
            <w:shd w:val="clear" w:color="auto" w:fill="CCEEFF"/>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w:t>
            </w:r>
          </w:p>
        </w:tc>
        <w:tc>
          <w:tcPr>
            <w:tcW w:w="83"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340" w:type="pct"/>
            <w:tcBorders>
              <w:top w:val="nil"/>
              <w:left w:val="nil"/>
              <w:bottom w:val="nil"/>
              <w:right w:val="nil"/>
              <w:tl2br w:val="nil"/>
              <w:tr2bl w:val="nil"/>
            </w:tcBorders>
            <w:shd w:val="clear" w:color="auto" w:fill="CCEEFF"/>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11,633</w:t>
            </w:r>
          </w:p>
        </w:tc>
        <w:tc>
          <w:tcPr>
            <w:tcW w:w="84"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334" w:type="pct"/>
            <w:tcBorders>
              <w:top w:val="nil"/>
              <w:left w:val="nil"/>
              <w:bottom w:val="nil"/>
              <w:right w:val="nil"/>
              <w:tl2br w:val="nil"/>
              <w:tr2bl w:val="nil"/>
            </w:tcBorders>
            <w:shd w:val="clear" w:color="auto" w:fill="CCEEFF"/>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w:t>
            </w:r>
          </w:p>
        </w:tc>
        <w:tc>
          <w:tcPr>
            <w:tcW w:w="84"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340" w:type="pct"/>
            <w:tcBorders>
              <w:top w:val="nil"/>
              <w:left w:val="nil"/>
              <w:bottom w:val="nil"/>
              <w:right w:val="nil"/>
              <w:tl2br w:val="nil"/>
              <w:tr2bl w:val="nil"/>
            </w:tcBorders>
            <w:shd w:val="clear" w:color="auto" w:fill="CCEEFF"/>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w:t>
            </w:r>
          </w:p>
        </w:tc>
        <w:tc>
          <w:tcPr>
            <w:tcW w:w="84"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340" w:type="pct"/>
            <w:tcBorders>
              <w:top w:val="nil"/>
              <w:left w:val="nil"/>
              <w:bottom w:val="nil"/>
              <w:right w:val="nil"/>
              <w:tl2br w:val="nil"/>
              <w:tr2bl w:val="nil"/>
            </w:tcBorders>
            <w:shd w:val="clear" w:color="auto" w:fill="CCEEFF"/>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11,633</w:t>
            </w:r>
          </w:p>
        </w:tc>
      </w:tr>
      <w:tr w:rsidR="00B41412">
        <w:tc>
          <w:tcPr>
            <w:tcW w:w="2058" w:type="pct"/>
            <w:tcBorders>
              <w:top w:val="nil"/>
              <w:left w:val="nil"/>
              <w:bottom w:val="nil"/>
              <w:right w:val="nil"/>
              <w:tl2br w:val="nil"/>
              <w:tr2bl w:val="nil"/>
            </w:tcBorders>
            <w:vAlign w:val="bottom"/>
          </w:tcPr>
          <w:p w:rsidR="00B41412" w:rsidRDefault="00151F87">
            <w:pPr>
              <w:spacing w:after="1"/>
              <w:rPr>
                <w:color w:val="000000"/>
              </w:rPr>
            </w:pPr>
            <w:bookmarkStart w:id="1205" w:name="_cdc1d4da_9063_404c_9f9f_9d48e99c5cb4"/>
            <w:bookmarkEnd w:id="1204"/>
            <w:r>
              <w:rPr>
                <w:rFonts w:ascii="Times New Roman" w:eastAsia="Times New Roman" w:hAnsi="Times New Roman" w:cs="Times New Roman"/>
                <w:color w:val="000000"/>
              </w:rPr>
              <w:t>Liabili</w:t>
            </w:r>
            <w:r>
              <w:rPr>
                <w:rFonts w:ascii="Times New Roman" w:eastAsia="Times New Roman" w:hAnsi="Times New Roman" w:cs="Times New Roman"/>
                <w:color w:val="000000"/>
              </w:rPr>
              <w:t>ty for underwriter</w:t>
            </w:r>
          </w:p>
        </w:tc>
        <w:tc>
          <w:tcPr>
            <w:tcW w:w="83" w:type="pct"/>
            <w:tcBorders>
              <w:top w:val="nil"/>
              <w:left w:val="nil"/>
              <w:bottom w:val="nil"/>
              <w:right w:val="nil"/>
              <w:tl2br w:val="nil"/>
              <w:tr2bl w:val="nil"/>
            </w:tcBorders>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340" w:type="pct"/>
            <w:tcBorders>
              <w:top w:val="nil"/>
              <w:left w:val="nil"/>
              <w:bottom w:val="nil"/>
              <w:right w:val="nil"/>
              <w:tl2br w:val="nil"/>
              <w:tr2bl w:val="nil"/>
            </w:tcBorders>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1,021</w:t>
            </w:r>
          </w:p>
        </w:tc>
        <w:tc>
          <w:tcPr>
            <w:tcW w:w="83" w:type="pct"/>
            <w:tcBorders>
              <w:top w:val="nil"/>
              <w:left w:val="nil"/>
              <w:bottom w:val="nil"/>
              <w:right w:val="nil"/>
              <w:tl2br w:val="nil"/>
              <w:tr2bl w:val="nil"/>
            </w:tcBorders>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333" w:type="pct"/>
            <w:tcBorders>
              <w:top w:val="nil"/>
              <w:left w:val="nil"/>
              <w:bottom w:val="nil"/>
              <w:right w:val="nil"/>
              <w:tl2br w:val="nil"/>
              <w:tr2bl w:val="nil"/>
            </w:tcBorders>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w:t>
            </w:r>
          </w:p>
        </w:tc>
        <w:tc>
          <w:tcPr>
            <w:tcW w:w="83" w:type="pct"/>
            <w:tcBorders>
              <w:top w:val="nil"/>
              <w:left w:val="nil"/>
              <w:bottom w:val="nil"/>
              <w:right w:val="nil"/>
              <w:tl2br w:val="nil"/>
              <w:tr2bl w:val="nil"/>
            </w:tcBorders>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333" w:type="pct"/>
            <w:tcBorders>
              <w:top w:val="nil"/>
              <w:left w:val="nil"/>
              <w:bottom w:val="nil"/>
              <w:right w:val="nil"/>
              <w:tl2br w:val="nil"/>
              <w:tr2bl w:val="nil"/>
            </w:tcBorders>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w:t>
            </w:r>
          </w:p>
        </w:tc>
        <w:tc>
          <w:tcPr>
            <w:tcW w:w="83" w:type="pct"/>
            <w:tcBorders>
              <w:top w:val="nil"/>
              <w:left w:val="nil"/>
              <w:bottom w:val="nil"/>
              <w:right w:val="nil"/>
              <w:tl2br w:val="nil"/>
              <w:tr2bl w:val="nil"/>
            </w:tcBorders>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340" w:type="pct"/>
            <w:tcBorders>
              <w:top w:val="nil"/>
              <w:left w:val="nil"/>
              <w:bottom w:val="nil"/>
              <w:right w:val="nil"/>
              <w:tl2br w:val="nil"/>
              <w:tr2bl w:val="nil"/>
            </w:tcBorders>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w:t>
            </w:r>
          </w:p>
        </w:tc>
        <w:tc>
          <w:tcPr>
            <w:tcW w:w="84" w:type="pct"/>
            <w:tcBorders>
              <w:top w:val="nil"/>
              <w:left w:val="nil"/>
              <w:bottom w:val="nil"/>
              <w:right w:val="nil"/>
              <w:tl2br w:val="nil"/>
              <w:tr2bl w:val="nil"/>
            </w:tcBorders>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334" w:type="pct"/>
            <w:tcBorders>
              <w:top w:val="nil"/>
              <w:left w:val="nil"/>
              <w:bottom w:val="nil"/>
              <w:right w:val="nil"/>
              <w:tl2br w:val="nil"/>
              <w:tr2bl w:val="nil"/>
            </w:tcBorders>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w:t>
            </w:r>
          </w:p>
        </w:tc>
        <w:tc>
          <w:tcPr>
            <w:tcW w:w="84" w:type="pct"/>
            <w:tcBorders>
              <w:top w:val="nil"/>
              <w:left w:val="nil"/>
              <w:bottom w:val="nil"/>
              <w:right w:val="nil"/>
              <w:tl2br w:val="nil"/>
              <w:tr2bl w:val="nil"/>
            </w:tcBorders>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340" w:type="pct"/>
            <w:tcBorders>
              <w:top w:val="nil"/>
              <w:left w:val="nil"/>
              <w:bottom w:val="nil"/>
              <w:right w:val="nil"/>
              <w:tl2br w:val="nil"/>
              <w:tr2bl w:val="nil"/>
            </w:tcBorders>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w:t>
            </w:r>
          </w:p>
        </w:tc>
        <w:tc>
          <w:tcPr>
            <w:tcW w:w="84" w:type="pct"/>
            <w:tcBorders>
              <w:top w:val="nil"/>
              <w:left w:val="nil"/>
              <w:bottom w:val="nil"/>
              <w:right w:val="nil"/>
              <w:tl2br w:val="nil"/>
              <w:tr2bl w:val="nil"/>
            </w:tcBorders>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340" w:type="pct"/>
            <w:tcBorders>
              <w:top w:val="nil"/>
              <w:left w:val="nil"/>
              <w:bottom w:val="nil"/>
              <w:right w:val="nil"/>
              <w:tl2br w:val="nil"/>
              <w:tr2bl w:val="nil"/>
            </w:tcBorders>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1,021</w:t>
            </w:r>
          </w:p>
        </w:tc>
      </w:tr>
      <w:tr w:rsidR="00B41412">
        <w:tc>
          <w:tcPr>
            <w:tcW w:w="2058" w:type="pct"/>
            <w:tcBorders>
              <w:top w:val="nil"/>
              <w:left w:val="nil"/>
              <w:bottom w:val="nil"/>
              <w:right w:val="nil"/>
              <w:tl2br w:val="nil"/>
              <w:tr2bl w:val="nil"/>
            </w:tcBorders>
            <w:shd w:val="clear" w:color="auto" w:fill="CCEEFF"/>
            <w:vAlign w:val="bottom"/>
          </w:tcPr>
          <w:p w:rsidR="00B41412" w:rsidRDefault="00151F87">
            <w:pPr>
              <w:spacing w:after="1"/>
              <w:rPr>
                <w:color w:val="000000"/>
              </w:rPr>
            </w:pPr>
            <w:bookmarkStart w:id="1206" w:name="_3309ab23_d682_4f9c_b108_1524c5ac3ad5"/>
            <w:bookmarkEnd w:id="1205"/>
            <w:r>
              <w:rPr>
                <w:rFonts w:ascii="Times New Roman" w:eastAsia="Times New Roman" w:hAnsi="Times New Roman" w:cs="Times New Roman"/>
                <w:color w:val="000000"/>
              </w:rPr>
              <w:t>Lease liabilities</w:t>
            </w:r>
          </w:p>
        </w:tc>
        <w:tc>
          <w:tcPr>
            <w:tcW w:w="83"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340" w:type="pct"/>
            <w:tcBorders>
              <w:top w:val="nil"/>
              <w:left w:val="nil"/>
              <w:bottom w:val="nil"/>
              <w:right w:val="nil"/>
              <w:tl2br w:val="nil"/>
              <w:tr2bl w:val="nil"/>
            </w:tcBorders>
            <w:shd w:val="clear" w:color="auto" w:fill="CCEEFF"/>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2,757</w:t>
            </w:r>
          </w:p>
        </w:tc>
        <w:tc>
          <w:tcPr>
            <w:tcW w:w="83"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333" w:type="pct"/>
            <w:tcBorders>
              <w:top w:val="nil"/>
              <w:left w:val="nil"/>
              <w:bottom w:val="nil"/>
              <w:right w:val="nil"/>
              <w:tl2br w:val="nil"/>
              <w:tr2bl w:val="nil"/>
            </w:tcBorders>
            <w:shd w:val="clear" w:color="auto" w:fill="CCEEFF"/>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2,389</w:t>
            </w:r>
          </w:p>
        </w:tc>
        <w:tc>
          <w:tcPr>
            <w:tcW w:w="83"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333" w:type="pct"/>
            <w:tcBorders>
              <w:top w:val="nil"/>
              <w:left w:val="nil"/>
              <w:bottom w:val="nil"/>
              <w:right w:val="nil"/>
              <w:tl2br w:val="nil"/>
              <w:tr2bl w:val="nil"/>
            </w:tcBorders>
            <w:shd w:val="clear" w:color="auto" w:fill="CCEEFF"/>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2,163</w:t>
            </w:r>
          </w:p>
        </w:tc>
        <w:tc>
          <w:tcPr>
            <w:tcW w:w="83"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340" w:type="pct"/>
            <w:tcBorders>
              <w:top w:val="nil"/>
              <w:left w:val="nil"/>
              <w:bottom w:val="nil"/>
              <w:right w:val="nil"/>
              <w:tl2br w:val="nil"/>
              <w:tr2bl w:val="nil"/>
            </w:tcBorders>
            <w:shd w:val="clear" w:color="auto" w:fill="CCEEFF"/>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1,840</w:t>
            </w:r>
          </w:p>
        </w:tc>
        <w:tc>
          <w:tcPr>
            <w:tcW w:w="84"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334" w:type="pct"/>
            <w:tcBorders>
              <w:top w:val="nil"/>
              <w:left w:val="nil"/>
              <w:bottom w:val="nil"/>
              <w:right w:val="nil"/>
              <w:tl2br w:val="nil"/>
              <w:tr2bl w:val="nil"/>
            </w:tcBorders>
            <w:shd w:val="clear" w:color="auto" w:fill="CCEEFF"/>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1,707</w:t>
            </w:r>
          </w:p>
        </w:tc>
        <w:tc>
          <w:tcPr>
            <w:tcW w:w="84"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340" w:type="pct"/>
            <w:tcBorders>
              <w:top w:val="nil"/>
              <w:left w:val="nil"/>
              <w:bottom w:val="nil"/>
              <w:right w:val="nil"/>
              <w:tl2br w:val="nil"/>
              <w:tr2bl w:val="nil"/>
            </w:tcBorders>
            <w:shd w:val="clear" w:color="auto" w:fill="CCEEFF"/>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3,742</w:t>
            </w:r>
          </w:p>
        </w:tc>
        <w:tc>
          <w:tcPr>
            <w:tcW w:w="84"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340" w:type="pct"/>
            <w:tcBorders>
              <w:top w:val="nil"/>
              <w:left w:val="nil"/>
              <w:bottom w:val="nil"/>
              <w:right w:val="nil"/>
              <w:tl2br w:val="nil"/>
              <w:tr2bl w:val="nil"/>
            </w:tcBorders>
            <w:shd w:val="clear" w:color="auto" w:fill="CCEEFF"/>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14,598</w:t>
            </w:r>
          </w:p>
        </w:tc>
      </w:tr>
      <w:tr w:rsidR="00B41412">
        <w:tc>
          <w:tcPr>
            <w:tcW w:w="2058" w:type="pct"/>
            <w:tcBorders>
              <w:top w:val="nil"/>
              <w:left w:val="nil"/>
              <w:bottom w:val="nil"/>
              <w:right w:val="nil"/>
              <w:tl2br w:val="nil"/>
              <w:tr2bl w:val="nil"/>
            </w:tcBorders>
            <w:vAlign w:val="bottom"/>
          </w:tcPr>
          <w:p w:rsidR="00B41412" w:rsidRDefault="00151F87">
            <w:pPr>
              <w:spacing w:after="1"/>
              <w:rPr>
                <w:color w:val="000000"/>
              </w:rPr>
            </w:pPr>
            <w:bookmarkStart w:id="1207" w:name="_dc349f14_4372_4f72_a928_73477e7715c9"/>
            <w:bookmarkEnd w:id="1206"/>
            <w:r>
              <w:rPr>
                <w:rFonts w:ascii="Times New Roman" w:eastAsia="Times New Roman" w:hAnsi="Times New Roman" w:cs="Times New Roman"/>
                <w:color w:val="000000"/>
              </w:rPr>
              <w:t>Loans f</w:t>
            </w:r>
            <w:r>
              <w:rPr>
                <w:rFonts w:ascii="Times New Roman" w:eastAsia="Times New Roman" w:hAnsi="Times New Roman" w:cs="Times New Roman"/>
                <w:color w:val="000000"/>
              </w:rPr>
              <w:t>rom bank</w:t>
            </w:r>
          </w:p>
        </w:tc>
        <w:tc>
          <w:tcPr>
            <w:tcW w:w="83" w:type="pct"/>
            <w:tcBorders>
              <w:top w:val="nil"/>
              <w:left w:val="nil"/>
              <w:bottom w:val="nil"/>
              <w:right w:val="nil"/>
              <w:tl2br w:val="nil"/>
              <w:tr2bl w:val="nil"/>
            </w:tcBorders>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340" w:type="pct"/>
            <w:tcBorders>
              <w:top w:val="nil"/>
              <w:left w:val="nil"/>
              <w:bottom w:val="single" w:sz="4" w:space="0" w:color="000000"/>
              <w:right w:val="nil"/>
              <w:tl2br w:val="nil"/>
              <w:tr2bl w:val="nil"/>
            </w:tcBorders>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2,289</w:t>
            </w:r>
          </w:p>
        </w:tc>
        <w:tc>
          <w:tcPr>
            <w:tcW w:w="83" w:type="pct"/>
            <w:tcBorders>
              <w:top w:val="nil"/>
              <w:left w:val="nil"/>
              <w:bottom w:val="nil"/>
              <w:right w:val="nil"/>
              <w:tl2br w:val="nil"/>
              <w:tr2bl w:val="nil"/>
            </w:tcBorders>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333" w:type="pct"/>
            <w:tcBorders>
              <w:top w:val="nil"/>
              <w:left w:val="nil"/>
              <w:bottom w:val="single" w:sz="4" w:space="0" w:color="000000"/>
              <w:right w:val="nil"/>
              <w:tl2br w:val="nil"/>
              <w:tr2bl w:val="nil"/>
            </w:tcBorders>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2,885</w:t>
            </w:r>
          </w:p>
        </w:tc>
        <w:tc>
          <w:tcPr>
            <w:tcW w:w="83" w:type="pct"/>
            <w:tcBorders>
              <w:top w:val="nil"/>
              <w:left w:val="nil"/>
              <w:bottom w:val="nil"/>
              <w:right w:val="nil"/>
              <w:tl2br w:val="nil"/>
              <w:tr2bl w:val="nil"/>
            </w:tcBorders>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333" w:type="pct"/>
            <w:tcBorders>
              <w:top w:val="nil"/>
              <w:left w:val="nil"/>
              <w:bottom w:val="single" w:sz="4" w:space="0" w:color="000000"/>
              <w:right w:val="nil"/>
              <w:tl2br w:val="nil"/>
              <w:tr2bl w:val="nil"/>
            </w:tcBorders>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2,885</w:t>
            </w:r>
          </w:p>
        </w:tc>
        <w:tc>
          <w:tcPr>
            <w:tcW w:w="83" w:type="pct"/>
            <w:tcBorders>
              <w:top w:val="nil"/>
              <w:left w:val="nil"/>
              <w:bottom w:val="nil"/>
              <w:right w:val="nil"/>
              <w:tl2br w:val="nil"/>
              <w:tr2bl w:val="nil"/>
            </w:tcBorders>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340" w:type="pct"/>
            <w:tcBorders>
              <w:top w:val="nil"/>
              <w:left w:val="nil"/>
              <w:bottom w:val="single" w:sz="4" w:space="0" w:color="000000"/>
              <w:right w:val="nil"/>
              <w:tl2br w:val="nil"/>
              <w:tr2bl w:val="nil"/>
            </w:tcBorders>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2,884</w:t>
            </w:r>
          </w:p>
        </w:tc>
        <w:tc>
          <w:tcPr>
            <w:tcW w:w="84" w:type="pct"/>
            <w:tcBorders>
              <w:top w:val="nil"/>
              <w:left w:val="nil"/>
              <w:bottom w:val="nil"/>
              <w:right w:val="nil"/>
              <w:tl2br w:val="nil"/>
              <w:tr2bl w:val="nil"/>
            </w:tcBorders>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334" w:type="pct"/>
            <w:tcBorders>
              <w:top w:val="nil"/>
              <w:left w:val="nil"/>
              <w:bottom w:val="single" w:sz="4" w:space="0" w:color="000000"/>
              <w:right w:val="nil"/>
              <w:tl2br w:val="nil"/>
              <w:tr2bl w:val="nil"/>
            </w:tcBorders>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2,884</w:t>
            </w:r>
          </w:p>
        </w:tc>
        <w:tc>
          <w:tcPr>
            <w:tcW w:w="84" w:type="pct"/>
            <w:tcBorders>
              <w:top w:val="nil"/>
              <w:left w:val="nil"/>
              <w:bottom w:val="nil"/>
              <w:right w:val="nil"/>
              <w:tl2br w:val="nil"/>
              <w:tr2bl w:val="nil"/>
            </w:tcBorders>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340" w:type="pct"/>
            <w:tcBorders>
              <w:top w:val="nil"/>
              <w:left w:val="nil"/>
              <w:bottom w:val="single" w:sz="4" w:space="0" w:color="000000"/>
              <w:right w:val="nil"/>
              <w:tl2br w:val="nil"/>
              <w:tr2bl w:val="nil"/>
            </w:tcBorders>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7,212</w:t>
            </w:r>
          </w:p>
        </w:tc>
        <w:tc>
          <w:tcPr>
            <w:tcW w:w="84" w:type="pct"/>
            <w:tcBorders>
              <w:top w:val="nil"/>
              <w:left w:val="nil"/>
              <w:bottom w:val="nil"/>
              <w:right w:val="nil"/>
              <w:tl2br w:val="nil"/>
              <w:tr2bl w:val="nil"/>
            </w:tcBorders>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340" w:type="pct"/>
            <w:tcBorders>
              <w:top w:val="nil"/>
              <w:left w:val="nil"/>
              <w:bottom w:val="single" w:sz="4" w:space="0" w:color="000000"/>
              <w:right w:val="nil"/>
              <w:tl2br w:val="nil"/>
              <w:tr2bl w:val="nil"/>
            </w:tcBorders>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21,039</w:t>
            </w:r>
          </w:p>
        </w:tc>
      </w:tr>
      <w:tr w:rsidR="00B41412">
        <w:tc>
          <w:tcPr>
            <w:tcW w:w="2058" w:type="pct"/>
            <w:tcBorders>
              <w:top w:val="nil"/>
              <w:left w:val="nil"/>
              <w:bottom w:val="nil"/>
              <w:right w:val="nil"/>
              <w:tl2br w:val="nil"/>
              <w:tr2bl w:val="nil"/>
            </w:tcBorders>
            <w:shd w:val="clear" w:color="auto" w:fill="CCEEFF"/>
            <w:vAlign w:val="bottom"/>
          </w:tcPr>
          <w:p w:rsidR="00B41412" w:rsidRDefault="00B41412">
            <w:pPr>
              <w:spacing w:after="1"/>
              <w:rPr>
                <w:color w:val="000000"/>
              </w:rPr>
            </w:pPr>
            <w:bookmarkStart w:id="1208" w:name="_3f1c4207_8f53_44bc_aaa7_4d11e5d70618"/>
            <w:bookmarkEnd w:id="1207"/>
          </w:p>
        </w:tc>
        <w:tc>
          <w:tcPr>
            <w:tcW w:w="83"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340" w:type="pct"/>
            <w:tcBorders>
              <w:top w:val="nil"/>
              <w:left w:val="nil"/>
              <w:bottom w:val="double" w:sz="4" w:space="0" w:color="000000"/>
              <w:right w:val="nil"/>
              <w:tl2br w:val="nil"/>
              <w:tr2bl w:val="nil"/>
            </w:tcBorders>
            <w:shd w:val="clear" w:color="auto" w:fill="CCEEFF"/>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11,102</w:t>
            </w:r>
          </w:p>
        </w:tc>
        <w:tc>
          <w:tcPr>
            <w:tcW w:w="83"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333" w:type="pct"/>
            <w:tcBorders>
              <w:top w:val="nil"/>
              <w:left w:val="nil"/>
              <w:bottom w:val="double" w:sz="4" w:space="0" w:color="000000"/>
              <w:right w:val="nil"/>
              <w:tl2br w:val="nil"/>
              <w:tr2bl w:val="nil"/>
            </w:tcBorders>
            <w:shd w:val="clear" w:color="auto" w:fill="CCEEFF"/>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5,274</w:t>
            </w:r>
          </w:p>
        </w:tc>
        <w:tc>
          <w:tcPr>
            <w:tcW w:w="83"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333" w:type="pct"/>
            <w:tcBorders>
              <w:top w:val="nil"/>
              <w:left w:val="nil"/>
              <w:bottom w:val="double" w:sz="4" w:space="0" w:color="000000"/>
              <w:right w:val="nil"/>
              <w:tl2br w:val="nil"/>
              <w:tr2bl w:val="nil"/>
            </w:tcBorders>
            <w:shd w:val="clear" w:color="auto" w:fill="CCEEFF"/>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5,048</w:t>
            </w:r>
          </w:p>
        </w:tc>
        <w:tc>
          <w:tcPr>
            <w:tcW w:w="83"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340" w:type="pct"/>
            <w:tcBorders>
              <w:top w:val="nil"/>
              <w:left w:val="nil"/>
              <w:bottom w:val="double" w:sz="4" w:space="0" w:color="000000"/>
              <w:right w:val="nil"/>
              <w:tl2br w:val="nil"/>
              <w:tr2bl w:val="nil"/>
            </w:tcBorders>
            <w:shd w:val="clear" w:color="auto" w:fill="CCEEFF"/>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16,357</w:t>
            </w:r>
          </w:p>
        </w:tc>
        <w:tc>
          <w:tcPr>
            <w:tcW w:w="84"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334" w:type="pct"/>
            <w:tcBorders>
              <w:top w:val="nil"/>
              <w:left w:val="nil"/>
              <w:bottom w:val="double" w:sz="4" w:space="0" w:color="000000"/>
              <w:right w:val="nil"/>
              <w:tl2br w:val="nil"/>
              <w:tr2bl w:val="nil"/>
            </w:tcBorders>
            <w:shd w:val="clear" w:color="auto" w:fill="CCEEFF"/>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4,591</w:t>
            </w:r>
          </w:p>
        </w:tc>
        <w:tc>
          <w:tcPr>
            <w:tcW w:w="84"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340" w:type="pct"/>
            <w:tcBorders>
              <w:top w:val="nil"/>
              <w:left w:val="nil"/>
              <w:bottom w:val="double" w:sz="4" w:space="0" w:color="000000"/>
              <w:right w:val="nil"/>
              <w:tl2br w:val="nil"/>
              <w:tr2bl w:val="nil"/>
            </w:tcBorders>
            <w:shd w:val="clear" w:color="auto" w:fill="CCEEFF"/>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10,954</w:t>
            </w:r>
          </w:p>
        </w:tc>
        <w:tc>
          <w:tcPr>
            <w:tcW w:w="84"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340" w:type="pct"/>
            <w:tcBorders>
              <w:top w:val="nil"/>
              <w:left w:val="nil"/>
              <w:bottom w:val="double" w:sz="4" w:space="0" w:color="000000"/>
              <w:right w:val="nil"/>
              <w:tl2br w:val="nil"/>
              <w:tr2bl w:val="nil"/>
            </w:tcBorders>
            <w:shd w:val="clear" w:color="auto" w:fill="CCEEFF"/>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53,326</w:t>
            </w:r>
          </w:p>
        </w:tc>
      </w:tr>
    </w:tbl>
    <w:bookmarkEnd w:id="1197"/>
    <w:bookmarkEnd w:id="1208"/>
    <w:p w:rsidR="00B41412" w:rsidRDefault="00151F87">
      <w:pPr>
        <w:pStyle w:val="BodyText"/>
        <w:spacing w:after="0"/>
        <w:ind w:left="1800" w:hanging="720"/>
      </w:pPr>
      <w:r>
        <w:pict>
          <v:rect id="_x0000_i1032" style="width:121.35pt;height:1pt" o:hrpct="250" o:hrstd="t" o:hrnoshade="t" o:hr="t" fillcolor="black" stroked="f"/>
        </w:pict>
      </w:r>
    </w:p>
    <w:p w:rsidR="00B41412" w:rsidRDefault="00151F87">
      <w:pPr>
        <w:pStyle w:val="BodyText"/>
        <w:tabs>
          <w:tab w:val="left" w:pos="360"/>
        </w:tabs>
        <w:spacing w:after="0"/>
        <w:ind w:left="1800" w:hanging="720"/>
        <w:jc w:val="left"/>
      </w:pPr>
      <w:r>
        <w:t>(*)</w:t>
      </w:r>
      <w:r>
        <w:tab/>
        <w:t>Estimated gross cash outflow assuming that option will be exercised at earliest possible date.</w:t>
      </w:r>
    </w:p>
    <w:bookmarkEnd w:id="1154"/>
    <w:p w:rsidR="00B41412" w:rsidRDefault="00151F87">
      <w:r>
        <w:br w:type="page"/>
      </w:r>
    </w:p>
    <w:p w:rsidR="00B41412" w:rsidRDefault="00151F87">
      <w:pPr>
        <w:keepNext/>
        <w:spacing w:after="240"/>
        <w:jc w:val="both"/>
        <w:rPr>
          <w:rFonts w:hAnsi="Times New Roman" w:cs="Times New Roman"/>
        </w:rPr>
      </w:pPr>
      <w:r>
        <w:rPr>
          <w:rFonts w:eastAsia="Times New Roman" w:hAnsi="Times New Roman" w:cs="Times New Roman"/>
          <w:b/>
          <w:bCs/>
        </w:rPr>
        <w:lastRenderedPageBreak/>
        <w:t>NOTE 18:-</w:t>
      </w:r>
      <w:r>
        <w:tab/>
      </w:r>
      <w:r>
        <w:rPr>
          <w:rFonts w:eastAsia="Times New Roman" w:hAnsi="Times New Roman" w:cs="Times New Roman"/>
          <w:b/>
          <w:bCs/>
        </w:rPr>
        <w:t>FINANCIAL INSTRUMENTS (Cont.)</w:t>
      </w:r>
    </w:p>
    <w:p w:rsidR="00B41412" w:rsidRDefault="00151F87">
      <w:pPr>
        <w:keepNext/>
        <w:ind w:left="1800" w:hanging="720"/>
        <w:jc w:val="both"/>
        <w:rPr>
          <w:rFonts w:hAnsi="Times New Roman" w:cs="Times New Roman"/>
        </w:rPr>
      </w:pPr>
      <w:r>
        <w:rPr>
          <w:rFonts w:hAnsi="Times New Roman" w:cs="Times New Roman"/>
        </w:rPr>
        <w:t>g.</w:t>
      </w:r>
      <w:r>
        <w:rPr>
          <w:rFonts w:hAnsi="Times New Roman" w:cs="Times New Roman"/>
        </w:rPr>
        <w:tab/>
        <w:t xml:space="preserve">Changes in </w:t>
      </w:r>
      <w:r>
        <w:rPr>
          <w:rFonts w:hAnsi="Times New Roman" w:cs="Times New Roman"/>
        </w:rPr>
        <w:t>liabilities arising from financing activities:</w:t>
      </w:r>
    </w:p>
    <w:p w:rsidR="00B41412" w:rsidRDefault="00B41412">
      <w:bookmarkStart w:id="1209" w:name="_7e8e370c_8e7f_41ba_a67b_f211f38cd2cf"/>
      <w:bookmarkStart w:id="1210" w:name="_1b293e4a_824a_4539_9ad2_5b0a6807de3d"/>
    </w:p>
    <w:tbl>
      <w:tblPr>
        <w:tblW w:w="4500" w:type="pct"/>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85"/>
        <w:gridCol w:w="179"/>
        <w:gridCol w:w="762"/>
        <w:gridCol w:w="179"/>
        <w:gridCol w:w="766"/>
        <w:gridCol w:w="181"/>
        <w:gridCol w:w="766"/>
        <w:gridCol w:w="181"/>
        <w:gridCol w:w="766"/>
        <w:gridCol w:w="181"/>
        <w:gridCol w:w="974"/>
      </w:tblGrid>
      <w:tr w:rsidR="00B41412">
        <w:trPr>
          <w:trHeight w:hRule="exact" w:val="20"/>
        </w:trPr>
        <w:tc>
          <w:tcPr>
            <w:tcW w:w="2461" w:type="pct"/>
            <w:tcBorders>
              <w:top w:val="nil"/>
              <w:left w:val="nil"/>
              <w:bottom w:val="nil"/>
              <w:right w:val="nil"/>
            </w:tcBorders>
            <w:vAlign w:val="bottom"/>
          </w:tcPr>
          <w:p w:rsidR="00B41412" w:rsidRDefault="00B41412">
            <w:pPr>
              <w:keepNext/>
              <w:rPr>
                <w:sz w:val="2"/>
              </w:rPr>
            </w:pPr>
            <w:bookmarkStart w:id="1211" w:name="_955a1314_2503_4f4e_8764_53a69a8120e0" w:colFirst="0" w:colLast="0"/>
            <w:bookmarkStart w:id="1212" w:name="_2c2d9ff5_2495_46c2_8734_fc959d85ccad" w:colFirst="1" w:colLast="1"/>
            <w:bookmarkStart w:id="1213" w:name="_8eb1c12f_e0fb_43d8_8f7b_6de1059b15e3" w:colFirst="2" w:colLast="2"/>
            <w:bookmarkStart w:id="1214" w:name="_9a1a2b50_a02a_4256_b12f_6ec2a5c07ef0" w:colFirst="3" w:colLast="3"/>
            <w:bookmarkStart w:id="1215" w:name="_b4c4d88d_a16c_44ba_a1bb_464f48df88d2" w:colFirst="4" w:colLast="4"/>
            <w:bookmarkStart w:id="1216" w:name="_1ea59edd_01aa_46dc_8050_071cb898260a" w:colFirst="5" w:colLast="5"/>
            <w:bookmarkStart w:id="1217" w:name="_d2401486_a4e8_480c_aa12_6355b642638a" w:colFirst="6" w:colLast="6"/>
            <w:bookmarkStart w:id="1218" w:name="_bfca7ad7_07fb_425c_bb6d_84b3483d0f7a" w:colFirst="7" w:colLast="7"/>
            <w:bookmarkStart w:id="1219" w:name="_2ee403d1_fef6_46ac_9a61_849500630699" w:colFirst="8" w:colLast="8"/>
            <w:bookmarkStart w:id="1220" w:name="_afb17b6a_7f5a_4e10_a4e7_90b025b517ae" w:colFirst="9" w:colLast="9"/>
            <w:bookmarkStart w:id="1221" w:name="_b4dd3029_eb33_4650_8c24_d884eaaed172" w:colFirst="10" w:colLast="10"/>
            <w:bookmarkStart w:id="1222" w:name="_71383723_b7bc_4a7c_9ddf_ab40e2b574db"/>
          </w:p>
        </w:tc>
        <w:tc>
          <w:tcPr>
            <w:tcW w:w="92" w:type="pct"/>
            <w:tcBorders>
              <w:top w:val="nil"/>
              <w:left w:val="nil"/>
              <w:bottom w:val="nil"/>
              <w:right w:val="nil"/>
            </w:tcBorders>
            <w:noWrap/>
            <w:vAlign w:val="bottom"/>
          </w:tcPr>
          <w:p w:rsidR="00B41412" w:rsidRDefault="00B41412">
            <w:pPr>
              <w:keepNext/>
              <w:rPr>
                <w:sz w:val="2"/>
              </w:rPr>
            </w:pPr>
          </w:p>
        </w:tc>
        <w:tc>
          <w:tcPr>
            <w:tcW w:w="392" w:type="pct"/>
            <w:tcBorders>
              <w:top w:val="nil"/>
              <w:left w:val="nil"/>
              <w:bottom w:val="nil"/>
              <w:right w:val="nil"/>
            </w:tcBorders>
            <w:noWrap/>
            <w:vAlign w:val="bottom"/>
          </w:tcPr>
          <w:p w:rsidR="00B41412" w:rsidRDefault="00B41412">
            <w:pPr>
              <w:keepNext/>
              <w:rPr>
                <w:sz w:val="2"/>
              </w:rPr>
            </w:pPr>
          </w:p>
        </w:tc>
        <w:tc>
          <w:tcPr>
            <w:tcW w:w="92" w:type="pct"/>
            <w:tcBorders>
              <w:top w:val="nil"/>
              <w:left w:val="nil"/>
              <w:bottom w:val="nil"/>
              <w:right w:val="nil"/>
            </w:tcBorders>
            <w:noWrap/>
            <w:vAlign w:val="bottom"/>
          </w:tcPr>
          <w:p w:rsidR="00B41412" w:rsidRDefault="00B41412">
            <w:pPr>
              <w:keepNext/>
              <w:rPr>
                <w:sz w:val="2"/>
              </w:rPr>
            </w:pPr>
          </w:p>
        </w:tc>
        <w:tc>
          <w:tcPr>
            <w:tcW w:w="394" w:type="pct"/>
            <w:tcBorders>
              <w:top w:val="nil"/>
              <w:left w:val="nil"/>
              <w:bottom w:val="nil"/>
              <w:right w:val="nil"/>
            </w:tcBorders>
            <w:noWrap/>
            <w:vAlign w:val="bottom"/>
          </w:tcPr>
          <w:p w:rsidR="00B41412" w:rsidRDefault="00B41412">
            <w:pPr>
              <w:keepNext/>
              <w:rPr>
                <w:sz w:val="2"/>
              </w:rPr>
            </w:pPr>
          </w:p>
        </w:tc>
        <w:tc>
          <w:tcPr>
            <w:tcW w:w="93" w:type="pct"/>
            <w:tcBorders>
              <w:top w:val="nil"/>
              <w:left w:val="nil"/>
              <w:bottom w:val="nil"/>
              <w:right w:val="nil"/>
            </w:tcBorders>
            <w:noWrap/>
            <w:vAlign w:val="bottom"/>
          </w:tcPr>
          <w:p w:rsidR="00B41412" w:rsidRDefault="00B41412">
            <w:pPr>
              <w:keepNext/>
              <w:rPr>
                <w:sz w:val="2"/>
              </w:rPr>
            </w:pPr>
          </w:p>
        </w:tc>
        <w:tc>
          <w:tcPr>
            <w:tcW w:w="394" w:type="pct"/>
            <w:tcBorders>
              <w:top w:val="nil"/>
              <w:left w:val="nil"/>
              <w:bottom w:val="nil"/>
              <w:right w:val="nil"/>
            </w:tcBorders>
            <w:noWrap/>
            <w:vAlign w:val="bottom"/>
          </w:tcPr>
          <w:p w:rsidR="00B41412" w:rsidRDefault="00B41412">
            <w:pPr>
              <w:keepNext/>
              <w:rPr>
                <w:sz w:val="2"/>
              </w:rPr>
            </w:pPr>
          </w:p>
        </w:tc>
        <w:tc>
          <w:tcPr>
            <w:tcW w:w="93" w:type="pct"/>
            <w:tcBorders>
              <w:top w:val="nil"/>
              <w:left w:val="nil"/>
              <w:bottom w:val="nil"/>
              <w:right w:val="nil"/>
            </w:tcBorders>
            <w:noWrap/>
            <w:vAlign w:val="bottom"/>
          </w:tcPr>
          <w:p w:rsidR="00B41412" w:rsidRDefault="00B41412">
            <w:pPr>
              <w:keepNext/>
              <w:rPr>
                <w:sz w:val="2"/>
              </w:rPr>
            </w:pPr>
          </w:p>
        </w:tc>
        <w:tc>
          <w:tcPr>
            <w:tcW w:w="394" w:type="pct"/>
            <w:tcBorders>
              <w:top w:val="nil"/>
              <w:left w:val="nil"/>
              <w:bottom w:val="nil"/>
              <w:right w:val="nil"/>
            </w:tcBorders>
            <w:noWrap/>
            <w:vAlign w:val="bottom"/>
          </w:tcPr>
          <w:p w:rsidR="00B41412" w:rsidRDefault="00B41412">
            <w:pPr>
              <w:keepNext/>
              <w:rPr>
                <w:sz w:val="2"/>
              </w:rPr>
            </w:pPr>
          </w:p>
        </w:tc>
        <w:tc>
          <w:tcPr>
            <w:tcW w:w="93" w:type="pct"/>
            <w:tcBorders>
              <w:top w:val="nil"/>
              <w:left w:val="nil"/>
              <w:bottom w:val="nil"/>
              <w:right w:val="nil"/>
            </w:tcBorders>
            <w:noWrap/>
            <w:vAlign w:val="bottom"/>
          </w:tcPr>
          <w:p w:rsidR="00B41412" w:rsidRDefault="00B41412">
            <w:pPr>
              <w:keepNext/>
              <w:rPr>
                <w:sz w:val="2"/>
              </w:rPr>
            </w:pPr>
          </w:p>
        </w:tc>
        <w:tc>
          <w:tcPr>
            <w:tcW w:w="501" w:type="pct"/>
            <w:tcBorders>
              <w:top w:val="nil"/>
              <w:left w:val="nil"/>
              <w:bottom w:val="nil"/>
              <w:right w:val="nil"/>
            </w:tcBorders>
            <w:noWrap/>
            <w:vAlign w:val="bottom"/>
          </w:tcPr>
          <w:p w:rsidR="00B41412" w:rsidRDefault="00B41412">
            <w:pPr>
              <w:keepNext/>
              <w:rPr>
                <w:sz w:val="2"/>
              </w:rPr>
            </w:pPr>
          </w:p>
        </w:tc>
      </w:tr>
      <w:tr w:rsidR="00B41412">
        <w:tc>
          <w:tcPr>
            <w:tcW w:w="2461" w:type="pct"/>
            <w:tcBorders>
              <w:top w:val="nil"/>
              <w:left w:val="nil"/>
              <w:bottom w:val="nil"/>
              <w:right w:val="nil"/>
              <w:tl2br w:val="nil"/>
              <w:tr2bl w:val="nil"/>
            </w:tcBorders>
            <w:shd w:val="clear" w:color="auto" w:fill="auto"/>
            <w:vAlign w:val="bottom"/>
          </w:tcPr>
          <w:p w:rsidR="00B41412" w:rsidRDefault="00B41412">
            <w:pPr>
              <w:rPr>
                <w:color w:val="000000"/>
                <w:sz w:val="16"/>
              </w:rPr>
            </w:pPr>
            <w:bookmarkStart w:id="1223" w:name="_3aaab5e1_3ab0_40bc_975d_11d0b727e4db"/>
            <w:bookmarkEnd w:id="1211"/>
            <w:bookmarkEnd w:id="1212"/>
            <w:bookmarkEnd w:id="1213"/>
            <w:bookmarkEnd w:id="1214"/>
            <w:bookmarkEnd w:id="1215"/>
            <w:bookmarkEnd w:id="1216"/>
            <w:bookmarkEnd w:id="1217"/>
            <w:bookmarkEnd w:id="1218"/>
            <w:bookmarkEnd w:id="1219"/>
            <w:bookmarkEnd w:id="1220"/>
            <w:bookmarkEnd w:id="1221"/>
          </w:p>
        </w:tc>
        <w:tc>
          <w:tcPr>
            <w:tcW w:w="92"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    </w:t>
            </w:r>
          </w:p>
        </w:tc>
        <w:tc>
          <w:tcPr>
            <w:tcW w:w="392"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6"/>
              </w:rPr>
            </w:pPr>
          </w:p>
        </w:tc>
        <w:tc>
          <w:tcPr>
            <w:tcW w:w="92"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    </w:t>
            </w:r>
          </w:p>
        </w:tc>
        <w:tc>
          <w:tcPr>
            <w:tcW w:w="394"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6"/>
              </w:rPr>
            </w:pPr>
          </w:p>
        </w:tc>
        <w:tc>
          <w:tcPr>
            <w:tcW w:w="93"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    </w:t>
            </w:r>
          </w:p>
        </w:tc>
        <w:tc>
          <w:tcPr>
            <w:tcW w:w="394"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Foreign</w:t>
            </w:r>
          </w:p>
        </w:tc>
        <w:tc>
          <w:tcPr>
            <w:tcW w:w="93"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    </w:t>
            </w:r>
          </w:p>
        </w:tc>
        <w:tc>
          <w:tcPr>
            <w:tcW w:w="394"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6"/>
              </w:rPr>
            </w:pPr>
          </w:p>
        </w:tc>
        <w:tc>
          <w:tcPr>
            <w:tcW w:w="93"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    </w:t>
            </w:r>
          </w:p>
        </w:tc>
        <w:tc>
          <w:tcPr>
            <w:tcW w:w="501"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6"/>
              </w:rPr>
            </w:pPr>
          </w:p>
        </w:tc>
      </w:tr>
      <w:tr w:rsidR="00B41412">
        <w:tc>
          <w:tcPr>
            <w:tcW w:w="2461" w:type="pct"/>
            <w:tcBorders>
              <w:top w:val="nil"/>
              <w:left w:val="nil"/>
              <w:bottom w:val="nil"/>
              <w:right w:val="nil"/>
              <w:tl2br w:val="nil"/>
              <w:tr2bl w:val="nil"/>
            </w:tcBorders>
            <w:shd w:val="clear" w:color="auto" w:fill="auto"/>
            <w:vAlign w:val="bottom"/>
          </w:tcPr>
          <w:p w:rsidR="00B41412" w:rsidRDefault="00B41412">
            <w:pPr>
              <w:rPr>
                <w:color w:val="000000"/>
                <w:sz w:val="16"/>
              </w:rPr>
            </w:pPr>
            <w:bookmarkStart w:id="1224" w:name="_fdbefbed_97f1_4bf2_befa_85b4b0143923"/>
            <w:bookmarkEnd w:id="1223"/>
          </w:p>
        </w:tc>
        <w:tc>
          <w:tcPr>
            <w:tcW w:w="92"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6"/>
              </w:rPr>
            </w:pPr>
          </w:p>
        </w:tc>
        <w:tc>
          <w:tcPr>
            <w:tcW w:w="392"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January 1,</w:t>
            </w:r>
          </w:p>
        </w:tc>
        <w:tc>
          <w:tcPr>
            <w:tcW w:w="92"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6"/>
              </w:rPr>
            </w:pPr>
          </w:p>
        </w:tc>
        <w:tc>
          <w:tcPr>
            <w:tcW w:w="394"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Cash</w:t>
            </w:r>
          </w:p>
        </w:tc>
        <w:tc>
          <w:tcPr>
            <w:tcW w:w="93"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6"/>
              </w:rPr>
            </w:pPr>
          </w:p>
        </w:tc>
        <w:tc>
          <w:tcPr>
            <w:tcW w:w="394"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exchange</w:t>
            </w:r>
          </w:p>
        </w:tc>
        <w:tc>
          <w:tcPr>
            <w:tcW w:w="93"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6"/>
              </w:rPr>
            </w:pPr>
          </w:p>
        </w:tc>
        <w:tc>
          <w:tcPr>
            <w:tcW w:w="394"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6"/>
              </w:rPr>
            </w:pPr>
          </w:p>
        </w:tc>
        <w:tc>
          <w:tcPr>
            <w:tcW w:w="93"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6"/>
              </w:rPr>
            </w:pPr>
          </w:p>
        </w:tc>
        <w:tc>
          <w:tcPr>
            <w:tcW w:w="501"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December 31, </w:t>
            </w:r>
          </w:p>
        </w:tc>
      </w:tr>
      <w:tr w:rsidR="00B41412">
        <w:tc>
          <w:tcPr>
            <w:tcW w:w="2461" w:type="pct"/>
            <w:tcBorders>
              <w:top w:val="nil"/>
              <w:left w:val="nil"/>
              <w:bottom w:val="nil"/>
              <w:right w:val="nil"/>
              <w:tl2br w:val="nil"/>
              <w:tr2bl w:val="nil"/>
            </w:tcBorders>
            <w:shd w:val="clear" w:color="auto" w:fill="auto"/>
            <w:vAlign w:val="bottom"/>
          </w:tcPr>
          <w:p w:rsidR="00B41412" w:rsidRDefault="00B41412">
            <w:pPr>
              <w:rPr>
                <w:color w:val="000000"/>
                <w:sz w:val="16"/>
              </w:rPr>
            </w:pPr>
            <w:bookmarkStart w:id="1225" w:name="_bc9450c1_8cf4_4dac_a235_7de6b90b617e"/>
            <w:bookmarkEnd w:id="1224"/>
          </w:p>
        </w:tc>
        <w:tc>
          <w:tcPr>
            <w:tcW w:w="92"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6"/>
              </w:rPr>
            </w:pPr>
          </w:p>
        </w:tc>
        <w:tc>
          <w:tcPr>
            <w:tcW w:w="392"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2022</w:t>
            </w:r>
          </w:p>
        </w:tc>
        <w:tc>
          <w:tcPr>
            <w:tcW w:w="92"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6"/>
              </w:rPr>
            </w:pPr>
          </w:p>
        </w:tc>
        <w:tc>
          <w:tcPr>
            <w:tcW w:w="394"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flows</w:t>
            </w:r>
          </w:p>
        </w:tc>
        <w:tc>
          <w:tcPr>
            <w:tcW w:w="93"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6"/>
              </w:rPr>
            </w:pPr>
          </w:p>
        </w:tc>
        <w:tc>
          <w:tcPr>
            <w:tcW w:w="394"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movement</w:t>
            </w:r>
          </w:p>
        </w:tc>
        <w:tc>
          <w:tcPr>
            <w:tcW w:w="93"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6"/>
              </w:rPr>
            </w:pPr>
          </w:p>
        </w:tc>
        <w:tc>
          <w:tcPr>
            <w:tcW w:w="394"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Other</w:t>
            </w:r>
          </w:p>
        </w:tc>
        <w:tc>
          <w:tcPr>
            <w:tcW w:w="93"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6"/>
              </w:rPr>
            </w:pPr>
          </w:p>
        </w:tc>
        <w:tc>
          <w:tcPr>
            <w:tcW w:w="501"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2022</w:t>
            </w:r>
          </w:p>
        </w:tc>
      </w:tr>
      <w:tr w:rsidR="00B41412">
        <w:tc>
          <w:tcPr>
            <w:tcW w:w="2461" w:type="pct"/>
            <w:tcBorders>
              <w:top w:val="nil"/>
              <w:left w:val="nil"/>
              <w:bottom w:val="nil"/>
              <w:right w:val="nil"/>
              <w:tl2br w:val="nil"/>
              <w:tr2bl w:val="nil"/>
            </w:tcBorders>
            <w:shd w:val="clear" w:color="auto" w:fill="CCEEFF"/>
            <w:vAlign w:val="bottom"/>
          </w:tcPr>
          <w:p w:rsidR="00B41412" w:rsidRDefault="00151F87">
            <w:pPr>
              <w:rPr>
                <w:color w:val="000000"/>
              </w:rPr>
            </w:pPr>
            <w:bookmarkStart w:id="1226" w:name="_6231e1e0_23b5_4a29_a528_f802678ee37b"/>
            <w:bookmarkEnd w:id="1225"/>
            <w:r>
              <w:rPr>
                <w:rFonts w:ascii="Times New Roman" w:eastAsia="Times New Roman" w:hAnsi="Times New Roman" w:cs="Times New Roman"/>
                <w:color w:val="000000"/>
              </w:rPr>
              <w:t>Lease liabilities (including current maturities)</w:t>
            </w:r>
          </w:p>
        </w:tc>
        <w:tc>
          <w:tcPr>
            <w:tcW w:w="92"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392"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13,530</w:t>
            </w:r>
          </w:p>
        </w:tc>
        <w:tc>
          <w:tcPr>
            <w:tcW w:w="92"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394" w:type="pct"/>
            <w:tcBorders>
              <w:top w:val="nil"/>
              <w:left w:val="nil"/>
              <w:bottom w:val="nil"/>
              <w:right w:val="nil"/>
              <w:tl2br w:val="nil"/>
              <w:tr2bl w:val="nil"/>
            </w:tcBorders>
            <w:shd w:val="clear" w:color="auto" w:fill="CCEEFF"/>
            <w:noWrap/>
            <w:vAlign w:val="bottom"/>
          </w:tcPr>
          <w:p w:rsidR="00B41412" w:rsidRDefault="00151F87">
            <w:pPr>
              <w:jc w:val="right"/>
              <w:rPr>
                <w:color w:val="000000"/>
              </w:rPr>
            </w:pPr>
            <w:r>
              <w:rPr>
                <w:rFonts w:ascii="Times New Roman" w:eastAsia="Times New Roman" w:hAnsi="Times New Roman" w:cs="Times New Roman"/>
                <w:color w:val="000000"/>
              </w:rPr>
              <w:t xml:space="preserve"> (2,447)</w:t>
            </w:r>
          </w:p>
        </w:tc>
        <w:tc>
          <w:tcPr>
            <w:tcW w:w="93"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394" w:type="pct"/>
            <w:tcBorders>
              <w:top w:val="nil"/>
              <w:left w:val="nil"/>
              <w:bottom w:val="nil"/>
              <w:right w:val="nil"/>
              <w:tl2br w:val="nil"/>
              <w:tr2bl w:val="nil"/>
            </w:tcBorders>
            <w:shd w:val="clear" w:color="auto" w:fill="CCEEFF"/>
            <w:noWrap/>
            <w:vAlign w:val="bottom"/>
          </w:tcPr>
          <w:p w:rsidR="00B41412" w:rsidRDefault="00151F87">
            <w:pPr>
              <w:jc w:val="right"/>
              <w:rPr>
                <w:color w:val="000000"/>
              </w:rPr>
            </w:pPr>
            <w:r>
              <w:rPr>
                <w:rFonts w:ascii="Times New Roman" w:eastAsia="Times New Roman" w:hAnsi="Times New Roman" w:cs="Times New Roman"/>
                <w:color w:val="000000"/>
              </w:rPr>
              <w:t xml:space="preserve"> (1,176)</w:t>
            </w:r>
          </w:p>
        </w:tc>
        <w:tc>
          <w:tcPr>
            <w:tcW w:w="93"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394"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1,657</w:t>
            </w:r>
          </w:p>
        </w:tc>
        <w:tc>
          <w:tcPr>
            <w:tcW w:w="93"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501"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11,564</w:t>
            </w:r>
          </w:p>
        </w:tc>
      </w:tr>
      <w:tr w:rsidR="00B41412">
        <w:tc>
          <w:tcPr>
            <w:tcW w:w="2461" w:type="pct"/>
            <w:tcBorders>
              <w:top w:val="nil"/>
              <w:left w:val="nil"/>
              <w:bottom w:val="nil"/>
              <w:right w:val="nil"/>
              <w:tl2br w:val="nil"/>
              <w:tr2bl w:val="nil"/>
            </w:tcBorders>
            <w:vAlign w:val="bottom"/>
          </w:tcPr>
          <w:p w:rsidR="00B41412" w:rsidRDefault="00151F87">
            <w:pPr>
              <w:rPr>
                <w:color w:val="000000"/>
              </w:rPr>
            </w:pPr>
            <w:bookmarkStart w:id="1227" w:name="_e3fcce88_bb28_48a3_9421_08f21f9bb81d"/>
            <w:bookmarkEnd w:id="1226"/>
            <w:r>
              <w:rPr>
                <w:rFonts w:ascii="Times New Roman" w:eastAsia="Times New Roman" w:hAnsi="Times New Roman" w:cs="Times New Roman"/>
                <w:color w:val="000000"/>
              </w:rPr>
              <w:t>Liability for underwriters</w:t>
            </w:r>
          </w:p>
        </w:tc>
        <w:tc>
          <w:tcPr>
            <w:tcW w:w="92" w:type="pct"/>
            <w:tcBorders>
              <w:top w:val="nil"/>
              <w:left w:val="nil"/>
              <w:bottom w:val="nil"/>
              <w:right w:val="nil"/>
              <w:tl2br w:val="nil"/>
              <w:tr2bl w:val="nil"/>
            </w:tcBorders>
            <w:noWrap/>
            <w:vAlign w:val="bottom"/>
          </w:tcPr>
          <w:p w:rsidR="00B41412" w:rsidRDefault="00B41412">
            <w:pPr>
              <w:rPr>
                <w:color w:val="000000"/>
              </w:rPr>
            </w:pPr>
          </w:p>
        </w:tc>
        <w:tc>
          <w:tcPr>
            <w:tcW w:w="392"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1,021</w:t>
            </w:r>
          </w:p>
        </w:tc>
        <w:tc>
          <w:tcPr>
            <w:tcW w:w="92" w:type="pct"/>
            <w:tcBorders>
              <w:top w:val="nil"/>
              <w:left w:val="nil"/>
              <w:bottom w:val="nil"/>
              <w:right w:val="nil"/>
              <w:tl2br w:val="nil"/>
              <w:tr2bl w:val="nil"/>
            </w:tcBorders>
            <w:noWrap/>
            <w:vAlign w:val="bottom"/>
          </w:tcPr>
          <w:p w:rsidR="00B41412" w:rsidRDefault="00B41412">
            <w:pPr>
              <w:rPr>
                <w:color w:val="000000"/>
              </w:rPr>
            </w:pPr>
          </w:p>
        </w:tc>
        <w:tc>
          <w:tcPr>
            <w:tcW w:w="394"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w:t>
            </w:r>
          </w:p>
        </w:tc>
        <w:tc>
          <w:tcPr>
            <w:tcW w:w="93" w:type="pct"/>
            <w:tcBorders>
              <w:top w:val="nil"/>
              <w:left w:val="nil"/>
              <w:bottom w:val="nil"/>
              <w:right w:val="nil"/>
              <w:tl2br w:val="nil"/>
              <w:tr2bl w:val="nil"/>
            </w:tcBorders>
            <w:noWrap/>
            <w:vAlign w:val="bottom"/>
          </w:tcPr>
          <w:p w:rsidR="00B41412" w:rsidRDefault="00B41412">
            <w:pPr>
              <w:rPr>
                <w:color w:val="000000"/>
              </w:rPr>
            </w:pPr>
          </w:p>
        </w:tc>
        <w:tc>
          <w:tcPr>
            <w:tcW w:w="394" w:type="pct"/>
            <w:tcBorders>
              <w:top w:val="nil"/>
              <w:left w:val="nil"/>
              <w:bottom w:val="nil"/>
              <w:right w:val="nil"/>
              <w:tl2br w:val="nil"/>
              <w:tr2bl w:val="nil"/>
            </w:tcBorders>
            <w:noWrap/>
            <w:vAlign w:val="bottom"/>
          </w:tcPr>
          <w:p w:rsidR="00B41412" w:rsidRDefault="00151F87">
            <w:pPr>
              <w:jc w:val="right"/>
              <w:rPr>
                <w:color w:val="000000"/>
              </w:rPr>
            </w:pPr>
            <w:r>
              <w:rPr>
                <w:rFonts w:ascii="Times New Roman" w:eastAsia="Times New Roman" w:hAnsi="Times New Roman" w:cs="Times New Roman"/>
                <w:color w:val="000000"/>
              </w:rPr>
              <w:t xml:space="preserve"> (129)</w:t>
            </w:r>
          </w:p>
        </w:tc>
        <w:tc>
          <w:tcPr>
            <w:tcW w:w="93" w:type="pct"/>
            <w:tcBorders>
              <w:top w:val="nil"/>
              <w:left w:val="nil"/>
              <w:bottom w:val="nil"/>
              <w:right w:val="nil"/>
              <w:tl2br w:val="nil"/>
              <w:tr2bl w:val="nil"/>
            </w:tcBorders>
            <w:noWrap/>
            <w:vAlign w:val="bottom"/>
          </w:tcPr>
          <w:p w:rsidR="00B41412" w:rsidRDefault="00B41412">
            <w:pPr>
              <w:rPr>
                <w:color w:val="000000"/>
              </w:rPr>
            </w:pPr>
          </w:p>
        </w:tc>
        <w:tc>
          <w:tcPr>
            <w:tcW w:w="394"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239</w:t>
            </w:r>
          </w:p>
        </w:tc>
        <w:tc>
          <w:tcPr>
            <w:tcW w:w="93" w:type="pct"/>
            <w:tcBorders>
              <w:top w:val="nil"/>
              <w:left w:val="nil"/>
              <w:bottom w:val="nil"/>
              <w:right w:val="nil"/>
              <w:tl2br w:val="nil"/>
              <w:tr2bl w:val="nil"/>
            </w:tcBorders>
            <w:noWrap/>
            <w:vAlign w:val="bottom"/>
          </w:tcPr>
          <w:p w:rsidR="00B41412" w:rsidRDefault="00B41412">
            <w:pPr>
              <w:rPr>
                <w:color w:val="000000"/>
              </w:rPr>
            </w:pPr>
          </w:p>
        </w:tc>
        <w:tc>
          <w:tcPr>
            <w:tcW w:w="501"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1,131</w:t>
            </w:r>
          </w:p>
        </w:tc>
      </w:tr>
      <w:tr w:rsidR="00B41412">
        <w:tc>
          <w:tcPr>
            <w:tcW w:w="2461" w:type="pct"/>
            <w:tcBorders>
              <w:top w:val="nil"/>
              <w:left w:val="nil"/>
              <w:bottom w:val="nil"/>
              <w:right w:val="nil"/>
              <w:tl2br w:val="nil"/>
              <w:tr2bl w:val="nil"/>
            </w:tcBorders>
            <w:shd w:val="clear" w:color="auto" w:fill="CCEEFF"/>
            <w:vAlign w:val="bottom"/>
          </w:tcPr>
          <w:p w:rsidR="00B41412" w:rsidRDefault="00151F87">
            <w:pPr>
              <w:rPr>
                <w:color w:val="000000"/>
              </w:rPr>
            </w:pPr>
            <w:bookmarkStart w:id="1228" w:name="_ba750d76_0289_4cbf_8cfa_156411bac84d"/>
            <w:bookmarkEnd w:id="1227"/>
            <w:r>
              <w:rPr>
                <w:rFonts w:ascii="Times New Roman" w:eastAsia="Times New Roman" w:hAnsi="Times New Roman" w:cs="Times New Roman"/>
                <w:color w:val="000000"/>
              </w:rPr>
              <w:t>Long term bank loan</w:t>
            </w:r>
          </w:p>
        </w:tc>
        <w:tc>
          <w:tcPr>
            <w:tcW w:w="92"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392"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18,971</w:t>
            </w:r>
          </w:p>
        </w:tc>
        <w:tc>
          <w:tcPr>
            <w:tcW w:w="92"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394" w:type="pct"/>
            <w:tcBorders>
              <w:top w:val="nil"/>
              <w:left w:val="nil"/>
              <w:bottom w:val="nil"/>
              <w:right w:val="nil"/>
              <w:tl2br w:val="nil"/>
              <w:tr2bl w:val="nil"/>
            </w:tcBorders>
            <w:shd w:val="clear" w:color="auto" w:fill="CCEEFF"/>
            <w:noWrap/>
            <w:vAlign w:val="bottom"/>
          </w:tcPr>
          <w:p w:rsidR="00B41412" w:rsidRDefault="00151F87">
            <w:pPr>
              <w:jc w:val="right"/>
              <w:rPr>
                <w:color w:val="000000"/>
              </w:rPr>
            </w:pPr>
            <w:r>
              <w:rPr>
                <w:rFonts w:ascii="Times New Roman" w:eastAsia="Times New Roman" w:hAnsi="Times New Roman" w:cs="Times New Roman"/>
                <w:color w:val="000000"/>
              </w:rPr>
              <w:t xml:space="preserve"> (1,665)</w:t>
            </w:r>
          </w:p>
        </w:tc>
        <w:tc>
          <w:tcPr>
            <w:tcW w:w="93"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394" w:type="pct"/>
            <w:tcBorders>
              <w:top w:val="nil"/>
              <w:left w:val="nil"/>
              <w:bottom w:val="nil"/>
              <w:right w:val="nil"/>
              <w:tl2br w:val="nil"/>
              <w:tr2bl w:val="nil"/>
            </w:tcBorders>
            <w:shd w:val="clear" w:color="auto" w:fill="CCEEFF"/>
            <w:noWrap/>
            <w:vAlign w:val="bottom"/>
          </w:tcPr>
          <w:p w:rsidR="00B41412" w:rsidRDefault="00151F87">
            <w:pPr>
              <w:jc w:val="right"/>
              <w:rPr>
                <w:color w:val="000000"/>
              </w:rPr>
            </w:pPr>
            <w:r>
              <w:rPr>
                <w:rFonts w:ascii="Times New Roman" w:eastAsia="Times New Roman" w:hAnsi="Times New Roman" w:cs="Times New Roman"/>
                <w:color w:val="000000"/>
              </w:rPr>
              <w:t xml:space="preserve"> (2,130)</w:t>
            </w:r>
          </w:p>
        </w:tc>
        <w:tc>
          <w:tcPr>
            <w:tcW w:w="93"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394"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w:t>
            </w:r>
          </w:p>
        </w:tc>
        <w:tc>
          <w:tcPr>
            <w:tcW w:w="93"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501"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15,176</w:t>
            </w:r>
          </w:p>
        </w:tc>
      </w:tr>
      <w:tr w:rsidR="00B41412">
        <w:tc>
          <w:tcPr>
            <w:tcW w:w="2461" w:type="pct"/>
            <w:tcBorders>
              <w:top w:val="nil"/>
              <w:left w:val="nil"/>
              <w:bottom w:val="nil"/>
              <w:right w:val="nil"/>
              <w:tl2br w:val="nil"/>
              <w:tr2bl w:val="nil"/>
            </w:tcBorders>
            <w:vAlign w:val="bottom"/>
          </w:tcPr>
          <w:p w:rsidR="00B41412" w:rsidRDefault="00151F87">
            <w:pPr>
              <w:rPr>
                <w:color w:val="000000"/>
              </w:rPr>
            </w:pPr>
            <w:bookmarkStart w:id="1229" w:name="_92e22729_c233_452f_a144_4d2d91075264"/>
            <w:bookmarkEnd w:id="1228"/>
            <w:r>
              <w:rPr>
                <w:rFonts w:ascii="Times New Roman" w:eastAsia="Times New Roman" w:hAnsi="Times New Roman" w:cs="Times New Roman"/>
                <w:color w:val="000000"/>
              </w:rPr>
              <w:t>Credit from banks</w:t>
            </w:r>
          </w:p>
        </w:tc>
        <w:tc>
          <w:tcPr>
            <w:tcW w:w="92"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392" w:type="pct"/>
            <w:tcBorders>
              <w:top w:val="nil"/>
              <w:left w:val="nil"/>
              <w:bottom w:val="single" w:sz="4" w:space="0" w:color="000000"/>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w:t>
            </w:r>
          </w:p>
        </w:tc>
        <w:tc>
          <w:tcPr>
            <w:tcW w:w="92"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394" w:type="pct"/>
            <w:tcBorders>
              <w:top w:val="nil"/>
              <w:left w:val="nil"/>
              <w:bottom w:val="single" w:sz="4" w:space="0" w:color="000000"/>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w:t>
            </w:r>
          </w:p>
        </w:tc>
        <w:tc>
          <w:tcPr>
            <w:tcW w:w="93"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394" w:type="pct"/>
            <w:tcBorders>
              <w:top w:val="nil"/>
              <w:left w:val="nil"/>
              <w:bottom w:val="single" w:sz="4" w:space="0" w:color="000000"/>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w:t>
            </w:r>
          </w:p>
        </w:tc>
        <w:tc>
          <w:tcPr>
            <w:tcW w:w="93"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394" w:type="pct"/>
            <w:tcBorders>
              <w:top w:val="nil"/>
              <w:left w:val="nil"/>
              <w:bottom w:val="single" w:sz="4" w:space="0" w:color="000000"/>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w:t>
            </w:r>
          </w:p>
        </w:tc>
        <w:tc>
          <w:tcPr>
            <w:tcW w:w="93"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501" w:type="pct"/>
            <w:tcBorders>
              <w:top w:val="nil"/>
              <w:left w:val="nil"/>
              <w:bottom w:val="single" w:sz="4" w:space="0" w:color="000000"/>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w:t>
            </w:r>
          </w:p>
        </w:tc>
      </w:tr>
      <w:tr w:rsidR="00B41412">
        <w:tc>
          <w:tcPr>
            <w:tcW w:w="2461" w:type="pct"/>
            <w:tcBorders>
              <w:top w:val="nil"/>
              <w:left w:val="nil"/>
              <w:bottom w:val="nil"/>
              <w:right w:val="nil"/>
              <w:tl2br w:val="nil"/>
              <w:tr2bl w:val="nil"/>
            </w:tcBorders>
            <w:shd w:val="clear" w:color="auto" w:fill="CCEEFF"/>
            <w:vAlign w:val="bottom"/>
          </w:tcPr>
          <w:p w:rsidR="00B41412" w:rsidRDefault="00B41412">
            <w:pPr>
              <w:rPr>
                <w:color w:val="000000"/>
              </w:rPr>
            </w:pPr>
            <w:bookmarkStart w:id="1230" w:name="_f412abe9_dffe_4c14_ab29_4986a48b8e6b"/>
            <w:bookmarkEnd w:id="1229"/>
          </w:p>
        </w:tc>
        <w:tc>
          <w:tcPr>
            <w:tcW w:w="92"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392"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92"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394"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93"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394"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93"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394"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93"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501" w:type="pct"/>
            <w:tcBorders>
              <w:top w:val="nil"/>
              <w:left w:val="nil"/>
              <w:bottom w:val="nil"/>
              <w:right w:val="nil"/>
              <w:tl2br w:val="nil"/>
              <w:tr2bl w:val="nil"/>
            </w:tcBorders>
            <w:shd w:val="clear" w:color="auto" w:fill="CCEEFF"/>
            <w:noWrap/>
            <w:vAlign w:val="bottom"/>
          </w:tcPr>
          <w:p w:rsidR="00B41412" w:rsidRDefault="00B41412">
            <w:pPr>
              <w:rPr>
                <w:color w:val="000000"/>
              </w:rPr>
            </w:pPr>
          </w:p>
        </w:tc>
      </w:tr>
      <w:tr w:rsidR="00B41412">
        <w:tc>
          <w:tcPr>
            <w:tcW w:w="2461" w:type="pct"/>
            <w:tcBorders>
              <w:top w:val="nil"/>
              <w:left w:val="nil"/>
              <w:bottom w:val="nil"/>
              <w:right w:val="nil"/>
              <w:tl2br w:val="nil"/>
              <w:tr2bl w:val="nil"/>
            </w:tcBorders>
            <w:vAlign w:val="bottom"/>
          </w:tcPr>
          <w:p w:rsidR="00B41412" w:rsidRDefault="00151F87">
            <w:pPr>
              <w:rPr>
                <w:color w:val="000000"/>
              </w:rPr>
            </w:pPr>
            <w:bookmarkStart w:id="1231" w:name="_46041c96_f9d4_4933_aae0_ef6351644ad9"/>
            <w:bookmarkEnd w:id="1230"/>
            <w:r>
              <w:rPr>
                <w:rFonts w:ascii="Times New Roman" w:eastAsia="Times New Roman" w:hAnsi="Times New Roman" w:cs="Times New Roman"/>
                <w:color w:val="000000"/>
              </w:rPr>
              <w:t>Total liabilities from financing activities</w:t>
            </w:r>
          </w:p>
        </w:tc>
        <w:tc>
          <w:tcPr>
            <w:tcW w:w="92"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392" w:type="pct"/>
            <w:tcBorders>
              <w:top w:val="nil"/>
              <w:left w:val="nil"/>
              <w:bottom w:val="double" w:sz="4" w:space="0" w:color="000000"/>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33,522</w:t>
            </w:r>
          </w:p>
        </w:tc>
        <w:tc>
          <w:tcPr>
            <w:tcW w:w="92"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394" w:type="pct"/>
            <w:tcBorders>
              <w:top w:val="nil"/>
              <w:left w:val="nil"/>
              <w:bottom w:val="double" w:sz="4" w:space="0" w:color="000000"/>
              <w:right w:val="nil"/>
              <w:tl2br w:val="nil"/>
              <w:tr2bl w:val="nil"/>
            </w:tcBorders>
            <w:noWrap/>
            <w:vAlign w:val="bottom"/>
          </w:tcPr>
          <w:p w:rsidR="00B41412" w:rsidRDefault="00151F87">
            <w:pPr>
              <w:jc w:val="right"/>
              <w:rPr>
                <w:color w:val="000000"/>
              </w:rPr>
            </w:pPr>
            <w:r>
              <w:rPr>
                <w:rFonts w:ascii="Times New Roman" w:eastAsia="Times New Roman" w:hAnsi="Times New Roman" w:cs="Times New Roman"/>
                <w:color w:val="000000"/>
              </w:rPr>
              <w:t xml:space="preserve"> (4,112)</w:t>
            </w:r>
          </w:p>
        </w:tc>
        <w:tc>
          <w:tcPr>
            <w:tcW w:w="93"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394" w:type="pct"/>
            <w:tcBorders>
              <w:top w:val="nil"/>
              <w:left w:val="nil"/>
              <w:bottom w:val="double" w:sz="4" w:space="0" w:color="000000"/>
              <w:right w:val="nil"/>
              <w:tl2br w:val="nil"/>
              <w:tr2bl w:val="nil"/>
            </w:tcBorders>
            <w:noWrap/>
            <w:vAlign w:val="bottom"/>
          </w:tcPr>
          <w:p w:rsidR="00B41412" w:rsidRDefault="00151F87">
            <w:pPr>
              <w:jc w:val="right"/>
              <w:rPr>
                <w:color w:val="000000"/>
              </w:rPr>
            </w:pPr>
            <w:r>
              <w:rPr>
                <w:rFonts w:ascii="Times New Roman" w:eastAsia="Times New Roman" w:hAnsi="Times New Roman" w:cs="Times New Roman"/>
                <w:color w:val="000000"/>
              </w:rPr>
              <w:t xml:space="preserve"> (3,435)</w:t>
            </w:r>
          </w:p>
        </w:tc>
        <w:tc>
          <w:tcPr>
            <w:tcW w:w="93"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394" w:type="pct"/>
            <w:tcBorders>
              <w:top w:val="nil"/>
              <w:left w:val="nil"/>
              <w:bottom w:val="double" w:sz="4" w:space="0" w:color="000000"/>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1,896</w:t>
            </w:r>
          </w:p>
        </w:tc>
        <w:tc>
          <w:tcPr>
            <w:tcW w:w="93"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501" w:type="pct"/>
            <w:tcBorders>
              <w:top w:val="nil"/>
              <w:left w:val="nil"/>
              <w:bottom w:val="double" w:sz="4" w:space="0" w:color="000000"/>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27,871</w:t>
            </w:r>
          </w:p>
        </w:tc>
      </w:tr>
      <w:bookmarkEnd w:id="1209"/>
      <w:bookmarkEnd w:id="1222"/>
      <w:bookmarkEnd w:id="1231"/>
    </w:tbl>
    <w:p w:rsidR="00B41412" w:rsidRDefault="00B41412"/>
    <w:tbl>
      <w:tblPr>
        <w:tblW w:w="4500" w:type="pct"/>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84"/>
        <w:gridCol w:w="175"/>
        <w:gridCol w:w="760"/>
        <w:gridCol w:w="175"/>
        <w:gridCol w:w="760"/>
        <w:gridCol w:w="177"/>
        <w:gridCol w:w="760"/>
        <w:gridCol w:w="218"/>
        <w:gridCol w:w="760"/>
        <w:gridCol w:w="177"/>
        <w:gridCol w:w="974"/>
      </w:tblGrid>
      <w:tr w:rsidR="00B41412">
        <w:trPr>
          <w:trHeight w:val="20"/>
        </w:trPr>
        <w:tc>
          <w:tcPr>
            <w:tcW w:w="2461" w:type="pct"/>
            <w:tcBorders>
              <w:top w:val="nil"/>
              <w:left w:val="nil"/>
              <w:bottom w:val="nil"/>
              <w:right w:val="nil"/>
            </w:tcBorders>
            <w:vAlign w:val="bottom"/>
          </w:tcPr>
          <w:p w:rsidR="00B41412" w:rsidRDefault="00B41412">
            <w:pPr>
              <w:keepNext/>
              <w:spacing w:after="1"/>
              <w:rPr>
                <w:sz w:val="2"/>
              </w:rPr>
            </w:pPr>
            <w:bookmarkStart w:id="1232" w:name="_65549d1c_aebc_4ebe_895b_b5114c0ea682" w:colFirst="0" w:colLast="0"/>
            <w:bookmarkStart w:id="1233" w:name="_3942b197_17ce_42c4_b6f8_b8e44aa9bc4b" w:colFirst="1" w:colLast="1"/>
            <w:bookmarkStart w:id="1234" w:name="_584690a5_b36d_48f0_8ae3_e92b326e004e" w:colFirst="2" w:colLast="2"/>
            <w:bookmarkStart w:id="1235" w:name="_c003d468_aa00_4356_b35b_36d0e426f4fd" w:colFirst="3" w:colLast="3"/>
            <w:bookmarkStart w:id="1236" w:name="_5c741e77_6b30_4c1b_91f6_0157b2957c81" w:colFirst="4" w:colLast="4"/>
            <w:bookmarkStart w:id="1237" w:name="_eb07a8af_9ff7_48fe_ac2a_8ab7337c20d3" w:colFirst="5" w:colLast="5"/>
            <w:bookmarkStart w:id="1238" w:name="_d00e6108_a398_4a39_a9d9_738df9c4794a" w:colFirst="6" w:colLast="6"/>
            <w:bookmarkStart w:id="1239" w:name="_88377389_bd4f_48dd_91cb_c4a136de8f5b" w:colFirst="7" w:colLast="7"/>
            <w:bookmarkStart w:id="1240" w:name="_6068b822_e60f_480a_89ba_29c7a082a7f7" w:colFirst="8" w:colLast="8"/>
            <w:bookmarkStart w:id="1241" w:name="_3abe820e_d87d_433a_bc28_4ff63301b321" w:colFirst="9" w:colLast="9"/>
            <w:bookmarkStart w:id="1242" w:name="_77461aae_9066_42e5_b728_c8d4decdc793" w:colFirst="10" w:colLast="10"/>
            <w:bookmarkStart w:id="1243" w:name="_a630a56a_ca47_486e_923c_26713d4bfc22"/>
          </w:p>
        </w:tc>
        <w:tc>
          <w:tcPr>
            <w:tcW w:w="90" w:type="pct"/>
            <w:tcBorders>
              <w:top w:val="nil"/>
              <w:left w:val="nil"/>
              <w:bottom w:val="nil"/>
              <w:right w:val="nil"/>
            </w:tcBorders>
            <w:noWrap/>
            <w:vAlign w:val="bottom"/>
          </w:tcPr>
          <w:p w:rsidR="00B41412" w:rsidRDefault="00B41412">
            <w:pPr>
              <w:keepNext/>
              <w:spacing w:after="1"/>
              <w:rPr>
                <w:sz w:val="2"/>
              </w:rPr>
            </w:pPr>
          </w:p>
        </w:tc>
        <w:tc>
          <w:tcPr>
            <w:tcW w:w="391" w:type="pct"/>
            <w:tcBorders>
              <w:top w:val="nil"/>
              <w:left w:val="nil"/>
              <w:bottom w:val="nil"/>
              <w:right w:val="nil"/>
            </w:tcBorders>
            <w:noWrap/>
            <w:vAlign w:val="bottom"/>
          </w:tcPr>
          <w:p w:rsidR="00B41412" w:rsidRDefault="00B41412">
            <w:pPr>
              <w:keepNext/>
              <w:spacing w:after="1"/>
              <w:rPr>
                <w:sz w:val="2"/>
              </w:rPr>
            </w:pPr>
          </w:p>
        </w:tc>
        <w:tc>
          <w:tcPr>
            <w:tcW w:w="90" w:type="pct"/>
            <w:tcBorders>
              <w:top w:val="nil"/>
              <w:left w:val="nil"/>
              <w:bottom w:val="nil"/>
              <w:right w:val="nil"/>
            </w:tcBorders>
            <w:noWrap/>
            <w:vAlign w:val="bottom"/>
          </w:tcPr>
          <w:p w:rsidR="00B41412" w:rsidRDefault="00B41412">
            <w:pPr>
              <w:keepNext/>
              <w:spacing w:after="1"/>
              <w:rPr>
                <w:sz w:val="2"/>
              </w:rPr>
            </w:pPr>
          </w:p>
        </w:tc>
        <w:tc>
          <w:tcPr>
            <w:tcW w:w="391" w:type="pct"/>
            <w:tcBorders>
              <w:top w:val="nil"/>
              <w:left w:val="nil"/>
              <w:bottom w:val="nil"/>
              <w:right w:val="nil"/>
            </w:tcBorders>
            <w:noWrap/>
            <w:vAlign w:val="bottom"/>
          </w:tcPr>
          <w:p w:rsidR="00B41412" w:rsidRDefault="00B41412">
            <w:pPr>
              <w:keepNext/>
              <w:spacing w:after="1"/>
              <w:rPr>
                <w:sz w:val="2"/>
              </w:rPr>
            </w:pPr>
          </w:p>
        </w:tc>
        <w:tc>
          <w:tcPr>
            <w:tcW w:w="91" w:type="pct"/>
            <w:tcBorders>
              <w:top w:val="nil"/>
              <w:left w:val="nil"/>
              <w:bottom w:val="nil"/>
              <w:right w:val="nil"/>
            </w:tcBorders>
            <w:noWrap/>
            <w:vAlign w:val="bottom"/>
          </w:tcPr>
          <w:p w:rsidR="00B41412" w:rsidRDefault="00B41412">
            <w:pPr>
              <w:keepNext/>
              <w:spacing w:after="1"/>
              <w:rPr>
                <w:sz w:val="2"/>
              </w:rPr>
            </w:pPr>
          </w:p>
        </w:tc>
        <w:tc>
          <w:tcPr>
            <w:tcW w:w="391" w:type="pct"/>
            <w:tcBorders>
              <w:top w:val="nil"/>
              <w:left w:val="nil"/>
              <w:bottom w:val="nil"/>
              <w:right w:val="nil"/>
            </w:tcBorders>
            <w:noWrap/>
            <w:vAlign w:val="bottom"/>
          </w:tcPr>
          <w:p w:rsidR="00B41412" w:rsidRDefault="00B41412">
            <w:pPr>
              <w:keepNext/>
              <w:spacing w:after="1"/>
              <w:rPr>
                <w:sz w:val="2"/>
              </w:rPr>
            </w:pPr>
          </w:p>
        </w:tc>
        <w:tc>
          <w:tcPr>
            <w:tcW w:w="112" w:type="pct"/>
            <w:tcBorders>
              <w:top w:val="nil"/>
              <w:left w:val="nil"/>
              <w:bottom w:val="nil"/>
              <w:right w:val="nil"/>
            </w:tcBorders>
            <w:noWrap/>
            <w:vAlign w:val="bottom"/>
          </w:tcPr>
          <w:p w:rsidR="00B41412" w:rsidRDefault="00B41412">
            <w:pPr>
              <w:keepNext/>
              <w:spacing w:after="1"/>
              <w:rPr>
                <w:sz w:val="2"/>
              </w:rPr>
            </w:pPr>
          </w:p>
        </w:tc>
        <w:tc>
          <w:tcPr>
            <w:tcW w:w="391" w:type="pct"/>
            <w:tcBorders>
              <w:top w:val="nil"/>
              <w:left w:val="nil"/>
              <w:bottom w:val="nil"/>
              <w:right w:val="nil"/>
            </w:tcBorders>
            <w:noWrap/>
            <w:vAlign w:val="bottom"/>
          </w:tcPr>
          <w:p w:rsidR="00B41412" w:rsidRDefault="00B41412">
            <w:pPr>
              <w:keepNext/>
              <w:spacing w:after="1"/>
              <w:rPr>
                <w:sz w:val="2"/>
              </w:rPr>
            </w:pPr>
          </w:p>
        </w:tc>
        <w:tc>
          <w:tcPr>
            <w:tcW w:w="91" w:type="pct"/>
            <w:tcBorders>
              <w:top w:val="nil"/>
              <w:left w:val="nil"/>
              <w:bottom w:val="nil"/>
              <w:right w:val="nil"/>
            </w:tcBorders>
            <w:noWrap/>
            <w:vAlign w:val="bottom"/>
          </w:tcPr>
          <w:p w:rsidR="00B41412" w:rsidRDefault="00B41412">
            <w:pPr>
              <w:keepNext/>
              <w:spacing w:after="1"/>
              <w:rPr>
                <w:sz w:val="2"/>
              </w:rPr>
            </w:pPr>
          </w:p>
        </w:tc>
        <w:tc>
          <w:tcPr>
            <w:tcW w:w="501" w:type="pct"/>
            <w:tcBorders>
              <w:top w:val="nil"/>
              <w:left w:val="nil"/>
              <w:bottom w:val="nil"/>
              <w:right w:val="nil"/>
            </w:tcBorders>
            <w:noWrap/>
            <w:vAlign w:val="bottom"/>
          </w:tcPr>
          <w:p w:rsidR="00B41412" w:rsidRDefault="00B41412">
            <w:pPr>
              <w:keepNext/>
              <w:spacing w:after="1"/>
              <w:rPr>
                <w:sz w:val="2"/>
              </w:rPr>
            </w:pPr>
          </w:p>
        </w:tc>
      </w:tr>
      <w:tr w:rsidR="00B41412">
        <w:tc>
          <w:tcPr>
            <w:tcW w:w="2461" w:type="pct"/>
            <w:tcBorders>
              <w:top w:val="nil"/>
              <w:left w:val="nil"/>
              <w:bottom w:val="nil"/>
              <w:right w:val="nil"/>
              <w:tl2br w:val="nil"/>
              <w:tr2bl w:val="nil"/>
            </w:tcBorders>
            <w:shd w:val="clear" w:color="auto" w:fill="auto"/>
            <w:vAlign w:val="bottom"/>
          </w:tcPr>
          <w:p w:rsidR="00B41412" w:rsidRDefault="00B41412">
            <w:pPr>
              <w:spacing w:after="1"/>
              <w:rPr>
                <w:color w:val="000000"/>
                <w:sz w:val="16"/>
              </w:rPr>
            </w:pPr>
            <w:bookmarkStart w:id="1244" w:name="_02b28f4b_e101_4867_a6ec_f910346a47f6"/>
            <w:bookmarkEnd w:id="1232"/>
            <w:bookmarkEnd w:id="1233"/>
            <w:bookmarkEnd w:id="1234"/>
            <w:bookmarkEnd w:id="1235"/>
            <w:bookmarkEnd w:id="1236"/>
            <w:bookmarkEnd w:id="1237"/>
            <w:bookmarkEnd w:id="1238"/>
            <w:bookmarkEnd w:id="1239"/>
            <w:bookmarkEnd w:id="1240"/>
            <w:bookmarkEnd w:id="1241"/>
            <w:bookmarkEnd w:id="1242"/>
          </w:p>
        </w:tc>
        <w:tc>
          <w:tcPr>
            <w:tcW w:w="90" w:type="pct"/>
            <w:tcBorders>
              <w:top w:val="nil"/>
              <w:left w:val="nil"/>
              <w:bottom w:val="nil"/>
              <w:right w:val="nil"/>
              <w:tl2br w:val="nil"/>
              <w:tr2bl w:val="nil"/>
            </w:tcBorders>
            <w:shd w:val="clear" w:color="auto" w:fill="auto"/>
            <w:noWrap/>
            <w:vAlign w:val="bottom"/>
          </w:tcPr>
          <w:p w:rsidR="00B41412" w:rsidRDefault="00151F87">
            <w:pPr>
              <w:spacing w:after="1"/>
              <w:jc w:val="center"/>
              <w:rPr>
                <w:b/>
                <w:color w:val="000000"/>
                <w:sz w:val="16"/>
              </w:rPr>
            </w:pPr>
            <w:r>
              <w:rPr>
                <w:rFonts w:ascii="Times New Roman" w:eastAsia="Times New Roman" w:hAnsi="Times New Roman" w:cs="Times New Roman"/>
                <w:b/>
                <w:color w:val="000000"/>
                <w:sz w:val="16"/>
              </w:rPr>
              <w:t>    </w:t>
            </w:r>
          </w:p>
        </w:tc>
        <w:tc>
          <w:tcPr>
            <w:tcW w:w="391" w:type="pct"/>
            <w:tcBorders>
              <w:top w:val="nil"/>
              <w:left w:val="nil"/>
              <w:bottom w:val="nil"/>
              <w:right w:val="nil"/>
              <w:tl2br w:val="nil"/>
              <w:tr2bl w:val="nil"/>
            </w:tcBorders>
            <w:shd w:val="clear" w:color="auto" w:fill="auto"/>
            <w:noWrap/>
            <w:vAlign w:val="bottom"/>
          </w:tcPr>
          <w:p w:rsidR="00B41412" w:rsidRDefault="00B41412">
            <w:pPr>
              <w:spacing w:after="1"/>
              <w:jc w:val="center"/>
              <w:rPr>
                <w:color w:val="000000"/>
                <w:sz w:val="16"/>
              </w:rPr>
            </w:pPr>
          </w:p>
        </w:tc>
        <w:tc>
          <w:tcPr>
            <w:tcW w:w="90" w:type="pct"/>
            <w:tcBorders>
              <w:top w:val="nil"/>
              <w:left w:val="nil"/>
              <w:bottom w:val="nil"/>
              <w:right w:val="nil"/>
              <w:tl2br w:val="nil"/>
              <w:tr2bl w:val="nil"/>
            </w:tcBorders>
            <w:shd w:val="clear" w:color="auto" w:fill="auto"/>
            <w:noWrap/>
            <w:vAlign w:val="bottom"/>
          </w:tcPr>
          <w:p w:rsidR="00B41412" w:rsidRDefault="00151F87">
            <w:pPr>
              <w:spacing w:after="1"/>
              <w:jc w:val="center"/>
              <w:rPr>
                <w:b/>
                <w:color w:val="000000"/>
                <w:sz w:val="16"/>
              </w:rPr>
            </w:pPr>
            <w:r>
              <w:rPr>
                <w:rFonts w:ascii="Times New Roman" w:eastAsia="Times New Roman" w:hAnsi="Times New Roman" w:cs="Times New Roman"/>
                <w:b/>
                <w:color w:val="000000"/>
                <w:sz w:val="16"/>
              </w:rPr>
              <w:t>    </w:t>
            </w:r>
          </w:p>
        </w:tc>
        <w:tc>
          <w:tcPr>
            <w:tcW w:w="391" w:type="pct"/>
            <w:tcBorders>
              <w:top w:val="nil"/>
              <w:left w:val="nil"/>
              <w:bottom w:val="nil"/>
              <w:right w:val="nil"/>
              <w:tl2br w:val="nil"/>
              <w:tr2bl w:val="nil"/>
            </w:tcBorders>
            <w:shd w:val="clear" w:color="auto" w:fill="auto"/>
            <w:noWrap/>
            <w:vAlign w:val="bottom"/>
          </w:tcPr>
          <w:p w:rsidR="00B41412" w:rsidRDefault="00B41412">
            <w:pPr>
              <w:spacing w:after="1"/>
              <w:jc w:val="center"/>
              <w:rPr>
                <w:color w:val="000000"/>
                <w:sz w:val="16"/>
              </w:rPr>
            </w:pPr>
          </w:p>
        </w:tc>
        <w:tc>
          <w:tcPr>
            <w:tcW w:w="91" w:type="pct"/>
            <w:tcBorders>
              <w:top w:val="nil"/>
              <w:left w:val="nil"/>
              <w:bottom w:val="nil"/>
              <w:right w:val="nil"/>
              <w:tl2br w:val="nil"/>
              <w:tr2bl w:val="nil"/>
            </w:tcBorders>
            <w:shd w:val="clear" w:color="auto" w:fill="auto"/>
            <w:noWrap/>
            <w:vAlign w:val="bottom"/>
          </w:tcPr>
          <w:p w:rsidR="00B41412" w:rsidRDefault="00151F87">
            <w:pPr>
              <w:spacing w:after="1"/>
              <w:jc w:val="center"/>
              <w:rPr>
                <w:b/>
                <w:color w:val="000000"/>
                <w:sz w:val="16"/>
              </w:rPr>
            </w:pPr>
            <w:r>
              <w:rPr>
                <w:rFonts w:ascii="Times New Roman" w:eastAsia="Times New Roman" w:hAnsi="Times New Roman" w:cs="Times New Roman"/>
                <w:b/>
                <w:color w:val="000000"/>
                <w:sz w:val="16"/>
              </w:rPr>
              <w:t>    </w:t>
            </w:r>
          </w:p>
        </w:tc>
        <w:tc>
          <w:tcPr>
            <w:tcW w:w="391" w:type="pct"/>
            <w:tcBorders>
              <w:top w:val="nil"/>
              <w:left w:val="nil"/>
              <w:bottom w:val="nil"/>
              <w:right w:val="nil"/>
              <w:tl2br w:val="nil"/>
              <w:tr2bl w:val="nil"/>
            </w:tcBorders>
            <w:shd w:val="clear" w:color="auto" w:fill="auto"/>
            <w:noWrap/>
            <w:vAlign w:val="bottom"/>
          </w:tcPr>
          <w:p w:rsidR="00B41412" w:rsidRDefault="00151F87">
            <w:pPr>
              <w:spacing w:after="1"/>
              <w:jc w:val="center"/>
              <w:rPr>
                <w:b/>
                <w:color w:val="000000"/>
                <w:sz w:val="16"/>
              </w:rPr>
            </w:pPr>
            <w:r>
              <w:rPr>
                <w:rFonts w:ascii="Times New Roman" w:eastAsia="Times New Roman" w:hAnsi="Times New Roman" w:cs="Times New Roman"/>
                <w:b/>
                <w:color w:val="000000"/>
                <w:sz w:val="16"/>
              </w:rPr>
              <w:t>Foreign</w:t>
            </w:r>
          </w:p>
        </w:tc>
        <w:tc>
          <w:tcPr>
            <w:tcW w:w="112" w:type="pct"/>
            <w:tcBorders>
              <w:top w:val="nil"/>
              <w:left w:val="nil"/>
              <w:bottom w:val="nil"/>
              <w:right w:val="nil"/>
              <w:tl2br w:val="nil"/>
              <w:tr2bl w:val="nil"/>
            </w:tcBorders>
            <w:shd w:val="clear" w:color="auto" w:fill="auto"/>
            <w:noWrap/>
            <w:vAlign w:val="bottom"/>
          </w:tcPr>
          <w:p w:rsidR="00B41412" w:rsidRDefault="00151F87">
            <w:pPr>
              <w:spacing w:after="1"/>
              <w:jc w:val="center"/>
              <w:rPr>
                <w:b/>
                <w:color w:val="000000"/>
                <w:sz w:val="16"/>
              </w:rPr>
            </w:pPr>
            <w:r>
              <w:rPr>
                <w:rFonts w:ascii="Times New Roman" w:eastAsia="Times New Roman" w:hAnsi="Times New Roman" w:cs="Times New Roman"/>
                <w:b/>
                <w:color w:val="000000"/>
                <w:sz w:val="16"/>
              </w:rPr>
              <w:t>    </w:t>
            </w:r>
          </w:p>
        </w:tc>
        <w:tc>
          <w:tcPr>
            <w:tcW w:w="391" w:type="pct"/>
            <w:tcBorders>
              <w:top w:val="nil"/>
              <w:left w:val="nil"/>
              <w:bottom w:val="nil"/>
              <w:right w:val="nil"/>
              <w:tl2br w:val="nil"/>
              <w:tr2bl w:val="nil"/>
            </w:tcBorders>
            <w:shd w:val="clear" w:color="auto" w:fill="auto"/>
            <w:noWrap/>
            <w:vAlign w:val="bottom"/>
          </w:tcPr>
          <w:p w:rsidR="00B41412" w:rsidRDefault="00B41412">
            <w:pPr>
              <w:spacing w:after="1"/>
              <w:jc w:val="center"/>
              <w:rPr>
                <w:color w:val="000000"/>
                <w:sz w:val="16"/>
              </w:rPr>
            </w:pPr>
          </w:p>
        </w:tc>
        <w:tc>
          <w:tcPr>
            <w:tcW w:w="91" w:type="pct"/>
            <w:tcBorders>
              <w:top w:val="nil"/>
              <w:left w:val="nil"/>
              <w:bottom w:val="nil"/>
              <w:right w:val="nil"/>
              <w:tl2br w:val="nil"/>
              <w:tr2bl w:val="nil"/>
            </w:tcBorders>
            <w:shd w:val="clear" w:color="auto" w:fill="auto"/>
            <w:noWrap/>
            <w:vAlign w:val="bottom"/>
          </w:tcPr>
          <w:p w:rsidR="00B41412" w:rsidRDefault="00151F87">
            <w:pPr>
              <w:spacing w:after="1"/>
              <w:rPr>
                <w:b/>
                <w:color w:val="000000"/>
                <w:sz w:val="16"/>
              </w:rPr>
            </w:pPr>
            <w:r>
              <w:rPr>
                <w:rFonts w:ascii="Times New Roman" w:eastAsia="Times New Roman" w:hAnsi="Times New Roman" w:cs="Times New Roman"/>
                <w:b/>
                <w:color w:val="000000"/>
                <w:sz w:val="16"/>
              </w:rPr>
              <w:t>    </w:t>
            </w:r>
          </w:p>
        </w:tc>
        <w:tc>
          <w:tcPr>
            <w:tcW w:w="501" w:type="pct"/>
            <w:tcBorders>
              <w:top w:val="nil"/>
              <w:left w:val="nil"/>
              <w:bottom w:val="nil"/>
              <w:right w:val="nil"/>
              <w:tl2br w:val="nil"/>
              <w:tr2bl w:val="nil"/>
            </w:tcBorders>
            <w:shd w:val="clear" w:color="auto" w:fill="auto"/>
            <w:noWrap/>
            <w:vAlign w:val="bottom"/>
          </w:tcPr>
          <w:p w:rsidR="00B41412" w:rsidRDefault="00B41412">
            <w:pPr>
              <w:spacing w:after="1"/>
              <w:jc w:val="center"/>
              <w:rPr>
                <w:color w:val="000000"/>
                <w:sz w:val="16"/>
              </w:rPr>
            </w:pPr>
          </w:p>
        </w:tc>
      </w:tr>
      <w:tr w:rsidR="00B41412">
        <w:tc>
          <w:tcPr>
            <w:tcW w:w="2461" w:type="pct"/>
            <w:tcBorders>
              <w:top w:val="nil"/>
              <w:left w:val="nil"/>
              <w:bottom w:val="nil"/>
              <w:right w:val="nil"/>
              <w:tl2br w:val="nil"/>
              <w:tr2bl w:val="nil"/>
            </w:tcBorders>
            <w:shd w:val="clear" w:color="auto" w:fill="auto"/>
            <w:vAlign w:val="bottom"/>
          </w:tcPr>
          <w:p w:rsidR="00B41412" w:rsidRDefault="00B41412">
            <w:pPr>
              <w:spacing w:after="1"/>
              <w:rPr>
                <w:color w:val="000000"/>
                <w:sz w:val="16"/>
              </w:rPr>
            </w:pPr>
            <w:bookmarkStart w:id="1245" w:name="_143bfb7e_043d_4392_9b6e_16b57cf2e03f"/>
            <w:bookmarkEnd w:id="1244"/>
          </w:p>
        </w:tc>
        <w:tc>
          <w:tcPr>
            <w:tcW w:w="90" w:type="pct"/>
            <w:tcBorders>
              <w:top w:val="nil"/>
              <w:left w:val="nil"/>
              <w:bottom w:val="nil"/>
              <w:right w:val="nil"/>
              <w:tl2br w:val="nil"/>
              <w:tr2bl w:val="nil"/>
            </w:tcBorders>
            <w:shd w:val="clear" w:color="auto" w:fill="auto"/>
            <w:noWrap/>
            <w:vAlign w:val="bottom"/>
          </w:tcPr>
          <w:p w:rsidR="00B41412" w:rsidRDefault="00B41412">
            <w:pPr>
              <w:spacing w:after="1"/>
              <w:jc w:val="center"/>
              <w:rPr>
                <w:b/>
                <w:color w:val="000000"/>
                <w:sz w:val="16"/>
              </w:rPr>
            </w:pPr>
          </w:p>
        </w:tc>
        <w:tc>
          <w:tcPr>
            <w:tcW w:w="391" w:type="pct"/>
            <w:tcBorders>
              <w:top w:val="nil"/>
              <w:left w:val="nil"/>
              <w:bottom w:val="nil"/>
              <w:right w:val="nil"/>
              <w:tl2br w:val="nil"/>
              <w:tr2bl w:val="nil"/>
            </w:tcBorders>
            <w:shd w:val="clear" w:color="auto" w:fill="auto"/>
            <w:noWrap/>
            <w:vAlign w:val="bottom"/>
          </w:tcPr>
          <w:p w:rsidR="00B41412" w:rsidRDefault="00151F87">
            <w:pPr>
              <w:spacing w:after="1"/>
              <w:jc w:val="center"/>
              <w:rPr>
                <w:b/>
                <w:color w:val="000000"/>
                <w:sz w:val="16"/>
              </w:rPr>
            </w:pPr>
            <w:r>
              <w:rPr>
                <w:rFonts w:ascii="Times New Roman" w:eastAsia="Times New Roman" w:hAnsi="Times New Roman" w:cs="Times New Roman"/>
                <w:b/>
                <w:color w:val="000000"/>
                <w:sz w:val="16"/>
              </w:rPr>
              <w:t>January 1,</w:t>
            </w:r>
          </w:p>
        </w:tc>
        <w:tc>
          <w:tcPr>
            <w:tcW w:w="90" w:type="pct"/>
            <w:tcBorders>
              <w:top w:val="nil"/>
              <w:left w:val="nil"/>
              <w:bottom w:val="nil"/>
              <w:right w:val="nil"/>
              <w:tl2br w:val="nil"/>
              <w:tr2bl w:val="nil"/>
            </w:tcBorders>
            <w:shd w:val="clear" w:color="auto" w:fill="auto"/>
            <w:noWrap/>
            <w:vAlign w:val="bottom"/>
          </w:tcPr>
          <w:p w:rsidR="00B41412" w:rsidRDefault="00B41412">
            <w:pPr>
              <w:spacing w:after="1"/>
              <w:jc w:val="center"/>
              <w:rPr>
                <w:b/>
                <w:color w:val="000000"/>
                <w:sz w:val="16"/>
              </w:rPr>
            </w:pPr>
          </w:p>
        </w:tc>
        <w:tc>
          <w:tcPr>
            <w:tcW w:w="391" w:type="pct"/>
            <w:tcBorders>
              <w:top w:val="nil"/>
              <w:left w:val="nil"/>
              <w:bottom w:val="nil"/>
              <w:right w:val="nil"/>
              <w:tl2br w:val="nil"/>
              <w:tr2bl w:val="nil"/>
            </w:tcBorders>
            <w:shd w:val="clear" w:color="auto" w:fill="auto"/>
            <w:noWrap/>
            <w:vAlign w:val="bottom"/>
          </w:tcPr>
          <w:p w:rsidR="00B41412" w:rsidRDefault="00151F87">
            <w:pPr>
              <w:spacing w:after="1"/>
              <w:jc w:val="center"/>
              <w:rPr>
                <w:b/>
                <w:color w:val="000000"/>
                <w:sz w:val="16"/>
              </w:rPr>
            </w:pPr>
            <w:r>
              <w:rPr>
                <w:rFonts w:ascii="Times New Roman" w:eastAsia="Times New Roman" w:hAnsi="Times New Roman" w:cs="Times New Roman"/>
                <w:b/>
                <w:color w:val="000000"/>
                <w:sz w:val="16"/>
              </w:rPr>
              <w:t>Cash</w:t>
            </w:r>
          </w:p>
        </w:tc>
        <w:tc>
          <w:tcPr>
            <w:tcW w:w="91" w:type="pct"/>
            <w:tcBorders>
              <w:top w:val="nil"/>
              <w:left w:val="nil"/>
              <w:bottom w:val="nil"/>
              <w:right w:val="nil"/>
              <w:tl2br w:val="nil"/>
              <w:tr2bl w:val="nil"/>
            </w:tcBorders>
            <w:shd w:val="clear" w:color="auto" w:fill="auto"/>
            <w:noWrap/>
            <w:vAlign w:val="bottom"/>
          </w:tcPr>
          <w:p w:rsidR="00B41412" w:rsidRDefault="00B41412">
            <w:pPr>
              <w:spacing w:after="1"/>
              <w:jc w:val="center"/>
              <w:rPr>
                <w:b/>
                <w:color w:val="000000"/>
                <w:sz w:val="16"/>
              </w:rPr>
            </w:pPr>
          </w:p>
        </w:tc>
        <w:tc>
          <w:tcPr>
            <w:tcW w:w="391" w:type="pct"/>
            <w:tcBorders>
              <w:top w:val="nil"/>
              <w:left w:val="nil"/>
              <w:bottom w:val="nil"/>
              <w:right w:val="nil"/>
              <w:tl2br w:val="nil"/>
              <w:tr2bl w:val="nil"/>
            </w:tcBorders>
            <w:shd w:val="clear" w:color="auto" w:fill="auto"/>
            <w:noWrap/>
            <w:vAlign w:val="bottom"/>
          </w:tcPr>
          <w:p w:rsidR="00B41412" w:rsidRDefault="00151F87">
            <w:pPr>
              <w:spacing w:after="1"/>
              <w:jc w:val="center"/>
              <w:rPr>
                <w:b/>
                <w:color w:val="000000"/>
                <w:sz w:val="16"/>
              </w:rPr>
            </w:pPr>
            <w:r>
              <w:rPr>
                <w:rFonts w:ascii="Times New Roman" w:eastAsia="Times New Roman" w:hAnsi="Times New Roman" w:cs="Times New Roman"/>
                <w:b/>
                <w:color w:val="000000"/>
                <w:sz w:val="16"/>
              </w:rPr>
              <w:t>exchange</w:t>
            </w:r>
          </w:p>
        </w:tc>
        <w:tc>
          <w:tcPr>
            <w:tcW w:w="112" w:type="pct"/>
            <w:tcBorders>
              <w:top w:val="nil"/>
              <w:left w:val="nil"/>
              <w:bottom w:val="nil"/>
              <w:right w:val="nil"/>
              <w:tl2br w:val="nil"/>
              <w:tr2bl w:val="nil"/>
            </w:tcBorders>
            <w:shd w:val="clear" w:color="auto" w:fill="auto"/>
            <w:noWrap/>
            <w:vAlign w:val="bottom"/>
          </w:tcPr>
          <w:p w:rsidR="00B41412" w:rsidRDefault="00B41412">
            <w:pPr>
              <w:spacing w:after="1"/>
              <w:jc w:val="center"/>
              <w:rPr>
                <w:b/>
                <w:color w:val="000000"/>
                <w:sz w:val="16"/>
              </w:rPr>
            </w:pPr>
          </w:p>
        </w:tc>
        <w:tc>
          <w:tcPr>
            <w:tcW w:w="391" w:type="pct"/>
            <w:tcBorders>
              <w:top w:val="nil"/>
              <w:left w:val="nil"/>
              <w:bottom w:val="nil"/>
              <w:right w:val="nil"/>
              <w:tl2br w:val="nil"/>
              <w:tr2bl w:val="nil"/>
            </w:tcBorders>
            <w:shd w:val="clear" w:color="auto" w:fill="auto"/>
            <w:noWrap/>
            <w:vAlign w:val="bottom"/>
          </w:tcPr>
          <w:p w:rsidR="00B41412" w:rsidRDefault="00B41412">
            <w:pPr>
              <w:spacing w:after="1"/>
              <w:jc w:val="center"/>
              <w:rPr>
                <w:b/>
                <w:color w:val="000000"/>
                <w:sz w:val="16"/>
              </w:rPr>
            </w:pPr>
          </w:p>
        </w:tc>
        <w:tc>
          <w:tcPr>
            <w:tcW w:w="91" w:type="pct"/>
            <w:tcBorders>
              <w:top w:val="nil"/>
              <w:left w:val="nil"/>
              <w:bottom w:val="nil"/>
              <w:right w:val="nil"/>
              <w:tl2br w:val="nil"/>
              <w:tr2bl w:val="nil"/>
            </w:tcBorders>
            <w:shd w:val="clear" w:color="auto" w:fill="auto"/>
            <w:noWrap/>
            <w:vAlign w:val="bottom"/>
          </w:tcPr>
          <w:p w:rsidR="00B41412" w:rsidRDefault="00B41412">
            <w:pPr>
              <w:spacing w:after="1"/>
              <w:rPr>
                <w:b/>
                <w:color w:val="000000"/>
                <w:sz w:val="16"/>
              </w:rPr>
            </w:pPr>
          </w:p>
        </w:tc>
        <w:tc>
          <w:tcPr>
            <w:tcW w:w="501" w:type="pct"/>
            <w:tcBorders>
              <w:top w:val="nil"/>
              <w:left w:val="nil"/>
              <w:bottom w:val="nil"/>
              <w:right w:val="nil"/>
              <w:tl2br w:val="nil"/>
              <w:tr2bl w:val="nil"/>
            </w:tcBorders>
            <w:shd w:val="clear" w:color="auto" w:fill="auto"/>
            <w:noWrap/>
            <w:vAlign w:val="bottom"/>
          </w:tcPr>
          <w:p w:rsidR="00B41412" w:rsidRDefault="00151F87">
            <w:pPr>
              <w:spacing w:after="1"/>
              <w:jc w:val="center"/>
              <w:rPr>
                <w:b/>
                <w:color w:val="000000"/>
                <w:sz w:val="16"/>
              </w:rPr>
            </w:pPr>
            <w:r>
              <w:rPr>
                <w:rFonts w:ascii="Times New Roman" w:eastAsia="Times New Roman" w:hAnsi="Times New Roman" w:cs="Times New Roman"/>
                <w:b/>
                <w:color w:val="000000"/>
                <w:sz w:val="16"/>
              </w:rPr>
              <w:t>December 31, </w:t>
            </w:r>
          </w:p>
        </w:tc>
      </w:tr>
      <w:tr w:rsidR="00B41412">
        <w:tc>
          <w:tcPr>
            <w:tcW w:w="2461" w:type="pct"/>
            <w:tcBorders>
              <w:top w:val="nil"/>
              <w:left w:val="nil"/>
              <w:bottom w:val="nil"/>
              <w:right w:val="nil"/>
              <w:tl2br w:val="nil"/>
              <w:tr2bl w:val="nil"/>
            </w:tcBorders>
            <w:shd w:val="clear" w:color="auto" w:fill="auto"/>
            <w:vAlign w:val="bottom"/>
          </w:tcPr>
          <w:p w:rsidR="00B41412" w:rsidRDefault="00B41412">
            <w:pPr>
              <w:spacing w:after="1"/>
              <w:rPr>
                <w:color w:val="000000"/>
                <w:sz w:val="16"/>
              </w:rPr>
            </w:pPr>
            <w:bookmarkStart w:id="1246" w:name="_5ff0910d_05a4_439f_b8fc_6e88b2d26c09"/>
            <w:bookmarkEnd w:id="1245"/>
          </w:p>
        </w:tc>
        <w:tc>
          <w:tcPr>
            <w:tcW w:w="90" w:type="pct"/>
            <w:tcBorders>
              <w:top w:val="nil"/>
              <w:left w:val="nil"/>
              <w:bottom w:val="nil"/>
              <w:right w:val="nil"/>
              <w:tl2br w:val="nil"/>
              <w:tr2bl w:val="nil"/>
            </w:tcBorders>
            <w:shd w:val="clear" w:color="auto" w:fill="auto"/>
            <w:noWrap/>
            <w:vAlign w:val="bottom"/>
          </w:tcPr>
          <w:p w:rsidR="00B41412" w:rsidRDefault="00B41412">
            <w:pPr>
              <w:spacing w:after="1"/>
              <w:jc w:val="center"/>
              <w:rPr>
                <w:b/>
                <w:color w:val="000000"/>
                <w:sz w:val="16"/>
              </w:rPr>
            </w:pPr>
          </w:p>
        </w:tc>
        <w:tc>
          <w:tcPr>
            <w:tcW w:w="391" w:type="pct"/>
            <w:tcBorders>
              <w:top w:val="nil"/>
              <w:left w:val="nil"/>
              <w:bottom w:val="single" w:sz="4" w:space="0" w:color="000000"/>
              <w:right w:val="nil"/>
              <w:tl2br w:val="nil"/>
              <w:tr2bl w:val="nil"/>
            </w:tcBorders>
            <w:shd w:val="clear" w:color="auto" w:fill="auto"/>
            <w:noWrap/>
            <w:vAlign w:val="bottom"/>
          </w:tcPr>
          <w:p w:rsidR="00B41412" w:rsidRDefault="00151F87">
            <w:pPr>
              <w:spacing w:after="1"/>
              <w:jc w:val="center"/>
              <w:rPr>
                <w:b/>
                <w:color w:val="000000"/>
                <w:sz w:val="16"/>
              </w:rPr>
            </w:pPr>
            <w:r>
              <w:rPr>
                <w:rFonts w:ascii="Times New Roman" w:eastAsia="Times New Roman" w:hAnsi="Times New Roman" w:cs="Times New Roman"/>
                <w:b/>
                <w:color w:val="000000"/>
                <w:sz w:val="16"/>
              </w:rPr>
              <w:t>2021</w:t>
            </w:r>
          </w:p>
        </w:tc>
        <w:tc>
          <w:tcPr>
            <w:tcW w:w="90" w:type="pct"/>
            <w:tcBorders>
              <w:top w:val="nil"/>
              <w:left w:val="nil"/>
              <w:bottom w:val="nil"/>
              <w:right w:val="nil"/>
              <w:tl2br w:val="nil"/>
              <w:tr2bl w:val="nil"/>
            </w:tcBorders>
            <w:shd w:val="clear" w:color="auto" w:fill="auto"/>
            <w:noWrap/>
            <w:vAlign w:val="bottom"/>
          </w:tcPr>
          <w:p w:rsidR="00B41412" w:rsidRDefault="00B41412">
            <w:pPr>
              <w:spacing w:after="1"/>
              <w:jc w:val="center"/>
              <w:rPr>
                <w:b/>
                <w:color w:val="000000"/>
                <w:sz w:val="16"/>
              </w:rPr>
            </w:pPr>
          </w:p>
        </w:tc>
        <w:tc>
          <w:tcPr>
            <w:tcW w:w="391" w:type="pct"/>
            <w:tcBorders>
              <w:top w:val="nil"/>
              <w:left w:val="nil"/>
              <w:bottom w:val="single" w:sz="4" w:space="0" w:color="000000"/>
              <w:right w:val="nil"/>
              <w:tl2br w:val="nil"/>
              <w:tr2bl w:val="nil"/>
            </w:tcBorders>
            <w:shd w:val="clear" w:color="auto" w:fill="auto"/>
            <w:noWrap/>
            <w:vAlign w:val="bottom"/>
          </w:tcPr>
          <w:p w:rsidR="00B41412" w:rsidRDefault="00151F87">
            <w:pPr>
              <w:spacing w:after="1"/>
              <w:jc w:val="center"/>
              <w:rPr>
                <w:b/>
                <w:color w:val="000000"/>
                <w:sz w:val="16"/>
              </w:rPr>
            </w:pPr>
            <w:r>
              <w:rPr>
                <w:rFonts w:ascii="Times New Roman" w:eastAsia="Times New Roman" w:hAnsi="Times New Roman" w:cs="Times New Roman"/>
                <w:b/>
                <w:color w:val="000000"/>
                <w:sz w:val="16"/>
              </w:rPr>
              <w:t>flows</w:t>
            </w:r>
          </w:p>
        </w:tc>
        <w:tc>
          <w:tcPr>
            <w:tcW w:w="91" w:type="pct"/>
            <w:tcBorders>
              <w:top w:val="nil"/>
              <w:left w:val="nil"/>
              <w:bottom w:val="nil"/>
              <w:right w:val="nil"/>
              <w:tl2br w:val="nil"/>
              <w:tr2bl w:val="nil"/>
            </w:tcBorders>
            <w:shd w:val="clear" w:color="auto" w:fill="auto"/>
            <w:noWrap/>
            <w:vAlign w:val="bottom"/>
          </w:tcPr>
          <w:p w:rsidR="00B41412" w:rsidRDefault="00B41412">
            <w:pPr>
              <w:spacing w:after="1"/>
              <w:jc w:val="center"/>
              <w:rPr>
                <w:b/>
                <w:color w:val="000000"/>
                <w:sz w:val="16"/>
              </w:rPr>
            </w:pPr>
          </w:p>
        </w:tc>
        <w:tc>
          <w:tcPr>
            <w:tcW w:w="391" w:type="pct"/>
            <w:tcBorders>
              <w:top w:val="nil"/>
              <w:left w:val="nil"/>
              <w:bottom w:val="single" w:sz="4" w:space="0" w:color="000000"/>
              <w:right w:val="nil"/>
              <w:tl2br w:val="nil"/>
              <w:tr2bl w:val="nil"/>
            </w:tcBorders>
            <w:shd w:val="clear" w:color="auto" w:fill="auto"/>
            <w:noWrap/>
            <w:vAlign w:val="bottom"/>
          </w:tcPr>
          <w:p w:rsidR="00B41412" w:rsidRDefault="00151F87">
            <w:pPr>
              <w:spacing w:after="1"/>
              <w:jc w:val="center"/>
              <w:rPr>
                <w:b/>
                <w:color w:val="000000"/>
                <w:sz w:val="16"/>
              </w:rPr>
            </w:pPr>
            <w:r>
              <w:rPr>
                <w:rFonts w:ascii="Times New Roman" w:eastAsia="Times New Roman" w:hAnsi="Times New Roman" w:cs="Times New Roman"/>
                <w:b/>
                <w:color w:val="000000"/>
                <w:sz w:val="16"/>
              </w:rPr>
              <w:t>movement</w:t>
            </w:r>
          </w:p>
        </w:tc>
        <w:tc>
          <w:tcPr>
            <w:tcW w:w="112" w:type="pct"/>
            <w:tcBorders>
              <w:top w:val="nil"/>
              <w:left w:val="nil"/>
              <w:bottom w:val="nil"/>
              <w:right w:val="nil"/>
              <w:tl2br w:val="nil"/>
              <w:tr2bl w:val="nil"/>
            </w:tcBorders>
            <w:shd w:val="clear" w:color="auto" w:fill="auto"/>
            <w:noWrap/>
            <w:vAlign w:val="bottom"/>
          </w:tcPr>
          <w:p w:rsidR="00B41412" w:rsidRDefault="00B41412">
            <w:pPr>
              <w:spacing w:after="1"/>
              <w:jc w:val="center"/>
              <w:rPr>
                <w:b/>
                <w:color w:val="000000"/>
                <w:sz w:val="16"/>
              </w:rPr>
            </w:pPr>
          </w:p>
        </w:tc>
        <w:tc>
          <w:tcPr>
            <w:tcW w:w="391" w:type="pct"/>
            <w:tcBorders>
              <w:top w:val="nil"/>
              <w:left w:val="nil"/>
              <w:bottom w:val="single" w:sz="4" w:space="0" w:color="000000"/>
              <w:right w:val="nil"/>
              <w:tl2br w:val="nil"/>
              <w:tr2bl w:val="nil"/>
            </w:tcBorders>
            <w:shd w:val="clear" w:color="auto" w:fill="auto"/>
            <w:noWrap/>
            <w:vAlign w:val="bottom"/>
          </w:tcPr>
          <w:p w:rsidR="00B41412" w:rsidRDefault="00151F87">
            <w:pPr>
              <w:spacing w:after="1"/>
              <w:jc w:val="center"/>
              <w:rPr>
                <w:b/>
                <w:color w:val="000000"/>
                <w:sz w:val="16"/>
              </w:rPr>
            </w:pPr>
            <w:r>
              <w:rPr>
                <w:rFonts w:ascii="Times New Roman" w:eastAsia="Times New Roman" w:hAnsi="Times New Roman" w:cs="Times New Roman"/>
                <w:b/>
                <w:color w:val="000000"/>
                <w:sz w:val="16"/>
              </w:rPr>
              <w:t>Other</w:t>
            </w:r>
          </w:p>
        </w:tc>
        <w:tc>
          <w:tcPr>
            <w:tcW w:w="91" w:type="pct"/>
            <w:tcBorders>
              <w:top w:val="nil"/>
              <w:left w:val="nil"/>
              <w:bottom w:val="nil"/>
              <w:right w:val="nil"/>
              <w:tl2br w:val="nil"/>
              <w:tr2bl w:val="nil"/>
            </w:tcBorders>
            <w:shd w:val="clear" w:color="auto" w:fill="auto"/>
            <w:noWrap/>
            <w:vAlign w:val="bottom"/>
          </w:tcPr>
          <w:p w:rsidR="00B41412" w:rsidRDefault="00B41412">
            <w:pPr>
              <w:spacing w:after="1"/>
              <w:rPr>
                <w:b/>
                <w:color w:val="000000"/>
                <w:sz w:val="16"/>
              </w:rPr>
            </w:pPr>
          </w:p>
        </w:tc>
        <w:tc>
          <w:tcPr>
            <w:tcW w:w="501" w:type="pct"/>
            <w:tcBorders>
              <w:top w:val="nil"/>
              <w:left w:val="nil"/>
              <w:bottom w:val="single" w:sz="4" w:space="0" w:color="000000"/>
              <w:right w:val="nil"/>
              <w:tl2br w:val="nil"/>
              <w:tr2bl w:val="nil"/>
            </w:tcBorders>
            <w:shd w:val="clear" w:color="auto" w:fill="auto"/>
            <w:noWrap/>
            <w:vAlign w:val="bottom"/>
          </w:tcPr>
          <w:p w:rsidR="00B41412" w:rsidRDefault="00151F87">
            <w:pPr>
              <w:spacing w:after="1"/>
              <w:jc w:val="center"/>
              <w:rPr>
                <w:b/>
                <w:color w:val="000000"/>
                <w:sz w:val="16"/>
              </w:rPr>
            </w:pPr>
            <w:r>
              <w:rPr>
                <w:rFonts w:ascii="Times New Roman" w:eastAsia="Times New Roman" w:hAnsi="Times New Roman" w:cs="Times New Roman"/>
                <w:b/>
                <w:color w:val="000000"/>
                <w:sz w:val="16"/>
              </w:rPr>
              <w:t>2021</w:t>
            </w:r>
          </w:p>
        </w:tc>
      </w:tr>
      <w:tr w:rsidR="00B41412">
        <w:tc>
          <w:tcPr>
            <w:tcW w:w="2461" w:type="pct"/>
            <w:tcBorders>
              <w:top w:val="nil"/>
              <w:left w:val="nil"/>
              <w:bottom w:val="nil"/>
              <w:right w:val="nil"/>
              <w:tl2br w:val="nil"/>
              <w:tr2bl w:val="nil"/>
            </w:tcBorders>
            <w:shd w:val="clear" w:color="auto" w:fill="CCEEFF"/>
            <w:vAlign w:val="bottom"/>
          </w:tcPr>
          <w:p w:rsidR="00B41412" w:rsidRDefault="00151F87">
            <w:pPr>
              <w:spacing w:after="1"/>
              <w:rPr>
                <w:color w:val="000000"/>
              </w:rPr>
            </w:pPr>
            <w:bookmarkStart w:id="1247" w:name="_8dbf17a2_37b9_4678_b02b_9b176078a461"/>
            <w:bookmarkEnd w:id="1246"/>
            <w:r>
              <w:rPr>
                <w:rFonts w:ascii="Times New Roman" w:eastAsia="Times New Roman" w:hAnsi="Times New Roman" w:cs="Times New Roman"/>
                <w:color w:val="000000"/>
              </w:rPr>
              <w:t>Lease liabilities (including current maturities)</w:t>
            </w:r>
          </w:p>
        </w:tc>
        <w:tc>
          <w:tcPr>
            <w:tcW w:w="90"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391" w:type="pct"/>
            <w:tcBorders>
              <w:top w:val="nil"/>
              <w:left w:val="nil"/>
              <w:bottom w:val="nil"/>
              <w:right w:val="nil"/>
              <w:tl2br w:val="nil"/>
              <w:tr2bl w:val="nil"/>
            </w:tcBorders>
            <w:shd w:val="clear" w:color="auto" w:fill="CCEEFF"/>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12,235</w:t>
            </w:r>
          </w:p>
        </w:tc>
        <w:tc>
          <w:tcPr>
            <w:tcW w:w="90"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391" w:type="pct"/>
            <w:tcBorders>
              <w:top w:val="nil"/>
              <w:left w:val="nil"/>
              <w:bottom w:val="nil"/>
              <w:right w:val="nil"/>
              <w:tl2br w:val="nil"/>
              <w:tr2bl w:val="nil"/>
            </w:tcBorders>
            <w:shd w:val="clear" w:color="auto" w:fill="CCEEFF"/>
            <w:noWrap/>
            <w:vAlign w:val="bottom"/>
          </w:tcPr>
          <w:p w:rsidR="00B41412" w:rsidRDefault="00151F87">
            <w:pPr>
              <w:spacing w:after="1"/>
              <w:jc w:val="right"/>
              <w:rPr>
                <w:color w:val="000000"/>
              </w:rPr>
            </w:pPr>
            <w:r>
              <w:rPr>
                <w:rFonts w:ascii="Times New Roman" w:eastAsia="Times New Roman" w:hAnsi="Times New Roman" w:cs="Times New Roman"/>
                <w:color w:val="000000"/>
              </w:rPr>
              <w:t xml:space="preserve"> (1,916)</w:t>
            </w:r>
          </w:p>
        </w:tc>
        <w:tc>
          <w:tcPr>
            <w:tcW w:w="91"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391" w:type="pct"/>
            <w:tcBorders>
              <w:top w:val="nil"/>
              <w:left w:val="nil"/>
              <w:bottom w:val="nil"/>
              <w:right w:val="nil"/>
              <w:tl2br w:val="nil"/>
              <w:tr2bl w:val="nil"/>
            </w:tcBorders>
            <w:shd w:val="clear" w:color="auto" w:fill="CCEEFF"/>
            <w:noWrap/>
            <w:vAlign w:val="bottom"/>
          </w:tcPr>
          <w:p w:rsidR="00B41412" w:rsidRDefault="00151F87">
            <w:pPr>
              <w:spacing w:after="1"/>
              <w:jc w:val="right"/>
              <w:rPr>
                <w:color w:val="000000"/>
              </w:rPr>
            </w:pPr>
            <w:r>
              <w:rPr>
                <w:rFonts w:ascii="Times New Roman" w:eastAsia="Times New Roman" w:hAnsi="Times New Roman" w:cs="Times New Roman"/>
                <w:color w:val="000000"/>
              </w:rPr>
              <w:t xml:space="preserve"> (429)</w:t>
            </w:r>
          </w:p>
        </w:tc>
        <w:tc>
          <w:tcPr>
            <w:tcW w:w="112"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391" w:type="pct"/>
            <w:tcBorders>
              <w:top w:val="nil"/>
              <w:left w:val="nil"/>
              <w:bottom w:val="nil"/>
              <w:right w:val="nil"/>
              <w:tl2br w:val="nil"/>
              <w:tr2bl w:val="nil"/>
            </w:tcBorders>
            <w:shd w:val="clear" w:color="auto" w:fill="CCEEFF"/>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3,640</w:t>
            </w:r>
          </w:p>
        </w:tc>
        <w:tc>
          <w:tcPr>
            <w:tcW w:w="91" w:type="pct"/>
            <w:tcBorders>
              <w:top w:val="nil"/>
              <w:left w:val="nil"/>
              <w:bottom w:val="nil"/>
              <w:right w:val="nil"/>
              <w:tl2br w:val="nil"/>
              <w:tr2bl w:val="nil"/>
            </w:tcBorders>
            <w:shd w:val="clear" w:color="auto" w:fill="CCEEFF"/>
            <w:noWrap/>
            <w:vAlign w:val="bottom"/>
          </w:tcPr>
          <w:p w:rsidR="00B41412" w:rsidRDefault="00B41412">
            <w:pPr>
              <w:spacing w:after="1"/>
              <w:rPr>
                <w:color w:val="000000"/>
              </w:rPr>
            </w:pPr>
          </w:p>
        </w:tc>
        <w:tc>
          <w:tcPr>
            <w:tcW w:w="501" w:type="pct"/>
            <w:tcBorders>
              <w:top w:val="nil"/>
              <w:left w:val="nil"/>
              <w:bottom w:val="nil"/>
              <w:right w:val="nil"/>
              <w:tl2br w:val="nil"/>
              <w:tr2bl w:val="nil"/>
            </w:tcBorders>
            <w:shd w:val="clear" w:color="auto" w:fill="CCEEFF"/>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13,530</w:t>
            </w:r>
          </w:p>
        </w:tc>
      </w:tr>
      <w:tr w:rsidR="00B41412">
        <w:tc>
          <w:tcPr>
            <w:tcW w:w="2461" w:type="pct"/>
            <w:tcBorders>
              <w:top w:val="nil"/>
              <w:left w:val="nil"/>
              <w:bottom w:val="nil"/>
              <w:right w:val="nil"/>
              <w:tl2br w:val="nil"/>
              <w:tr2bl w:val="nil"/>
            </w:tcBorders>
            <w:vAlign w:val="bottom"/>
          </w:tcPr>
          <w:p w:rsidR="00B41412" w:rsidRDefault="00151F87">
            <w:pPr>
              <w:spacing w:after="1"/>
              <w:rPr>
                <w:color w:val="000000"/>
              </w:rPr>
            </w:pPr>
            <w:bookmarkStart w:id="1248" w:name="_1b0c22a7_989f_4eb5_9014_501d8c92da51"/>
            <w:bookmarkEnd w:id="1247"/>
            <w:r>
              <w:rPr>
                <w:rFonts w:ascii="Times New Roman" w:eastAsia="Times New Roman" w:hAnsi="Times New Roman" w:cs="Times New Roman"/>
                <w:color w:val="000000"/>
              </w:rPr>
              <w:t>Liability for underwriters</w:t>
            </w:r>
          </w:p>
        </w:tc>
        <w:tc>
          <w:tcPr>
            <w:tcW w:w="90" w:type="pct"/>
            <w:tcBorders>
              <w:top w:val="nil"/>
              <w:left w:val="nil"/>
              <w:bottom w:val="nil"/>
              <w:right w:val="nil"/>
              <w:tl2br w:val="nil"/>
              <w:tr2bl w:val="nil"/>
            </w:tcBorders>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391" w:type="pct"/>
            <w:tcBorders>
              <w:top w:val="nil"/>
              <w:left w:val="nil"/>
              <w:bottom w:val="nil"/>
              <w:right w:val="nil"/>
              <w:tl2br w:val="nil"/>
              <w:tr2bl w:val="nil"/>
            </w:tcBorders>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w:t>
            </w:r>
          </w:p>
        </w:tc>
        <w:tc>
          <w:tcPr>
            <w:tcW w:w="90" w:type="pct"/>
            <w:tcBorders>
              <w:top w:val="nil"/>
              <w:left w:val="nil"/>
              <w:bottom w:val="nil"/>
              <w:right w:val="nil"/>
              <w:tl2br w:val="nil"/>
              <w:tr2bl w:val="nil"/>
            </w:tcBorders>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391" w:type="pct"/>
            <w:tcBorders>
              <w:top w:val="nil"/>
              <w:left w:val="nil"/>
              <w:bottom w:val="nil"/>
              <w:right w:val="nil"/>
              <w:tl2br w:val="nil"/>
              <w:tr2bl w:val="nil"/>
            </w:tcBorders>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w:t>
            </w:r>
          </w:p>
        </w:tc>
        <w:tc>
          <w:tcPr>
            <w:tcW w:w="91" w:type="pct"/>
            <w:tcBorders>
              <w:top w:val="nil"/>
              <w:left w:val="nil"/>
              <w:bottom w:val="nil"/>
              <w:right w:val="nil"/>
              <w:tl2br w:val="nil"/>
              <w:tr2bl w:val="nil"/>
            </w:tcBorders>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391" w:type="pct"/>
            <w:tcBorders>
              <w:top w:val="nil"/>
              <w:left w:val="nil"/>
              <w:bottom w:val="nil"/>
              <w:right w:val="nil"/>
              <w:tl2br w:val="nil"/>
              <w:tr2bl w:val="nil"/>
            </w:tcBorders>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39</w:t>
            </w:r>
          </w:p>
        </w:tc>
        <w:tc>
          <w:tcPr>
            <w:tcW w:w="112" w:type="pct"/>
            <w:tcBorders>
              <w:top w:val="nil"/>
              <w:left w:val="nil"/>
              <w:bottom w:val="nil"/>
              <w:right w:val="nil"/>
              <w:tl2br w:val="nil"/>
              <w:tr2bl w:val="nil"/>
            </w:tcBorders>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391" w:type="pct"/>
            <w:tcBorders>
              <w:top w:val="nil"/>
              <w:left w:val="nil"/>
              <w:bottom w:val="nil"/>
              <w:right w:val="nil"/>
              <w:tl2br w:val="nil"/>
              <w:tr2bl w:val="nil"/>
            </w:tcBorders>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982</w:t>
            </w:r>
          </w:p>
        </w:tc>
        <w:tc>
          <w:tcPr>
            <w:tcW w:w="91" w:type="pct"/>
            <w:tcBorders>
              <w:top w:val="nil"/>
              <w:left w:val="nil"/>
              <w:bottom w:val="nil"/>
              <w:right w:val="nil"/>
              <w:tl2br w:val="nil"/>
              <w:tr2bl w:val="nil"/>
            </w:tcBorders>
            <w:noWrap/>
            <w:vAlign w:val="bottom"/>
          </w:tcPr>
          <w:p w:rsidR="00B41412" w:rsidRDefault="00B41412">
            <w:pPr>
              <w:spacing w:after="1"/>
              <w:rPr>
                <w:color w:val="000000"/>
              </w:rPr>
            </w:pPr>
          </w:p>
        </w:tc>
        <w:tc>
          <w:tcPr>
            <w:tcW w:w="501" w:type="pct"/>
            <w:tcBorders>
              <w:top w:val="nil"/>
              <w:left w:val="nil"/>
              <w:bottom w:val="nil"/>
              <w:right w:val="nil"/>
              <w:tl2br w:val="nil"/>
              <w:tr2bl w:val="nil"/>
            </w:tcBorders>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1,021</w:t>
            </w:r>
          </w:p>
        </w:tc>
      </w:tr>
      <w:tr w:rsidR="00B41412">
        <w:tc>
          <w:tcPr>
            <w:tcW w:w="2461" w:type="pct"/>
            <w:tcBorders>
              <w:top w:val="nil"/>
              <w:left w:val="nil"/>
              <w:bottom w:val="nil"/>
              <w:right w:val="nil"/>
              <w:tl2br w:val="nil"/>
              <w:tr2bl w:val="nil"/>
            </w:tcBorders>
            <w:shd w:val="clear" w:color="auto" w:fill="CCEEFF"/>
            <w:vAlign w:val="bottom"/>
          </w:tcPr>
          <w:p w:rsidR="00B41412" w:rsidRDefault="00151F87">
            <w:pPr>
              <w:spacing w:after="1"/>
              <w:rPr>
                <w:color w:val="000000"/>
              </w:rPr>
            </w:pPr>
            <w:bookmarkStart w:id="1249" w:name="_66cbe1d7_397e_4760_92d2_5c057b8757d1"/>
            <w:bookmarkEnd w:id="1248"/>
            <w:r>
              <w:rPr>
                <w:rFonts w:ascii="Times New Roman" w:eastAsia="Times New Roman" w:hAnsi="Times New Roman" w:cs="Times New Roman"/>
                <w:color w:val="000000"/>
              </w:rPr>
              <w:t>Long term bank loan</w:t>
            </w:r>
          </w:p>
        </w:tc>
        <w:tc>
          <w:tcPr>
            <w:tcW w:w="90"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391" w:type="pct"/>
            <w:tcBorders>
              <w:top w:val="nil"/>
              <w:left w:val="nil"/>
              <w:bottom w:val="nil"/>
              <w:right w:val="nil"/>
              <w:tl2br w:val="nil"/>
              <w:tr2bl w:val="nil"/>
            </w:tcBorders>
            <w:shd w:val="clear" w:color="auto" w:fill="CCEEFF"/>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w:t>
            </w:r>
          </w:p>
        </w:tc>
        <w:tc>
          <w:tcPr>
            <w:tcW w:w="90"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391" w:type="pct"/>
            <w:tcBorders>
              <w:top w:val="nil"/>
              <w:left w:val="nil"/>
              <w:bottom w:val="nil"/>
              <w:right w:val="nil"/>
              <w:tl2br w:val="nil"/>
              <w:tr2bl w:val="nil"/>
            </w:tcBorders>
            <w:shd w:val="clear" w:color="auto" w:fill="CCEEFF"/>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18,265</w:t>
            </w:r>
          </w:p>
        </w:tc>
        <w:tc>
          <w:tcPr>
            <w:tcW w:w="91"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391" w:type="pct"/>
            <w:tcBorders>
              <w:top w:val="nil"/>
              <w:left w:val="nil"/>
              <w:bottom w:val="nil"/>
              <w:right w:val="nil"/>
              <w:tl2br w:val="nil"/>
              <w:tr2bl w:val="nil"/>
            </w:tcBorders>
            <w:shd w:val="clear" w:color="auto" w:fill="CCEEFF"/>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706</w:t>
            </w:r>
          </w:p>
        </w:tc>
        <w:tc>
          <w:tcPr>
            <w:tcW w:w="112"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391" w:type="pct"/>
            <w:tcBorders>
              <w:top w:val="nil"/>
              <w:left w:val="nil"/>
              <w:bottom w:val="nil"/>
              <w:right w:val="nil"/>
              <w:tl2br w:val="nil"/>
              <w:tr2bl w:val="nil"/>
            </w:tcBorders>
            <w:shd w:val="clear" w:color="auto" w:fill="CCEEFF"/>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w:t>
            </w:r>
          </w:p>
        </w:tc>
        <w:tc>
          <w:tcPr>
            <w:tcW w:w="91" w:type="pct"/>
            <w:tcBorders>
              <w:top w:val="nil"/>
              <w:left w:val="nil"/>
              <w:bottom w:val="nil"/>
              <w:right w:val="nil"/>
              <w:tl2br w:val="nil"/>
              <w:tr2bl w:val="nil"/>
            </w:tcBorders>
            <w:shd w:val="clear" w:color="auto" w:fill="CCEEFF"/>
            <w:noWrap/>
            <w:vAlign w:val="bottom"/>
          </w:tcPr>
          <w:p w:rsidR="00B41412" w:rsidRDefault="00B41412">
            <w:pPr>
              <w:spacing w:after="1"/>
              <w:rPr>
                <w:color w:val="000000"/>
              </w:rPr>
            </w:pPr>
          </w:p>
        </w:tc>
        <w:tc>
          <w:tcPr>
            <w:tcW w:w="501" w:type="pct"/>
            <w:tcBorders>
              <w:top w:val="nil"/>
              <w:left w:val="nil"/>
              <w:bottom w:val="nil"/>
              <w:right w:val="nil"/>
              <w:tl2br w:val="nil"/>
              <w:tr2bl w:val="nil"/>
            </w:tcBorders>
            <w:shd w:val="clear" w:color="auto" w:fill="CCEEFF"/>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18,971</w:t>
            </w:r>
          </w:p>
        </w:tc>
      </w:tr>
      <w:tr w:rsidR="00B41412">
        <w:tc>
          <w:tcPr>
            <w:tcW w:w="2461" w:type="pct"/>
            <w:tcBorders>
              <w:top w:val="nil"/>
              <w:left w:val="nil"/>
              <w:bottom w:val="nil"/>
              <w:right w:val="nil"/>
              <w:tl2br w:val="nil"/>
              <w:tr2bl w:val="nil"/>
            </w:tcBorders>
            <w:vAlign w:val="bottom"/>
          </w:tcPr>
          <w:p w:rsidR="00B41412" w:rsidRDefault="00151F87">
            <w:pPr>
              <w:spacing w:after="1"/>
              <w:rPr>
                <w:color w:val="000000"/>
              </w:rPr>
            </w:pPr>
            <w:bookmarkStart w:id="1250" w:name="_b1cf6070_47f9_4a1f_a457_52dfc1b9f851"/>
            <w:bookmarkEnd w:id="1249"/>
            <w:r>
              <w:rPr>
                <w:rFonts w:ascii="Times New Roman" w:eastAsia="Times New Roman" w:hAnsi="Times New Roman" w:cs="Times New Roman"/>
                <w:color w:val="000000"/>
              </w:rPr>
              <w:t>Credit from banks</w:t>
            </w:r>
          </w:p>
        </w:tc>
        <w:tc>
          <w:tcPr>
            <w:tcW w:w="90" w:type="pct"/>
            <w:tcBorders>
              <w:top w:val="nil"/>
              <w:left w:val="nil"/>
              <w:bottom w:val="nil"/>
              <w:right w:val="nil"/>
              <w:tl2br w:val="nil"/>
              <w:tr2bl w:val="nil"/>
            </w:tcBorders>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391" w:type="pct"/>
            <w:tcBorders>
              <w:top w:val="nil"/>
              <w:left w:val="nil"/>
              <w:bottom w:val="single" w:sz="4" w:space="0" w:color="000000"/>
              <w:right w:val="nil"/>
              <w:tl2br w:val="nil"/>
              <w:tr2bl w:val="nil"/>
            </w:tcBorders>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2,333</w:t>
            </w:r>
          </w:p>
        </w:tc>
        <w:tc>
          <w:tcPr>
            <w:tcW w:w="90" w:type="pct"/>
            <w:tcBorders>
              <w:top w:val="nil"/>
              <w:left w:val="nil"/>
              <w:bottom w:val="nil"/>
              <w:right w:val="nil"/>
              <w:tl2br w:val="nil"/>
              <w:tr2bl w:val="nil"/>
            </w:tcBorders>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391" w:type="pct"/>
            <w:tcBorders>
              <w:top w:val="nil"/>
              <w:left w:val="nil"/>
              <w:bottom w:val="single" w:sz="4" w:space="0" w:color="000000"/>
              <w:right w:val="nil"/>
              <w:tl2br w:val="nil"/>
              <w:tr2bl w:val="nil"/>
            </w:tcBorders>
            <w:noWrap/>
            <w:vAlign w:val="bottom"/>
          </w:tcPr>
          <w:p w:rsidR="00B41412" w:rsidRDefault="00151F87">
            <w:pPr>
              <w:spacing w:after="1"/>
              <w:jc w:val="right"/>
              <w:rPr>
                <w:color w:val="000000"/>
              </w:rPr>
            </w:pPr>
            <w:r>
              <w:rPr>
                <w:rFonts w:ascii="Times New Roman" w:eastAsia="Times New Roman" w:hAnsi="Times New Roman" w:cs="Times New Roman"/>
                <w:color w:val="000000"/>
              </w:rPr>
              <w:t xml:space="preserve"> (2,716)</w:t>
            </w:r>
          </w:p>
        </w:tc>
        <w:tc>
          <w:tcPr>
            <w:tcW w:w="91" w:type="pct"/>
            <w:tcBorders>
              <w:top w:val="nil"/>
              <w:left w:val="nil"/>
              <w:bottom w:val="nil"/>
              <w:right w:val="nil"/>
              <w:tl2br w:val="nil"/>
              <w:tr2bl w:val="nil"/>
            </w:tcBorders>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391" w:type="pct"/>
            <w:tcBorders>
              <w:top w:val="nil"/>
              <w:left w:val="nil"/>
              <w:bottom w:val="single" w:sz="4" w:space="0" w:color="000000"/>
              <w:right w:val="nil"/>
              <w:tl2br w:val="nil"/>
              <w:tr2bl w:val="nil"/>
            </w:tcBorders>
            <w:noWrap/>
            <w:vAlign w:val="bottom"/>
          </w:tcPr>
          <w:p w:rsidR="00B41412" w:rsidRDefault="00151F87">
            <w:pPr>
              <w:spacing w:after="1"/>
              <w:jc w:val="right"/>
              <w:rPr>
                <w:color w:val="000000"/>
              </w:rPr>
            </w:pPr>
            <w:r>
              <w:rPr>
                <w:rFonts w:ascii="Times New Roman" w:eastAsia="Times New Roman" w:hAnsi="Times New Roman" w:cs="Times New Roman"/>
                <w:color w:val="000000"/>
              </w:rPr>
              <w:t xml:space="preserve"> (6)</w:t>
            </w:r>
          </w:p>
        </w:tc>
        <w:tc>
          <w:tcPr>
            <w:tcW w:w="112" w:type="pct"/>
            <w:tcBorders>
              <w:top w:val="nil"/>
              <w:left w:val="nil"/>
              <w:bottom w:val="nil"/>
              <w:right w:val="nil"/>
              <w:tl2br w:val="nil"/>
              <w:tr2bl w:val="nil"/>
            </w:tcBorders>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391" w:type="pct"/>
            <w:tcBorders>
              <w:top w:val="nil"/>
              <w:left w:val="nil"/>
              <w:bottom w:val="single" w:sz="4" w:space="0" w:color="000000"/>
              <w:right w:val="nil"/>
              <w:tl2br w:val="nil"/>
              <w:tr2bl w:val="nil"/>
            </w:tcBorders>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389</w:t>
            </w:r>
          </w:p>
        </w:tc>
        <w:tc>
          <w:tcPr>
            <w:tcW w:w="91" w:type="pct"/>
            <w:tcBorders>
              <w:top w:val="nil"/>
              <w:left w:val="nil"/>
              <w:bottom w:val="nil"/>
              <w:right w:val="nil"/>
              <w:tl2br w:val="nil"/>
              <w:tr2bl w:val="nil"/>
            </w:tcBorders>
            <w:noWrap/>
            <w:vAlign w:val="bottom"/>
          </w:tcPr>
          <w:p w:rsidR="00B41412" w:rsidRDefault="00B41412">
            <w:pPr>
              <w:spacing w:after="1"/>
              <w:rPr>
                <w:color w:val="000000"/>
              </w:rPr>
            </w:pPr>
          </w:p>
        </w:tc>
        <w:tc>
          <w:tcPr>
            <w:tcW w:w="501" w:type="pct"/>
            <w:tcBorders>
              <w:top w:val="nil"/>
              <w:left w:val="nil"/>
              <w:bottom w:val="single" w:sz="4" w:space="0" w:color="000000"/>
              <w:right w:val="nil"/>
              <w:tl2br w:val="nil"/>
              <w:tr2bl w:val="nil"/>
            </w:tcBorders>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w:t>
            </w:r>
          </w:p>
        </w:tc>
      </w:tr>
      <w:tr w:rsidR="00B41412">
        <w:tc>
          <w:tcPr>
            <w:tcW w:w="2461" w:type="pct"/>
            <w:tcBorders>
              <w:top w:val="nil"/>
              <w:left w:val="nil"/>
              <w:bottom w:val="nil"/>
              <w:right w:val="nil"/>
              <w:tl2br w:val="nil"/>
              <w:tr2bl w:val="nil"/>
            </w:tcBorders>
            <w:shd w:val="clear" w:color="auto" w:fill="CCEEFF"/>
            <w:vAlign w:val="bottom"/>
          </w:tcPr>
          <w:p w:rsidR="00B41412" w:rsidRDefault="00B41412">
            <w:pPr>
              <w:spacing w:after="1"/>
              <w:rPr>
                <w:color w:val="000000"/>
              </w:rPr>
            </w:pPr>
            <w:bookmarkStart w:id="1251" w:name="_69415163_81f1_4335_94a5_0b01a7829fca"/>
            <w:bookmarkEnd w:id="1250"/>
          </w:p>
        </w:tc>
        <w:tc>
          <w:tcPr>
            <w:tcW w:w="90" w:type="pct"/>
            <w:tcBorders>
              <w:top w:val="nil"/>
              <w:left w:val="nil"/>
              <w:bottom w:val="nil"/>
              <w:right w:val="nil"/>
              <w:tl2br w:val="nil"/>
              <w:tr2bl w:val="nil"/>
            </w:tcBorders>
            <w:shd w:val="clear" w:color="auto" w:fill="CCEEFF"/>
            <w:noWrap/>
            <w:vAlign w:val="bottom"/>
          </w:tcPr>
          <w:p w:rsidR="00B41412" w:rsidRDefault="00B41412">
            <w:pPr>
              <w:spacing w:after="1"/>
              <w:rPr>
                <w:color w:val="000000"/>
              </w:rPr>
            </w:pPr>
          </w:p>
        </w:tc>
        <w:tc>
          <w:tcPr>
            <w:tcW w:w="391" w:type="pct"/>
            <w:tcBorders>
              <w:top w:val="nil"/>
              <w:left w:val="nil"/>
              <w:bottom w:val="nil"/>
              <w:right w:val="nil"/>
              <w:tl2br w:val="nil"/>
              <w:tr2bl w:val="nil"/>
            </w:tcBorders>
            <w:shd w:val="clear" w:color="auto" w:fill="CCEEFF"/>
            <w:noWrap/>
            <w:vAlign w:val="bottom"/>
          </w:tcPr>
          <w:p w:rsidR="00B41412" w:rsidRDefault="00B41412">
            <w:pPr>
              <w:spacing w:after="1"/>
              <w:rPr>
                <w:color w:val="000000"/>
              </w:rPr>
            </w:pPr>
          </w:p>
        </w:tc>
        <w:tc>
          <w:tcPr>
            <w:tcW w:w="90" w:type="pct"/>
            <w:tcBorders>
              <w:top w:val="nil"/>
              <w:left w:val="nil"/>
              <w:bottom w:val="nil"/>
              <w:right w:val="nil"/>
              <w:tl2br w:val="nil"/>
              <w:tr2bl w:val="nil"/>
            </w:tcBorders>
            <w:shd w:val="clear" w:color="auto" w:fill="CCEEFF"/>
            <w:noWrap/>
            <w:vAlign w:val="bottom"/>
          </w:tcPr>
          <w:p w:rsidR="00B41412" w:rsidRDefault="00B41412">
            <w:pPr>
              <w:spacing w:after="1"/>
              <w:rPr>
                <w:color w:val="000000"/>
              </w:rPr>
            </w:pPr>
          </w:p>
        </w:tc>
        <w:tc>
          <w:tcPr>
            <w:tcW w:w="391" w:type="pct"/>
            <w:tcBorders>
              <w:top w:val="nil"/>
              <w:left w:val="nil"/>
              <w:bottom w:val="nil"/>
              <w:right w:val="nil"/>
              <w:tl2br w:val="nil"/>
              <w:tr2bl w:val="nil"/>
            </w:tcBorders>
            <w:shd w:val="clear" w:color="auto" w:fill="CCEEFF"/>
            <w:noWrap/>
            <w:vAlign w:val="bottom"/>
          </w:tcPr>
          <w:p w:rsidR="00B41412" w:rsidRDefault="00B41412">
            <w:pPr>
              <w:spacing w:after="1"/>
              <w:rPr>
                <w:color w:val="000000"/>
              </w:rPr>
            </w:pPr>
          </w:p>
        </w:tc>
        <w:tc>
          <w:tcPr>
            <w:tcW w:w="91" w:type="pct"/>
            <w:tcBorders>
              <w:top w:val="nil"/>
              <w:left w:val="nil"/>
              <w:bottom w:val="nil"/>
              <w:right w:val="nil"/>
              <w:tl2br w:val="nil"/>
              <w:tr2bl w:val="nil"/>
            </w:tcBorders>
            <w:shd w:val="clear" w:color="auto" w:fill="CCEEFF"/>
            <w:noWrap/>
            <w:vAlign w:val="bottom"/>
          </w:tcPr>
          <w:p w:rsidR="00B41412" w:rsidRDefault="00B41412">
            <w:pPr>
              <w:spacing w:after="1"/>
              <w:rPr>
                <w:color w:val="000000"/>
              </w:rPr>
            </w:pPr>
          </w:p>
        </w:tc>
        <w:tc>
          <w:tcPr>
            <w:tcW w:w="391" w:type="pct"/>
            <w:tcBorders>
              <w:top w:val="nil"/>
              <w:left w:val="nil"/>
              <w:bottom w:val="nil"/>
              <w:right w:val="nil"/>
              <w:tl2br w:val="nil"/>
              <w:tr2bl w:val="nil"/>
            </w:tcBorders>
            <w:shd w:val="clear" w:color="auto" w:fill="CCEEFF"/>
            <w:noWrap/>
            <w:vAlign w:val="bottom"/>
          </w:tcPr>
          <w:p w:rsidR="00B41412" w:rsidRDefault="00B41412">
            <w:pPr>
              <w:spacing w:after="1"/>
              <w:rPr>
                <w:color w:val="000000"/>
              </w:rPr>
            </w:pPr>
          </w:p>
        </w:tc>
        <w:tc>
          <w:tcPr>
            <w:tcW w:w="112" w:type="pct"/>
            <w:tcBorders>
              <w:top w:val="nil"/>
              <w:left w:val="nil"/>
              <w:bottom w:val="nil"/>
              <w:right w:val="nil"/>
              <w:tl2br w:val="nil"/>
              <w:tr2bl w:val="nil"/>
            </w:tcBorders>
            <w:shd w:val="clear" w:color="auto" w:fill="CCEEFF"/>
            <w:noWrap/>
            <w:vAlign w:val="bottom"/>
          </w:tcPr>
          <w:p w:rsidR="00B41412" w:rsidRDefault="00B41412">
            <w:pPr>
              <w:spacing w:after="1"/>
              <w:rPr>
                <w:color w:val="000000"/>
              </w:rPr>
            </w:pPr>
          </w:p>
        </w:tc>
        <w:tc>
          <w:tcPr>
            <w:tcW w:w="391" w:type="pct"/>
            <w:tcBorders>
              <w:top w:val="nil"/>
              <w:left w:val="nil"/>
              <w:bottom w:val="nil"/>
              <w:right w:val="nil"/>
              <w:tl2br w:val="nil"/>
              <w:tr2bl w:val="nil"/>
            </w:tcBorders>
            <w:shd w:val="clear" w:color="auto" w:fill="CCEEFF"/>
            <w:noWrap/>
            <w:vAlign w:val="bottom"/>
          </w:tcPr>
          <w:p w:rsidR="00B41412" w:rsidRDefault="00B41412">
            <w:pPr>
              <w:spacing w:after="1"/>
              <w:rPr>
                <w:color w:val="000000"/>
              </w:rPr>
            </w:pPr>
          </w:p>
        </w:tc>
        <w:tc>
          <w:tcPr>
            <w:tcW w:w="91" w:type="pct"/>
            <w:tcBorders>
              <w:top w:val="nil"/>
              <w:left w:val="nil"/>
              <w:bottom w:val="nil"/>
              <w:right w:val="nil"/>
              <w:tl2br w:val="nil"/>
              <w:tr2bl w:val="nil"/>
            </w:tcBorders>
            <w:shd w:val="clear" w:color="auto" w:fill="CCEEFF"/>
            <w:noWrap/>
            <w:vAlign w:val="bottom"/>
          </w:tcPr>
          <w:p w:rsidR="00B41412" w:rsidRDefault="00B41412">
            <w:pPr>
              <w:spacing w:after="1"/>
              <w:rPr>
                <w:color w:val="000000"/>
              </w:rPr>
            </w:pPr>
          </w:p>
        </w:tc>
        <w:tc>
          <w:tcPr>
            <w:tcW w:w="501" w:type="pct"/>
            <w:tcBorders>
              <w:top w:val="nil"/>
              <w:left w:val="nil"/>
              <w:bottom w:val="nil"/>
              <w:right w:val="nil"/>
              <w:tl2br w:val="nil"/>
              <w:tr2bl w:val="nil"/>
            </w:tcBorders>
            <w:shd w:val="clear" w:color="auto" w:fill="CCEEFF"/>
            <w:noWrap/>
            <w:vAlign w:val="bottom"/>
          </w:tcPr>
          <w:p w:rsidR="00B41412" w:rsidRDefault="00B41412">
            <w:pPr>
              <w:spacing w:after="1"/>
              <w:rPr>
                <w:color w:val="000000"/>
              </w:rPr>
            </w:pPr>
          </w:p>
        </w:tc>
      </w:tr>
      <w:tr w:rsidR="00B41412">
        <w:tc>
          <w:tcPr>
            <w:tcW w:w="2461" w:type="pct"/>
            <w:tcBorders>
              <w:top w:val="nil"/>
              <w:left w:val="nil"/>
              <w:bottom w:val="nil"/>
              <w:right w:val="nil"/>
              <w:tl2br w:val="nil"/>
              <w:tr2bl w:val="nil"/>
            </w:tcBorders>
            <w:vAlign w:val="bottom"/>
          </w:tcPr>
          <w:p w:rsidR="00B41412" w:rsidRDefault="00151F87">
            <w:pPr>
              <w:spacing w:after="1"/>
              <w:rPr>
                <w:color w:val="000000"/>
              </w:rPr>
            </w:pPr>
            <w:bookmarkStart w:id="1252" w:name="_d63a0929_7568_4a94_abf1_48b39b98d703"/>
            <w:bookmarkEnd w:id="1251"/>
            <w:r>
              <w:rPr>
                <w:rFonts w:ascii="Times New Roman" w:eastAsia="Times New Roman" w:hAnsi="Times New Roman" w:cs="Times New Roman"/>
                <w:color w:val="000000"/>
              </w:rPr>
              <w:t>Total liabilities from financing activities</w:t>
            </w:r>
          </w:p>
        </w:tc>
        <w:tc>
          <w:tcPr>
            <w:tcW w:w="90" w:type="pct"/>
            <w:tcBorders>
              <w:top w:val="nil"/>
              <w:left w:val="nil"/>
              <w:bottom w:val="nil"/>
              <w:right w:val="nil"/>
              <w:tl2br w:val="nil"/>
              <w:tr2bl w:val="nil"/>
            </w:tcBorders>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391" w:type="pct"/>
            <w:tcBorders>
              <w:top w:val="nil"/>
              <w:left w:val="nil"/>
              <w:bottom w:val="double" w:sz="4" w:space="0" w:color="000000"/>
              <w:right w:val="nil"/>
              <w:tl2br w:val="nil"/>
              <w:tr2bl w:val="nil"/>
            </w:tcBorders>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14,568</w:t>
            </w:r>
          </w:p>
        </w:tc>
        <w:tc>
          <w:tcPr>
            <w:tcW w:w="90" w:type="pct"/>
            <w:tcBorders>
              <w:top w:val="nil"/>
              <w:left w:val="nil"/>
              <w:bottom w:val="nil"/>
              <w:right w:val="nil"/>
              <w:tl2br w:val="nil"/>
              <w:tr2bl w:val="nil"/>
            </w:tcBorders>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391" w:type="pct"/>
            <w:tcBorders>
              <w:top w:val="nil"/>
              <w:left w:val="nil"/>
              <w:bottom w:val="double" w:sz="4" w:space="0" w:color="000000"/>
              <w:right w:val="nil"/>
              <w:tl2br w:val="nil"/>
              <w:tr2bl w:val="nil"/>
            </w:tcBorders>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13,633</w:t>
            </w:r>
          </w:p>
        </w:tc>
        <w:tc>
          <w:tcPr>
            <w:tcW w:w="91" w:type="pct"/>
            <w:tcBorders>
              <w:top w:val="nil"/>
              <w:left w:val="nil"/>
              <w:bottom w:val="nil"/>
              <w:right w:val="nil"/>
              <w:tl2br w:val="nil"/>
              <w:tr2bl w:val="nil"/>
            </w:tcBorders>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391" w:type="pct"/>
            <w:tcBorders>
              <w:top w:val="nil"/>
              <w:left w:val="nil"/>
              <w:bottom w:val="double" w:sz="4" w:space="0" w:color="000000"/>
              <w:right w:val="nil"/>
              <w:tl2br w:val="nil"/>
              <w:tr2bl w:val="nil"/>
            </w:tcBorders>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310</w:t>
            </w:r>
          </w:p>
        </w:tc>
        <w:tc>
          <w:tcPr>
            <w:tcW w:w="112" w:type="pct"/>
            <w:tcBorders>
              <w:top w:val="nil"/>
              <w:left w:val="nil"/>
              <w:bottom w:val="nil"/>
              <w:right w:val="nil"/>
              <w:tl2br w:val="nil"/>
              <w:tr2bl w:val="nil"/>
            </w:tcBorders>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391" w:type="pct"/>
            <w:tcBorders>
              <w:top w:val="nil"/>
              <w:left w:val="nil"/>
              <w:bottom w:val="double" w:sz="4" w:space="0" w:color="000000"/>
              <w:right w:val="nil"/>
              <w:tl2br w:val="nil"/>
              <w:tr2bl w:val="nil"/>
            </w:tcBorders>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5,011</w:t>
            </w:r>
          </w:p>
        </w:tc>
        <w:tc>
          <w:tcPr>
            <w:tcW w:w="91" w:type="pct"/>
            <w:tcBorders>
              <w:top w:val="nil"/>
              <w:left w:val="nil"/>
              <w:bottom w:val="nil"/>
              <w:right w:val="nil"/>
              <w:tl2br w:val="nil"/>
              <w:tr2bl w:val="nil"/>
            </w:tcBorders>
            <w:noWrap/>
            <w:vAlign w:val="bottom"/>
          </w:tcPr>
          <w:p w:rsidR="00B41412" w:rsidRDefault="00B41412">
            <w:pPr>
              <w:spacing w:after="1"/>
              <w:rPr>
                <w:color w:val="000000"/>
              </w:rPr>
            </w:pPr>
          </w:p>
        </w:tc>
        <w:tc>
          <w:tcPr>
            <w:tcW w:w="501" w:type="pct"/>
            <w:tcBorders>
              <w:top w:val="nil"/>
              <w:left w:val="nil"/>
              <w:bottom w:val="double" w:sz="4" w:space="0" w:color="000000"/>
              <w:right w:val="nil"/>
              <w:tl2br w:val="nil"/>
              <w:tr2bl w:val="nil"/>
            </w:tcBorders>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33,522</w:t>
            </w:r>
          </w:p>
        </w:tc>
      </w:tr>
    </w:tbl>
    <w:bookmarkEnd w:id="1243"/>
    <w:bookmarkEnd w:id="1252"/>
    <w:p w:rsidR="00B41412" w:rsidRDefault="00151F87">
      <w:pPr>
        <w:pStyle w:val="BodyText"/>
        <w:keepNext/>
        <w:spacing w:after="0"/>
        <w:ind w:left="1800" w:hanging="720"/>
        <w:jc w:val="left"/>
      </w:pPr>
      <w:r>
        <w:pict>
          <v:rect id="_x0000_i1033" style="width:121.35pt;height:1pt" o:hrpct="250" o:hrstd="t" o:hrnoshade="t" o:hr="t" fillcolor="black" stroked="f"/>
        </w:pict>
      </w:r>
    </w:p>
    <w:p w:rsidR="00B41412" w:rsidRDefault="00151F87">
      <w:pPr>
        <w:pStyle w:val="BodyText"/>
        <w:keepNext/>
        <w:tabs>
          <w:tab w:val="left" w:pos="360"/>
        </w:tabs>
        <w:spacing w:after="0"/>
        <w:ind w:left="1800" w:hanging="720"/>
        <w:jc w:val="left"/>
      </w:pPr>
      <w:r>
        <w:t>(*)</w:t>
      </w:r>
      <w:r>
        <w:tab/>
        <w:t>Initially consolidated subsidiary.</w:t>
      </w:r>
    </w:p>
    <w:bookmarkEnd w:id="1210"/>
    <w:p w:rsidR="00B41412" w:rsidRDefault="00B41412">
      <w:pPr>
        <w:pStyle w:val="BodyText"/>
        <w:spacing w:after="0"/>
        <w:ind w:firstLine="0"/>
      </w:pPr>
    </w:p>
    <w:p w:rsidR="00B41412" w:rsidRDefault="00151F87">
      <w:pPr>
        <w:pStyle w:val="ListParagraph"/>
        <w:keepNext/>
        <w:spacing w:after="240"/>
        <w:ind w:left="1800" w:hanging="720"/>
        <w:jc w:val="both"/>
        <w:rPr>
          <w:rFonts w:hAnsi="Times New Roman" w:cs="Times New Roman"/>
        </w:rPr>
      </w:pPr>
      <w:r>
        <w:rPr>
          <w:rFonts w:hAnsi="Times New Roman" w:cs="Times New Roman"/>
        </w:rPr>
        <w:t>h.</w:t>
      </w:r>
      <w:r>
        <w:rPr>
          <w:rFonts w:hAnsi="Times New Roman" w:cs="Times New Roman"/>
        </w:rPr>
        <w:tab/>
        <w:t>Fair value:</w:t>
      </w:r>
    </w:p>
    <w:p w:rsidR="00B41412" w:rsidRDefault="00151F87">
      <w:pPr>
        <w:pStyle w:val="BodyText"/>
        <w:keepNext/>
        <w:ind w:left="1800" w:firstLine="0"/>
      </w:pPr>
      <w:r>
        <w:t xml:space="preserve">The table below is a comparison between the carrying amount and fair value of the Company’s </w:t>
      </w:r>
      <w:r>
        <w:t>financial instruments that are presented in the financial statements not at fair value (other than those whose amortized cost is a reasonable approximation of fair values):</w:t>
      </w:r>
    </w:p>
    <w:p w:rsidR="00B41412" w:rsidRDefault="00151F87">
      <w:r>
        <w:br w:type="page"/>
      </w:r>
    </w:p>
    <w:p w:rsidR="00B41412" w:rsidRDefault="00151F87">
      <w:pPr>
        <w:keepNext/>
        <w:keepLines/>
        <w:ind w:left="360" w:hanging="360"/>
      </w:pPr>
      <w:r>
        <w:rPr>
          <w:rFonts w:eastAsia="Times New Roman" w:hAnsi="Times New Roman" w:cs="Times New Roman"/>
          <w:b/>
          <w:bCs/>
        </w:rPr>
        <w:lastRenderedPageBreak/>
        <w:t>NOTE 18:-</w:t>
      </w:r>
      <w:r>
        <w:tab/>
      </w:r>
      <w:r>
        <w:rPr>
          <w:rFonts w:eastAsia="Times New Roman" w:hAnsi="Times New Roman" w:cs="Times New Roman"/>
          <w:b/>
          <w:bCs/>
        </w:rPr>
        <w:t>FINANCIAL INSTRUMENTS (Cont.)</w:t>
      </w:r>
    </w:p>
    <w:p w:rsidR="00B41412" w:rsidRDefault="00B41412">
      <w:pPr>
        <w:pStyle w:val="BodyText"/>
        <w:keepNext/>
        <w:spacing w:after="0"/>
        <w:ind w:left="1800" w:firstLine="0"/>
      </w:pPr>
    </w:p>
    <w:p w:rsidR="00B41412" w:rsidRDefault="00151F87">
      <w:pPr>
        <w:pStyle w:val="BodyText"/>
        <w:keepNext/>
        <w:spacing w:after="0"/>
        <w:ind w:left="1800" w:firstLine="0"/>
      </w:pPr>
      <w:r>
        <w:t xml:space="preserve">Reconciliation of fair value </w:t>
      </w:r>
      <w:r>
        <w:t>measurements that are categorized within Level 3 of the fair value hierarchy in financial instruments:</w:t>
      </w:r>
    </w:p>
    <w:p w:rsidR="00B41412" w:rsidRDefault="00B41412"/>
    <w:tbl>
      <w:tblPr>
        <w:tblW w:w="4500" w:type="pct"/>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20"/>
        <w:gridCol w:w="253"/>
        <w:gridCol w:w="997"/>
        <w:gridCol w:w="253"/>
        <w:gridCol w:w="997"/>
        <w:gridCol w:w="253"/>
        <w:gridCol w:w="997"/>
        <w:gridCol w:w="253"/>
        <w:gridCol w:w="997"/>
      </w:tblGrid>
      <w:tr w:rsidR="00B41412">
        <w:trPr>
          <w:trHeight w:hRule="exact" w:val="20"/>
        </w:trPr>
        <w:tc>
          <w:tcPr>
            <w:tcW w:w="2428" w:type="pct"/>
            <w:tcBorders>
              <w:top w:val="nil"/>
              <w:left w:val="nil"/>
              <w:bottom w:val="nil"/>
              <w:right w:val="nil"/>
            </w:tcBorders>
            <w:vAlign w:val="bottom"/>
          </w:tcPr>
          <w:p w:rsidR="00B41412" w:rsidRDefault="00B41412">
            <w:pPr>
              <w:keepNext/>
              <w:rPr>
                <w:sz w:val="2"/>
              </w:rPr>
            </w:pPr>
            <w:bookmarkStart w:id="1253" w:name="_fcd3b929_761b_426f_b943_ef73a0a969ec" w:colFirst="0" w:colLast="0"/>
            <w:bookmarkStart w:id="1254" w:name="_f4a06aeb_7484_4fd3_ad34_60740b9b1d22" w:colFirst="1" w:colLast="1"/>
            <w:bookmarkStart w:id="1255" w:name="_649f114f_abe6_418d_9451_e7d325a85068" w:colFirst="2" w:colLast="2"/>
            <w:bookmarkStart w:id="1256" w:name="_66f471c5_c9e0_41ef_8273_466a159f5079" w:colFirst="3" w:colLast="3"/>
            <w:bookmarkStart w:id="1257" w:name="_c44cab0f_12dc_4c91_a693_69b68b8e606a" w:colFirst="4" w:colLast="4"/>
            <w:bookmarkStart w:id="1258" w:name="_cd287a7e_39f5_4981_a5ad_9a4e9ee5dfee" w:colFirst="5" w:colLast="5"/>
            <w:bookmarkStart w:id="1259" w:name="_433767aa_b9fa_411e_b438_2cd89a80c713" w:colFirst="6" w:colLast="6"/>
            <w:bookmarkStart w:id="1260" w:name="_de132b98_a146_496d_9dd0_674ed3c50dae" w:colFirst="7" w:colLast="7"/>
            <w:bookmarkStart w:id="1261" w:name="_e5e377d3_f2e0_4d36_ad42_c62d9088cab3" w:colFirst="8" w:colLast="8"/>
            <w:bookmarkStart w:id="1262" w:name="_7a8c8c8d_4544_4d42_8a76_442cd5f55d9c"/>
            <w:bookmarkStart w:id="1263" w:name="_03d9d9e9_94d2_490f_8c8c_f0234783bcc1"/>
          </w:p>
        </w:tc>
        <w:tc>
          <w:tcPr>
            <w:tcW w:w="130" w:type="pct"/>
            <w:tcBorders>
              <w:top w:val="nil"/>
              <w:left w:val="nil"/>
              <w:bottom w:val="nil"/>
              <w:right w:val="nil"/>
            </w:tcBorders>
            <w:noWrap/>
            <w:vAlign w:val="bottom"/>
          </w:tcPr>
          <w:p w:rsidR="00B41412" w:rsidRDefault="00B41412">
            <w:pPr>
              <w:keepNext/>
              <w:rPr>
                <w:sz w:val="2"/>
              </w:rPr>
            </w:pPr>
          </w:p>
        </w:tc>
        <w:tc>
          <w:tcPr>
            <w:tcW w:w="513" w:type="pct"/>
            <w:tcBorders>
              <w:top w:val="nil"/>
              <w:left w:val="nil"/>
              <w:bottom w:val="nil"/>
              <w:right w:val="nil"/>
            </w:tcBorders>
            <w:noWrap/>
            <w:vAlign w:val="bottom"/>
          </w:tcPr>
          <w:p w:rsidR="00B41412" w:rsidRDefault="00B41412">
            <w:pPr>
              <w:keepNext/>
              <w:rPr>
                <w:sz w:val="2"/>
              </w:rPr>
            </w:pPr>
          </w:p>
        </w:tc>
        <w:tc>
          <w:tcPr>
            <w:tcW w:w="130" w:type="pct"/>
            <w:tcBorders>
              <w:top w:val="nil"/>
              <w:left w:val="nil"/>
              <w:bottom w:val="nil"/>
              <w:right w:val="nil"/>
            </w:tcBorders>
            <w:noWrap/>
            <w:vAlign w:val="bottom"/>
          </w:tcPr>
          <w:p w:rsidR="00B41412" w:rsidRDefault="00B41412">
            <w:pPr>
              <w:keepNext/>
              <w:rPr>
                <w:sz w:val="2"/>
              </w:rPr>
            </w:pPr>
          </w:p>
        </w:tc>
        <w:tc>
          <w:tcPr>
            <w:tcW w:w="513" w:type="pct"/>
            <w:tcBorders>
              <w:top w:val="nil"/>
              <w:left w:val="nil"/>
              <w:bottom w:val="nil"/>
              <w:right w:val="nil"/>
            </w:tcBorders>
            <w:noWrap/>
            <w:vAlign w:val="bottom"/>
          </w:tcPr>
          <w:p w:rsidR="00B41412" w:rsidRDefault="00B41412">
            <w:pPr>
              <w:keepNext/>
              <w:rPr>
                <w:sz w:val="2"/>
              </w:rPr>
            </w:pPr>
          </w:p>
        </w:tc>
        <w:tc>
          <w:tcPr>
            <w:tcW w:w="130" w:type="pct"/>
            <w:tcBorders>
              <w:top w:val="nil"/>
              <w:left w:val="nil"/>
              <w:bottom w:val="nil"/>
              <w:right w:val="nil"/>
            </w:tcBorders>
            <w:noWrap/>
            <w:vAlign w:val="bottom"/>
          </w:tcPr>
          <w:p w:rsidR="00B41412" w:rsidRDefault="00B41412">
            <w:pPr>
              <w:keepNext/>
              <w:rPr>
                <w:sz w:val="2"/>
              </w:rPr>
            </w:pPr>
          </w:p>
        </w:tc>
        <w:tc>
          <w:tcPr>
            <w:tcW w:w="513" w:type="pct"/>
            <w:tcBorders>
              <w:top w:val="nil"/>
              <w:left w:val="nil"/>
              <w:bottom w:val="nil"/>
              <w:right w:val="nil"/>
            </w:tcBorders>
            <w:noWrap/>
            <w:vAlign w:val="bottom"/>
          </w:tcPr>
          <w:p w:rsidR="00B41412" w:rsidRDefault="00B41412">
            <w:pPr>
              <w:keepNext/>
              <w:rPr>
                <w:sz w:val="2"/>
              </w:rPr>
            </w:pPr>
          </w:p>
        </w:tc>
        <w:tc>
          <w:tcPr>
            <w:tcW w:w="130" w:type="pct"/>
            <w:tcBorders>
              <w:top w:val="nil"/>
              <w:left w:val="nil"/>
              <w:bottom w:val="nil"/>
              <w:right w:val="nil"/>
            </w:tcBorders>
            <w:noWrap/>
            <w:vAlign w:val="bottom"/>
          </w:tcPr>
          <w:p w:rsidR="00B41412" w:rsidRDefault="00B41412">
            <w:pPr>
              <w:keepNext/>
              <w:rPr>
                <w:sz w:val="2"/>
              </w:rPr>
            </w:pPr>
          </w:p>
        </w:tc>
        <w:tc>
          <w:tcPr>
            <w:tcW w:w="513" w:type="pct"/>
            <w:tcBorders>
              <w:top w:val="nil"/>
              <w:left w:val="nil"/>
              <w:bottom w:val="nil"/>
              <w:right w:val="nil"/>
            </w:tcBorders>
            <w:noWrap/>
            <w:vAlign w:val="bottom"/>
          </w:tcPr>
          <w:p w:rsidR="00B41412" w:rsidRDefault="00B41412">
            <w:pPr>
              <w:keepNext/>
              <w:rPr>
                <w:sz w:val="2"/>
              </w:rPr>
            </w:pPr>
          </w:p>
        </w:tc>
      </w:tr>
      <w:tr w:rsidR="00B41412">
        <w:tc>
          <w:tcPr>
            <w:tcW w:w="2428" w:type="pct"/>
            <w:tcBorders>
              <w:top w:val="nil"/>
              <w:left w:val="nil"/>
              <w:bottom w:val="nil"/>
              <w:right w:val="nil"/>
              <w:tl2br w:val="nil"/>
              <w:tr2bl w:val="nil"/>
            </w:tcBorders>
            <w:shd w:val="clear" w:color="auto" w:fill="auto"/>
            <w:vAlign w:val="bottom"/>
          </w:tcPr>
          <w:p w:rsidR="00B41412" w:rsidRDefault="00B41412">
            <w:pPr>
              <w:rPr>
                <w:color w:val="000000"/>
                <w:sz w:val="16"/>
              </w:rPr>
            </w:pPr>
            <w:bookmarkStart w:id="1264" w:name="_8b6bbac4_8d02_499c_86b4_343be73d3c73"/>
            <w:bookmarkEnd w:id="1253"/>
            <w:bookmarkEnd w:id="1254"/>
            <w:bookmarkEnd w:id="1255"/>
            <w:bookmarkEnd w:id="1256"/>
            <w:bookmarkEnd w:id="1257"/>
            <w:bookmarkEnd w:id="1258"/>
            <w:bookmarkEnd w:id="1259"/>
            <w:bookmarkEnd w:id="1260"/>
            <w:bookmarkEnd w:id="1261"/>
          </w:p>
        </w:tc>
        <w:tc>
          <w:tcPr>
            <w:tcW w:w="130"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    </w:t>
            </w:r>
          </w:p>
        </w:tc>
        <w:tc>
          <w:tcPr>
            <w:tcW w:w="2442" w:type="pct"/>
            <w:gridSpan w:val="7"/>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Financial instruments</w:t>
            </w:r>
          </w:p>
        </w:tc>
      </w:tr>
      <w:tr w:rsidR="00B41412">
        <w:tc>
          <w:tcPr>
            <w:tcW w:w="2428" w:type="pct"/>
            <w:tcBorders>
              <w:top w:val="nil"/>
              <w:left w:val="nil"/>
              <w:bottom w:val="nil"/>
              <w:right w:val="nil"/>
              <w:tl2br w:val="nil"/>
              <w:tr2bl w:val="nil"/>
            </w:tcBorders>
            <w:shd w:val="clear" w:color="auto" w:fill="auto"/>
            <w:vAlign w:val="bottom"/>
          </w:tcPr>
          <w:p w:rsidR="00B41412" w:rsidRDefault="00B41412">
            <w:pPr>
              <w:rPr>
                <w:color w:val="000000"/>
                <w:sz w:val="16"/>
              </w:rPr>
            </w:pPr>
            <w:bookmarkStart w:id="1265" w:name="_8bb9d690_9304_45cf_92b1_03e7d67a813f"/>
            <w:bookmarkEnd w:id="1264"/>
          </w:p>
        </w:tc>
        <w:tc>
          <w:tcPr>
            <w:tcW w:w="130"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6"/>
              </w:rPr>
            </w:pPr>
          </w:p>
        </w:tc>
        <w:tc>
          <w:tcPr>
            <w:tcW w:w="513"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6"/>
              </w:rPr>
            </w:pPr>
          </w:p>
        </w:tc>
        <w:tc>
          <w:tcPr>
            <w:tcW w:w="130"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6"/>
              </w:rPr>
            </w:pPr>
          </w:p>
        </w:tc>
        <w:tc>
          <w:tcPr>
            <w:tcW w:w="513"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6"/>
              </w:rPr>
            </w:pPr>
          </w:p>
        </w:tc>
        <w:tc>
          <w:tcPr>
            <w:tcW w:w="130"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    </w:t>
            </w:r>
          </w:p>
        </w:tc>
        <w:tc>
          <w:tcPr>
            <w:tcW w:w="513"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Call (Put) </w:t>
            </w:r>
          </w:p>
        </w:tc>
        <w:tc>
          <w:tcPr>
            <w:tcW w:w="130"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6"/>
              </w:rPr>
            </w:pPr>
          </w:p>
        </w:tc>
        <w:tc>
          <w:tcPr>
            <w:tcW w:w="513"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6"/>
              </w:rPr>
            </w:pPr>
          </w:p>
        </w:tc>
      </w:tr>
      <w:tr w:rsidR="00B41412">
        <w:tc>
          <w:tcPr>
            <w:tcW w:w="2428" w:type="pct"/>
            <w:tcBorders>
              <w:top w:val="nil"/>
              <w:left w:val="nil"/>
              <w:bottom w:val="nil"/>
              <w:right w:val="nil"/>
              <w:tl2br w:val="nil"/>
              <w:tr2bl w:val="nil"/>
            </w:tcBorders>
            <w:shd w:val="clear" w:color="auto" w:fill="auto"/>
            <w:vAlign w:val="bottom"/>
          </w:tcPr>
          <w:p w:rsidR="00B41412" w:rsidRDefault="00B41412">
            <w:pPr>
              <w:rPr>
                <w:color w:val="000000"/>
                <w:sz w:val="16"/>
              </w:rPr>
            </w:pPr>
            <w:bookmarkStart w:id="1266" w:name="_8f6170d7_ec7e_44f2_b8a6_99a2ab535f98"/>
            <w:bookmarkEnd w:id="1265"/>
          </w:p>
        </w:tc>
        <w:tc>
          <w:tcPr>
            <w:tcW w:w="130"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6"/>
              </w:rPr>
            </w:pPr>
          </w:p>
        </w:tc>
        <w:tc>
          <w:tcPr>
            <w:tcW w:w="513"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Liability for </w:t>
            </w:r>
          </w:p>
        </w:tc>
        <w:tc>
          <w:tcPr>
            <w:tcW w:w="130"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6"/>
              </w:rPr>
            </w:pPr>
          </w:p>
        </w:tc>
        <w:tc>
          <w:tcPr>
            <w:tcW w:w="513"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6"/>
              </w:rPr>
            </w:pPr>
          </w:p>
        </w:tc>
        <w:tc>
          <w:tcPr>
            <w:tcW w:w="130"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6"/>
              </w:rPr>
            </w:pPr>
          </w:p>
        </w:tc>
        <w:tc>
          <w:tcPr>
            <w:tcW w:w="513"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option to non-</w:t>
            </w:r>
          </w:p>
        </w:tc>
        <w:tc>
          <w:tcPr>
            <w:tcW w:w="130"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6"/>
              </w:rPr>
            </w:pPr>
          </w:p>
        </w:tc>
        <w:tc>
          <w:tcPr>
            <w:tcW w:w="513"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6"/>
              </w:rPr>
            </w:pPr>
          </w:p>
        </w:tc>
      </w:tr>
      <w:tr w:rsidR="00B41412">
        <w:tc>
          <w:tcPr>
            <w:tcW w:w="2428" w:type="pct"/>
            <w:tcBorders>
              <w:top w:val="nil"/>
              <w:left w:val="nil"/>
              <w:bottom w:val="nil"/>
              <w:right w:val="nil"/>
              <w:tl2br w:val="nil"/>
              <w:tr2bl w:val="nil"/>
            </w:tcBorders>
            <w:shd w:val="clear" w:color="auto" w:fill="auto"/>
            <w:vAlign w:val="bottom"/>
          </w:tcPr>
          <w:p w:rsidR="00B41412" w:rsidRDefault="00B41412">
            <w:pPr>
              <w:rPr>
                <w:color w:val="000000"/>
                <w:sz w:val="16"/>
              </w:rPr>
            </w:pPr>
            <w:bookmarkStart w:id="1267" w:name="_32930669_4645_41e1_ad86_b372f18119d8"/>
            <w:bookmarkEnd w:id="1266"/>
          </w:p>
        </w:tc>
        <w:tc>
          <w:tcPr>
            <w:tcW w:w="130"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6"/>
              </w:rPr>
            </w:pPr>
          </w:p>
        </w:tc>
        <w:tc>
          <w:tcPr>
            <w:tcW w:w="513"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share options </w:t>
            </w:r>
          </w:p>
        </w:tc>
        <w:tc>
          <w:tcPr>
            <w:tcW w:w="130"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    </w:t>
            </w:r>
          </w:p>
        </w:tc>
        <w:tc>
          <w:tcPr>
            <w:tcW w:w="513"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Liability to </w:t>
            </w:r>
          </w:p>
        </w:tc>
        <w:tc>
          <w:tcPr>
            <w:tcW w:w="130"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6"/>
              </w:rPr>
            </w:pPr>
          </w:p>
        </w:tc>
        <w:tc>
          <w:tcPr>
            <w:tcW w:w="513"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controlling</w:t>
            </w:r>
          </w:p>
        </w:tc>
        <w:tc>
          <w:tcPr>
            <w:tcW w:w="130"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6"/>
              </w:rPr>
            </w:pPr>
          </w:p>
        </w:tc>
        <w:tc>
          <w:tcPr>
            <w:tcW w:w="513"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6"/>
              </w:rPr>
            </w:pPr>
          </w:p>
        </w:tc>
      </w:tr>
      <w:tr w:rsidR="00B41412">
        <w:tc>
          <w:tcPr>
            <w:tcW w:w="2428" w:type="pct"/>
            <w:tcBorders>
              <w:top w:val="nil"/>
              <w:left w:val="nil"/>
              <w:bottom w:val="nil"/>
              <w:right w:val="nil"/>
              <w:tl2br w:val="nil"/>
              <w:tr2bl w:val="nil"/>
            </w:tcBorders>
            <w:shd w:val="clear" w:color="auto" w:fill="auto"/>
            <w:vAlign w:val="bottom"/>
          </w:tcPr>
          <w:p w:rsidR="00B41412" w:rsidRDefault="00B41412">
            <w:pPr>
              <w:rPr>
                <w:color w:val="000000"/>
                <w:sz w:val="16"/>
              </w:rPr>
            </w:pPr>
            <w:bookmarkStart w:id="1268" w:name="_67815ddb_61fb_488c_a403_04e7ca21e446"/>
            <w:bookmarkEnd w:id="1267"/>
          </w:p>
        </w:tc>
        <w:tc>
          <w:tcPr>
            <w:tcW w:w="130"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6"/>
              </w:rPr>
            </w:pPr>
          </w:p>
        </w:tc>
        <w:tc>
          <w:tcPr>
            <w:tcW w:w="513"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w:t>
            </w:r>
          </w:p>
        </w:tc>
        <w:tc>
          <w:tcPr>
            <w:tcW w:w="130"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6"/>
              </w:rPr>
            </w:pPr>
          </w:p>
        </w:tc>
        <w:tc>
          <w:tcPr>
            <w:tcW w:w="513"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underwriters</w:t>
            </w:r>
          </w:p>
        </w:tc>
        <w:tc>
          <w:tcPr>
            <w:tcW w:w="130"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6"/>
              </w:rPr>
            </w:pPr>
          </w:p>
        </w:tc>
        <w:tc>
          <w:tcPr>
            <w:tcW w:w="513"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 interests, net</w:t>
            </w:r>
          </w:p>
        </w:tc>
        <w:tc>
          <w:tcPr>
            <w:tcW w:w="130"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    </w:t>
            </w:r>
          </w:p>
        </w:tc>
        <w:tc>
          <w:tcPr>
            <w:tcW w:w="513"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Total</w:t>
            </w:r>
          </w:p>
        </w:tc>
      </w:tr>
      <w:tr w:rsidR="00B41412">
        <w:tc>
          <w:tcPr>
            <w:tcW w:w="2428" w:type="pct"/>
            <w:tcBorders>
              <w:top w:val="nil"/>
              <w:left w:val="nil"/>
              <w:bottom w:val="nil"/>
              <w:right w:val="nil"/>
              <w:tl2br w:val="nil"/>
              <w:tr2bl w:val="nil"/>
            </w:tcBorders>
            <w:shd w:val="clear" w:color="auto" w:fill="auto"/>
            <w:vAlign w:val="bottom"/>
          </w:tcPr>
          <w:p w:rsidR="00B41412" w:rsidRDefault="00B41412">
            <w:pPr>
              <w:rPr>
                <w:color w:val="000000"/>
              </w:rPr>
            </w:pPr>
            <w:bookmarkStart w:id="1269" w:name="_c2a54b59_b888_40f7_b77e_8096824cd96e"/>
            <w:bookmarkEnd w:id="1268"/>
          </w:p>
        </w:tc>
        <w:tc>
          <w:tcPr>
            <w:tcW w:w="130" w:type="pct"/>
            <w:tcBorders>
              <w:top w:val="nil"/>
              <w:left w:val="nil"/>
              <w:bottom w:val="nil"/>
              <w:right w:val="nil"/>
              <w:tl2br w:val="nil"/>
              <w:tr2bl w:val="nil"/>
            </w:tcBorders>
            <w:shd w:val="clear" w:color="auto" w:fill="auto"/>
            <w:noWrap/>
            <w:vAlign w:val="bottom"/>
          </w:tcPr>
          <w:p w:rsidR="00B41412" w:rsidRDefault="00B41412">
            <w:pPr>
              <w:rPr>
                <w:color w:val="000000"/>
              </w:rPr>
            </w:pPr>
          </w:p>
        </w:tc>
        <w:tc>
          <w:tcPr>
            <w:tcW w:w="513" w:type="pct"/>
            <w:tcBorders>
              <w:top w:val="nil"/>
              <w:left w:val="nil"/>
              <w:bottom w:val="nil"/>
              <w:right w:val="nil"/>
              <w:tl2br w:val="nil"/>
              <w:tr2bl w:val="nil"/>
            </w:tcBorders>
            <w:shd w:val="clear" w:color="auto" w:fill="auto"/>
            <w:noWrap/>
            <w:vAlign w:val="bottom"/>
          </w:tcPr>
          <w:p w:rsidR="00B41412" w:rsidRDefault="00B41412">
            <w:pPr>
              <w:rPr>
                <w:color w:val="000000"/>
              </w:rPr>
            </w:pPr>
          </w:p>
        </w:tc>
        <w:tc>
          <w:tcPr>
            <w:tcW w:w="130" w:type="pct"/>
            <w:tcBorders>
              <w:top w:val="nil"/>
              <w:left w:val="nil"/>
              <w:bottom w:val="nil"/>
              <w:right w:val="nil"/>
              <w:tl2br w:val="nil"/>
              <w:tr2bl w:val="nil"/>
            </w:tcBorders>
            <w:shd w:val="clear" w:color="auto" w:fill="auto"/>
            <w:noWrap/>
            <w:vAlign w:val="bottom"/>
          </w:tcPr>
          <w:p w:rsidR="00B41412" w:rsidRDefault="00B41412">
            <w:pPr>
              <w:rPr>
                <w:color w:val="000000"/>
              </w:rPr>
            </w:pPr>
          </w:p>
        </w:tc>
        <w:tc>
          <w:tcPr>
            <w:tcW w:w="513" w:type="pct"/>
            <w:tcBorders>
              <w:top w:val="nil"/>
              <w:left w:val="nil"/>
              <w:bottom w:val="nil"/>
              <w:right w:val="nil"/>
              <w:tl2br w:val="nil"/>
              <w:tr2bl w:val="nil"/>
            </w:tcBorders>
            <w:shd w:val="clear" w:color="auto" w:fill="auto"/>
            <w:noWrap/>
            <w:vAlign w:val="bottom"/>
          </w:tcPr>
          <w:p w:rsidR="00B41412" w:rsidRDefault="00B41412">
            <w:pPr>
              <w:rPr>
                <w:color w:val="000000"/>
              </w:rPr>
            </w:pPr>
          </w:p>
        </w:tc>
        <w:tc>
          <w:tcPr>
            <w:tcW w:w="130" w:type="pct"/>
            <w:tcBorders>
              <w:top w:val="nil"/>
              <w:left w:val="nil"/>
              <w:bottom w:val="nil"/>
              <w:right w:val="nil"/>
              <w:tl2br w:val="nil"/>
              <w:tr2bl w:val="nil"/>
            </w:tcBorders>
            <w:shd w:val="clear" w:color="auto" w:fill="auto"/>
            <w:noWrap/>
            <w:vAlign w:val="bottom"/>
          </w:tcPr>
          <w:p w:rsidR="00B41412" w:rsidRDefault="00B41412">
            <w:pPr>
              <w:rPr>
                <w:color w:val="000000"/>
              </w:rPr>
            </w:pPr>
          </w:p>
        </w:tc>
        <w:tc>
          <w:tcPr>
            <w:tcW w:w="513" w:type="pct"/>
            <w:tcBorders>
              <w:top w:val="nil"/>
              <w:left w:val="nil"/>
              <w:bottom w:val="nil"/>
              <w:right w:val="nil"/>
              <w:tl2br w:val="nil"/>
              <w:tr2bl w:val="nil"/>
            </w:tcBorders>
            <w:shd w:val="clear" w:color="auto" w:fill="auto"/>
            <w:noWrap/>
            <w:vAlign w:val="bottom"/>
          </w:tcPr>
          <w:p w:rsidR="00B41412" w:rsidRDefault="00B41412">
            <w:pPr>
              <w:rPr>
                <w:color w:val="000000"/>
              </w:rPr>
            </w:pPr>
          </w:p>
        </w:tc>
        <w:tc>
          <w:tcPr>
            <w:tcW w:w="130" w:type="pct"/>
            <w:tcBorders>
              <w:top w:val="nil"/>
              <w:left w:val="nil"/>
              <w:bottom w:val="nil"/>
              <w:right w:val="nil"/>
              <w:tl2br w:val="nil"/>
              <w:tr2bl w:val="nil"/>
            </w:tcBorders>
            <w:shd w:val="clear" w:color="auto" w:fill="auto"/>
            <w:noWrap/>
            <w:vAlign w:val="bottom"/>
          </w:tcPr>
          <w:p w:rsidR="00B41412" w:rsidRDefault="00B41412">
            <w:pPr>
              <w:rPr>
                <w:color w:val="000000"/>
              </w:rPr>
            </w:pPr>
          </w:p>
        </w:tc>
        <w:tc>
          <w:tcPr>
            <w:tcW w:w="513" w:type="pct"/>
            <w:tcBorders>
              <w:top w:val="nil"/>
              <w:left w:val="nil"/>
              <w:bottom w:val="nil"/>
              <w:right w:val="nil"/>
              <w:tl2br w:val="nil"/>
              <w:tr2bl w:val="nil"/>
            </w:tcBorders>
            <w:shd w:val="clear" w:color="auto" w:fill="auto"/>
            <w:noWrap/>
            <w:vAlign w:val="bottom"/>
          </w:tcPr>
          <w:p w:rsidR="00B41412" w:rsidRDefault="00B41412">
            <w:pPr>
              <w:rPr>
                <w:color w:val="000000"/>
              </w:rPr>
            </w:pPr>
          </w:p>
        </w:tc>
      </w:tr>
      <w:tr w:rsidR="00B41412">
        <w:tc>
          <w:tcPr>
            <w:tcW w:w="2428" w:type="pct"/>
            <w:tcBorders>
              <w:top w:val="nil"/>
              <w:left w:val="nil"/>
              <w:bottom w:val="nil"/>
              <w:right w:val="nil"/>
              <w:tl2br w:val="nil"/>
              <w:tr2bl w:val="nil"/>
            </w:tcBorders>
            <w:shd w:val="clear" w:color="auto" w:fill="CCEEFF"/>
            <w:vAlign w:val="bottom"/>
          </w:tcPr>
          <w:p w:rsidR="00B41412" w:rsidRDefault="00151F87">
            <w:pPr>
              <w:rPr>
                <w:color w:val="000000"/>
              </w:rPr>
            </w:pPr>
            <w:bookmarkStart w:id="1270" w:name="_e7bc8f89_5568_460d_a1e0_d9bad632989e"/>
            <w:bookmarkEnd w:id="1269"/>
            <w:r>
              <w:rPr>
                <w:rFonts w:ascii="Times New Roman" w:eastAsia="Times New Roman" w:hAnsi="Times New Roman" w:cs="Times New Roman"/>
                <w:color w:val="000000"/>
              </w:rPr>
              <w:t>Balance as of January 1, 2022</w:t>
            </w:r>
          </w:p>
        </w:tc>
        <w:tc>
          <w:tcPr>
            <w:tcW w:w="130"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513" w:type="pct"/>
            <w:tcBorders>
              <w:top w:val="nil"/>
              <w:left w:val="nil"/>
              <w:bottom w:val="nil"/>
              <w:right w:val="nil"/>
              <w:tl2br w:val="nil"/>
              <w:tr2bl w:val="nil"/>
            </w:tcBorders>
            <w:shd w:val="clear" w:color="auto" w:fill="CCEEFF"/>
            <w:noWrap/>
            <w:vAlign w:val="bottom"/>
          </w:tcPr>
          <w:p w:rsidR="00B41412" w:rsidRDefault="00151F87">
            <w:pPr>
              <w:jc w:val="right"/>
              <w:rPr>
                <w:color w:val="000000"/>
              </w:rPr>
            </w:pPr>
            <w:r>
              <w:rPr>
                <w:rFonts w:ascii="Times New Roman" w:eastAsia="Times New Roman" w:hAnsi="Times New Roman" w:cs="Times New Roman"/>
                <w:color w:val="000000"/>
              </w:rPr>
              <w:t xml:space="preserve"> (17,220)</w:t>
            </w:r>
          </w:p>
        </w:tc>
        <w:tc>
          <w:tcPr>
            <w:tcW w:w="130"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513" w:type="pct"/>
            <w:tcBorders>
              <w:top w:val="nil"/>
              <w:left w:val="nil"/>
              <w:bottom w:val="nil"/>
              <w:right w:val="nil"/>
              <w:tl2br w:val="nil"/>
              <w:tr2bl w:val="nil"/>
            </w:tcBorders>
            <w:shd w:val="clear" w:color="auto" w:fill="CCEEFF"/>
            <w:noWrap/>
            <w:vAlign w:val="bottom"/>
          </w:tcPr>
          <w:p w:rsidR="00B41412" w:rsidRDefault="00151F87">
            <w:pPr>
              <w:jc w:val="right"/>
              <w:rPr>
                <w:color w:val="000000"/>
              </w:rPr>
            </w:pPr>
            <w:r>
              <w:rPr>
                <w:rFonts w:ascii="Times New Roman" w:eastAsia="Times New Roman" w:hAnsi="Times New Roman" w:cs="Times New Roman"/>
                <w:color w:val="000000"/>
              </w:rPr>
              <w:t xml:space="preserve"> (1,021)</w:t>
            </w:r>
          </w:p>
        </w:tc>
        <w:tc>
          <w:tcPr>
            <w:tcW w:w="130"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513" w:type="pct"/>
            <w:tcBorders>
              <w:top w:val="nil"/>
              <w:left w:val="nil"/>
              <w:bottom w:val="nil"/>
              <w:right w:val="nil"/>
              <w:tl2br w:val="nil"/>
              <w:tr2bl w:val="nil"/>
            </w:tcBorders>
            <w:shd w:val="clear" w:color="auto" w:fill="CCEEFF"/>
            <w:noWrap/>
            <w:vAlign w:val="bottom"/>
          </w:tcPr>
          <w:p w:rsidR="00B41412" w:rsidRDefault="00151F87">
            <w:pPr>
              <w:jc w:val="right"/>
              <w:rPr>
                <w:color w:val="000000"/>
              </w:rPr>
            </w:pPr>
            <w:r>
              <w:rPr>
                <w:rFonts w:ascii="Times New Roman" w:eastAsia="Times New Roman" w:hAnsi="Times New Roman" w:cs="Times New Roman"/>
                <w:color w:val="000000"/>
              </w:rPr>
              <w:t xml:space="preserve"> (67)</w:t>
            </w:r>
          </w:p>
        </w:tc>
        <w:tc>
          <w:tcPr>
            <w:tcW w:w="130"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513" w:type="pct"/>
            <w:tcBorders>
              <w:top w:val="nil"/>
              <w:left w:val="nil"/>
              <w:bottom w:val="nil"/>
              <w:right w:val="nil"/>
              <w:tl2br w:val="nil"/>
              <w:tr2bl w:val="nil"/>
            </w:tcBorders>
            <w:shd w:val="clear" w:color="auto" w:fill="CCEEFF"/>
            <w:noWrap/>
            <w:vAlign w:val="bottom"/>
          </w:tcPr>
          <w:p w:rsidR="00B41412" w:rsidRDefault="00151F87">
            <w:pPr>
              <w:jc w:val="right"/>
              <w:rPr>
                <w:color w:val="000000"/>
              </w:rPr>
            </w:pPr>
            <w:r>
              <w:rPr>
                <w:rFonts w:ascii="Times New Roman" w:eastAsia="Times New Roman" w:hAnsi="Times New Roman" w:cs="Times New Roman"/>
                <w:color w:val="000000"/>
              </w:rPr>
              <w:t xml:space="preserve"> (18,308)</w:t>
            </w:r>
          </w:p>
        </w:tc>
      </w:tr>
      <w:tr w:rsidR="00B41412">
        <w:tc>
          <w:tcPr>
            <w:tcW w:w="2428" w:type="pct"/>
            <w:tcBorders>
              <w:top w:val="nil"/>
              <w:left w:val="nil"/>
              <w:bottom w:val="nil"/>
              <w:right w:val="nil"/>
              <w:tl2br w:val="nil"/>
              <w:tr2bl w:val="nil"/>
            </w:tcBorders>
            <w:vAlign w:val="bottom"/>
          </w:tcPr>
          <w:p w:rsidR="00B41412" w:rsidRDefault="00B41412">
            <w:pPr>
              <w:rPr>
                <w:color w:val="000000"/>
              </w:rPr>
            </w:pPr>
            <w:bookmarkStart w:id="1271" w:name="_8bb08ab9_1b49_4bcc_8f67_df79e68e7cc4"/>
            <w:bookmarkEnd w:id="1270"/>
          </w:p>
        </w:tc>
        <w:tc>
          <w:tcPr>
            <w:tcW w:w="130" w:type="pct"/>
            <w:tcBorders>
              <w:top w:val="nil"/>
              <w:left w:val="nil"/>
              <w:bottom w:val="nil"/>
              <w:right w:val="nil"/>
              <w:tl2br w:val="nil"/>
              <w:tr2bl w:val="nil"/>
            </w:tcBorders>
            <w:noWrap/>
            <w:vAlign w:val="bottom"/>
          </w:tcPr>
          <w:p w:rsidR="00B41412" w:rsidRDefault="00B41412">
            <w:pPr>
              <w:rPr>
                <w:color w:val="000000"/>
              </w:rPr>
            </w:pPr>
          </w:p>
        </w:tc>
        <w:tc>
          <w:tcPr>
            <w:tcW w:w="513" w:type="pct"/>
            <w:tcBorders>
              <w:top w:val="nil"/>
              <w:left w:val="nil"/>
              <w:bottom w:val="nil"/>
              <w:right w:val="nil"/>
              <w:tl2br w:val="nil"/>
              <w:tr2bl w:val="nil"/>
            </w:tcBorders>
            <w:noWrap/>
            <w:vAlign w:val="bottom"/>
          </w:tcPr>
          <w:p w:rsidR="00B41412" w:rsidRDefault="00B41412">
            <w:pPr>
              <w:rPr>
                <w:color w:val="000000"/>
              </w:rPr>
            </w:pPr>
          </w:p>
        </w:tc>
        <w:tc>
          <w:tcPr>
            <w:tcW w:w="130" w:type="pct"/>
            <w:tcBorders>
              <w:top w:val="nil"/>
              <w:left w:val="nil"/>
              <w:bottom w:val="nil"/>
              <w:right w:val="nil"/>
              <w:tl2br w:val="nil"/>
              <w:tr2bl w:val="nil"/>
            </w:tcBorders>
            <w:noWrap/>
            <w:vAlign w:val="bottom"/>
          </w:tcPr>
          <w:p w:rsidR="00B41412" w:rsidRDefault="00B41412">
            <w:pPr>
              <w:rPr>
                <w:color w:val="000000"/>
              </w:rPr>
            </w:pPr>
          </w:p>
        </w:tc>
        <w:tc>
          <w:tcPr>
            <w:tcW w:w="513" w:type="pct"/>
            <w:tcBorders>
              <w:top w:val="nil"/>
              <w:left w:val="nil"/>
              <w:bottom w:val="nil"/>
              <w:right w:val="nil"/>
              <w:tl2br w:val="nil"/>
              <w:tr2bl w:val="nil"/>
            </w:tcBorders>
            <w:noWrap/>
            <w:vAlign w:val="bottom"/>
          </w:tcPr>
          <w:p w:rsidR="00B41412" w:rsidRDefault="00B41412">
            <w:pPr>
              <w:rPr>
                <w:color w:val="000000"/>
              </w:rPr>
            </w:pPr>
          </w:p>
        </w:tc>
        <w:tc>
          <w:tcPr>
            <w:tcW w:w="130" w:type="pct"/>
            <w:tcBorders>
              <w:top w:val="nil"/>
              <w:left w:val="nil"/>
              <w:bottom w:val="nil"/>
              <w:right w:val="nil"/>
              <w:tl2br w:val="nil"/>
              <w:tr2bl w:val="nil"/>
            </w:tcBorders>
            <w:noWrap/>
            <w:vAlign w:val="bottom"/>
          </w:tcPr>
          <w:p w:rsidR="00B41412" w:rsidRDefault="00B41412">
            <w:pPr>
              <w:rPr>
                <w:color w:val="000000"/>
              </w:rPr>
            </w:pPr>
          </w:p>
        </w:tc>
        <w:tc>
          <w:tcPr>
            <w:tcW w:w="513" w:type="pct"/>
            <w:tcBorders>
              <w:top w:val="nil"/>
              <w:left w:val="nil"/>
              <w:bottom w:val="nil"/>
              <w:right w:val="nil"/>
              <w:tl2br w:val="nil"/>
              <w:tr2bl w:val="nil"/>
            </w:tcBorders>
            <w:noWrap/>
            <w:vAlign w:val="bottom"/>
          </w:tcPr>
          <w:p w:rsidR="00B41412" w:rsidRDefault="00B41412">
            <w:pPr>
              <w:rPr>
                <w:color w:val="000000"/>
              </w:rPr>
            </w:pPr>
          </w:p>
        </w:tc>
        <w:tc>
          <w:tcPr>
            <w:tcW w:w="130" w:type="pct"/>
            <w:tcBorders>
              <w:top w:val="nil"/>
              <w:left w:val="nil"/>
              <w:bottom w:val="nil"/>
              <w:right w:val="nil"/>
              <w:tl2br w:val="nil"/>
              <w:tr2bl w:val="nil"/>
            </w:tcBorders>
            <w:noWrap/>
            <w:vAlign w:val="bottom"/>
          </w:tcPr>
          <w:p w:rsidR="00B41412" w:rsidRDefault="00B41412">
            <w:pPr>
              <w:rPr>
                <w:color w:val="000000"/>
              </w:rPr>
            </w:pPr>
          </w:p>
        </w:tc>
        <w:tc>
          <w:tcPr>
            <w:tcW w:w="513" w:type="pct"/>
            <w:tcBorders>
              <w:top w:val="nil"/>
              <w:left w:val="nil"/>
              <w:bottom w:val="nil"/>
              <w:right w:val="nil"/>
              <w:tl2br w:val="nil"/>
              <w:tr2bl w:val="nil"/>
            </w:tcBorders>
            <w:noWrap/>
            <w:vAlign w:val="bottom"/>
          </w:tcPr>
          <w:p w:rsidR="00B41412" w:rsidRDefault="00B41412">
            <w:pPr>
              <w:rPr>
                <w:color w:val="000000"/>
              </w:rPr>
            </w:pPr>
          </w:p>
        </w:tc>
      </w:tr>
      <w:tr w:rsidR="00B41412">
        <w:tc>
          <w:tcPr>
            <w:tcW w:w="2428" w:type="pct"/>
            <w:tcBorders>
              <w:top w:val="nil"/>
              <w:left w:val="nil"/>
              <w:bottom w:val="nil"/>
              <w:right w:val="nil"/>
              <w:tl2br w:val="nil"/>
              <w:tr2bl w:val="nil"/>
            </w:tcBorders>
            <w:shd w:val="clear" w:color="auto" w:fill="CCEEFF"/>
            <w:vAlign w:val="bottom"/>
          </w:tcPr>
          <w:p w:rsidR="00B41412" w:rsidRDefault="00151F87">
            <w:pPr>
              <w:rPr>
                <w:color w:val="000000"/>
              </w:rPr>
            </w:pPr>
            <w:bookmarkStart w:id="1272" w:name="_35bcf3eb_0d80_4f86_901e_dfc535670653"/>
            <w:bookmarkEnd w:id="1271"/>
            <w:r>
              <w:rPr>
                <w:rFonts w:ascii="Times New Roman" w:eastAsia="Times New Roman" w:hAnsi="Times New Roman" w:cs="Times New Roman"/>
                <w:color w:val="000000"/>
              </w:rPr>
              <w:t>Issuance of Share Options</w:t>
            </w:r>
          </w:p>
        </w:tc>
        <w:tc>
          <w:tcPr>
            <w:tcW w:w="130"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513"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130"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513"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130"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513"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130"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513" w:type="pct"/>
            <w:tcBorders>
              <w:top w:val="nil"/>
              <w:left w:val="nil"/>
              <w:bottom w:val="nil"/>
              <w:right w:val="nil"/>
              <w:tl2br w:val="nil"/>
              <w:tr2bl w:val="nil"/>
            </w:tcBorders>
            <w:shd w:val="clear" w:color="auto" w:fill="CCEEFF"/>
            <w:noWrap/>
            <w:vAlign w:val="bottom"/>
          </w:tcPr>
          <w:p w:rsidR="00B41412" w:rsidRDefault="00B41412">
            <w:pPr>
              <w:rPr>
                <w:color w:val="000000"/>
              </w:rPr>
            </w:pPr>
          </w:p>
        </w:tc>
      </w:tr>
      <w:tr w:rsidR="00B41412">
        <w:tc>
          <w:tcPr>
            <w:tcW w:w="2428" w:type="pct"/>
            <w:tcBorders>
              <w:top w:val="nil"/>
              <w:left w:val="nil"/>
              <w:bottom w:val="nil"/>
              <w:right w:val="nil"/>
              <w:tl2br w:val="nil"/>
              <w:tr2bl w:val="nil"/>
            </w:tcBorders>
            <w:vAlign w:val="bottom"/>
          </w:tcPr>
          <w:p w:rsidR="00B41412" w:rsidRDefault="00151F87">
            <w:pPr>
              <w:rPr>
                <w:color w:val="000000"/>
              </w:rPr>
            </w:pPr>
            <w:bookmarkStart w:id="1273" w:name="_a59cfa0a_9af9_4ce8_b528_8c4698a24a76"/>
            <w:bookmarkEnd w:id="1272"/>
            <w:r>
              <w:rPr>
                <w:rFonts w:ascii="Times New Roman" w:eastAsia="Times New Roman" w:hAnsi="Times New Roman" w:cs="Times New Roman"/>
                <w:color w:val="000000"/>
              </w:rPr>
              <w:t>Remeasurement recognized in:</w:t>
            </w:r>
          </w:p>
        </w:tc>
        <w:tc>
          <w:tcPr>
            <w:tcW w:w="130"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513" w:type="pct"/>
            <w:tcBorders>
              <w:top w:val="nil"/>
              <w:left w:val="nil"/>
              <w:bottom w:val="nil"/>
              <w:right w:val="nil"/>
              <w:tl2br w:val="nil"/>
              <w:tr2bl w:val="nil"/>
            </w:tcBorders>
            <w:noWrap/>
            <w:vAlign w:val="bottom"/>
          </w:tcPr>
          <w:p w:rsidR="00B41412" w:rsidRDefault="00151F87">
            <w:pPr>
              <w:jc w:val="right"/>
              <w:rPr>
                <w:color w:val="000000"/>
              </w:rPr>
            </w:pPr>
            <w:r>
              <w:rPr>
                <w:rFonts w:ascii="Times New Roman" w:eastAsia="Times New Roman" w:hAnsi="Times New Roman" w:cs="Times New Roman"/>
                <w:color w:val="000000"/>
              </w:rPr>
              <w:t>  </w:t>
            </w:r>
          </w:p>
        </w:tc>
        <w:tc>
          <w:tcPr>
            <w:tcW w:w="130"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513" w:type="pct"/>
            <w:tcBorders>
              <w:top w:val="nil"/>
              <w:left w:val="nil"/>
              <w:bottom w:val="nil"/>
              <w:right w:val="nil"/>
              <w:tl2br w:val="nil"/>
              <w:tr2bl w:val="nil"/>
            </w:tcBorders>
            <w:noWrap/>
            <w:vAlign w:val="bottom"/>
          </w:tcPr>
          <w:p w:rsidR="00B41412" w:rsidRDefault="00151F87">
            <w:pPr>
              <w:jc w:val="right"/>
              <w:rPr>
                <w:color w:val="000000"/>
              </w:rPr>
            </w:pPr>
            <w:r>
              <w:rPr>
                <w:rFonts w:ascii="Times New Roman" w:eastAsia="Times New Roman" w:hAnsi="Times New Roman" w:cs="Times New Roman"/>
                <w:color w:val="000000"/>
              </w:rPr>
              <w:t>  </w:t>
            </w:r>
          </w:p>
        </w:tc>
        <w:tc>
          <w:tcPr>
            <w:tcW w:w="130"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513" w:type="pct"/>
            <w:tcBorders>
              <w:top w:val="nil"/>
              <w:left w:val="nil"/>
              <w:bottom w:val="nil"/>
              <w:right w:val="nil"/>
              <w:tl2br w:val="nil"/>
              <w:tr2bl w:val="nil"/>
            </w:tcBorders>
            <w:noWrap/>
            <w:vAlign w:val="bottom"/>
          </w:tcPr>
          <w:p w:rsidR="00B41412" w:rsidRDefault="00151F87">
            <w:pPr>
              <w:jc w:val="right"/>
              <w:rPr>
                <w:color w:val="000000"/>
              </w:rPr>
            </w:pPr>
            <w:r>
              <w:rPr>
                <w:rFonts w:ascii="Times New Roman" w:eastAsia="Times New Roman" w:hAnsi="Times New Roman" w:cs="Times New Roman"/>
                <w:color w:val="000000"/>
              </w:rPr>
              <w:t>  </w:t>
            </w:r>
          </w:p>
        </w:tc>
        <w:tc>
          <w:tcPr>
            <w:tcW w:w="130"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513" w:type="pct"/>
            <w:tcBorders>
              <w:top w:val="nil"/>
              <w:left w:val="nil"/>
              <w:bottom w:val="nil"/>
              <w:right w:val="nil"/>
              <w:tl2br w:val="nil"/>
              <w:tr2bl w:val="nil"/>
            </w:tcBorders>
            <w:noWrap/>
            <w:vAlign w:val="bottom"/>
          </w:tcPr>
          <w:p w:rsidR="00B41412" w:rsidRDefault="00151F87">
            <w:pPr>
              <w:jc w:val="right"/>
              <w:rPr>
                <w:color w:val="000000"/>
              </w:rPr>
            </w:pPr>
            <w:r>
              <w:rPr>
                <w:rFonts w:ascii="Times New Roman" w:eastAsia="Times New Roman" w:hAnsi="Times New Roman" w:cs="Times New Roman"/>
                <w:color w:val="000000"/>
              </w:rPr>
              <w:t>  </w:t>
            </w:r>
          </w:p>
        </w:tc>
      </w:tr>
      <w:tr w:rsidR="00B41412">
        <w:tc>
          <w:tcPr>
            <w:tcW w:w="2428" w:type="pct"/>
            <w:tcBorders>
              <w:top w:val="nil"/>
              <w:left w:val="nil"/>
              <w:bottom w:val="nil"/>
              <w:right w:val="nil"/>
              <w:tl2br w:val="nil"/>
              <w:tr2bl w:val="nil"/>
            </w:tcBorders>
            <w:shd w:val="clear" w:color="auto" w:fill="CCEEFF"/>
            <w:vAlign w:val="bottom"/>
          </w:tcPr>
          <w:p w:rsidR="00B41412" w:rsidRDefault="00151F87">
            <w:pPr>
              <w:ind w:left="120"/>
              <w:rPr>
                <w:color w:val="000000"/>
              </w:rPr>
            </w:pPr>
            <w:bookmarkStart w:id="1274" w:name="_09ef8ece_2fec_4d1d_8b0d_82f63562de74"/>
            <w:bookmarkEnd w:id="1273"/>
            <w:r>
              <w:rPr>
                <w:rFonts w:ascii="Times New Roman" w:eastAsia="Times New Roman" w:hAnsi="Times New Roman" w:cs="Times New Roman"/>
                <w:color w:val="000000"/>
              </w:rPr>
              <w:t>Profit (loss)</w:t>
            </w:r>
          </w:p>
        </w:tc>
        <w:tc>
          <w:tcPr>
            <w:tcW w:w="130"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513"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7,423</w:t>
            </w:r>
          </w:p>
        </w:tc>
        <w:tc>
          <w:tcPr>
            <w:tcW w:w="130"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513" w:type="pct"/>
            <w:tcBorders>
              <w:top w:val="nil"/>
              <w:left w:val="nil"/>
              <w:bottom w:val="nil"/>
              <w:right w:val="nil"/>
              <w:tl2br w:val="nil"/>
              <w:tr2bl w:val="nil"/>
            </w:tcBorders>
            <w:shd w:val="clear" w:color="auto" w:fill="CCEEFF"/>
            <w:noWrap/>
            <w:vAlign w:val="bottom"/>
          </w:tcPr>
          <w:p w:rsidR="00B41412" w:rsidRDefault="00151F87">
            <w:pPr>
              <w:jc w:val="right"/>
              <w:rPr>
                <w:color w:val="000000"/>
              </w:rPr>
            </w:pPr>
            <w:r>
              <w:rPr>
                <w:rFonts w:ascii="Times New Roman" w:eastAsia="Times New Roman" w:hAnsi="Times New Roman" w:cs="Times New Roman"/>
                <w:color w:val="000000"/>
              </w:rPr>
              <w:t xml:space="preserve"> (240)</w:t>
            </w:r>
          </w:p>
        </w:tc>
        <w:tc>
          <w:tcPr>
            <w:tcW w:w="130"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513"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320</w:t>
            </w:r>
          </w:p>
        </w:tc>
        <w:tc>
          <w:tcPr>
            <w:tcW w:w="130"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513"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7,503</w:t>
            </w:r>
          </w:p>
        </w:tc>
      </w:tr>
      <w:tr w:rsidR="00B41412">
        <w:tc>
          <w:tcPr>
            <w:tcW w:w="2428" w:type="pct"/>
            <w:tcBorders>
              <w:top w:val="nil"/>
              <w:left w:val="nil"/>
              <w:bottom w:val="nil"/>
              <w:right w:val="nil"/>
              <w:tl2br w:val="nil"/>
              <w:tr2bl w:val="nil"/>
            </w:tcBorders>
            <w:vAlign w:val="bottom"/>
          </w:tcPr>
          <w:p w:rsidR="00B41412" w:rsidRDefault="00151F87">
            <w:pPr>
              <w:rPr>
                <w:color w:val="000000"/>
              </w:rPr>
            </w:pPr>
            <w:bookmarkStart w:id="1275" w:name="_1e303c99_6469_429c_82d2_d452f8223fd2"/>
            <w:bookmarkEnd w:id="1274"/>
            <w:r>
              <w:rPr>
                <w:rFonts w:ascii="Times New Roman" w:eastAsia="Times New Roman" w:hAnsi="Times New Roman" w:cs="Times New Roman"/>
                <w:color w:val="000000"/>
              </w:rPr>
              <w:t>Other comprehensive income (loss)</w:t>
            </w:r>
          </w:p>
        </w:tc>
        <w:tc>
          <w:tcPr>
            <w:tcW w:w="130"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513"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1,618</w:t>
            </w:r>
          </w:p>
        </w:tc>
        <w:tc>
          <w:tcPr>
            <w:tcW w:w="130"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513"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130</w:t>
            </w:r>
          </w:p>
        </w:tc>
        <w:tc>
          <w:tcPr>
            <w:tcW w:w="130"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513" w:type="pct"/>
            <w:tcBorders>
              <w:top w:val="nil"/>
              <w:left w:val="nil"/>
              <w:bottom w:val="nil"/>
              <w:right w:val="nil"/>
              <w:tl2br w:val="nil"/>
              <w:tr2bl w:val="nil"/>
            </w:tcBorders>
            <w:noWrap/>
            <w:vAlign w:val="bottom"/>
          </w:tcPr>
          <w:p w:rsidR="00B41412" w:rsidRDefault="00151F87">
            <w:pPr>
              <w:jc w:val="right"/>
              <w:rPr>
                <w:color w:val="000000"/>
              </w:rPr>
            </w:pPr>
            <w:r>
              <w:rPr>
                <w:rFonts w:ascii="Times New Roman" w:eastAsia="Times New Roman" w:hAnsi="Times New Roman" w:cs="Times New Roman"/>
                <w:color w:val="000000"/>
              </w:rPr>
              <w:t xml:space="preserve"> (8)</w:t>
            </w:r>
          </w:p>
        </w:tc>
        <w:tc>
          <w:tcPr>
            <w:tcW w:w="130"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513"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1,740</w:t>
            </w:r>
          </w:p>
        </w:tc>
      </w:tr>
      <w:tr w:rsidR="00B41412">
        <w:tc>
          <w:tcPr>
            <w:tcW w:w="2428" w:type="pct"/>
            <w:tcBorders>
              <w:top w:val="nil"/>
              <w:left w:val="nil"/>
              <w:bottom w:val="nil"/>
              <w:right w:val="nil"/>
              <w:tl2br w:val="nil"/>
              <w:tr2bl w:val="nil"/>
            </w:tcBorders>
            <w:shd w:val="clear" w:color="auto" w:fill="CCEEFF"/>
            <w:vAlign w:val="bottom"/>
          </w:tcPr>
          <w:p w:rsidR="00B41412" w:rsidRDefault="00151F87">
            <w:pPr>
              <w:rPr>
                <w:color w:val="000000"/>
              </w:rPr>
            </w:pPr>
            <w:bookmarkStart w:id="1276" w:name="_d4d69267_8e3e_40f7_855d_7f546ff85658"/>
            <w:bookmarkEnd w:id="1275"/>
            <w:r>
              <w:rPr>
                <w:rFonts w:ascii="Times New Roman" w:eastAsia="Times New Roman" w:hAnsi="Times New Roman" w:cs="Times New Roman"/>
                <w:color w:val="000000"/>
              </w:rPr>
              <w:t>Exercise of Share Options into shares</w:t>
            </w:r>
          </w:p>
        </w:tc>
        <w:tc>
          <w:tcPr>
            <w:tcW w:w="130"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513" w:type="pct"/>
            <w:tcBorders>
              <w:top w:val="nil"/>
              <w:left w:val="nil"/>
              <w:bottom w:val="single" w:sz="4" w:space="0" w:color="000000"/>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1,015</w:t>
            </w:r>
          </w:p>
        </w:tc>
        <w:tc>
          <w:tcPr>
            <w:tcW w:w="130"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513" w:type="pct"/>
            <w:tcBorders>
              <w:top w:val="nil"/>
              <w:left w:val="nil"/>
              <w:bottom w:val="single" w:sz="4" w:space="0" w:color="000000"/>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w:t>
            </w:r>
          </w:p>
        </w:tc>
        <w:tc>
          <w:tcPr>
            <w:tcW w:w="130"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513" w:type="pct"/>
            <w:tcBorders>
              <w:top w:val="nil"/>
              <w:left w:val="nil"/>
              <w:bottom w:val="single" w:sz="4" w:space="0" w:color="000000"/>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w:t>
            </w:r>
          </w:p>
        </w:tc>
        <w:tc>
          <w:tcPr>
            <w:tcW w:w="130"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513" w:type="pct"/>
            <w:tcBorders>
              <w:top w:val="nil"/>
              <w:left w:val="nil"/>
              <w:bottom w:val="single" w:sz="4" w:space="0" w:color="000000"/>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1,015</w:t>
            </w:r>
          </w:p>
        </w:tc>
      </w:tr>
      <w:tr w:rsidR="00B41412">
        <w:tc>
          <w:tcPr>
            <w:tcW w:w="2428" w:type="pct"/>
            <w:tcBorders>
              <w:top w:val="nil"/>
              <w:left w:val="nil"/>
              <w:bottom w:val="nil"/>
              <w:right w:val="nil"/>
              <w:tl2br w:val="nil"/>
              <w:tr2bl w:val="nil"/>
            </w:tcBorders>
            <w:vAlign w:val="bottom"/>
          </w:tcPr>
          <w:p w:rsidR="00B41412" w:rsidRDefault="00B41412">
            <w:pPr>
              <w:rPr>
                <w:color w:val="000000"/>
              </w:rPr>
            </w:pPr>
            <w:bookmarkStart w:id="1277" w:name="_04601279_659f_4348_9984_178a8c40d6eb"/>
            <w:bookmarkEnd w:id="1276"/>
          </w:p>
        </w:tc>
        <w:tc>
          <w:tcPr>
            <w:tcW w:w="130" w:type="pct"/>
            <w:tcBorders>
              <w:top w:val="nil"/>
              <w:left w:val="nil"/>
              <w:bottom w:val="nil"/>
              <w:right w:val="nil"/>
              <w:tl2br w:val="nil"/>
              <w:tr2bl w:val="nil"/>
            </w:tcBorders>
            <w:noWrap/>
            <w:vAlign w:val="bottom"/>
          </w:tcPr>
          <w:p w:rsidR="00B41412" w:rsidRDefault="00B41412">
            <w:pPr>
              <w:rPr>
                <w:color w:val="000000"/>
              </w:rPr>
            </w:pPr>
          </w:p>
        </w:tc>
        <w:tc>
          <w:tcPr>
            <w:tcW w:w="513" w:type="pct"/>
            <w:tcBorders>
              <w:top w:val="nil"/>
              <w:left w:val="nil"/>
              <w:bottom w:val="nil"/>
              <w:right w:val="nil"/>
              <w:tl2br w:val="nil"/>
              <w:tr2bl w:val="nil"/>
            </w:tcBorders>
            <w:noWrap/>
            <w:vAlign w:val="bottom"/>
          </w:tcPr>
          <w:p w:rsidR="00B41412" w:rsidRDefault="00B41412">
            <w:pPr>
              <w:rPr>
                <w:color w:val="000000"/>
              </w:rPr>
            </w:pPr>
          </w:p>
        </w:tc>
        <w:tc>
          <w:tcPr>
            <w:tcW w:w="130" w:type="pct"/>
            <w:tcBorders>
              <w:top w:val="nil"/>
              <w:left w:val="nil"/>
              <w:bottom w:val="nil"/>
              <w:right w:val="nil"/>
              <w:tl2br w:val="nil"/>
              <w:tr2bl w:val="nil"/>
            </w:tcBorders>
            <w:noWrap/>
            <w:vAlign w:val="bottom"/>
          </w:tcPr>
          <w:p w:rsidR="00B41412" w:rsidRDefault="00B41412">
            <w:pPr>
              <w:rPr>
                <w:color w:val="000000"/>
              </w:rPr>
            </w:pPr>
          </w:p>
        </w:tc>
        <w:tc>
          <w:tcPr>
            <w:tcW w:w="513" w:type="pct"/>
            <w:tcBorders>
              <w:top w:val="nil"/>
              <w:left w:val="nil"/>
              <w:bottom w:val="nil"/>
              <w:right w:val="nil"/>
              <w:tl2br w:val="nil"/>
              <w:tr2bl w:val="nil"/>
            </w:tcBorders>
            <w:noWrap/>
            <w:vAlign w:val="bottom"/>
          </w:tcPr>
          <w:p w:rsidR="00B41412" w:rsidRDefault="00B41412">
            <w:pPr>
              <w:rPr>
                <w:color w:val="000000"/>
              </w:rPr>
            </w:pPr>
          </w:p>
        </w:tc>
        <w:tc>
          <w:tcPr>
            <w:tcW w:w="130" w:type="pct"/>
            <w:tcBorders>
              <w:top w:val="nil"/>
              <w:left w:val="nil"/>
              <w:bottom w:val="nil"/>
              <w:right w:val="nil"/>
              <w:tl2br w:val="nil"/>
              <w:tr2bl w:val="nil"/>
            </w:tcBorders>
            <w:noWrap/>
            <w:vAlign w:val="bottom"/>
          </w:tcPr>
          <w:p w:rsidR="00B41412" w:rsidRDefault="00B41412">
            <w:pPr>
              <w:rPr>
                <w:color w:val="000000"/>
              </w:rPr>
            </w:pPr>
          </w:p>
        </w:tc>
        <w:tc>
          <w:tcPr>
            <w:tcW w:w="513" w:type="pct"/>
            <w:tcBorders>
              <w:top w:val="nil"/>
              <w:left w:val="nil"/>
              <w:bottom w:val="nil"/>
              <w:right w:val="nil"/>
              <w:tl2br w:val="nil"/>
              <w:tr2bl w:val="nil"/>
            </w:tcBorders>
            <w:noWrap/>
            <w:vAlign w:val="bottom"/>
          </w:tcPr>
          <w:p w:rsidR="00B41412" w:rsidRDefault="00B41412">
            <w:pPr>
              <w:rPr>
                <w:color w:val="000000"/>
              </w:rPr>
            </w:pPr>
          </w:p>
        </w:tc>
        <w:tc>
          <w:tcPr>
            <w:tcW w:w="130" w:type="pct"/>
            <w:tcBorders>
              <w:top w:val="nil"/>
              <w:left w:val="nil"/>
              <w:bottom w:val="nil"/>
              <w:right w:val="nil"/>
              <w:tl2br w:val="nil"/>
              <w:tr2bl w:val="nil"/>
            </w:tcBorders>
            <w:noWrap/>
            <w:vAlign w:val="bottom"/>
          </w:tcPr>
          <w:p w:rsidR="00B41412" w:rsidRDefault="00B41412">
            <w:pPr>
              <w:rPr>
                <w:color w:val="000000"/>
              </w:rPr>
            </w:pPr>
          </w:p>
        </w:tc>
        <w:tc>
          <w:tcPr>
            <w:tcW w:w="513" w:type="pct"/>
            <w:tcBorders>
              <w:top w:val="nil"/>
              <w:left w:val="nil"/>
              <w:bottom w:val="nil"/>
              <w:right w:val="nil"/>
              <w:tl2br w:val="nil"/>
              <w:tr2bl w:val="nil"/>
            </w:tcBorders>
            <w:noWrap/>
            <w:vAlign w:val="bottom"/>
          </w:tcPr>
          <w:p w:rsidR="00B41412" w:rsidRDefault="00B41412">
            <w:pPr>
              <w:rPr>
                <w:color w:val="000000"/>
              </w:rPr>
            </w:pPr>
          </w:p>
        </w:tc>
      </w:tr>
      <w:tr w:rsidR="00B41412">
        <w:tc>
          <w:tcPr>
            <w:tcW w:w="2428" w:type="pct"/>
            <w:tcBorders>
              <w:top w:val="nil"/>
              <w:left w:val="nil"/>
              <w:bottom w:val="nil"/>
              <w:right w:val="nil"/>
              <w:tl2br w:val="nil"/>
              <w:tr2bl w:val="nil"/>
            </w:tcBorders>
            <w:shd w:val="clear" w:color="auto" w:fill="CCEEFF"/>
            <w:vAlign w:val="bottom"/>
          </w:tcPr>
          <w:p w:rsidR="00B41412" w:rsidRDefault="00151F87">
            <w:pPr>
              <w:rPr>
                <w:color w:val="000000"/>
              </w:rPr>
            </w:pPr>
            <w:bookmarkStart w:id="1278" w:name="_e3fd705e_1aad_4bdf_9a29_486b69515a33"/>
            <w:bookmarkStart w:id="1279" w:name="_f67dc73f_3c58_4be9_8c40_6aec921046cb" w:colFirst="6" w:colLast="6"/>
            <w:bookmarkEnd w:id="1277"/>
            <w:r>
              <w:rPr>
                <w:rFonts w:ascii="Times New Roman" w:eastAsia="Times New Roman" w:hAnsi="Times New Roman" w:cs="Times New Roman"/>
                <w:color w:val="000000"/>
              </w:rPr>
              <w:t>As of December 31, 2022</w:t>
            </w:r>
          </w:p>
        </w:tc>
        <w:tc>
          <w:tcPr>
            <w:tcW w:w="130"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513" w:type="pct"/>
            <w:tcBorders>
              <w:top w:val="nil"/>
              <w:left w:val="nil"/>
              <w:bottom w:val="double" w:sz="4" w:space="0" w:color="000000"/>
              <w:right w:val="nil"/>
              <w:tl2br w:val="nil"/>
              <w:tr2bl w:val="nil"/>
            </w:tcBorders>
            <w:shd w:val="clear" w:color="auto" w:fill="CCEEFF"/>
            <w:noWrap/>
            <w:vAlign w:val="bottom"/>
          </w:tcPr>
          <w:p w:rsidR="00B41412" w:rsidRDefault="00151F87">
            <w:pPr>
              <w:jc w:val="right"/>
              <w:rPr>
                <w:color w:val="000000"/>
              </w:rPr>
            </w:pPr>
            <w:r>
              <w:rPr>
                <w:rFonts w:ascii="Times New Roman" w:eastAsia="Times New Roman" w:hAnsi="Times New Roman" w:cs="Times New Roman"/>
                <w:color w:val="000000"/>
              </w:rPr>
              <w:t xml:space="preserve"> (7,164)</w:t>
            </w:r>
          </w:p>
        </w:tc>
        <w:tc>
          <w:tcPr>
            <w:tcW w:w="130"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513" w:type="pct"/>
            <w:tcBorders>
              <w:top w:val="nil"/>
              <w:left w:val="nil"/>
              <w:bottom w:val="double" w:sz="4" w:space="0" w:color="000000"/>
              <w:right w:val="nil"/>
              <w:tl2br w:val="nil"/>
              <w:tr2bl w:val="nil"/>
            </w:tcBorders>
            <w:shd w:val="clear" w:color="auto" w:fill="CCEEFF"/>
            <w:noWrap/>
            <w:vAlign w:val="bottom"/>
          </w:tcPr>
          <w:p w:rsidR="00B41412" w:rsidRDefault="00151F87">
            <w:pPr>
              <w:jc w:val="right"/>
              <w:rPr>
                <w:color w:val="000000"/>
              </w:rPr>
            </w:pPr>
            <w:r>
              <w:rPr>
                <w:rFonts w:ascii="Times New Roman" w:eastAsia="Times New Roman" w:hAnsi="Times New Roman" w:cs="Times New Roman"/>
                <w:color w:val="000000"/>
              </w:rPr>
              <w:t xml:space="preserve"> (1,131)</w:t>
            </w:r>
          </w:p>
        </w:tc>
        <w:tc>
          <w:tcPr>
            <w:tcW w:w="130"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513" w:type="pct"/>
            <w:tcBorders>
              <w:top w:val="nil"/>
              <w:left w:val="nil"/>
              <w:bottom w:val="double" w:sz="4" w:space="0" w:color="000000"/>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245</w:t>
            </w:r>
          </w:p>
        </w:tc>
        <w:tc>
          <w:tcPr>
            <w:tcW w:w="130"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513" w:type="pct"/>
            <w:tcBorders>
              <w:top w:val="nil"/>
              <w:left w:val="nil"/>
              <w:bottom w:val="double" w:sz="4" w:space="0" w:color="000000"/>
              <w:right w:val="nil"/>
              <w:tl2br w:val="nil"/>
              <w:tr2bl w:val="nil"/>
            </w:tcBorders>
            <w:shd w:val="clear" w:color="auto" w:fill="CCEEFF"/>
            <w:noWrap/>
            <w:vAlign w:val="bottom"/>
          </w:tcPr>
          <w:p w:rsidR="00B41412" w:rsidRDefault="00151F87">
            <w:pPr>
              <w:jc w:val="right"/>
              <w:rPr>
                <w:color w:val="000000"/>
              </w:rPr>
            </w:pPr>
            <w:r>
              <w:rPr>
                <w:rFonts w:ascii="Times New Roman" w:eastAsia="Times New Roman" w:hAnsi="Times New Roman" w:cs="Times New Roman"/>
                <w:color w:val="000000"/>
              </w:rPr>
              <w:t xml:space="preserve"> (8,050)</w:t>
            </w:r>
          </w:p>
        </w:tc>
      </w:tr>
      <w:tr w:rsidR="00B41412">
        <w:tc>
          <w:tcPr>
            <w:tcW w:w="2428" w:type="pct"/>
            <w:tcBorders>
              <w:top w:val="nil"/>
              <w:left w:val="nil"/>
              <w:bottom w:val="nil"/>
              <w:right w:val="nil"/>
              <w:tl2br w:val="nil"/>
              <w:tr2bl w:val="nil"/>
            </w:tcBorders>
            <w:vAlign w:val="bottom"/>
          </w:tcPr>
          <w:p w:rsidR="00B41412" w:rsidRDefault="00B41412">
            <w:pPr>
              <w:rPr>
                <w:color w:val="000000"/>
              </w:rPr>
            </w:pPr>
            <w:bookmarkStart w:id="1280" w:name="_640b1043_f0aa_4f01_b8f6_833c6ce195e9"/>
            <w:bookmarkEnd w:id="1278"/>
            <w:bookmarkEnd w:id="1279"/>
          </w:p>
        </w:tc>
        <w:tc>
          <w:tcPr>
            <w:tcW w:w="130" w:type="pct"/>
            <w:tcBorders>
              <w:top w:val="nil"/>
              <w:left w:val="nil"/>
              <w:bottom w:val="nil"/>
              <w:right w:val="nil"/>
              <w:tl2br w:val="nil"/>
              <w:tr2bl w:val="nil"/>
            </w:tcBorders>
            <w:noWrap/>
            <w:vAlign w:val="bottom"/>
          </w:tcPr>
          <w:p w:rsidR="00B41412" w:rsidRDefault="00B41412">
            <w:pPr>
              <w:rPr>
                <w:color w:val="000000"/>
              </w:rPr>
            </w:pPr>
          </w:p>
        </w:tc>
        <w:tc>
          <w:tcPr>
            <w:tcW w:w="513" w:type="pct"/>
            <w:tcBorders>
              <w:top w:val="nil"/>
              <w:left w:val="nil"/>
              <w:bottom w:val="nil"/>
              <w:right w:val="nil"/>
              <w:tl2br w:val="nil"/>
              <w:tr2bl w:val="nil"/>
            </w:tcBorders>
            <w:noWrap/>
            <w:vAlign w:val="bottom"/>
          </w:tcPr>
          <w:p w:rsidR="00B41412" w:rsidRDefault="00B41412">
            <w:pPr>
              <w:rPr>
                <w:color w:val="000000"/>
              </w:rPr>
            </w:pPr>
          </w:p>
        </w:tc>
        <w:tc>
          <w:tcPr>
            <w:tcW w:w="130" w:type="pct"/>
            <w:tcBorders>
              <w:top w:val="nil"/>
              <w:left w:val="nil"/>
              <w:bottom w:val="nil"/>
              <w:right w:val="nil"/>
              <w:tl2br w:val="nil"/>
              <w:tr2bl w:val="nil"/>
            </w:tcBorders>
            <w:noWrap/>
            <w:vAlign w:val="bottom"/>
          </w:tcPr>
          <w:p w:rsidR="00B41412" w:rsidRDefault="00B41412">
            <w:pPr>
              <w:rPr>
                <w:color w:val="000000"/>
              </w:rPr>
            </w:pPr>
          </w:p>
        </w:tc>
        <w:tc>
          <w:tcPr>
            <w:tcW w:w="513" w:type="pct"/>
            <w:tcBorders>
              <w:top w:val="nil"/>
              <w:left w:val="nil"/>
              <w:bottom w:val="nil"/>
              <w:right w:val="nil"/>
              <w:tl2br w:val="nil"/>
              <w:tr2bl w:val="nil"/>
            </w:tcBorders>
            <w:noWrap/>
            <w:vAlign w:val="bottom"/>
          </w:tcPr>
          <w:p w:rsidR="00B41412" w:rsidRDefault="00B41412">
            <w:pPr>
              <w:rPr>
                <w:color w:val="000000"/>
              </w:rPr>
            </w:pPr>
          </w:p>
        </w:tc>
        <w:tc>
          <w:tcPr>
            <w:tcW w:w="130" w:type="pct"/>
            <w:tcBorders>
              <w:top w:val="nil"/>
              <w:left w:val="nil"/>
              <w:bottom w:val="nil"/>
              <w:right w:val="nil"/>
              <w:tl2br w:val="nil"/>
              <w:tr2bl w:val="nil"/>
            </w:tcBorders>
            <w:noWrap/>
            <w:vAlign w:val="bottom"/>
          </w:tcPr>
          <w:p w:rsidR="00B41412" w:rsidRDefault="00B41412">
            <w:pPr>
              <w:rPr>
                <w:color w:val="000000"/>
              </w:rPr>
            </w:pPr>
          </w:p>
        </w:tc>
        <w:tc>
          <w:tcPr>
            <w:tcW w:w="513" w:type="pct"/>
            <w:tcBorders>
              <w:top w:val="nil"/>
              <w:left w:val="nil"/>
              <w:bottom w:val="nil"/>
              <w:right w:val="nil"/>
              <w:tl2br w:val="nil"/>
              <w:tr2bl w:val="nil"/>
            </w:tcBorders>
            <w:noWrap/>
            <w:vAlign w:val="bottom"/>
          </w:tcPr>
          <w:p w:rsidR="00B41412" w:rsidRDefault="00B41412">
            <w:pPr>
              <w:rPr>
                <w:color w:val="000000"/>
              </w:rPr>
            </w:pPr>
          </w:p>
        </w:tc>
        <w:tc>
          <w:tcPr>
            <w:tcW w:w="130" w:type="pct"/>
            <w:tcBorders>
              <w:top w:val="nil"/>
              <w:left w:val="nil"/>
              <w:bottom w:val="nil"/>
              <w:right w:val="nil"/>
              <w:tl2br w:val="nil"/>
              <w:tr2bl w:val="nil"/>
            </w:tcBorders>
            <w:noWrap/>
            <w:vAlign w:val="bottom"/>
          </w:tcPr>
          <w:p w:rsidR="00B41412" w:rsidRDefault="00B41412">
            <w:pPr>
              <w:rPr>
                <w:color w:val="000000"/>
              </w:rPr>
            </w:pPr>
          </w:p>
        </w:tc>
        <w:tc>
          <w:tcPr>
            <w:tcW w:w="513" w:type="pct"/>
            <w:tcBorders>
              <w:top w:val="nil"/>
              <w:left w:val="nil"/>
              <w:bottom w:val="nil"/>
              <w:right w:val="nil"/>
              <w:tl2br w:val="nil"/>
              <w:tr2bl w:val="nil"/>
            </w:tcBorders>
            <w:noWrap/>
            <w:vAlign w:val="bottom"/>
          </w:tcPr>
          <w:p w:rsidR="00B41412" w:rsidRDefault="00B41412">
            <w:pPr>
              <w:rPr>
                <w:color w:val="000000"/>
              </w:rPr>
            </w:pPr>
          </w:p>
        </w:tc>
      </w:tr>
      <w:tr w:rsidR="00B41412">
        <w:tc>
          <w:tcPr>
            <w:tcW w:w="2428" w:type="pct"/>
            <w:tcBorders>
              <w:top w:val="nil"/>
              <w:left w:val="nil"/>
              <w:bottom w:val="nil"/>
              <w:right w:val="nil"/>
              <w:tl2br w:val="nil"/>
              <w:tr2bl w:val="nil"/>
            </w:tcBorders>
            <w:shd w:val="clear" w:color="auto" w:fill="CCEEFF"/>
            <w:vAlign w:val="bottom"/>
          </w:tcPr>
          <w:p w:rsidR="00B41412" w:rsidRDefault="00151F87">
            <w:pPr>
              <w:rPr>
                <w:color w:val="000000"/>
              </w:rPr>
            </w:pPr>
            <w:bookmarkStart w:id="1281" w:name="_34ae0756_0c27_4f8c_b617_a52f4a48a5ca"/>
            <w:bookmarkEnd w:id="1280"/>
            <w:r>
              <w:rPr>
                <w:rFonts w:ascii="Times New Roman" w:eastAsia="Times New Roman" w:hAnsi="Times New Roman" w:cs="Times New Roman"/>
                <w:color w:val="000000"/>
              </w:rPr>
              <w:t>Presented in balance sheet:</w:t>
            </w:r>
          </w:p>
        </w:tc>
        <w:tc>
          <w:tcPr>
            <w:tcW w:w="130"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513" w:type="pct"/>
            <w:tcBorders>
              <w:top w:val="nil"/>
              <w:left w:val="nil"/>
              <w:bottom w:val="nil"/>
              <w:right w:val="nil"/>
              <w:tl2br w:val="nil"/>
              <w:tr2bl w:val="nil"/>
            </w:tcBorders>
            <w:shd w:val="clear" w:color="auto" w:fill="CCEEFF"/>
            <w:noWrap/>
            <w:vAlign w:val="bottom"/>
          </w:tcPr>
          <w:p w:rsidR="00B41412" w:rsidRDefault="00151F87">
            <w:pPr>
              <w:jc w:val="right"/>
              <w:rPr>
                <w:color w:val="000000"/>
              </w:rPr>
            </w:pPr>
            <w:r>
              <w:rPr>
                <w:rFonts w:ascii="Times New Roman" w:eastAsia="Times New Roman" w:hAnsi="Times New Roman" w:cs="Times New Roman"/>
                <w:color w:val="000000"/>
              </w:rPr>
              <w:t>  </w:t>
            </w:r>
          </w:p>
        </w:tc>
        <w:tc>
          <w:tcPr>
            <w:tcW w:w="130"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513" w:type="pct"/>
            <w:tcBorders>
              <w:top w:val="nil"/>
              <w:left w:val="nil"/>
              <w:bottom w:val="nil"/>
              <w:right w:val="nil"/>
              <w:tl2br w:val="nil"/>
              <w:tr2bl w:val="nil"/>
            </w:tcBorders>
            <w:shd w:val="clear" w:color="auto" w:fill="CCEEFF"/>
            <w:noWrap/>
            <w:vAlign w:val="bottom"/>
          </w:tcPr>
          <w:p w:rsidR="00B41412" w:rsidRDefault="00151F87">
            <w:pPr>
              <w:jc w:val="right"/>
              <w:rPr>
                <w:color w:val="000000"/>
              </w:rPr>
            </w:pPr>
            <w:r>
              <w:rPr>
                <w:rFonts w:ascii="Times New Roman" w:eastAsia="Times New Roman" w:hAnsi="Times New Roman" w:cs="Times New Roman"/>
                <w:color w:val="000000"/>
              </w:rPr>
              <w:t>  </w:t>
            </w:r>
          </w:p>
        </w:tc>
        <w:tc>
          <w:tcPr>
            <w:tcW w:w="130"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513" w:type="pct"/>
            <w:tcBorders>
              <w:top w:val="nil"/>
              <w:left w:val="nil"/>
              <w:bottom w:val="nil"/>
              <w:right w:val="nil"/>
              <w:tl2br w:val="nil"/>
              <w:tr2bl w:val="nil"/>
            </w:tcBorders>
            <w:shd w:val="clear" w:color="auto" w:fill="CCEEFF"/>
            <w:noWrap/>
            <w:vAlign w:val="bottom"/>
          </w:tcPr>
          <w:p w:rsidR="00B41412" w:rsidRDefault="00151F87">
            <w:pPr>
              <w:jc w:val="right"/>
              <w:rPr>
                <w:color w:val="000000"/>
              </w:rPr>
            </w:pPr>
            <w:r>
              <w:rPr>
                <w:rFonts w:ascii="Times New Roman" w:eastAsia="Times New Roman" w:hAnsi="Times New Roman" w:cs="Times New Roman"/>
                <w:color w:val="000000"/>
              </w:rPr>
              <w:t>  </w:t>
            </w:r>
          </w:p>
        </w:tc>
        <w:tc>
          <w:tcPr>
            <w:tcW w:w="130"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513" w:type="pct"/>
            <w:tcBorders>
              <w:top w:val="nil"/>
              <w:left w:val="nil"/>
              <w:bottom w:val="nil"/>
              <w:right w:val="nil"/>
              <w:tl2br w:val="nil"/>
              <w:tr2bl w:val="nil"/>
            </w:tcBorders>
            <w:shd w:val="clear" w:color="auto" w:fill="CCEEFF"/>
            <w:noWrap/>
            <w:vAlign w:val="bottom"/>
          </w:tcPr>
          <w:p w:rsidR="00B41412" w:rsidRDefault="00151F87">
            <w:pPr>
              <w:jc w:val="right"/>
              <w:rPr>
                <w:color w:val="000000"/>
              </w:rPr>
            </w:pPr>
            <w:r>
              <w:rPr>
                <w:rFonts w:ascii="Times New Roman" w:eastAsia="Times New Roman" w:hAnsi="Times New Roman" w:cs="Times New Roman"/>
                <w:color w:val="000000"/>
              </w:rPr>
              <w:t>  </w:t>
            </w:r>
          </w:p>
        </w:tc>
      </w:tr>
      <w:tr w:rsidR="00B41412">
        <w:tc>
          <w:tcPr>
            <w:tcW w:w="2428" w:type="pct"/>
            <w:tcBorders>
              <w:top w:val="nil"/>
              <w:left w:val="nil"/>
              <w:bottom w:val="nil"/>
              <w:right w:val="nil"/>
              <w:tl2br w:val="nil"/>
              <w:tr2bl w:val="nil"/>
            </w:tcBorders>
            <w:vAlign w:val="bottom"/>
          </w:tcPr>
          <w:p w:rsidR="00B41412" w:rsidRDefault="00B41412">
            <w:pPr>
              <w:rPr>
                <w:color w:val="000000"/>
              </w:rPr>
            </w:pPr>
            <w:bookmarkStart w:id="1282" w:name="_83794b68_0eec_485d_b004_a9ba3d8fbf3b"/>
            <w:bookmarkEnd w:id="1281"/>
          </w:p>
        </w:tc>
        <w:tc>
          <w:tcPr>
            <w:tcW w:w="130" w:type="pct"/>
            <w:tcBorders>
              <w:top w:val="nil"/>
              <w:left w:val="nil"/>
              <w:bottom w:val="nil"/>
              <w:right w:val="nil"/>
              <w:tl2br w:val="nil"/>
              <w:tr2bl w:val="nil"/>
            </w:tcBorders>
            <w:noWrap/>
            <w:vAlign w:val="bottom"/>
          </w:tcPr>
          <w:p w:rsidR="00B41412" w:rsidRDefault="00B41412">
            <w:pPr>
              <w:rPr>
                <w:color w:val="000000"/>
              </w:rPr>
            </w:pPr>
          </w:p>
        </w:tc>
        <w:tc>
          <w:tcPr>
            <w:tcW w:w="513" w:type="pct"/>
            <w:tcBorders>
              <w:top w:val="nil"/>
              <w:left w:val="nil"/>
              <w:bottom w:val="nil"/>
              <w:right w:val="nil"/>
              <w:tl2br w:val="nil"/>
              <w:tr2bl w:val="nil"/>
            </w:tcBorders>
            <w:noWrap/>
            <w:vAlign w:val="bottom"/>
          </w:tcPr>
          <w:p w:rsidR="00B41412" w:rsidRDefault="00B41412">
            <w:pPr>
              <w:rPr>
                <w:color w:val="000000"/>
              </w:rPr>
            </w:pPr>
          </w:p>
        </w:tc>
        <w:tc>
          <w:tcPr>
            <w:tcW w:w="130" w:type="pct"/>
            <w:tcBorders>
              <w:top w:val="nil"/>
              <w:left w:val="nil"/>
              <w:bottom w:val="nil"/>
              <w:right w:val="nil"/>
              <w:tl2br w:val="nil"/>
              <w:tr2bl w:val="nil"/>
            </w:tcBorders>
            <w:noWrap/>
            <w:vAlign w:val="bottom"/>
          </w:tcPr>
          <w:p w:rsidR="00B41412" w:rsidRDefault="00B41412">
            <w:pPr>
              <w:rPr>
                <w:color w:val="000000"/>
              </w:rPr>
            </w:pPr>
          </w:p>
        </w:tc>
        <w:tc>
          <w:tcPr>
            <w:tcW w:w="513" w:type="pct"/>
            <w:tcBorders>
              <w:top w:val="nil"/>
              <w:left w:val="nil"/>
              <w:bottom w:val="nil"/>
              <w:right w:val="nil"/>
              <w:tl2br w:val="nil"/>
              <w:tr2bl w:val="nil"/>
            </w:tcBorders>
            <w:noWrap/>
            <w:vAlign w:val="bottom"/>
          </w:tcPr>
          <w:p w:rsidR="00B41412" w:rsidRDefault="00B41412">
            <w:pPr>
              <w:rPr>
                <w:color w:val="000000"/>
              </w:rPr>
            </w:pPr>
          </w:p>
        </w:tc>
        <w:tc>
          <w:tcPr>
            <w:tcW w:w="130" w:type="pct"/>
            <w:tcBorders>
              <w:top w:val="nil"/>
              <w:left w:val="nil"/>
              <w:bottom w:val="nil"/>
              <w:right w:val="nil"/>
              <w:tl2br w:val="nil"/>
              <w:tr2bl w:val="nil"/>
            </w:tcBorders>
            <w:noWrap/>
            <w:vAlign w:val="bottom"/>
          </w:tcPr>
          <w:p w:rsidR="00B41412" w:rsidRDefault="00B41412">
            <w:pPr>
              <w:rPr>
                <w:color w:val="000000"/>
              </w:rPr>
            </w:pPr>
          </w:p>
        </w:tc>
        <w:tc>
          <w:tcPr>
            <w:tcW w:w="513" w:type="pct"/>
            <w:tcBorders>
              <w:top w:val="nil"/>
              <w:left w:val="nil"/>
              <w:bottom w:val="nil"/>
              <w:right w:val="nil"/>
              <w:tl2br w:val="nil"/>
              <w:tr2bl w:val="nil"/>
            </w:tcBorders>
            <w:noWrap/>
            <w:vAlign w:val="bottom"/>
          </w:tcPr>
          <w:p w:rsidR="00B41412" w:rsidRDefault="00B41412">
            <w:pPr>
              <w:rPr>
                <w:color w:val="000000"/>
              </w:rPr>
            </w:pPr>
          </w:p>
        </w:tc>
        <w:tc>
          <w:tcPr>
            <w:tcW w:w="130" w:type="pct"/>
            <w:tcBorders>
              <w:top w:val="nil"/>
              <w:left w:val="nil"/>
              <w:bottom w:val="nil"/>
              <w:right w:val="nil"/>
              <w:tl2br w:val="nil"/>
              <w:tr2bl w:val="nil"/>
            </w:tcBorders>
            <w:noWrap/>
            <w:vAlign w:val="bottom"/>
          </w:tcPr>
          <w:p w:rsidR="00B41412" w:rsidRDefault="00B41412">
            <w:pPr>
              <w:rPr>
                <w:color w:val="000000"/>
              </w:rPr>
            </w:pPr>
          </w:p>
        </w:tc>
        <w:tc>
          <w:tcPr>
            <w:tcW w:w="513" w:type="pct"/>
            <w:tcBorders>
              <w:top w:val="nil"/>
              <w:left w:val="nil"/>
              <w:bottom w:val="nil"/>
              <w:right w:val="nil"/>
              <w:tl2br w:val="nil"/>
              <w:tr2bl w:val="nil"/>
            </w:tcBorders>
            <w:noWrap/>
            <w:vAlign w:val="bottom"/>
          </w:tcPr>
          <w:p w:rsidR="00B41412" w:rsidRDefault="00B41412">
            <w:pPr>
              <w:rPr>
                <w:color w:val="000000"/>
              </w:rPr>
            </w:pPr>
          </w:p>
        </w:tc>
      </w:tr>
      <w:tr w:rsidR="00B41412">
        <w:tc>
          <w:tcPr>
            <w:tcW w:w="2428" w:type="pct"/>
            <w:tcBorders>
              <w:top w:val="nil"/>
              <w:left w:val="nil"/>
              <w:bottom w:val="nil"/>
              <w:right w:val="nil"/>
              <w:tl2br w:val="nil"/>
              <w:tr2bl w:val="nil"/>
            </w:tcBorders>
            <w:shd w:val="clear" w:color="auto" w:fill="CCEEFF"/>
            <w:vAlign w:val="bottom"/>
          </w:tcPr>
          <w:p w:rsidR="00B41412" w:rsidRDefault="00151F87">
            <w:pPr>
              <w:rPr>
                <w:color w:val="000000"/>
              </w:rPr>
            </w:pPr>
            <w:bookmarkStart w:id="1283" w:name="_c4be3550_18e1_4f2d_a34b_c0429644e7a6"/>
            <w:bookmarkEnd w:id="1282"/>
            <w:r>
              <w:rPr>
                <w:rFonts w:ascii="Times New Roman" w:eastAsia="Times New Roman" w:hAnsi="Times New Roman" w:cs="Times New Roman"/>
                <w:color w:val="000000"/>
              </w:rPr>
              <w:t>Call option</w:t>
            </w:r>
          </w:p>
        </w:tc>
        <w:tc>
          <w:tcPr>
            <w:tcW w:w="130"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513"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w:t>
            </w:r>
          </w:p>
        </w:tc>
        <w:tc>
          <w:tcPr>
            <w:tcW w:w="130"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513"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w:t>
            </w:r>
          </w:p>
        </w:tc>
        <w:tc>
          <w:tcPr>
            <w:tcW w:w="130"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513"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245</w:t>
            </w:r>
          </w:p>
        </w:tc>
        <w:tc>
          <w:tcPr>
            <w:tcW w:w="130"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513"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245</w:t>
            </w:r>
          </w:p>
        </w:tc>
      </w:tr>
      <w:tr w:rsidR="00B41412">
        <w:tc>
          <w:tcPr>
            <w:tcW w:w="2428" w:type="pct"/>
            <w:tcBorders>
              <w:top w:val="nil"/>
              <w:left w:val="nil"/>
              <w:bottom w:val="nil"/>
              <w:right w:val="nil"/>
              <w:tl2br w:val="nil"/>
              <w:tr2bl w:val="nil"/>
            </w:tcBorders>
            <w:vAlign w:val="bottom"/>
          </w:tcPr>
          <w:p w:rsidR="00B41412" w:rsidRDefault="00151F87">
            <w:pPr>
              <w:rPr>
                <w:color w:val="000000"/>
              </w:rPr>
            </w:pPr>
            <w:bookmarkStart w:id="1284" w:name="_c23e67b7_9b87_4b75_8caf_42ec5b8c60b9"/>
            <w:bookmarkEnd w:id="1283"/>
            <w:r>
              <w:rPr>
                <w:rFonts w:ascii="Times New Roman" w:eastAsia="Times New Roman" w:hAnsi="Times New Roman" w:cs="Times New Roman"/>
                <w:color w:val="000000"/>
              </w:rPr>
              <w:t>Other payables (short-term)</w:t>
            </w:r>
          </w:p>
        </w:tc>
        <w:tc>
          <w:tcPr>
            <w:tcW w:w="130"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513" w:type="pct"/>
            <w:tcBorders>
              <w:top w:val="nil"/>
              <w:left w:val="nil"/>
              <w:bottom w:val="single" w:sz="4" w:space="0" w:color="000000"/>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w:t>
            </w:r>
          </w:p>
        </w:tc>
        <w:tc>
          <w:tcPr>
            <w:tcW w:w="130"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513" w:type="pct"/>
            <w:tcBorders>
              <w:top w:val="nil"/>
              <w:left w:val="nil"/>
              <w:bottom w:val="single" w:sz="4" w:space="0" w:color="000000"/>
              <w:right w:val="nil"/>
              <w:tl2br w:val="nil"/>
              <w:tr2bl w:val="nil"/>
            </w:tcBorders>
            <w:noWrap/>
            <w:vAlign w:val="bottom"/>
          </w:tcPr>
          <w:p w:rsidR="00B41412" w:rsidRDefault="00151F87">
            <w:pPr>
              <w:jc w:val="right"/>
              <w:rPr>
                <w:color w:val="000000"/>
              </w:rPr>
            </w:pPr>
            <w:r>
              <w:rPr>
                <w:rFonts w:ascii="Times New Roman" w:eastAsia="Times New Roman" w:hAnsi="Times New Roman" w:cs="Times New Roman"/>
                <w:color w:val="000000"/>
              </w:rPr>
              <w:t xml:space="preserve"> (1,131)</w:t>
            </w:r>
          </w:p>
        </w:tc>
        <w:tc>
          <w:tcPr>
            <w:tcW w:w="130"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513" w:type="pct"/>
            <w:tcBorders>
              <w:top w:val="nil"/>
              <w:left w:val="nil"/>
              <w:bottom w:val="single" w:sz="4" w:space="0" w:color="000000"/>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w:t>
            </w:r>
          </w:p>
        </w:tc>
        <w:tc>
          <w:tcPr>
            <w:tcW w:w="130"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513" w:type="pct"/>
            <w:tcBorders>
              <w:top w:val="nil"/>
              <w:left w:val="nil"/>
              <w:bottom w:val="single" w:sz="4" w:space="0" w:color="000000"/>
              <w:right w:val="nil"/>
              <w:tl2br w:val="nil"/>
              <w:tr2bl w:val="nil"/>
            </w:tcBorders>
            <w:noWrap/>
            <w:vAlign w:val="bottom"/>
          </w:tcPr>
          <w:p w:rsidR="00B41412" w:rsidRDefault="00151F87">
            <w:pPr>
              <w:jc w:val="right"/>
              <w:rPr>
                <w:color w:val="000000"/>
              </w:rPr>
            </w:pPr>
            <w:r>
              <w:rPr>
                <w:rFonts w:ascii="Times New Roman" w:eastAsia="Times New Roman" w:hAnsi="Times New Roman" w:cs="Times New Roman"/>
                <w:color w:val="000000"/>
              </w:rPr>
              <w:t xml:space="preserve"> (1,131)</w:t>
            </w:r>
          </w:p>
        </w:tc>
      </w:tr>
      <w:tr w:rsidR="00B41412">
        <w:tc>
          <w:tcPr>
            <w:tcW w:w="2428" w:type="pct"/>
            <w:tcBorders>
              <w:top w:val="nil"/>
              <w:left w:val="nil"/>
              <w:bottom w:val="nil"/>
              <w:right w:val="nil"/>
              <w:tl2br w:val="nil"/>
              <w:tr2bl w:val="nil"/>
            </w:tcBorders>
            <w:shd w:val="clear" w:color="auto" w:fill="CCEEFF"/>
            <w:vAlign w:val="bottom"/>
          </w:tcPr>
          <w:p w:rsidR="00B41412" w:rsidRDefault="00B41412">
            <w:pPr>
              <w:rPr>
                <w:color w:val="000000"/>
              </w:rPr>
            </w:pPr>
            <w:bookmarkStart w:id="1285" w:name="_f6baa1b7_1cad_43c0_9bae_bbb2d5711f96"/>
            <w:bookmarkEnd w:id="1284"/>
          </w:p>
        </w:tc>
        <w:tc>
          <w:tcPr>
            <w:tcW w:w="130"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513"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130"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513"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130"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513"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130"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513" w:type="pct"/>
            <w:tcBorders>
              <w:top w:val="nil"/>
              <w:left w:val="nil"/>
              <w:bottom w:val="nil"/>
              <w:right w:val="nil"/>
              <w:tl2br w:val="nil"/>
              <w:tr2bl w:val="nil"/>
            </w:tcBorders>
            <w:shd w:val="clear" w:color="auto" w:fill="CCEEFF"/>
            <w:noWrap/>
            <w:vAlign w:val="bottom"/>
          </w:tcPr>
          <w:p w:rsidR="00B41412" w:rsidRDefault="00B41412">
            <w:pPr>
              <w:rPr>
                <w:color w:val="000000"/>
              </w:rPr>
            </w:pPr>
          </w:p>
        </w:tc>
      </w:tr>
      <w:tr w:rsidR="00B41412">
        <w:tc>
          <w:tcPr>
            <w:tcW w:w="2428" w:type="pct"/>
            <w:tcBorders>
              <w:top w:val="nil"/>
              <w:left w:val="nil"/>
              <w:bottom w:val="nil"/>
              <w:right w:val="nil"/>
              <w:tl2br w:val="nil"/>
              <w:tr2bl w:val="nil"/>
            </w:tcBorders>
            <w:vAlign w:val="bottom"/>
          </w:tcPr>
          <w:p w:rsidR="00B41412" w:rsidRDefault="00151F87">
            <w:pPr>
              <w:rPr>
                <w:color w:val="000000"/>
              </w:rPr>
            </w:pPr>
            <w:bookmarkStart w:id="1286" w:name="_030c04f1_75e7_469d_97b8_8702e8c286e7"/>
            <w:bookmarkEnd w:id="1285"/>
            <w:r>
              <w:rPr>
                <w:rFonts w:ascii="Times New Roman" w:eastAsia="Times New Roman" w:hAnsi="Times New Roman" w:cs="Times New Roman"/>
                <w:color w:val="000000"/>
              </w:rPr>
              <w:t>Liability for share options</w:t>
            </w:r>
          </w:p>
        </w:tc>
        <w:tc>
          <w:tcPr>
            <w:tcW w:w="130"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513" w:type="pct"/>
            <w:tcBorders>
              <w:top w:val="nil"/>
              <w:left w:val="nil"/>
              <w:bottom w:val="double" w:sz="4" w:space="0" w:color="000000"/>
              <w:right w:val="nil"/>
              <w:tl2br w:val="nil"/>
              <w:tr2bl w:val="nil"/>
            </w:tcBorders>
            <w:noWrap/>
            <w:vAlign w:val="bottom"/>
          </w:tcPr>
          <w:p w:rsidR="00B41412" w:rsidRDefault="00151F87">
            <w:pPr>
              <w:jc w:val="right"/>
              <w:rPr>
                <w:color w:val="000000"/>
              </w:rPr>
            </w:pPr>
            <w:r>
              <w:rPr>
                <w:rFonts w:ascii="Times New Roman" w:eastAsia="Times New Roman" w:hAnsi="Times New Roman" w:cs="Times New Roman"/>
                <w:color w:val="000000"/>
              </w:rPr>
              <w:t xml:space="preserve"> (7,164)</w:t>
            </w:r>
          </w:p>
        </w:tc>
        <w:tc>
          <w:tcPr>
            <w:tcW w:w="130"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513" w:type="pct"/>
            <w:tcBorders>
              <w:top w:val="nil"/>
              <w:left w:val="nil"/>
              <w:bottom w:val="double" w:sz="4" w:space="0" w:color="000000"/>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w:t>
            </w:r>
          </w:p>
        </w:tc>
        <w:tc>
          <w:tcPr>
            <w:tcW w:w="130"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513" w:type="pct"/>
            <w:tcBorders>
              <w:top w:val="nil"/>
              <w:left w:val="nil"/>
              <w:bottom w:val="double" w:sz="4" w:space="0" w:color="000000"/>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w:t>
            </w:r>
          </w:p>
        </w:tc>
        <w:tc>
          <w:tcPr>
            <w:tcW w:w="130"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513" w:type="pct"/>
            <w:tcBorders>
              <w:top w:val="nil"/>
              <w:left w:val="nil"/>
              <w:bottom w:val="double" w:sz="4" w:space="0" w:color="000000"/>
              <w:right w:val="nil"/>
              <w:tl2br w:val="nil"/>
              <w:tr2bl w:val="nil"/>
            </w:tcBorders>
            <w:noWrap/>
            <w:vAlign w:val="bottom"/>
          </w:tcPr>
          <w:p w:rsidR="00B41412" w:rsidRDefault="00151F87">
            <w:pPr>
              <w:jc w:val="right"/>
              <w:rPr>
                <w:color w:val="000000"/>
              </w:rPr>
            </w:pPr>
            <w:r>
              <w:rPr>
                <w:rFonts w:ascii="Times New Roman" w:eastAsia="Times New Roman" w:hAnsi="Times New Roman" w:cs="Times New Roman"/>
                <w:color w:val="000000"/>
              </w:rPr>
              <w:t xml:space="preserve"> (7,164)</w:t>
            </w:r>
          </w:p>
        </w:tc>
      </w:tr>
      <w:bookmarkEnd w:id="1262"/>
      <w:bookmarkEnd w:id="1286"/>
    </w:tbl>
    <w:p w:rsidR="00B41412" w:rsidRDefault="00B41412"/>
    <w:tbl>
      <w:tblPr>
        <w:tblW w:w="4500" w:type="pct"/>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92"/>
        <w:gridCol w:w="167"/>
        <w:gridCol w:w="953"/>
        <w:gridCol w:w="167"/>
        <w:gridCol w:w="898"/>
        <w:gridCol w:w="167"/>
        <w:gridCol w:w="1098"/>
        <w:gridCol w:w="167"/>
        <w:gridCol w:w="811"/>
      </w:tblGrid>
      <w:tr w:rsidR="00B41412">
        <w:trPr>
          <w:trHeight w:hRule="exact" w:val="20"/>
        </w:trPr>
        <w:tc>
          <w:tcPr>
            <w:tcW w:w="2722" w:type="pct"/>
            <w:tcBorders>
              <w:top w:val="nil"/>
              <w:left w:val="nil"/>
              <w:bottom w:val="nil"/>
              <w:right w:val="nil"/>
            </w:tcBorders>
            <w:vAlign w:val="bottom"/>
          </w:tcPr>
          <w:p w:rsidR="00B41412" w:rsidRDefault="00B41412">
            <w:pPr>
              <w:keepNext/>
              <w:spacing w:after="1"/>
              <w:rPr>
                <w:sz w:val="2"/>
              </w:rPr>
            </w:pPr>
            <w:bookmarkStart w:id="1287" w:name="_6f951ff3_b437_4f5d_a27f_9cadbe92ad6e" w:colFirst="0" w:colLast="0"/>
            <w:bookmarkStart w:id="1288" w:name="_dd3f778a_4be9_450f_b9ea_79d429ace1fa" w:colFirst="1" w:colLast="1"/>
            <w:bookmarkStart w:id="1289" w:name="_85b5cef7_fec9_4e94_92ac_a423db407286" w:colFirst="2" w:colLast="2"/>
            <w:bookmarkStart w:id="1290" w:name="_42929418_376a_4e9b_878f_8a9311a51e1b" w:colFirst="3" w:colLast="3"/>
            <w:bookmarkStart w:id="1291" w:name="_4282794e_86d7_45ca_83d3_4747bac94f00" w:colFirst="4" w:colLast="4"/>
            <w:bookmarkStart w:id="1292" w:name="_0dc8c4e1_13be_45e2_bee0_da291a3caad7" w:colFirst="5" w:colLast="5"/>
            <w:bookmarkStart w:id="1293" w:name="_aaf41cfe_cb0f_4b85_ad34_4cc9b2fd37be" w:colFirst="6" w:colLast="6"/>
            <w:bookmarkStart w:id="1294" w:name="_403ef3d7_0a47_4f0d_9f83_75693c6b525a" w:colFirst="7" w:colLast="7"/>
            <w:bookmarkStart w:id="1295" w:name="_69b5764c_79a0_4b71_851c_20fc0336d054" w:colFirst="8" w:colLast="8"/>
            <w:bookmarkStart w:id="1296" w:name="_0f993236_61fc_4409_b0eb_5a6b0ff73c59"/>
          </w:p>
        </w:tc>
        <w:tc>
          <w:tcPr>
            <w:tcW w:w="86" w:type="pct"/>
            <w:tcBorders>
              <w:top w:val="nil"/>
              <w:left w:val="nil"/>
              <w:bottom w:val="nil"/>
              <w:right w:val="nil"/>
            </w:tcBorders>
            <w:noWrap/>
            <w:vAlign w:val="bottom"/>
          </w:tcPr>
          <w:p w:rsidR="00B41412" w:rsidRDefault="00B41412">
            <w:pPr>
              <w:keepNext/>
              <w:spacing w:after="1"/>
              <w:rPr>
                <w:sz w:val="2"/>
              </w:rPr>
            </w:pPr>
          </w:p>
        </w:tc>
        <w:tc>
          <w:tcPr>
            <w:tcW w:w="490" w:type="pct"/>
            <w:tcBorders>
              <w:top w:val="nil"/>
              <w:left w:val="nil"/>
              <w:bottom w:val="nil"/>
              <w:right w:val="nil"/>
            </w:tcBorders>
            <w:noWrap/>
            <w:vAlign w:val="bottom"/>
          </w:tcPr>
          <w:p w:rsidR="00B41412" w:rsidRDefault="00B41412">
            <w:pPr>
              <w:keepNext/>
              <w:spacing w:after="1"/>
              <w:rPr>
                <w:sz w:val="2"/>
              </w:rPr>
            </w:pPr>
          </w:p>
        </w:tc>
        <w:tc>
          <w:tcPr>
            <w:tcW w:w="86" w:type="pct"/>
            <w:tcBorders>
              <w:top w:val="nil"/>
              <w:left w:val="nil"/>
              <w:bottom w:val="nil"/>
              <w:right w:val="nil"/>
            </w:tcBorders>
            <w:noWrap/>
            <w:vAlign w:val="bottom"/>
          </w:tcPr>
          <w:p w:rsidR="00B41412" w:rsidRDefault="00B41412">
            <w:pPr>
              <w:keepNext/>
              <w:spacing w:after="1"/>
              <w:rPr>
                <w:sz w:val="2"/>
              </w:rPr>
            </w:pPr>
          </w:p>
        </w:tc>
        <w:tc>
          <w:tcPr>
            <w:tcW w:w="462" w:type="pct"/>
            <w:tcBorders>
              <w:top w:val="nil"/>
              <w:left w:val="nil"/>
              <w:bottom w:val="nil"/>
              <w:right w:val="nil"/>
            </w:tcBorders>
            <w:noWrap/>
            <w:vAlign w:val="bottom"/>
          </w:tcPr>
          <w:p w:rsidR="00B41412" w:rsidRDefault="00B41412">
            <w:pPr>
              <w:keepNext/>
              <w:spacing w:after="1"/>
              <w:rPr>
                <w:sz w:val="2"/>
              </w:rPr>
            </w:pPr>
          </w:p>
        </w:tc>
        <w:tc>
          <w:tcPr>
            <w:tcW w:w="86" w:type="pct"/>
            <w:tcBorders>
              <w:top w:val="nil"/>
              <w:left w:val="nil"/>
              <w:bottom w:val="nil"/>
              <w:right w:val="nil"/>
            </w:tcBorders>
            <w:noWrap/>
            <w:vAlign w:val="bottom"/>
          </w:tcPr>
          <w:p w:rsidR="00B41412" w:rsidRDefault="00B41412">
            <w:pPr>
              <w:keepNext/>
              <w:spacing w:after="1"/>
              <w:rPr>
                <w:sz w:val="2"/>
              </w:rPr>
            </w:pPr>
          </w:p>
        </w:tc>
        <w:tc>
          <w:tcPr>
            <w:tcW w:w="565" w:type="pct"/>
            <w:tcBorders>
              <w:top w:val="nil"/>
              <w:left w:val="nil"/>
              <w:bottom w:val="nil"/>
              <w:right w:val="nil"/>
            </w:tcBorders>
            <w:noWrap/>
            <w:vAlign w:val="bottom"/>
          </w:tcPr>
          <w:p w:rsidR="00B41412" w:rsidRDefault="00B41412">
            <w:pPr>
              <w:keepNext/>
              <w:spacing w:after="1"/>
              <w:rPr>
                <w:sz w:val="2"/>
              </w:rPr>
            </w:pPr>
          </w:p>
        </w:tc>
        <w:tc>
          <w:tcPr>
            <w:tcW w:w="86" w:type="pct"/>
            <w:tcBorders>
              <w:top w:val="nil"/>
              <w:left w:val="nil"/>
              <w:bottom w:val="nil"/>
              <w:right w:val="nil"/>
            </w:tcBorders>
            <w:noWrap/>
            <w:vAlign w:val="bottom"/>
          </w:tcPr>
          <w:p w:rsidR="00B41412" w:rsidRDefault="00B41412">
            <w:pPr>
              <w:keepNext/>
              <w:spacing w:after="1"/>
              <w:rPr>
                <w:sz w:val="2"/>
              </w:rPr>
            </w:pPr>
          </w:p>
        </w:tc>
        <w:tc>
          <w:tcPr>
            <w:tcW w:w="417" w:type="pct"/>
            <w:tcBorders>
              <w:top w:val="nil"/>
              <w:left w:val="nil"/>
              <w:bottom w:val="nil"/>
              <w:right w:val="nil"/>
            </w:tcBorders>
            <w:noWrap/>
            <w:vAlign w:val="bottom"/>
          </w:tcPr>
          <w:p w:rsidR="00B41412" w:rsidRDefault="00B41412">
            <w:pPr>
              <w:keepNext/>
              <w:spacing w:after="1"/>
              <w:rPr>
                <w:sz w:val="2"/>
              </w:rPr>
            </w:pPr>
          </w:p>
        </w:tc>
      </w:tr>
      <w:tr w:rsidR="00B41412">
        <w:tc>
          <w:tcPr>
            <w:tcW w:w="2722" w:type="pct"/>
            <w:tcBorders>
              <w:top w:val="nil"/>
              <w:left w:val="nil"/>
              <w:bottom w:val="nil"/>
              <w:right w:val="nil"/>
              <w:tl2br w:val="nil"/>
              <w:tr2bl w:val="nil"/>
            </w:tcBorders>
            <w:shd w:val="clear" w:color="auto" w:fill="auto"/>
            <w:vAlign w:val="bottom"/>
          </w:tcPr>
          <w:p w:rsidR="00B41412" w:rsidRDefault="00B41412">
            <w:pPr>
              <w:spacing w:after="1"/>
              <w:rPr>
                <w:color w:val="000000"/>
                <w:sz w:val="16"/>
              </w:rPr>
            </w:pPr>
            <w:bookmarkStart w:id="1297" w:name="_5597a76e_81d4_48a0_afd9_8be4bbe651f4"/>
            <w:bookmarkEnd w:id="1287"/>
            <w:bookmarkEnd w:id="1288"/>
            <w:bookmarkEnd w:id="1289"/>
            <w:bookmarkEnd w:id="1290"/>
            <w:bookmarkEnd w:id="1291"/>
            <w:bookmarkEnd w:id="1292"/>
            <w:bookmarkEnd w:id="1293"/>
            <w:bookmarkEnd w:id="1294"/>
            <w:bookmarkEnd w:id="1295"/>
          </w:p>
        </w:tc>
        <w:tc>
          <w:tcPr>
            <w:tcW w:w="86" w:type="pct"/>
            <w:tcBorders>
              <w:top w:val="nil"/>
              <w:left w:val="nil"/>
              <w:bottom w:val="nil"/>
              <w:right w:val="nil"/>
              <w:tl2br w:val="nil"/>
              <w:tr2bl w:val="nil"/>
            </w:tcBorders>
            <w:shd w:val="clear" w:color="auto" w:fill="auto"/>
            <w:noWrap/>
            <w:vAlign w:val="bottom"/>
          </w:tcPr>
          <w:p w:rsidR="00B41412" w:rsidRDefault="00151F87">
            <w:pPr>
              <w:spacing w:after="1"/>
              <w:jc w:val="center"/>
              <w:rPr>
                <w:b/>
                <w:color w:val="000000"/>
                <w:sz w:val="16"/>
              </w:rPr>
            </w:pPr>
            <w:r>
              <w:rPr>
                <w:rFonts w:ascii="Times New Roman" w:eastAsia="Times New Roman" w:hAnsi="Times New Roman" w:cs="Times New Roman"/>
                <w:b/>
                <w:color w:val="000000"/>
                <w:sz w:val="16"/>
              </w:rPr>
              <w:t>    </w:t>
            </w:r>
          </w:p>
        </w:tc>
        <w:tc>
          <w:tcPr>
            <w:tcW w:w="2192" w:type="pct"/>
            <w:gridSpan w:val="7"/>
            <w:tcBorders>
              <w:top w:val="nil"/>
              <w:left w:val="nil"/>
              <w:bottom w:val="single" w:sz="4" w:space="0" w:color="000000"/>
              <w:right w:val="nil"/>
              <w:tl2br w:val="nil"/>
              <w:tr2bl w:val="nil"/>
            </w:tcBorders>
            <w:shd w:val="clear" w:color="auto" w:fill="auto"/>
            <w:noWrap/>
            <w:vAlign w:val="bottom"/>
          </w:tcPr>
          <w:p w:rsidR="00B41412" w:rsidRDefault="00151F87">
            <w:pPr>
              <w:spacing w:after="1"/>
              <w:jc w:val="center"/>
              <w:rPr>
                <w:b/>
                <w:color w:val="000000"/>
                <w:sz w:val="16"/>
              </w:rPr>
            </w:pPr>
            <w:r>
              <w:rPr>
                <w:rFonts w:ascii="Times New Roman" w:eastAsia="Times New Roman" w:hAnsi="Times New Roman" w:cs="Times New Roman"/>
                <w:b/>
                <w:color w:val="000000"/>
                <w:sz w:val="16"/>
              </w:rPr>
              <w:t>Financial instruments</w:t>
            </w:r>
          </w:p>
        </w:tc>
      </w:tr>
      <w:tr w:rsidR="00B41412">
        <w:tc>
          <w:tcPr>
            <w:tcW w:w="2722" w:type="pct"/>
            <w:tcBorders>
              <w:top w:val="nil"/>
              <w:left w:val="nil"/>
              <w:bottom w:val="nil"/>
              <w:right w:val="nil"/>
              <w:tl2br w:val="nil"/>
              <w:tr2bl w:val="nil"/>
            </w:tcBorders>
            <w:shd w:val="clear" w:color="auto" w:fill="auto"/>
            <w:vAlign w:val="bottom"/>
          </w:tcPr>
          <w:p w:rsidR="00B41412" w:rsidRDefault="00B41412">
            <w:pPr>
              <w:spacing w:after="1"/>
              <w:rPr>
                <w:color w:val="000000"/>
                <w:sz w:val="16"/>
              </w:rPr>
            </w:pPr>
            <w:bookmarkStart w:id="1298" w:name="_ab2e4f8d_024a_401a_8590_43df70a41f42"/>
            <w:bookmarkEnd w:id="1297"/>
          </w:p>
        </w:tc>
        <w:tc>
          <w:tcPr>
            <w:tcW w:w="86" w:type="pct"/>
            <w:tcBorders>
              <w:top w:val="nil"/>
              <w:left w:val="nil"/>
              <w:bottom w:val="nil"/>
              <w:right w:val="nil"/>
              <w:tl2br w:val="nil"/>
              <w:tr2bl w:val="nil"/>
            </w:tcBorders>
            <w:shd w:val="clear" w:color="auto" w:fill="auto"/>
            <w:noWrap/>
            <w:vAlign w:val="bottom"/>
          </w:tcPr>
          <w:p w:rsidR="00B41412" w:rsidRDefault="00B41412">
            <w:pPr>
              <w:spacing w:after="1"/>
              <w:jc w:val="center"/>
              <w:rPr>
                <w:b/>
                <w:color w:val="000000"/>
                <w:sz w:val="16"/>
              </w:rPr>
            </w:pPr>
          </w:p>
        </w:tc>
        <w:tc>
          <w:tcPr>
            <w:tcW w:w="490" w:type="pct"/>
            <w:tcBorders>
              <w:top w:val="nil"/>
              <w:left w:val="nil"/>
              <w:bottom w:val="nil"/>
              <w:right w:val="nil"/>
              <w:tl2br w:val="nil"/>
              <w:tr2bl w:val="nil"/>
            </w:tcBorders>
            <w:shd w:val="clear" w:color="auto" w:fill="auto"/>
            <w:noWrap/>
            <w:vAlign w:val="bottom"/>
          </w:tcPr>
          <w:p w:rsidR="00B41412" w:rsidRDefault="00151F87">
            <w:pPr>
              <w:spacing w:after="1"/>
              <w:jc w:val="center"/>
              <w:rPr>
                <w:b/>
                <w:color w:val="000000"/>
                <w:sz w:val="16"/>
              </w:rPr>
            </w:pPr>
            <w:r>
              <w:rPr>
                <w:rFonts w:ascii="Times New Roman" w:eastAsia="Times New Roman" w:hAnsi="Times New Roman" w:cs="Times New Roman"/>
                <w:b/>
                <w:color w:val="000000"/>
                <w:sz w:val="16"/>
              </w:rPr>
              <w:t>Liability for</w:t>
            </w:r>
            <w:r>
              <w:rPr>
                <w:rFonts w:ascii="Times New Roman" w:eastAsia="Times New Roman" w:hAnsi="Times New Roman" w:cs="Times New Roman"/>
                <w:color w:val="000000"/>
                <w:sz w:val="16"/>
              </w:rPr>
              <w:t> </w:t>
            </w:r>
          </w:p>
        </w:tc>
        <w:tc>
          <w:tcPr>
            <w:tcW w:w="86" w:type="pct"/>
            <w:tcBorders>
              <w:top w:val="nil"/>
              <w:left w:val="nil"/>
              <w:bottom w:val="nil"/>
              <w:right w:val="nil"/>
              <w:tl2br w:val="nil"/>
              <w:tr2bl w:val="nil"/>
            </w:tcBorders>
            <w:shd w:val="clear" w:color="auto" w:fill="auto"/>
            <w:noWrap/>
            <w:vAlign w:val="bottom"/>
          </w:tcPr>
          <w:p w:rsidR="00B41412" w:rsidRDefault="00151F87">
            <w:pPr>
              <w:spacing w:after="1"/>
              <w:jc w:val="center"/>
              <w:rPr>
                <w:b/>
                <w:color w:val="000000"/>
                <w:sz w:val="16"/>
              </w:rPr>
            </w:pPr>
            <w:r>
              <w:rPr>
                <w:rFonts w:ascii="Times New Roman" w:eastAsia="Times New Roman" w:hAnsi="Times New Roman" w:cs="Times New Roman"/>
                <w:b/>
                <w:color w:val="000000"/>
                <w:sz w:val="16"/>
              </w:rPr>
              <w:t>    </w:t>
            </w:r>
          </w:p>
        </w:tc>
        <w:tc>
          <w:tcPr>
            <w:tcW w:w="462" w:type="pct"/>
            <w:tcBorders>
              <w:top w:val="nil"/>
              <w:left w:val="nil"/>
              <w:bottom w:val="nil"/>
              <w:right w:val="nil"/>
              <w:tl2br w:val="nil"/>
              <w:tr2bl w:val="nil"/>
            </w:tcBorders>
            <w:shd w:val="clear" w:color="auto" w:fill="auto"/>
            <w:noWrap/>
            <w:vAlign w:val="bottom"/>
          </w:tcPr>
          <w:p w:rsidR="00B41412" w:rsidRDefault="00B41412">
            <w:pPr>
              <w:spacing w:after="1"/>
              <w:jc w:val="center"/>
              <w:rPr>
                <w:color w:val="000000"/>
                <w:sz w:val="16"/>
              </w:rPr>
            </w:pPr>
          </w:p>
        </w:tc>
        <w:tc>
          <w:tcPr>
            <w:tcW w:w="86" w:type="pct"/>
            <w:tcBorders>
              <w:top w:val="nil"/>
              <w:left w:val="nil"/>
              <w:bottom w:val="nil"/>
              <w:right w:val="nil"/>
              <w:tl2br w:val="nil"/>
              <w:tr2bl w:val="nil"/>
            </w:tcBorders>
            <w:shd w:val="clear" w:color="auto" w:fill="auto"/>
            <w:noWrap/>
            <w:vAlign w:val="bottom"/>
          </w:tcPr>
          <w:p w:rsidR="00B41412" w:rsidRDefault="00151F87">
            <w:pPr>
              <w:spacing w:after="1"/>
              <w:jc w:val="center"/>
              <w:rPr>
                <w:b/>
                <w:color w:val="000000"/>
                <w:sz w:val="16"/>
              </w:rPr>
            </w:pPr>
            <w:r>
              <w:rPr>
                <w:rFonts w:ascii="Times New Roman" w:eastAsia="Times New Roman" w:hAnsi="Times New Roman" w:cs="Times New Roman"/>
                <w:b/>
                <w:color w:val="000000"/>
                <w:sz w:val="16"/>
              </w:rPr>
              <w:t>    </w:t>
            </w:r>
          </w:p>
        </w:tc>
        <w:tc>
          <w:tcPr>
            <w:tcW w:w="565" w:type="pct"/>
            <w:tcBorders>
              <w:top w:val="nil"/>
              <w:left w:val="nil"/>
              <w:bottom w:val="nil"/>
              <w:right w:val="nil"/>
              <w:tl2br w:val="nil"/>
              <w:tr2bl w:val="nil"/>
            </w:tcBorders>
            <w:shd w:val="clear" w:color="auto" w:fill="auto"/>
            <w:noWrap/>
            <w:vAlign w:val="bottom"/>
          </w:tcPr>
          <w:p w:rsidR="00B41412" w:rsidRDefault="00151F87">
            <w:pPr>
              <w:spacing w:after="1"/>
              <w:jc w:val="center"/>
              <w:rPr>
                <w:b/>
                <w:color w:val="000000"/>
                <w:sz w:val="16"/>
              </w:rPr>
            </w:pPr>
            <w:r>
              <w:rPr>
                <w:rFonts w:ascii="Times New Roman" w:eastAsia="Times New Roman" w:hAnsi="Times New Roman" w:cs="Times New Roman"/>
                <w:b/>
                <w:color w:val="000000"/>
                <w:sz w:val="16"/>
              </w:rPr>
              <w:t>Put option to</w:t>
            </w:r>
            <w:r>
              <w:rPr>
                <w:rFonts w:ascii="Times New Roman" w:eastAsia="Times New Roman" w:hAnsi="Times New Roman" w:cs="Times New Roman"/>
                <w:color w:val="000000"/>
                <w:sz w:val="16"/>
              </w:rPr>
              <w:t> </w:t>
            </w:r>
          </w:p>
        </w:tc>
        <w:tc>
          <w:tcPr>
            <w:tcW w:w="86" w:type="pct"/>
            <w:tcBorders>
              <w:top w:val="nil"/>
              <w:left w:val="nil"/>
              <w:bottom w:val="nil"/>
              <w:right w:val="nil"/>
              <w:tl2br w:val="nil"/>
              <w:tr2bl w:val="nil"/>
            </w:tcBorders>
            <w:shd w:val="clear" w:color="auto" w:fill="auto"/>
            <w:noWrap/>
            <w:vAlign w:val="bottom"/>
          </w:tcPr>
          <w:p w:rsidR="00B41412" w:rsidRDefault="00151F87">
            <w:pPr>
              <w:spacing w:after="1"/>
              <w:jc w:val="center"/>
              <w:rPr>
                <w:b/>
                <w:color w:val="000000"/>
                <w:sz w:val="16"/>
              </w:rPr>
            </w:pPr>
            <w:r>
              <w:rPr>
                <w:rFonts w:ascii="Times New Roman" w:eastAsia="Times New Roman" w:hAnsi="Times New Roman" w:cs="Times New Roman"/>
                <w:b/>
                <w:color w:val="000000"/>
                <w:sz w:val="16"/>
              </w:rPr>
              <w:t>    </w:t>
            </w:r>
          </w:p>
        </w:tc>
        <w:tc>
          <w:tcPr>
            <w:tcW w:w="417" w:type="pct"/>
            <w:tcBorders>
              <w:top w:val="nil"/>
              <w:left w:val="nil"/>
              <w:bottom w:val="nil"/>
              <w:right w:val="nil"/>
              <w:tl2br w:val="nil"/>
              <w:tr2bl w:val="nil"/>
            </w:tcBorders>
            <w:shd w:val="clear" w:color="auto" w:fill="auto"/>
            <w:noWrap/>
            <w:vAlign w:val="bottom"/>
          </w:tcPr>
          <w:p w:rsidR="00B41412" w:rsidRDefault="00B41412">
            <w:pPr>
              <w:spacing w:after="1"/>
              <w:jc w:val="center"/>
              <w:rPr>
                <w:color w:val="000000"/>
                <w:sz w:val="16"/>
              </w:rPr>
            </w:pPr>
          </w:p>
        </w:tc>
      </w:tr>
      <w:tr w:rsidR="00B41412">
        <w:tc>
          <w:tcPr>
            <w:tcW w:w="2722" w:type="pct"/>
            <w:tcBorders>
              <w:top w:val="nil"/>
              <w:left w:val="nil"/>
              <w:bottom w:val="nil"/>
              <w:right w:val="nil"/>
              <w:tl2br w:val="nil"/>
              <w:tr2bl w:val="nil"/>
            </w:tcBorders>
            <w:shd w:val="clear" w:color="auto" w:fill="auto"/>
            <w:vAlign w:val="bottom"/>
          </w:tcPr>
          <w:p w:rsidR="00B41412" w:rsidRDefault="00B41412">
            <w:pPr>
              <w:spacing w:after="1"/>
              <w:rPr>
                <w:color w:val="000000"/>
                <w:sz w:val="16"/>
              </w:rPr>
            </w:pPr>
            <w:bookmarkStart w:id="1299" w:name="_48190507_305b_448c_a7ab_d752a8797493"/>
            <w:bookmarkEnd w:id="1298"/>
          </w:p>
        </w:tc>
        <w:tc>
          <w:tcPr>
            <w:tcW w:w="86" w:type="pct"/>
            <w:tcBorders>
              <w:top w:val="nil"/>
              <w:left w:val="nil"/>
              <w:bottom w:val="nil"/>
              <w:right w:val="nil"/>
              <w:tl2br w:val="nil"/>
              <w:tr2bl w:val="nil"/>
            </w:tcBorders>
            <w:shd w:val="clear" w:color="auto" w:fill="auto"/>
            <w:noWrap/>
            <w:vAlign w:val="bottom"/>
          </w:tcPr>
          <w:p w:rsidR="00B41412" w:rsidRDefault="00B41412">
            <w:pPr>
              <w:spacing w:after="1"/>
              <w:jc w:val="center"/>
              <w:rPr>
                <w:b/>
                <w:color w:val="000000"/>
                <w:sz w:val="16"/>
              </w:rPr>
            </w:pPr>
          </w:p>
        </w:tc>
        <w:tc>
          <w:tcPr>
            <w:tcW w:w="490" w:type="pct"/>
            <w:tcBorders>
              <w:top w:val="nil"/>
              <w:left w:val="nil"/>
              <w:bottom w:val="nil"/>
              <w:right w:val="nil"/>
              <w:tl2br w:val="nil"/>
              <w:tr2bl w:val="nil"/>
            </w:tcBorders>
            <w:shd w:val="clear" w:color="auto" w:fill="auto"/>
            <w:noWrap/>
            <w:vAlign w:val="bottom"/>
          </w:tcPr>
          <w:p w:rsidR="00B41412" w:rsidRDefault="00151F87">
            <w:pPr>
              <w:spacing w:after="1"/>
              <w:jc w:val="center"/>
              <w:rPr>
                <w:b/>
                <w:color w:val="000000"/>
                <w:sz w:val="16"/>
              </w:rPr>
            </w:pPr>
            <w:r>
              <w:rPr>
                <w:rFonts w:ascii="Times New Roman" w:eastAsia="Times New Roman" w:hAnsi="Times New Roman" w:cs="Times New Roman"/>
                <w:b/>
                <w:color w:val="000000"/>
                <w:sz w:val="16"/>
              </w:rPr>
              <w:t>share options</w:t>
            </w:r>
            <w:r>
              <w:rPr>
                <w:rFonts w:ascii="Times New Roman" w:eastAsia="Times New Roman" w:hAnsi="Times New Roman" w:cs="Times New Roman"/>
                <w:color w:val="000000"/>
                <w:sz w:val="16"/>
              </w:rPr>
              <w:t> </w:t>
            </w:r>
          </w:p>
        </w:tc>
        <w:tc>
          <w:tcPr>
            <w:tcW w:w="86" w:type="pct"/>
            <w:tcBorders>
              <w:top w:val="nil"/>
              <w:left w:val="nil"/>
              <w:bottom w:val="nil"/>
              <w:right w:val="nil"/>
              <w:tl2br w:val="nil"/>
              <w:tr2bl w:val="nil"/>
            </w:tcBorders>
            <w:shd w:val="clear" w:color="auto" w:fill="auto"/>
            <w:noWrap/>
            <w:vAlign w:val="bottom"/>
          </w:tcPr>
          <w:p w:rsidR="00B41412" w:rsidRDefault="00B41412">
            <w:pPr>
              <w:spacing w:after="1"/>
              <w:jc w:val="center"/>
              <w:rPr>
                <w:b/>
                <w:color w:val="000000"/>
                <w:sz w:val="16"/>
              </w:rPr>
            </w:pPr>
          </w:p>
        </w:tc>
        <w:tc>
          <w:tcPr>
            <w:tcW w:w="462" w:type="pct"/>
            <w:tcBorders>
              <w:top w:val="nil"/>
              <w:left w:val="nil"/>
              <w:bottom w:val="nil"/>
              <w:right w:val="nil"/>
              <w:tl2br w:val="nil"/>
              <w:tr2bl w:val="nil"/>
            </w:tcBorders>
            <w:shd w:val="clear" w:color="auto" w:fill="auto"/>
            <w:noWrap/>
            <w:vAlign w:val="bottom"/>
          </w:tcPr>
          <w:p w:rsidR="00B41412" w:rsidRDefault="00151F87">
            <w:pPr>
              <w:spacing w:after="1"/>
              <w:jc w:val="center"/>
              <w:rPr>
                <w:b/>
                <w:color w:val="000000"/>
                <w:sz w:val="16"/>
              </w:rPr>
            </w:pPr>
            <w:r>
              <w:rPr>
                <w:rFonts w:ascii="Times New Roman" w:eastAsia="Times New Roman" w:hAnsi="Times New Roman" w:cs="Times New Roman"/>
                <w:b/>
                <w:color w:val="000000"/>
                <w:sz w:val="16"/>
              </w:rPr>
              <w:t>Liability to</w:t>
            </w:r>
            <w:r>
              <w:rPr>
                <w:rFonts w:ascii="Times New Roman" w:eastAsia="Times New Roman" w:hAnsi="Times New Roman" w:cs="Times New Roman"/>
                <w:color w:val="000000"/>
                <w:sz w:val="16"/>
              </w:rPr>
              <w:t> </w:t>
            </w:r>
          </w:p>
        </w:tc>
        <w:tc>
          <w:tcPr>
            <w:tcW w:w="86" w:type="pct"/>
            <w:tcBorders>
              <w:top w:val="nil"/>
              <w:left w:val="nil"/>
              <w:bottom w:val="nil"/>
              <w:right w:val="nil"/>
              <w:tl2br w:val="nil"/>
              <w:tr2bl w:val="nil"/>
            </w:tcBorders>
            <w:shd w:val="clear" w:color="auto" w:fill="auto"/>
            <w:noWrap/>
            <w:vAlign w:val="bottom"/>
          </w:tcPr>
          <w:p w:rsidR="00B41412" w:rsidRDefault="00B41412">
            <w:pPr>
              <w:spacing w:after="1"/>
              <w:jc w:val="center"/>
              <w:rPr>
                <w:b/>
                <w:color w:val="000000"/>
                <w:sz w:val="16"/>
              </w:rPr>
            </w:pPr>
          </w:p>
        </w:tc>
        <w:tc>
          <w:tcPr>
            <w:tcW w:w="565" w:type="pct"/>
            <w:tcBorders>
              <w:top w:val="nil"/>
              <w:left w:val="nil"/>
              <w:bottom w:val="nil"/>
              <w:right w:val="nil"/>
              <w:tl2br w:val="nil"/>
              <w:tr2bl w:val="nil"/>
            </w:tcBorders>
            <w:shd w:val="clear" w:color="auto" w:fill="auto"/>
            <w:noWrap/>
            <w:vAlign w:val="bottom"/>
          </w:tcPr>
          <w:p w:rsidR="00B41412" w:rsidRDefault="00151F87">
            <w:pPr>
              <w:spacing w:after="1"/>
              <w:jc w:val="center"/>
              <w:rPr>
                <w:b/>
                <w:color w:val="000000"/>
                <w:sz w:val="16"/>
              </w:rPr>
            </w:pPr>
            <w:r>
              <w:rPr>
                <w:rFonts w:ascii="Times New Roman" w:eastAsia="Times New Roman" w:hAnsi="Times New Roman" w:cs="Times New Roman"/>
                <w:b/>
                <w:color w:val="000000"/>
                <w:sz w:val="16"/>
              </w:rPr>
              <w:t>non-controlling</w:t>
            </w:r>
            <w:r>
              <w:rPr>
                <w:rFonts w:ascii="Times New Roman" w:eastAsia="Times New Roman" w:hAnsi="Times New Roman" w:cs="Times New Roman"/>
                <w:color w:val="000000"/>
                <w:sz w:val="16"/>
              </w:rPr>
              <w:t> </w:t>
            </w:r>
          </w:p>
        </w:tc>
        <w:tc>
          <w:tcPr>
            <w:tcW w:w="86" w:type="pct"/>
            <w:tcBorders>
              <w:top w:val="nil"/>
              <w:left w:val="nil"/>
              <w:bottom w:val="nil"/>
              <w:right w:val="nil"/>
              <w:tl2br w:val="nil"/>
              <w:tr2bl w:val="nil"/>
            </w:tcBorders>
            <w:shd w:val="clear" w:color="auto" w:fill="auto"/>
            <w:noWrap/>
            <w:vAlign w:val="bottom"/>
          </w:tcPr>
          <w:p w:rsidR="00B41412" w:rsidRDefault="00B41412">
            <w:pPr>
              <w:spacing w:after="1"/>
              <w:jc w:val="center"/>
              <w:rPr>
                <w:b/>
                <w:color w:val="000000"/>
                <w:sz w:val="16"/>
              </w:rPr>
            </w:pPr>
          </w:p>
        </w:tc>
        <w:tc>
          <w:tcPr>
            <w:tcW w:w="417" w:type="pct"/>
            <w:tcBorders>
              <w:top w:val="nil"/>
              <w:left w:val="nil"/>
              <w:bottom w:val="nil"/>
              <w:right w:val="nil"/>
              <w:tl2br w:val="nil"/>
              <w:tr2bl w:val="nil"/>
            </w:tcBorders>
            <w:shd w:val="clear" w:color="auto" w:fill="auto"/>
            <w:noWrap/>
            <w:vAlign w:val="bottom"/>
          </w:tcPr>
          <w:p w:rsidR="00B41412" w:rsidRDefault="00B41412">
            <w:pPr>
              <w:spacing w:after="1"/>
              <w:jc w:val="center"/>
              <w:rPr>
                <w:b/>
                <w:color w:val="000000"/>
                <w:sz w:val="16"/>
              </w:rPr>
            </w:pPr>
          </w:p>
        </w:tc>
      </w:tr>
      <w:tr w:rsidR="00B41412">
        <w:tc>
          <w:tcPr>
            <w:tcW w:w="2722" w:type="pct"/>
            <w:tcBorders>
              <w:top w:val="nil"/>
              <w:left w:val="nil"/>
              <w:bottom w:val="nil"/>
              <w:right w:val="nil"/>
              <w:tl2br w:val="nil"/>
              <w:tr2bl w:val="nil"/>
            </w:tcBorders>
            <w:shd w:val="clear" w:color="auto" w:fill="auto"/>
            <w:vAlign w:val="bottom"/>
          </w:tcPr>
          <w:p w:rsidR="00B41412" w:rsidRDefault="00B41412">
            <w:pPr>
              <w:spacing w:after="1"/>
              <w:rPr>
                <w:color w:val="000000"/>
                <w:sz w:val="16"/>
              </w:rPr>
            </w:pPr>
            <w:bookmarkStart w:id="1300" w:name="_978544bf_26b5_4ad4_b55c_ccab8682d2c3"/>
            <w:bookmarkEnd w:id="1299"/>
          </w:p>
        </w:tc>
        <w:tc>
          <w:tcPr>
            <w:tcW w:w="86" w:type="pct"/>
            <w:tcBorders>
              <w:top w:val="nil"/>
              <w:left w:val="nil"/>
              <w:bottom w:val="nil"/>
              <w:right w:val="nil"/>
              <w:tl2br w:val="nil"/>
              <w:tr2bl w:val="nil"/>
            </w:tcBorders>
            <w:shd w:val="clear" w:color="auto" w:fill="auto"/>
            <w:noWrap/>
            <w:vAlign w:val="bottom"/>
          </w:tcPr>
          <w:p w:rsidR="00B41412" w:rsidRDefault="00B41412">
            <w:pPr>
              <w:spacing w:after="1"/>
              <w:jc w:val="center"/>
              <w:rPr>
                <w:b/>
                <w:color w:val="000000"/>
                <w:sz w:val="16"/>
              </w:rPr>
            </w:pPr>
          </w:p>
        </w:tc>
        <w:tc>
          <w:tcPr>
            <w:tcW w:w="490" w:type="pct"/>
            <w:tcBorders>
              <w:top w:val="nil"/>
              <w:left w:val="nil"/>
              <w:bottom w:val="single" w:sz="4" w:space="0" w:color="000000"/>
              <w:right w:val="nil"/>
              <w:tl2br w:val="nil"/>
              <w:tr2bl w:val="nil"/>
            </w:tcBorders>
            <w:shd w:val="clear" w:color="auto" w:fill="auto"/>
            <w:noWrap/>
            <w:vAlign w:val="bottom"/>
          </w:tcPr>
          <w:p w:rsidR="00B41412" w:rsidRDefault="00151F87">
            <w:pPr>
              <w:spacing w:after="1"/>
              <w:jc w:val="center"/>
              <w:rPr>
                <w:b/>
                <w:color w:val="000000"/>
                <w:sz w:val="16"/>
              </w:rPr>
            </w:pPr>
            <w:r>
              <w:rPr>
                <w:rFonts w:ascii="Times New Roman" w:eastAsia="Times New Roman" w:hAnsi="Times New Roman" w:cs="Times New Roman"/>
                <w:b/>
                <w:color w:val="000000"/>
                <w:sz w:val="16"/>
              </w:rPr>
              <w:t>(*)</w:t>
            </w:r>
          </w:p>
        </w:tc>
        <w:tc>
          <w:tcPr>
            <w:tcW w:w="86" w:type="pct"/>
            <w:tcBorders>
              <w:top w:val="nil"/>
              <w:left w:val="nil"/>
              <w:bottom w:val="nil"/>
              <w:right w:val="nil"/>
              <w:tl2br w:val="nil"/>
              <w:tr2bl w:val="nil"/>
            </w:tcBorders>
            <w:shd w:val="clear" w:color="auto" w:fill="auto"/>
            <w:noWrap/>
            <w:vAlign w:val="bottom"/>
          </w:tcPr>
          <w:p w:rsidR="00B41412" w:rsidRDefault="00151F87">
            <w:pPr>
              <w:spacing w:after="1"/>
              <w:jc w:val="center"/>
              <w:rPr>
                <w:b/>
                <w:color w:val="000000"/>
                <w:sz w:val="16"/>
              </w:rPr>
            </w:pPr>
            <w:r>
              <w:rPr>
                <w:rFonts w:ascii="Times New Roman" w:eastAsia="Times New Roman" w:hAnsi="Times New Roman" w:cs="Times New Roman"/>
                <w:b/>
                <w:color w:val="000000"/>
                <w:sz w:val="16"/>
              </w:rPr>
              <w:t>    </w:t>
            </w:r>
          </w:p>
        </w:tc>
        <w:tc>
          <w:tcPr>
            <w:tcW w:w="462" w:type="pct"/>
            <w:tcBorders>
              <w:top w:val="nil"/>
              <w:left w:val="nil"/>
              <w:bottom w:val="single" w:sz="4" w:space="0" w:color="000000"/>
              <w:right w:val="nil"/>
              <w:tl2br w:val="nil"/>
              <w:tr2bl w:val="nil"/>
            </w:tcBorders>
            <w:shd w:val="clear" w:color="auto" w:fill="auto"/>
            <w:noWrap/>
            <w:vAlign w:val="bottom"/>
          </w:tcPr>
          <w:p w:rsidR="00B41412" w:rsidRDefault="00151F87">
            <w:pPr>
              <w:spacing w:after="1"/>
              <w:jc w:val="center"/>
              <w:rPr>
                <w:b/>
                <w:color w:val="000000"/>
                <w:sz w:val="16"/>
              </w:rPr>
            </w:pPr>
            <w:r>
              <w:rPr>
                <w:rFonts w:ascii="Times New Roman" w:eastAsia="Times New Roman" w:hAnsi="Times New Roman" w:cs="Times New Roman"/>
                <w:b/>
                <w:color w:val="000000"/>
                <w:sz w:val="16"/>
              </w:rPr>
              <w:t>underwriters</w:t>
            </w:r>
          </w:p>
        </w:tc>
        <w:tc>
          <w:tcPr>
            <w:tcW w:w="86" w:type="pct"/>
            <w:tcBorders>
              <w:top w:val="nil"/>
              <w:left w:val="nil"/>
              <w:bottom w:val="nil"/>
              <w:right w:val="nil"/>
              <w:tl2br w:val="nil"/>
              <w:tr2bl w:val="nil"/>
            </w:tcBorders>
            <w:shd w:val="clear" w:color="auto" w:fill="auto"/>
            <w:noWrap/>
            <w:vAlign w:val="bottom"/>
          </w:tcPr>
          <w:p w:rsidR="00B41412" w:rsidRDefault="00151F87">
            <w:pPr>
              <w:spacing w:after="1"/>
              <w:jc w:val="center"/>
              <w:rPr>
                <w:b/>
                <w:color w:val="000000"/>
                <w:sz w:val="16"/>
              </w:rPr>
            </w:pPr>
            <w:r>
              <w:rPr>
                <w:rFonts w:ascii="Times New Roman" w:eastAsia="Times New Roman" w:hAnsi="Times New Roman" w:cs="Times New Roman"/>
                <w:b/>
                <w:color w:val="000000"/>
                <w:sz w:val="16"/>
              </w:rPr>
              <w:t>    </w:t>
            </w:r>
          </w:p>
        </w:tc>
        <w:tc>
          <w:tcPr>
            <w:tcW w:w="565" w:type="pct"/>
            <w:tcBorders>
              <w:top w:val="nil"/>
              <w:left w:val="nil"/>
              <w:bottom w:val="single" w:sz="4" w:space="0" w:color="000000"/>
              <w:right w:val="nil"/>
              <w:tl2br w:val="nil"/>
              <w:tr2bl w:val="nil"/>
            </w:tcBorders>
            <w:shd w:val="clear" w:color="auto" w:fill="auto"/>
            <w:noWrap/>
            <w:vAlign w:val="bottom"/>
          </w:tcPr>
          <w:p w:rsidR="00B41412" w:rsidRDefault="00151F87">
            <w:pPr>
              <w:spacing w:after="1"/>
              <w:jc w:val="center"/>
              <w:rPr>
                <w:b/>
                <w:color w:val="000000"/>
                <w:sz w:val="16"/>
              </w:rPr>
            </w:pPr>
            <w:r>
              <w:rPr>
                <w:rFonts w:ascii="Times New Roman" w:eastAsia="Times New Roman" w:hAnsi="Times New Roman" w:cs="Times New Roman"/>
                <w:b/>
                <w:color w:val="000000"/>
                <w:sz w:val="16"/>
              </w:rPr>
              <w:t>interests, net</w:t>
            </w:r>
          </w:p>
        </w:tc>
        <w:tc>
          <w:tcPr>
            <w:tcW w:w="86" w:type="pct"/>
            <w:tcBorders>
              <w:top w:val="nil"/>
              <w:left w:val="nil"/>
              <w:bottom w:val="nil"/>
              <w:right w:val="nil"/>
              <w:tl2br w:val="nil"/>
              <w:tr2bl w:val="nil"/>
            </w:tcBorders>
            <w:shd w:val="clear" w:color="auto" w:fill="auto"/>
            <w:noWrap/>
            <w:vAlign w:val="bottom"/>
          </w:tcPr>
          <w:p w:rsidR="00B41412" w:rsidRDefault="00151F87">
            <w:pPr>
              <w:spacing w:after="1"/>
              <w:jc w:val="center"/>
              <w:rPr>
                <w:b/>
                <w:color w:val="000000"/>
                <w:sz w:val="16"/>
              </w:rPr>
            </w:pPr>
            <w:r>
              <w:rPr>
                <w:rFonts w:ascii="Times New Roman" w:eastAsia="Times New Roman" w:hAnsi="Times New Roman" w:cs="Times New Roman"/>
                <w:b/>
                <w:color w:val="000000"/>
                <w:sz w:val="16"/>
              </w:rPr>
              <w:t>    </w:t>
            </w:r>
          </w:p>
        </w:tc>
        <w:tc>
          <w:tcPr>
            <w:tcW w:w="417" w:type="pct"/>
            <w:tcBorders>
              <w:top w:val="nil"/>
              <w:left w:val="nil"/>
              <w:bottom w:val="single" w:sz="4" w:space="0" w:color="000000"/>
              <w:right w:val="nil"/>
              <w:tl2br w:val="nil"/>
              <w:tr2bl w:val="nil"/>
            </w:tcBorders>
            <w:shd w:val="clear" w:color="auto" w:fill="auto"/>
            <w:noWrap/>
            <w:vAlign w:val="bottom"/>
          </w:tcPr>
          <w:p w:rsidR="00B41412" w:rsidRDefault="00151F87">
            <w:pPr>
              <w:spacing w:after="1"/>
              <w:jc w:val="center"/>
              <w:rPr>
                <w:b/>
                <w:color w:val="000000"/>
                <w:sz w:val="16"/>
              </w:rPr>
            </w:pPr>
            <w:r>
              <w:rPr>
                <w:rFonts w:ascii="Times New Roman" w:eastAsia="Times New Roman" w:hAnsi="Times New Roman" w:cs="Times New Roman"/>
                <w:b/>
                <w:color w:val="000000"/>
                <w:sz w:val="16"/>
              </w:rPr>
              <w:t>Total</w:t>
            </w:r>
          </w:p>
        </w:tc>
      </w:tr>
      <w:tr w:rsidR="00B41412">
        <w:tc>
          <w:tcPr>
            <w:tcW w:w="2722" w:type="pct"/>
            <w:tcBorders>
              <w:top w:val="nil"/>
              <w:left w:val="nil"/>
              <w:bottom w:val="nil"/>
              <w:right w:val="nil"/>
              <w:tl2br w:val="nil"/>
              <w:tr2bl w:val="nil"/>
            </w:tcBorders>
            <w:shd w:val="clear" w:color="auto" w:fill="CCEEFF"/>
            <w:vAlign w:val="bottom"/>
          </w:tcPr>
          <w:p w:rsidR="00B41412" w:rsidRDefault="00151F87">
            <w:pPr>
              <w:spacing w:after="1"/>
              <w:rPr>
                <w:color w:val="000000"/>
              </w:rPr>
            </w:pPr>
            <w:bookmarkStart w:id="1301" w:name="_c9dc1385_d47a_40b4_84d5_a401e1d50db3"/>
            <w:bookmarkEnd w:id="1300"/>
            <w:r>
              <w:rPr>
                <w:rFonts w:ascii="Times New Roman" w:eastAsia="Times New Roman" w:hAnsi="Times New Roman" w:cs="Times New Roman"/>
                <w:color w:val="000000"/>
              </w:rPr>
              <w:t>Balance as of January 1, 2021</w:t>
            </w:r>
          </w:p>
        </w:tc>
        <w:tc>
          <w:tcPr>
            <w:tcW w:w="86"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490" w:type="pct"/>
            <w:tcBorders>
              <w:top w:val="nil"/>
              <w:left w:val="nil"/>
              <w:bottom w:val="nil"/>
              <w:right w:val="nil"/>
              <w:tl2br w:val="nil"/>
              <w:tr2bl w:val="nil"/>
            </w:tcBorders>
            <w:shd w:val="clear" w:color="auto" w:fill="CCEEFF"/>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w:t>
            </w:r>
          </w:p>
        </w:tc>
        <w:tc>
          <w:tcPr>
            <w:tcW w:w="86"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462" w:type="pct"/>
            <w:tcBorders>
              <w:top w:val="nil"/>
              <w:left w:val="nil"/>
              <w:bottom w:val="nil"/>
              <w:right w:val="nil"/>
              <w:tl2br w:val="nil"/>
              <w:tr2bl w:val="nil"/>
            </w:tcBorders>
            <w:shd w:val="clear" w:color="auto" w:fill="CCEEFF"/>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w:t>
            </w:r>
          </w:p>
        </w:tc>
        <w:tc>
          <w:tcPr>
            <w:tcW w:w="86"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565" w:type="pct"/>
            <w:tcBorders>
              <w:top w:val="nil"/>
              <w:left w:val="nil"/>
              <w:bottom w:val="nil"/>
              <w:right w:val="nil"/>
              <w:tl2br w:val="nil"/>
              <w:tr2bl w:val="nil"/>
            </w:tcBorders>
            <w:shd w:val="clear" w:color="auto" w:fill="CCEEFF"/>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w:t>
            </w:r>
          </w:p>
        </w:tc>
        <w:tc>
          <w:tcPr>
            <w:tcW w:w="86"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417" w:type="pct"/>
            <w:tcBorders>
              <w:top w:val="nil"/>
              <w:left w:val="nil"/>
              <w:bottom w:val="nil"/>
              <w:right w:val="nil"/>
              <w:tl2br w:val="nil"/>
              <w:tr2bl w:val="nil"/>
            </w:tcBorders>
            <w:shd w:val="clear" w:color="auto" w:fill="CCEEFF"/>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w:t>
            </w:r>
          </w:p>
        </w:tc>
      </w:tr>
      <w:tr w:rsidR="00B41412">
        <w:tc>
          <w:tcPr>
            <w:tcW w:w="2722" w:type="pct"/>
            <w:tcBorders>
              <w:top w:val="nil"/>
              <w:left w:val="nil"/>
              <w:bottom w:val="nil"/>
              <w:right w:val="nil"/>
              <w:tl2br w:val="nil"/>
              <w:tr2bl w:val="nil"/>
            </w:tcBorders>
            <w:vAlign w:val="bottom"/>
          </w:tcPr>
          <w:p w:rsidR="00B41412" w:rsidRDefault="00B41412">
            <w:pPr>
              <w:spacing w:after="1"/>
              <w:rPr>
                <w:color w:val="000000"/>
              </w:rPr>
            </w:pPr>
            <w:bookmarkStart w:id="1302" w:name="_3d8e1f25_ca6a_41fa_8953_90025ae7935a"/>
            <w:bookmarkEnd w:id="1301"/>
          </w:p>
        </w:tc>
        <w:tc>
          <w:tcPr>
            <w:tcW w:w="86" w:type="pct"/>
            <w:tcBorders>
              <w:top w:val="nil"/>
              <w:left w:val="nil"/>
              <w:bottom w:val="nil"/>
              <w:right w:val="nil"/>
              <w:tl2br w:val="nil"/>
              <w:tr2bl w:val="nil"/>
            </w:tcBorders>
            <w:noWrap/>
            <w:vAlign w:val="bottom"/>
          </w:tcPr>
          <w:p w:rsidR="00B41412" w:rsidRDefault="00B41412">
            <w:pPr>
              <w:spacing w:after="1"/>
              <w:rPr>
                <w:color w:val="000000"/>
              </w:rPr>
            </w:pPr>
          </w:p>
        </w:tc>
        <w:tc>
          <w:tcPr>
            <w:tcW w:w="490" w:type="pct"/>
            <w:tcBorders>
              <w:top w:val="nil"/>
              <w:left w:val="nil"/>
              <w:bottom w:val="nil"/>
              <w:right w:val="nil"/>
              <w:tl2br w:val="nil"/>
              <w:tr2bl w:val="nil"/>
            </w:tcBorders>
            <w:noWrap/>
            <w:vAlign w:val="bottom"/>
          </w:tcPr>
          <w:p w:rsidR="00B41412" w:rsidRDefault="00B41412">
            <w:pPr>
              <w:spacing w:after="1"/>
              <w:rPr>
                <w:color w:val="000000"/>
              </w:rPr>
            </w:pPr>
          </w:p>
        </w:tc>
        <w:tc>
          <w:tcPr>
            <w:tcW w:w="86" w:type="pct"/>
            <w:tcBorders>
              <w:top w:val="nil"/>
              <w:left w:val="nil"/>
              <w:bottom w:val="nil"/>
              <w:right w:val="nil"/>
              <w:tl2br w:val="nil"/>
              <w:tr2bl w:val="nil"/>
            </w:tcBorders>
            <w:noWrap/>
            <w:vAlign w:val="bottom"/>
          </w:tcPr>
          <w:p w:rsidR="00B41412" w:rsidRDefault="00B41412">
            <w:pPr>
              <w:spacing w:after="1"/>
              <w:rPr>
                <w:color w:val="000000"/>
              </w:rPr>
            </w:pPr>
          </w:p>
        </w:tc>
        <w:tc>
          <w:tcPr>
            <w:tcW w:w="462" w:type="pct"/>
            <w:tcBorders>
              <w:top w:val="nil"/>
              <w:left w:val="nil"/>
              <w:bottom w:val="nil"/>
              <w:right w:val="nil"/>
              <w:tl2br w:val="nil"/>
              <w:tr2bl w:val="nil"/>
            </w:tcBorders>
            <w:noWrap/>
            <w:vAlign w:val="bottom"/>
          </w:tcPr>
          <w:p w:rsidR="00B41412" w:rsidRDefault="00B41412">
            <w:pPr>
              <w:spacing w:after="1"/>
              <w:rPr>
                <w:color w:val="000000"/>
              </w:rPr>
            </w:pPr>
          </w:p>
        </w:tc>
        <w:tc>
          <w:tcPr>
            <w:tcW w:w="86" w:type="pct"/>
            <w:tcBorders>
              <w:top w:val="nil"/>
              <w:left w:val="nil"/>
              <w:bottom w:val="nil"/>
              <w:right w:val="nil"/>
              <w:tl2br w:val="nil"/>
              <w:tr2bl w:val="nil"/>
            </w:tcBorders>
            <w:noWrap/>
            <w:vAlign w:val="bottom"/>
          </w:tcPr>
          <w:p w:rsidR="00B41412" w:rsidRDefault="00B41412">
            <w:pPr>
              <w:spacing w:after="1"/>
              <w:rPr>
                <w:color w:val="000000"/>
              </w:rPr>
            </w:pPr>
          </w:p>
        </w:tc>
        <w:tc>
          <w:tcPr>
            <w:tcW w:w="565" w:type="pct"/>
            <w:tcBorders>
              <w:top w:val="nil"/>
              <w:left w:val="nil"/>
              <w:bottom w:val="nil"/>
              <w:right w:val="nil"/>
              <w:tl2br w:val="nil"/>
              <w:tr2bl w:val="nil"/>
            </w:tcBorders>
            <w:noWrap/>
            <w:vAlign w:val="bottom"/>
          </w:tcPr>
          <w:p w:rsidR="00B41412" w:rsidRDefault="00B41412">
            <w:pPr>
              <w:spacing w:after="1"/>
              <w:rPr>
                <w:color w:val="000000"/>
              </w:rPr>
            </w:pPr>
          </w:p>
        </w:tc>
        <w:tc>
          <w:tcPr>
            <w:tcW w:w="86" w:type="pct"/>
            <w:tcBorders>
              <w:top w:val="nil"/>
              <w:left w:val="nil"/>
              <w:bottom w:val="nil"/>
              <w:right w:val="nil"/>
              <w:tl2br w:val="nil"/>
              <w:tr2bl w:val="nil"/>
            </w:tcBorders>
            <w:noWrap/>
            <w:vAlign w:val="bottom"/>
          </w:tcPr>
          <w:p w:rsidR="00B41412" w:rsidRDefault="00B41412">
            <w:pPr>
              <w:spacing w:after="1"/>
              <w:rPr>
                <w:color w:val="000000"/>
              </w:rPr>
            </w:pPr>
          </w:p>
        </w:tc>
        <w:tc>
          <w:tcPr>
            <w:tcW w:w="417" w:type="pct"/>
            <w:tcBorders>
              <w:top w:val="nil"/>
              <w:left w:val="nil"/>
              <w:bottom w:val="nil"/>
              <w:right w:val="nil"/>
              <w:tl2br w:val="nil"/>
              <w:tr2bl w:val="nil"/>
            </w:tcBorders>
            <w:noWrap/>
            <w:vAlign w:val="bottom"/>
          </w:tcPr>
          <w:p w:rsidR="00B41412" w:rsidRDefault="00B41412">
            <w:pPr>
              <w:spacing w:after="1"/>
              <w:rPr>
                <w:color w:val="000000"/>
              </w:rPr>
            </w:pPr>
          </w:p>
        </w:tc>
      </w:tr>
      <w:tr w:rsidR="00B41412">
        <w:tc>
          <w:tcPr>
            <w:tcW w:w="2722" w:type="pct"/>
            <w:tcBorders>
              <w:top w:val="nil"/>
              <w:left w:val="nil"/>
              <w:bottom w:val="nil"/>
              <w:right w:val="nil"/>
              <w:tl2br w:val="nil"/>
              <w:tr2bl w:val="nil"/>
            </w:tcBorders>
            <w:shd w:val="clear" w:color="auto" w:fill="CCEEFF"/>
            <w:vAlign w:val="bottom"/>
          </w:tcPr>
          <w:p w:rsidR="00B41412" w:rsidRDefault="00151F87">
            <w:pPr>
              <w:spacing w:after="1"/>
              <w:rPr>
                <w:color w:val="000000"/>
              </w:rPr>
            </w:pPr>
            <w:bookmarkStart w:id="1303" w:name="_2f5069ae_2c5f_4756_bb38_b4e62d9936cc"/>
            <w:bookmarkEnd w:id="1302"/>
            <w:r>
              <w:rPr>
                <w:rFonts w:ascii="Times New Roman" w:eastAsia="Times New Roman" w:hAnsi="Times New Roman" w:cs="Times New Roman"/>
                <w:color w:val="000000"/>
              </w:rPr>
              <w:t xml:space="preserve">Issuance of Share Options </w:t>
            </w:r>
          </w:p>
        </w:tc>
        <w:tc>
          <w:tcPr>
            <w:tcW w:w="86"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490" w:type="pct"/>
            <w:tcBorders>
              <w:top w:val="nil"/>
              <w:left w:val="nil"/>
              <w:bottom w:val="nil"/>
              <w:right w:val="nil"/>
              <w:tl2br w:val="nil"/>
              <w:tr2bl w:val="nil"/>
            </w:tcBorders>
            <w:shd w:val="clear" w:color="auto" w:fill="CCEEFF"/>
            <w:noWrap/>
            <w:vAlign w:val="bottom"/>
          </w:tcPr>
          <w:p w:rsidR="00B41412" w:rsidRDefault="00151F87">
            <w:pPr>
              <w:spacing w:after="1"/>
              <w:jc w:val="right"/>
              <w:rPr>
                <w:color w:val="000000"/>
              </w:rPr>
            </w:pPr>
            <w:r>
              <w:rPr>
                <w:rFonts w:ascii="Times New Roman" w:eastAsia="Times New Roman" w:hAnsi="Times New Roman" w:cs="Times New Roman"/>
                <w:color w:val="000000"/>
              </w:rPr>
              <w:t xml:space="preserve"> (7,178)</w:t>
            </w:r>
          </w:p>
        </w:tc>
        <w:tc>
          <w:tcPr>
            <w:tcW w:w="86"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462" w:type="pct"/>
            <w:tcBorders>
              <w:top w:val="nil"/>
              <w:left w:val="nil"/>
              <w:bottom w:val="nil"/>
              <w:right w:val="nil"/>
              <w:tl2br w:val="nil"/>
              <w:tr2bl w:val="nil"/>
            </w:tcBorders>
            <w:shd w:val="clear" w:color="auto" w:fill="CCEEFF"/>
            <w:noWrap/>
            <w:vAlign w:val="bottom"/>
          </w:tcPr>
          <w:p w:rsidR="00B41412" w:rsidRDefault="00151F87">
            <w:pPr>
              <w:spacing w:after="1"/>
              <w:jc w:val="right"/>
              <w:rPr>
                <w:color w:val="000000"/>
              </w:rPr>
            </w:pPr>
            <w:r>
              <w:rPr>
                <w:rFonts w:ascii="Times New Roman" w:eastAsia="Times New Roman" w:hAnsi="Times New Roman" w:cs="Times New Roman"/>
                <w:color w:val="000000"/>
              </w:rPr>
              <w:t xml:space="preserve"> (416)</w:t>
            </w:r>
          </w:p>
        </w:tc>
        <w:tc>
          <w:tcPr>
            <w:tcW w:w="86"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565" w:type="pct"/>
            <w:tcBorders>
              <w:top w:val="nil"/>
              <w:left w:val="nil"/>
              <w:bottom w:val="nil"/>
              <w:right w:val="nil"/>
              <w:tl2br w:val="nil"/>
              <w:tr2bl w:val="nil"/>
            </w:tcBorders>
            <w:shd w:val="clear" w:color="auto" w:fill="CCEEFF"/>
            <w:noWrap/>
            <w:vAlign w:val="bottom"/>
          </w:tcPr>
          <w:p w:rsidR="00B41412" w:rsidRDefault="00151F87">
            <w:pPr>
              <w:spacing w:after="1"/>
              <w:jc w:val="right"/>
              <w:rPr>
                <w:color w:val="000000"/>
              </w:rPr>
            </w:pPr>
            <w:r>
              <w:rPr>
                <w:rFonts w:ascii="Times New Roman" w:eastAsia="Times New Roman" w:hAnsi="Times New Roman" w:cs="Times New Roman"/>
                <w:color w:val="000000"/>
              </w:rPr>
              <w:t xml:space="preserve"> (184)</w:t>
            </w:r>
          </w:p>
        </w:tc>
        <w:tc>
          <w:tcPr>
            <w:tcW w:w="86"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417" w:type="pct"/>
            <w:tcBorders>
              <w:top w:val="nil"/>
              <w:left w:val="nil"/>
              <w:bottom w:val="nil"/>
              <w:right w:val="nil"/>
              <w:tl2br w:val="nil"/>
              <w:tr2bl w:val="nil"/>
            </w:tcBorders>
            <w:shd w:val="clear" w:color="auto" w:fill="CCEEFF"/>
            <w:noWrap/>
            <w:vAlign w:val="bottom"/>
          </w:tcPr>
          <w:p w:rsidR="00B41412" w:rsidRDefault="00151F87">
            <w:pPr>
              <w:spacing w:after="1"/>
              <w:jc w:val="right"/>
              <w:rPr>
                <w:color w:val="000000"/>
              </w:rPr>
            </w:pPr>
            <w:r>
              <w:rPr>
                <w:rFonts w:ascii="Times New Roman" w:eastAsia="Times New Roman" w:hAnsi="Times New Roman" w:cs="Times New Roman"/>
                <w:color w:val="000000"/>
              </w:rPr>
              <w:t xml:space="preserve"> (7,778)</w:t>
            </w:r>
          </w:p>
        </w:tc>
      </w:tr>
      <w:tr w:rsidR="00B41412">
        <w:tc>
          <w:tcPr>
            <w:tcW w:w="2722" w:type="pct"/>
            <w:tcBorders>
              <w:top w:val="nil"/>
              <w:left w:val="nil"/>
              <w:bottom w:val="nil"/>
              <w:right w:val="nil"/>
              <w:tl2br w:val="nil"/>
              <w:tr2bl w:val="nil"/>
            </w:tcBorders>
            <w:vAlign w:val="bottom"/>
          </w:tcPr>
          <w:p w:rsidR="00B41412" w:rsidRDefault="00151F87">
            <w:pPr>
              <w:spacing w:after="1"/>
              <w:ind w:left="120"/>
              <w:rPr>
                <w:color w:val="000000"/>
              </w:rPr>
            </w:pPr>
            <w:bookmarkStart w:id="1304" w:name="_68473692_7610_4dfd_9de6_f3e57c20af7d"/>
            <w:bookmarkEnd w:id="1303"/>
            <w:r>
              <w:rPr>
                <w:rFonts w:ascii="Times New Roman" w:eastAsia="Times New Roman" w:hAnsi="Times New Roman" w:cs="Times New Roman"/>
                <w:color w:val="000000"/>
              </w:rPr>
              <w:t>Remeasurement recognized in:</w:t>
            </w:r>
          </w:p>
        </w:tc>
        <w:tc>
          <w:tcPr>
            <w:tcW w:w="86" w:type="pct"/>
            <w:tcBorders>
              <w:top w:val="nil"/>
              <w:left w:val="nil"/>
              <w:bottom w:val="nil"/>
              <w:right w:val="nil"/>
              <w:tl2br w:val="nil"/>
              <w:tr2bl w:val="nil"/>
            </w:tcBorders>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490" w:type="pct"/>
            <w:tcBorders>
              <w:top w:val="nil"/>
              <w:left w:val="nil"/>
              <w:bottom w:val="nil"/>
              <w:right w:val="nil"/>
              <w:tl2br w:val="nil"/>
              <w:tr2bl w:val="nil"/>
            </w:tcBorders>
            <w:noWrap/>
            <w:vAlign w:val="bottom"/>
          </w:tcPr>
          <w:p w:rsidR="00B41412" w:rsidRDefault="00151F87">
            <w:pPr>
              <w:spacing w:after="1"/>
              <w:jc w:val="right"/>
              <w:rPr>
                <w:color w:val="000000"/>
              </w:rPr>
            </w:pPr>
            <w:r>
              <w:rPr>
                <w:rFonts w:ascii="Times New Roman" w:eastAsia="Times New Roman" w:hAnsi="Times New Roman" w:cs="Times New Roman"/>
                <w:color w:val="000000"/>
              </w:rPr>
              <w:t>  </w:t>
            </w:r>
          </w:p>
        </w:tc>
        <w:tc>
          <w:tcPr>
            <w:tcW w:w="86" w:type="pct"/>
            <w:tcBorders>
              <w:top w:val="nil"/>
              <w:left w:val="nil"/>
              <w:bottom w:val="nil"/>
              <w:right w:val="nil"/>
              <w:tl2br w:val="nil"/>
              <w:tr2bl w:val="nil"/>
            </w:tcBorders>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462" w:type="pct"/>
            <w:tcBorders>
              <w:top w:val="nil"/>
              <w:left w:val="nil"/>
              <w:bottom w:val="nil"/>
              <w:right w:val="nil"/>
              <w:tl2br w:val="nil"/>
              <w:tr2bl w:val="nil"/>
            </w:tcBorders>
            <w:noWrap/>
            <w:vAlign w:val="bottom"/>
          </w:tcPr>
          <w:p w:rsidR="00B41412" w:rsidRDefault="00151F87">
            <w:pPr>
              <w:spacing w:after="1"/>
              <w:jc w:val="right"/>
              <w:rPr>
                <w:color w:val="000000"/>
              </w:rPr>
            </w:pPr>
            <w:r>
              <w:rPr>
                <w:rFonts w:ascii="Times New Roman" w:eastAsia="Times New Roman" w:hAnsi="Times New Roman" w:cs="Times New Roman"/>
                <w:color w:val="000000"/>
              </w:rPr>
              <w:t>  </w:t>
            </w:r>
          </w:p>
        </w:tc>
        <w:tc>
          <w:tcPr>
            <w:tcW w:w="86" w:type="pct"/>
            <w:tcBorders>
              <w:top w:val="nil"/>
              <w:left w:val="nil"/>
              <w:bottom w:val="nil"/>
              <w:right w:val="nil"/>
              <w:tl2br w:val="nil"/>
              <w:tr2bl w:val="nil"/>
            </w:tcBorders>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565" w:type="pct"/>
            <w:tcBorders>
              <w:top w:val="nil"/>
              <w:left w:val="nil"/>
              <w:bottom w:val="nil"/>
              <w:right w:val="nil"/>
              <w:tl2br w:val="nil"/>
              <w:tr2bl w:val="nil"/>
            </w:tcBorders>
            <w:noWrap/>
            <w:vAlign w:val="bottom"/>
          </w:tcPr>
          <w:p w:rsidR="00B41412" w:rsidRDefault="00151F87">
            <w:pPr>
              <w:spacing w:after="1"/>
              <w:jc w:val="right"/>
              <w:rPr>
                <w:color w:val="000000"/>
              </w:rPr>
            </w:pPr>
            <w:r>
              <w:rPr>
                <w:rFonts w:ascii="Times New Roman" w:eastAsia="Times New Roman" w:hAnsi="Times New Roman" w:cs="Times New Roman"/>
                <w:color w:val="000000"/>
              </w:rPr>
              <w:t>  </w:t>
            </w:r>
          </w:p>
        </w:tc>
        <w:tc>
          <w:tcPr>
            <w:tcW w:w="86" w:type="pct"/>
            <w:tcBorders>
              <w:top w:val="nil"/>
              <w:left w:val="nil"/>
              <w:bottom w:val="nil"/>
              <w:right w:val="nil"/>
              <w:tl2br w:val="nil"/>
              <w:tr2bl w:val="nil"/>
            </w:tcBorders>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417" w:type="pct"/>
            <w:tcBorders>
              <w:top w:val="nil"/>
              <w:left w:val="nil"/>
              <w:bottom w:val="nil"/>
              <w:right w:val="nil"/>
              <w:tl2br w:val="nil"/>
              <w:tr2bl w:val="nil"/>
            </w:tcBorders>
            <w:noWrap/>
            <w:vAlign w:val="bottom"/>
          </w:tcPr>
          <w:p w:rsidR="00B41412" w:rsidRDefault="00151F87">
            <w:pPr>
              <w:spacing w:after="1"/>
              <w:jc w:val="right"/>
              <w:rPr>
                <w:color w:val="000000"/>
              </w:rPr>
            </w:pPr>
            <w:r>
              <w:rPr>
                <w:rFonts w:ascii="Times New Roman" w:eastAsia="Times New Roman" w:hAnsi="Times New Roman" w:cs="Times New Roman"/>
                <w:color w:val="000000"/>
              </w:rPr>
              <w:t>  </w:t>
            </w:r>
          </w:p>
        </w:tc>
      </w:tr>
      <w:tr w:rsidR="00B41412">
        <w:tc>
          <w:tcPr>
            <w:tcW w:w="2722" w:type="pct"/>
            <w:tcBorders>
              <w:top w:val="nil"/>
              <w:left w:val="nil"/>
              <w:bottom w:val="nil"/>
              <w:right w:val="nil"/>
              <w:tl2br w:val="nil"/>
              <w:tr2bl w:val="nil"/>
            </w:tcBorders>
            <w:shd w:val="clear" w:color="auto" w:fill="CCEEFF"/>
            <w:vAlign w:val="bottom"/>
          </w:tcPr>
          <w:p w:rsidR="00B41412" w:rsidRDefault="00151F87">
            <w:pPr>
              <w:spacing w:after="1"/>
              <w:ind w:left="120"/>
              <w:rPr>
                <w:color w:val="000000"/>
              </w:rPr>
            </w:pPr>
            <w:bookmarkStart w:id="1305" w:name="_414a25e7_755d_46a8_bf70_2f8f68b7d5b6"/>
            <w:bookmarkEnd w:id="1304"/>
            <w:r>
              <w:rPr>
                <w:rFonts w:ascii="Times New Roman" w:eastAsia="Times New Roman" w:hAnsi="Times New Roman" w:cs="Times New Roman"/>
                <w:color w:val="000000"/>
              </w:rPr>
              <w:t>Profit (loss)</w:t>
            </w:r>
          </w:p>
        </w:tc>
        <w:tc>
          <w:tcPr>
            <w:tcW w:w="86"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490" w:type="pct"/>
            <w:tcBorders>
              <w:top w:val="nil"/>
              <w:left w:val="nil"/>
              <w:bottom w:val="nil"/>
              <w:right w:val="nil"/>
              <w:tl2br w:val="nil"/>
              <w:tr2bl w:val="nil"/>
            </w:tcBorders>
            <w:shd w:val="clear" w:color="auto" w:fill="CCEEFF"/>
            <w:noWrap/>
            <w:vAlign w:val="bottom"/>
          </w:tcPr>
          <w:p w:rsidR="00B41412" w:rsidRDefault="00151F87">
            <w:pPr>
              <w:spacing w:after="1"/>
              <w:jc w:val="right"/>
              <w:rPr>
                <w:color w:val="000000"/>
              </w:rPr>
            </w:pPr>
            <w:r>
              <w:rPr>
                <w:rFonts w:ascii="Times New Roman" w:eastAsia="Times New Roman" w:hAnsi="Times New Roman" w:cs="Times New Roman"/>
                <w:color w:val="000000"/>
              </w:rPr>
              <w:t xml:space="preserve"> (9,700)</w:t>
            </w:r>
          </w:p>
        </w:tc>
        <w:tc>
          <w:tcPr>
            <w:tcW w:w="86"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462" w:type="pct"/>
            <w:tcBorders>
              <w:top w:val="nil"/>
              <w:left w:val="nil"/>
              <w:bottom w:val="nil"/>
              <w:right w:val="nil"/>
              <w:tl2br w:val="nil"/>
              <w:tr2bl w:val="nil"/>
            </w:tcBorders>
            <w:shd w:val="clear" w:color="auto" w:fill="CCEEFF"/>
            <w:noWrap/>
            <w:vAlign w:val="bottom"/>
          </w:tcPr>
          <w:p w:rsidR="00B41412" w:rsidRDefault="00151F87">
            <w:pPr>
              <w:spacing w:after="1"/>
              <w:jc w:val="right"/>
              <w:rPr>
                <w:color w:val="000000"/>
              </w:rPr>
            </w:pPr>
            <w:r>
              <w:rPr>
                <w:rFonts w:ascii="Times New Roman" w:eastAsia="Times New Roman" w:hAnsi="Times New Roman" w:cs="Times New Roman"/>
                <w:color w:val="000000"/>
              </w:rPr>
              <w:t xml:space="preserve"> (566)</w:t>
            </w:r>
          </w:p>
        </w:tc>
        <w:tc>
          <w:tcPr>
            <w:tcW w:w="86"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565" w:type="pct"/>
            <w:tcBorders>
              <w:top w:val="nil"/>
              <w:left w:val="nil"/>
              <w:bottom w:val="nil"/>
              <w:right w:val="nil"/>
              <w:tl2br w:val="nil"/>
              <w:tr2bl w:val="nil"/>
            </w:tcBorders>
            <w:shd w:val="clear" w:color="auto" w:fill="CCEEFF"/>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120</w:t>
            </w:r>
          </w:p>
        </w:tc>
        <w:tc>
          <w:tcPr>
            <w:tcW w:w="86"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417" w:type="pct"/>
            <w:tcBorders>
              <w:top w:val="nil"/>
              <w:left w:val="nil"/>
              <w:bottom w:val="nil"/>
              <w:right w:val="nil"/>
              <w:tl2br w:val="nil"/>
              <w:tr2bl w:val="nil"/>
            </w:tcBorders>
            <w:shd w:val="clear" w:color="auto" w:fill="CCEEFF"/>
            <w:noWrap/>
            <w:vAlign w:val="bottom"/>
          </w:tcPr>
          <w:p w:rsidR="00B41412" w:rsidRDefault="00151F87">
            <w:pPr>
              <w:spacing w:after="1"/>
              <w:jc w:val="right"/>
              <w:rPr>
                <w:color w:val="000000"/>
              </w:rPr>
            </w:pPr>
            <w:r>
              <w:rPr>
                <w:rFonts w:ascii="Times New Roman" w:eastAsia="Times New Roman" w:hAnsi="Times New Roman" w:cs="Times New Roman"/>
                <w:color w:val="000000"/>
              </w:rPr>
              <w:t xml:space="preserve"> (10,146)</w:t>
            </w:r>
          </w:p>
        </w:tc>
      </w:tr>
      <w:tr w:rsidR="00B41412">
        <w:tc>
          <w:tcPr>
            <w:tcW w:w="2722" w:type="pct"/>
            <w:tcBorders>
              <w:top w:val="nil"/>
              <w:left w:val="nil"/>
              <w:bottom w:val="nil"/>
              <w:right w:val="nil"/>
              <w:tl2br w:val="nil"/>
              <w:tr2bl w:val="nil"/>
            </w:tcBorders>
            <w:vAlign w:val="bottom"/>
          </w:tcPr>
          <w:p w:rsidR="00B41412" w:rsidRDefault="00151F87">
            <w:pPr>
              <w:spacing w:after="1"/>
              <w:rPr>
                <w:color w:val="000000"/>
              </w:rPr>
            </w:pPr>
            <w:bookmarkStart w:id="1306" w:name="_5fe56399_e8b6_4f7d_b57f_496e68abb976"/>
            <w:bookmarkEnd w:id="1305"/>
            <w:r>
              <w:rPr>
                <w:rFonts w:ascii="Times New Roman" w:eastAsia="Times New Roman" w:hAnsi="Times New Roman" w:cs="Times New Roman"/>
                <w:color w:val="000000"/>
              </w:rPr>
              <w:t>Other comprehensive income (loss)</w:t>
            </w:r>
          </w:p>
        </w:tc>
        <w:tc>
          <w:tcPr>
            <w:tcW w:w="86" w:type="pct"/>
            <w:tcBorders>
              <w:top w:val="nil"/>
              <w:left w:val="nil"/>
              <w:bottom w:val="nil"/>
              <w:right w:val="nil"/>
              <w:tl2br w:val="nil"/>
              <w:tr2bl w:val="nil"/>
            </w:tcBorders>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490" w:type="pct"/>
            <w:tcBorders>
              <w:top w:val="nil"/>
              <w:left w:val="nil"/>
              <w:bottom w:val="nil"/>
              <w:right w:val="nil"/>
              <w:tl2br w:val="nil"/>
              <w:tr2bl w:val="nil"/>
            </w:tcBorders>
            <w:noWrap/>
            <w:vAlign w:val="bottom"/>
          </w:tcPr>
          <w:p w:rsidR="00B41412" w:rsidRDefault="00151F87">
            <w:pPr>
              <w:spacing w:after="1"/>
              <w:jc w:val="right"/>
              <w:rPr>
                <w:color w:val="000000"/>
              </w:rPr>
            </w:pPr>
            <w:r>
              <w:rPr>
                <w:rFonts w:ascii="Times New Roman" w:eastAsia="Times New Roman" w:hAnsi="Times New Roman" w:cs="Times New Roman"/>
                <w:color w:val="000000"/>
              </w:rPr>
              <w:t xml:space="preserve"> (661)</w:t>
            </w:r>
          </w:p>
        </w:tc>
        <w:tc>
          <w:tcPr>
            <w:tcW w:w="86" w:type="pct"/>
            <w:tcBorders>
              <w:top w:val="nil"/>
              <w:left w:val="nil"/>
              <w:bottom w:val="nil"/>
              <w:right w:val="nil"/>
              <w:tl2br w:val="nil"/>
              <w:tr2bl w:val="nil"/>
            </w:tcBorders>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462" w:type="pct"/>
            <w:tcBorders>
              <w:top w:val="nil"/>
              <w:left w:val="nil"/>
              <w:bottom w:val="nil"/>
              <w:right w:val="nil"/>
              <w:tl2br w:val="nil"/>
              <w:tr2bl w:val="nil"/>
            </w:tcBorders>
            <w:noWrap/>
            <w:vAlign w:val="bottom"/>
          </w:tcPr>
          <w:p w:rsidR="00B41412" w:rsidRDefault="00151F87">
            <w:pPr>
              <w:spacing w:after="1"/>
              <w:jc w:val="right"/>
              <w:rPr>
                <w:color w:val="000000"/>
              </w:rPr>
            </w:pPr>
            <w:r>
              <w:rPr>
                <w:rFonts w:ascii="Times New Roman" w:eastAsia="Times New Roman" w:hAnsi="Times New Roman" w:cs="Times New Roman"/>
                <w:color w:val="000000"/>
              </w:rPr>
              <w:t xml:space="preserve"> (39)</w:t>
            </w:r>
          </w:p>
        </w:tc>
        <w:tc>
          <w:tcPr>
            <w:tcW w:w="86" w:type="pct"/>
            <w:tcBorders>
              <w:top w:val="nil"/>
              <w:left w:val="nil"/>
              <w:bottom w:val="nil"/>
              <w:right w:val="nil"/>
              <w:tl2br w:val="nil"/>
              <w:tr2bl w:val="nil"/>
            </w:tcBorders>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565" w:type="pct"/>
            <w:tcBorders>
              <w:top w:val="nil"/>
              <w:left w:val="nil"/>
              <w:bottom w:val="nil"/>
              <w:right w:val="nil"/>
              <w:tl2br w:val="nil"/>
              <w:tr2bl w:val="nil"/>
            </w:tcBorders>
            <w:noWrap/>
            <w:vAlign w:val="bottom"/>
          </w:tcPr>
          <w:p w:rsidR="00B41412" w:rsidRDefault="00151F87">
            <w:pPr>
              <w:spacing w:after="1"/>
              <w:jc w:val="right"/>
              <w:rPr>
                <w:color w:val="000000"/>
              </w:rPr>
            </w:pPr>
            <w:r>
              <w:rPr>
                <w:rFonts w:ascii="Times New Roman" w:eastAsia="Times New Roman" w:hAnsi="Times New Roman" w:cs="Times New Roman"/>
                <w:color w:val="000000"/>
              </w:rPr>
              <w:t xml:space="preserve"> (3)</w:t>
            </w:r>
          </w:p>
        </w:tc>
        <w:tc>
          <w:tcPr>
            <w:tcW w:w="86" w:type="pct"/>
            <w:tcBorders>
              <w:top w:val="nil"/>
              <w:left w:val="nil"/>
              <w:bottom w:val="nil"/>
              <w:right w:val="nil"/>
              <w:tl2br w:val="nil"/>
              <w:tr2bl w:val="nil"/>
            </w:tcBorders>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417" w:type="pct"/>
            <w:tcBorders>
              <w:top w:val="nil"/>
              <w:left w:val="nil"/>
              <w:bottom w:val="nil"/>
              <w:right w:val="nil"/>
              <w:tl2br w:val="nil"/>
              <w:tr2bl w:val="nil"/>
            </w:tcBorders>
            <w:noWrap/>
            <w:vAlign w:val="bottom"/>
          </w:tcPr>
          <w:p w:rsidR="00B41412" w:rsidRDefault="00151F87">
            <w:pPr>
              <w:spacing w:after="1"/>
              <w:jc w:val="right"/>
              <w:rPr>
                <w:color w:val="000000"/>
              </w:rPr>
            </w:pPr>
            <w:r>
              <w:rPr>
                <w:rFonts w:ascii="Times New Roman" w:eastAsia="Times New Roman" w:hAnsi="Times New Roman" w:cs="Times New Roman"/>
                <w:color w:val="000000"/>
              </w:rPr>
              <w:t xml:space="preserve"> (703)</w:t>
            </w:r>
          </w:p>
        </w:tc>
      </w:tr>
      <w:tr w:rsidR="00B41412">
        <w:tc>
          <w:tcPr>
            <w:tcW w:w="2722" w:type="pct"/>
            <w:tcBorders>
              <w:top w:val="nil"/>
              <w:left w:val="nil"/>
              <w:bottom w:val="nil"/>
              <w:right w:val="nil"/>
              <w:tl2br w:val="nil"/>
              <w:tr2bl w:val="nil"/>
            </w:tcBorders>
            <w:shd w:val="clear" w:color="auto" w:fill="CCEEFF"/>
            <w:vAlign w:val="bottom"/>
          </w:tcPr>
          <w:p w:rsidR="00B41412" w:rsidRDefault="00151F87">
            <w:pPr>
              <w:spacing w:after="1"/>
              <w:rPr>
                <w:color w:val="000000"/>
              </w:rPr>
            </w:pPr>
            <w:bookmarkStart w:id="1307" w:name="_6f201b8d_7b76_43d8_b9d8_fb247fe8c0df"/>
            <w:bookmarkEnd w:id="1306"/>
            <w:r>
              <w:rPr>
                <w:rFonts w:ascii="Times New Roman" w:eastAsia="Times New Roman" w:hAnsi="Times New Roman" w:cs="Times New Roman"/>
                <w:color w:val="000000"/>
              </w:rPr>
              <w:t>Exercise of Share Options into shares</w:t>
            </w:r>
          </w:p>
        </w:tc>
        <w:tc>
          <w:tcPr>
            <w:tcW w:w="86"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490" w:type="pct"/>
            <w:tcBorders>
              <w:top w:val="nil"/>
              <w:left w:val="nil"/>
              <w:bottom w:val="single" w:sz="4" w:space="0" w:color="000000"/>
              <w:right w:val="nil"/>
              <w:tl2br w:val="nil"/>
              <w:tr2bl w:val="nil"/>
            </w:tcBorders>
            <w:shd w:val="clear" w:color="auto" w:fill="CCEEFF"/>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319</w:t>
            </w:r>
          </w:p>
        </w:tc>
        <w:tc>
          <w:tcPr>
            <w:tcW w:w="86"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462" w:type="pct"/>
            <w:tcBorders>
              <w:top w:val="nil"/>
              <w:left w:val="nil"/>
              <w:bottom w:val="single" w:sz="4" w:space="0" w:color="000000"/>
              <w:right w:val="nil"/>
              <w:tl2br w:val="nil"/>
              <w:tr2bl w:val="nil"/>
            </w:tcBorders>
            <w:shd w:val="clear" w:color="auto" w:fill="CCEEFF"/>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w:t>
            </w:r>
          </w:p>
        </w:tc>
        <w:tc>
          <w:tcPr>
            <w:tcW w:w="86"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565" w:type="pct"/>
            <w:tcBorders>
              <w:top w:val="nil"/>
              <w:left w:val="nil"/>
              <w:bottom w:val="single" w:sz="4" w:space="0" w:color="000000"/>
              <w:right w:val="nil"/>
              <w:tl2br w:val="nil"/>
              <w:tr2bl w:val="nil"/>
            </w:tcBorders>
            <w:shd w:val="clear" w:color="auto" w:fill="CCEEFF"/>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w:t>
            </w:r>
          </w:p>
        </w:tc>
        <w:tc>
          <w:tcPr>
            <w:tcW w:w="86"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417" w:type="pct"/>
            <w:tcBorders>
              <w:top w:val="nil"/>
              <w:left w:val="nil"/>
              <w:bottom w:val="single" w:sz="4" w:space="0" w:color="000000"/>
              <w:right w:val="nil"/>
              <w:tl2br w:val="nil"/>
              <w:tr2bl w:val="nil"/>
            </w:tcBorders>
            <w:shd w:val="clear" w:color="auto" w:fill="CCEEFF"/>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319</w:t>
            </w:r>
          </w:p>
        </w:tc>
      </w:tr>
      <w:tr w:rsidR="00B41412">
        <w:tc>
          <w:tcPr>
            <w:tcW w:w="2722" w:type="pct"/>
            <w:tcBorders>
              <w:top w:val="nil"/>
              <w:left w:val="nil"/>
              <w:bottom w:val="nil"/>
              <w:right w:val="nil"/>
              <w:tl2br w:val="nil"/>
              <w:tr2bl w:val="nil"/>
            </w:tcBorders>
            <w:vAlign w:val="bottom"/>
          </w:tcPr>
          <w:p w:rsidR="00B41412" w:rsidRDefault="00B41412">
            <w:pPr>
              <w:spacing w:after="1"/>
              <w:rPr>
                <w:color w:val="000000"/>
              </w:rPr>
            </w:pPr>
            <w:bookmarkStart w:id="1308" w:name="_e6b2ca38_c4c2_4ce2_a1c1_16bccc5ec5d8"/>
            <w:bookmarkEnd w:id="1307"/>
          </w:p>
        </w:tc>
        <w:tc>
          <w:tcPr>
            <w:tcW w:w="86" w:type="pct"/>
            <w:tcBorders>
              <w:top w:val="nil"/>
              <w:left w:val="nil"/>
              <w:bottom w:val="nil"/>
              <w:right w:val="nil"/>
              <w:tl2br w:val="nil"/>
              <w:tr2bl w:val="nil"/>
            </w:tcBorders>
            <w:noWrap/>
            <w:vAlign w:val="bottom"/>
          </w:tcPr>
          <w:p w:rsidR="00B41412" w:rsidRDefault="00B41412">
            <w:pPr>
              <w:spacing w:after="1"/>
              <w:rPr>
                <w:color w:val="000000"/>
              </w:rPr>
            </w:pPr>
          </w:p>
        </w:tc>
        <w:tc>
          <w:tcPr>
            <w:tcW w:w="490" w:type="pct"/>
            <w:tcBorders>
              <w:top w:val="nil"/>
              <w:left w:val="nil"/>
              <w:bottom w:val="nil"/>
              <w:right w:val="nil"/>
              <w:tl2br w:val="nil"/>
              <w:tr2bl w:val="nil"/>
            </w:tcBorders>
            <w:noWrap/>
            <w:vAlign w:val="bottom"/>
          </w:tcPr>
          <w:p w:rsidR="00B41412" w:rsidRDefault="00B41412">
            <w:pPr>
              <w:spacing w:after="1"/>
              <w:rPr>
                <w:color w:val="000000"/>
              </w:rPr>
            </w:pPr>
          </w:p>
        </w:tc>
        <w:tc>
          <w:tcPr>
            <w:tcW w:w="86" w:type="pct"/>
            <w:tcBorders>
              <w:top w:val="nil"/>
              <w:left w:val="nil"/>
              <w:bottom w:val="nil"/>
              <w:right w:val="nil"/>
              <w:tl2br w:val="nil"/>
              <w:tr2bl w:val="nil"/>
            </w:tcBorders>
            <w:noWrap/>
            <w:vAlign w:val="bottom"/>
          </w:tcPr>
          <w:p w:rsidR="00B41412" w:rsidRDefault="00B41412">
            <w:pPr>
              <w:spacing w:after="1"/>
              <w:rPr>
                <w:color w:val="000000"/>
              </w:rPr>
            </w:pPr>
          </w:p>
        </w:tc>
        <w:tc>
          <w:tcPr>
            <w:tcW w:w="462" w:type="pct"/>
            <w:tcBorders>
              <w:top w:val="nil"/>
              <w:left w:val="nil"/>
              <w:bottom w:val="nil"/>
              <w:right w:val="nil"/>
              <w:tl2br w:val="nil"/>
              <w:tr2bl w:val="nil"/>
            </w:tcBorders>
            <w:noWrap/>
            <w:vAlign w:val="bottom"/>
          </w:tcPr>
          <w:p w:rsidR="00B41412" w:rsidRDefault="00B41412">
            <w:pPr>
              <w:spacing w:after="1"/>
              <w:rPr>
                <w:color w:val="000000"/>
              </w:rPr>
            </w:pPr>
          </w:p>
        </w:tc>
        <w:tc>
          <w:tcPr>
            <w:tcW w:w="86" w:type="pct"/>
            <w:tcBorders>
              <w:top w:val="nil"/>
              <w:left w:val="nil"/>
              <w:bottom w:val="nil"/>
              <w:right w:val="nil"/>
              <w:tl2br w:val="nil"/>
              <w:tr2bl w:val="nil"/>
            </w:tcBorders>
            <w:noWrap/>
            <w:vAlign w:val="bottom"/>
          </w:tcPr>
          <w:p w:rsidR="00B41412" w:rsidRDefault="00B41412">
            <w:pPr>
              <w:spacing w:after="1"/>
              <w:rPr>
                <w:color w:val="000000"/>
              </w:rPr>
            </w:pPr>
          </w:p>
        </w:tc>
        <w:tc>
          <w:tcPr>
            <w:tcW w:w="565" w:type="pct"/>
            <w:tcBorders>
              <w:top w:val="nil"/>
              <w:left w:val="nil"/>
              <w:bottom w:val="nil"/>
              <w:right w:val="nil"/>
              <w:tl2br w:val="nil"/>
              <w:tr2bl w:val="nil"/>
            </w:tcBorders>
            <w:noWrap/>
            <w:vAlign w:val="bottom"/>
          </w:tcPr>
          <w:p w:rsidR="00B41412" w:rsidRDefault="00B41412">
            <w:pPr>
              <w:spacing w:after="1"/>
              <w:rPr>
                <w:color w:val="000000"/>
              </w:rPr>
            </w:pPr>
          </w:p>
        </w:tc>
        <w:tc>
          <w:tcPr>
            <w:tcW w:w="86" w:type="pct"/>
            <w:tcBorders>
              <w:top w:val="nil"/>
              <w:left w:val="nil"/>
              <w:bottom w:val="nil"/>
              <w:right w:val="nil"/>
              <w:tl2br w:val="nil"/>
              <w:tr2bl w:val="nil"/>
            </w:tcBorders>
            <w:noWrap/>
            <w:vAlign w:val="bottom"/>
          </w:tcPr>
          <w:p w:rsidR="00B41412" w:rsidRDefault="00B41412">
            <w:pPr>
              <w:spacing w:after="1"/>
              <w:rPr>
                <w:color w:val="000000"/>
              </w:rPr>
            </w:pPr>
          </w:p>
        </w:tc>
        <w:tc>
          <w:tcPr>
            <w:tcW w:w="417" w:type="pct"/>
            <w:tcBorders>
              <w:top w:val="nil"/>
              <w:left w:val="nil"/>
              <w:bottom w:val="nil"/>
              <w:right w:val="nil"/>
              <w:tl2br w:val="nil"/>
              <w:tr2bl w:val="nil"/>
            </w:tcBorders>
            <w:noWrap/>
            <w:vAlign w:val="bottom"/>
          </w:tcPr>
          <w:p w:rsidR="00B41412" w:rsidRDefault="00B41412">
            <w:pPr>
              <w:spacing w:after="1"/>
              <w:rPr>
                <w:color w:val="000000"/>
              </w:rPr>
            </w:pPr>
          </w:p>
        </w:tc>
      </w:tr>
      <w:tr w:rsidR="00B41412">
        <w:tc>
          <w:tcPr>
            <w:tcW w:w="2722" w:type="pct"/>
            <w:tcBorders>
              <w:top w:val="nil"/>
              <w:left w:val="nil"/>
              <w:bottom w:val="nil"/>
              <w:right w:val="nil"/>
              <w:tl2br w:val="nil"/>
              <w:tr2bl w:val="nil"/>
            </w:tcBorders>
            <w:shd w:val="clear" w:color="auto" w:fill="CCEEFF"/>
            <w:vAlign w:val="bottom"/>
          </w:tcPr>
          <w:p w:rsidR="00B41412" w:rsidRDefault="00151F87">
            <w:pPr>
              <w:spacing w:after="1"/>
              <w:rPr>
                <w:color w:val="000000"/>
              </w:rPr>
            </w:pPr>
            <w:bookmarkStart w:id="1309" w:name="_83c45dfe_cd2e_4856_8225_3ec5f3f70258"/>
            <w:bookmarkEnd w:id="1308"/>
            <w:r>
              <w:rPr>
                <w:rFonts w:ascii="Times New Roman" w:eastAsia="Times New Roman" w:hAnsi="Times New Roman" w:cs="Times New Roman"/>
                <w:color w:val="000000"/>
              </w:rPr>
              <w:t>As of December 31, 2021</w:t>
            </w:r>
          </w:p>
        </w:tc>
        <w:tc>
          <w:tcPr>
            <w:tcW w:w="86"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490" w:type="pct"/>
            <w:tcBorders>
              <w:top w:val="nil"/>
              <w:left w:val="nil"/>
              <w:bottom w:val="double" w:sz="4" w:space="0" w:color="000000"/>
              <w:right w:val="nil"/>
              <w:tl2br w:val="nil"/>
              <w:tr2bl w:val="nil"/>
            </w:tcBorders>
            <w:shd w:val="clear" w:color="auto" w:fill="CCEEFF"/>
            <w:noWrap/>
            <w:vAlign w:val="bottom"/>
          </w:tcPr>
          <w:p w:rsidR="00B41412" w:rsidRDefault="00151F87">
            <w:pPr>
              <w:spacing w:after="1"/>
              <w:jc w:val="right"/>
              <w:rPr>
                <w:color w:val="000000"/>
              </w:rPr>
            </w:pPr>
            <w:r>
              <w:rPr>
                <w:rFonts w:ascii="Times New Roman" w:eastAsia="Times New Roman" w:hAnsi="Times New Roman" w:cs="Times New Roman"/>
                <w:color w:val="000000"/>
              </w:rPr>
              <w:t xml:space="preserve"> (17,220)</w:t>
            </w:r>
          </w:p>
        </w:tc>
        <w:tc>
          <w:tcPr>
            <w:tcW w:w="86"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462" w:type="pct"/>
            <w:tcBorders>
              <w:top w:val="nil"/>
              <w:left w:val="nil"/>
              <w:bottom w:val="double" w:sz="4" w:space="0" w:color="000000"/>
              <w:right w:val="nil"/>
              <w:tl2br w:val="nil"/>
              <w:tr2bl w:val="nil"/>
            </w:tcBorders>
            <w:shd w:val="clear" w:color="auto" w:fill="CCEEFF"/>
            <w:noWrap/>
            <w:vAlign w:val="bottom"/>
          </w:tcPr>
          <w:p w:rsidR="00B41412" w:rsidRDefault="00151F87">
            <w:pPr>
              <w:spacing w:after="1"/>
              <w:jc w:val="right"/>
              <w:rPr>
                <w:color w:val="000000"/>
              </w:rPr>
            </w:pPr>
            <w:r>
              <w:rPr>
                <w:rFonts w:ascii="Times New Roman" w:eastAsia="Times New Roman" w:hAnsi="Times New Roman" w:cs="Times New Roman"/>
                <w:color w:val="000000"/>
              </w:rPr>
              <w:t xml:space="preserve"> (1,021)</w:t>
            </w:r>
          </w:p>
        </w:tc>
        <w:tc>
          <w:tcPr>
            <w:tcW w:w="86"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565" w:type="pct"/>
            <w:tcBorders>
              <w:top w:val="nil"/>
              <w:left w:val="nil"/>
              <w:bottom w:val="double" w:sz="4" w:space="0" w:color="000000"/>
              <w:right w:val="nil"/>
              <w:tl2br w:val="nil"/>
              <w:tr2bl w:val="nil"/>
            </w:tcBorders>
            <w:shd w:val="clear" w:color="auto" w:fill="CCEEFF"/>
            <w:noWrap/>
            <w:vAlign w:val="bottom"/>
          </w:tcPr>
          <w:p w:rsidR="00B41412" w:rsidRDefault="00151F87">
            <w:pPr>
              <w:spacing w:after="1"/>
              <w:jc w:val="right"/>
              <w:rPr>
                <w:color w:val="000000"/>
              </w:rPr>
            </w:pPr>
            <w:r>
              <w:rPr>
                <w:rFonts w:ascii="Times New Roman" w:eastAsia="Times New Roman" w:hAnsi="Times New Roman" w:cs="Times New Roman"/>
                <w:color w:val="000000"/>
              </w:rPr>
              <w:t xml:space="preserve"> (67)</w:t>
            </w:r>
          </w:p>
        </w:tc>
        <w:tc>
          <w:tcPr>
            <w:tcW w:w="86"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417" w:type="pct"/>
            <w:tcBorders>
              <w:top w:val="nil"/>
              <w:left w:val="nil"/>
              <w:bottom w:val="double" w:sz="4" w:space="0" w:color="000000"/>
              <w:right w:val="nil"/>
              <w:tl2br w:val="nil"/>
              <w:tr2bl w:val="nil"/>
            </w:tcBorders>
            <w:shd w:val="clear" w:color="auto" w:fill="CCEEFF"/>
            <w:noWrap/>
            <w:vAlign w:val="bottom"/>
          </w:tcPr>
          <w:p w:rsidR="00B41412" w:rsidRDefault="00151F87">
            <w:pPr>
              <w:spacing w:after="1"/>
              <w:jc w:val="right"/>
              <w:rPr>
                <w:color w:val="000000"/>
              </w:rPr>
            </w:pPr>
            <w:r>
              <w:rPr>
                <w:rFonts w:ascii="Times New Roman" w:eastAsia="Times New Roman" w:hAnsi="Times New Roman" w:cs="Times New Roman"/>
                <w:color w:val="000000"/>
              </w:rPr>
              <w:t xml:space="preserve"> (18,308)</w:t>
            </w:r>
          </w:p>
        </w:tc>
      </w:tr>
      <w:tr w:rsidR="00B41412">
        <w:tc>
          <w:tcPr>
            <w:tcW w:w="2722" w:type="pct"/>
            <w:tcBorders>
              <w:top w:val="nil"/>
              <w:left w:val="nil"/>
              <w:bottom w:val="nil"/>
              <w:right w:val="nil"/>
              <w:tl2br w:val="nil"/>
              <w:tr2bl w:val="nil"/>
            </w:tcBorders>
            <w:vAlign w:val="bottom"/>
          </w:tcPr>
          <w:p w:rsidR="00B41412" w:rsidRDefault="00B41412">
            <w:pPr>
              <w:spacing w:after="1"/>
              <w:rPr>
                <w:color w:val="000000"/>
              </w:rPr>
            </w:pPr>
            <w:bookmarkStart w:id="1310" w:name="_20716f03_d8d2_496e_aaef_f3aa38776338"/>
            <w:bookmarkEnd w:id="1309"/>
          </w:p>
        </w:tc>
        <w:tc>
          <w:tcPr>
            <w:tcW w:w="86" w:type="pct"/>
            <w:tcBorders>
              <w:top w:val="nil"/>
              <w:left w:val="nil"/>
              <w:bottom w:val="nil"/>
              <w:right w:val="nil"/>
              <w:tl2br w:val="nil"/>
              <w:tr2bl w:val="nil"/>
            </w:tcBorders>
            <w:noWrap/>
            <w:vAlign w:val="bottom"/>
          </w:tcPr>
          <w:p w:rsidR="00B41412" w:rsidRDefault="00B41412">
            <w:pPr>
              <w:spacing w:after="1"/>
              <w:rPr>
                <w:color w:val="000000"/>
              </w:rPr>
            </w:pPr>
          </w:p>
        </w:tc>
        <w:tc>
          <w:tcPr>
            <w:tcW w:w="490" w:type="pct"/>
            <w:tcBorders>
              <w:top w:val="nil"/>
              <w:left w:val="nil"/>
              <w:bottom w:val="nil"/>
              <w:right w:val="nil"/>
              <w:tl2br w:val="nil"/>
              <w:tr2bl w:val="nil"/>
            </w:tcBorders>
            <w:noWrap/>
            <w:vAlign w:val="bottom"/>
          </w:tcPr>
          <w:p w:rsidR="00B41412" w:rsidRDefault="00B41412">
            <w:pPr>
              <w:spacing w:after="1"/>
              <w:rPr>
                <w:color w:val="000000"/>
              </w:rPr>
            </w:pPr>
          </w:p>
        </w:tc>
        <w:tc>
          <w:tcPr>
            <w:tcW w:w="86" w:type="pct"/>
            <w:tcBorders>
              <w:top w:val="nil"/>
              <w:left w:val="nil"/>
              <w:bottom w:val="nil"/>
              <w:right w:val="nil"/>
              <w:tl2br w:val="nil"/>
              <w:tr2bl w:val="nil"/>
            </w:tcBorders>
            <w:noWrap/>
            <w:vAlign w:val="bottom"/>
          </w:tcPr>
          <w:p w:rsidR="00B41412" w:rsidRDefault="00B41412">
            <w:pPr>
              <w:spacing w:after="1"/>
              <w:rPr>
                <w:color w:val="000000"/>
              </w:rPr>
            </w:pPr>
          </w:p>
        </w:tc>
        <w:tc>
          <w:tcPr>
            <w:tcW w:w="462" w:type="pct"/>
            <w:tcBorders>
              <w:top w:val="nil"/>
              <w:left w:val="nil"/>
              <w:bottom w:val="nil"/>
              <w:right w:val="nil"/>
              <w:tl2br w:val="nil"/>
              <w:tr2bl w:val="nil"/>
            </w:tcBorders>
            <w:noWrap/>
            <w:vAlign w:val="bottom"/>
          </w:tcPr>
          <w:p w:rsidR="00B41412" w:rsidRDefault="00B41412">
            <w:pPr>
              <w:spacing w:after="1"/>
              <w:rPr>
                <w:color w:val="000000"/>
              </w:rPr>
            </w:pPr>
          </w:p>
        </w:tc>
        <w:tc>
          <w:tcPr>
            <w:tcW w:w="86" w:type="pct"/>
            <w:tcBorders>
              <w:top w:val="nil"/>
              <w:left w:val="nil"/>
              <w:bottom w:val="nil"/>
              <w:right w:val="nil"/>
              <w:tl2br w:val="nil"/>
              <w:tr2bl w:val="nil"/>
            </w:tcBorders>
            <w:noWrap/>
            <w:vAlign w:val="bottom"/>
          </w:tcPr>
          <w:p w:rsidR="00B41412" w:rsidRDefault="00B41412">
            <w:pPr>
              <w:spacing w:after="1"/>
              <w:rPr>
                <w:color w:val="000000"/>
              </w:rPr>
            </w:pPr>
          </w:p>
        </w:tc>
        <w:tc>
          <w:tcPr>
            <w:tcW w:w="565" w:type="pct"/>
            <w:tcBorders>
              <w:top w:val="nil"/>
              <w:left w:val="nil"/>
              <w:bottom w:val="nil"/>
              <w:right w:val="nil"/>
              <w:tl2br w:val="nil"/>
              <w:tr2bl w:val="nil"/>
            </w:tcBorders>
            <w:noWrap/>
            <w:vAlign w:val="bottom"/>
          </w:tcPr>
          <w:p w:rsidR="00B41412" w:rsidRDefault="00B41412">
            <w:pPr>
              <w:spacing w:after="1"/>
              <w:rPr>
                <w:color w:val="000000"/>
              </w:rPr>
            </w:pPr>
          </w:p>
        </w:tc>
        <w:tc>
          <w:tcPr>
            <w:tcW w:w="86" w:type="pct"/>
            <w:tcBorders>
              <w:top w:val="nil"/>
              <w:left w:val="nil"/>
              <w:bottom w:val="nil"/>
              <w:right w:val="nil"/>
              <w:tl2br w:val="nil"/>
              <w:tr2bl w:val="nil"/>
            </w:tcBorders>
            <w:noWrap/>
            <w:vAlign w:val="bottom"/>
          </w:tcPr>
          <w:p w:rsidR="00B41412" w:rsidRDefault="00B41412">
            <w:pPr>
              <w:spacing w:after="1"/>
              <w:rPr>
                <w:color w:val="000000"/>
              </w:rPr>
            </w:pPr>
          </w:p>
        </w:tc>
        <w:tc>
          <w:tcPr>
            <w:tcW w:w="417" w:type="pct"/>
            <w:tcBorders>
              <w:top w:val="nil"/>
              <w:left w:val="nil"/>
              <w:bottom w:val="nil"/>
              <w:right w:val="nil"/>
              <w:tl2br w:val="nil"/>
              <w:tr2bl w:val="nil"/>
            </w:tcBorders>
            <w:noWrap/>
            <w:vAlign w:val="bottom"/>
          </w:tcPr>
          <w:p w:rsidR="00B41412" w:rsidRDefault="00B41412">
            <w:pPr>
              <w:spacing w:after="1"/>
              <w:rPr>
                <w:color w:val="000000"/>
              </w:rPr>
            </w:pPr>
          </w:p>
        </w:tc>
      </w:tr>
      <w:tr w:rsidR="00B41412">
        <w:tc>
          <w:tcPr>
            <w:tcW w:w="2722" w:type="pct"/>
            <w:tcBorders>
              <w:top w:val="nil"/>
              <w:left w:val="nil"/>
              <w:bottom w:val="nil"/>
              <w:right w:val="nil"/>
              <w:tl2br w:val="nil"/>
              <w:tr2bl w:val="nil"/>
            </w:tcBorders>
            <w:shd w:val="clear" w:color="auto" w:fill="CCEEFF"/>
            <w:vAlign w:val="bottom"/>
          </w:tcPr>
          <w:p w:rsidR="00B41412" w:rsidRDefault="00151F87">
            <w:pPr>
              <w:spacing w:after="1"/>
              <w:rPr>
                <w:color w:val="000000"/>
              </w:rPr>
            </w:pPr>
            <w:bookmarkStart w:id="1311" w:name="_0077bf97_4d13_4330_9225_0b41bc7c1877"/>
            <w:bookmarkEnd w:id="1310"/>
            <w:r>
              <w:rPr>
                <w:rFonts w:ascii="Times New Roman" w:eastAsia="Times New Roman" w:hAnsi="Times New Roman" w:cs="Times New Roman"/>
                <w:color w:val="000000"/>
              </w:rPr>
              <w:t>Presented in balance sheet:</w:t>
            </w:r>
          </w:p>
        </w:tc>
        <w:tc>
          <w:tcPr>
            <w:tcW w:w="86"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490" w:type="pct"/>
            <w:tcBorders>
              <w:top w:val="nil"/>
              <w:left w:val="nil"/>
              <w:bottom w:val="nil"/>
              <w:right w:val="nil"/>
              <w:tl2br w:val="nil"/>
              <w:tr2bl w:val="nil"/>
            </w:tcBorders>
            <w:shd w:val="clear" w:color="auto" w:fill="CCEEFF"/>
            <w:noWrap/>
            <w:vAlign w:val="bottom"/>
          </w:tcPr>
          <w:p w:rsidR="00B41412" w:rsidRDefault="00151F87">
            <w:pPr>
              <w:spacing w:after="1"/>
              <w:jc w:val="right"/>
              <w:rPr>
                <w:color w:val="000000"/>
              </w:rPr>
            </w:pPr>
            <w:r>
              <w:rPr>
                <w:rFonts w:ascii="Times New Roman" w:eastAsia="Times New Roman" w:hAnsi="Times New Roman" w:cs="Times New Roman"/>
                <w:color w:val="000000"/>
              </w:rPr>
              <w:t>  </w:t>
            </w:r>
          </w:p>
        </w:tc>
        <w:tc>
          <w:tcPr>
            <w:tcW w:w="86"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462" w:type="pct"/>
            <w:tcBorders>
              <w:top w:val="nil"/>
              <w:left w:val="nil"/>
              <w:bottom w:val="nil"/>
              <w:right w:val="nil"/>
              <w:tl2br w:val="nil"/>
              <w:tr2bl w:val="nil"/>
            </w:tcBorders>
            <w:shd w:val="clear" w:color="auto" w:fill="CCEEFF"/>
            <w:noWrap/>
            <w:vAlign w:val="bottom"/>
          </w:tcPr>
          <w:p w:rsidR="00B41412" w:rsidRDefault="00151F87">
            <w:pPr>
              <w:spacing w:after="1"/>
              <w:jc w:val="right"/>
              <w:rPr>
                <w:color w:val="000000"/>
              </w:rPr>
            </w:pPr>
            <w:r>
              <w:rPr>
                <w:rFonts w:ascii="Times New Roman" w:eastAsia="Times New Roman" w:hAnsi="Times New Roman" w:cs="Times New Roman"/>
                <w:color w:val="000000"/>
              </w:rPr>
              <w:t>  </w:t>
            </w:r>
          </w:p>
        </w:tc>
        <w:tc>
          <w:tcPr>
            <w:tcW w:w="86"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565" w:type="pct"/>
            <w:tcBorders>
              <w:top w:val="nil"/>
              <w:left w:val="nil"/>
              <w:bottom w:val="nil"/>
              <w:right w:val="nil"/>
              <w:tl2br w:val="nil"/>
              <w:tr2bl w:val="nil"/>
            </w:tcBorders>
            <w:shd w:val="clear" w:color="auto" w:fill="CCEEFF"/>
            <w:noWrap/>
            <w:vAlign w:val="bottom"/>
          </w:tcPr>
          <w:p w:rsidR="00B41412" w:rsidRDefault="00151F87">
            <w:pPr>
              <w:spacing w:after="1"/>
              <w:jc w:val="right"/>
              <w:rPr>
                <w:color w:val="000000"/>
              </w:rPr>
            </w:pPr>
            <w:r>
              <w:rPr>
                <w:rFonts w:ascii="Times New Roman" w:eastAsia="Times New Roman" w:hAnsi="Times New Roman" w:cs="Times New Roman"/>
                <w:color w:val="000000"/>
              </w:rPr>
              <w:t>  </w:t>
            </w:r>
          </w:p>
        </w:tc>
        <w:tc>
          <w:tcPr>
            <w:tcW w:w="86"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417" w:type="pct"/>
            <w:tcBorders>
              <w:top w:val="nil"/>
              <w:left w:val="nil"/>
              <w:bottom w:val="nil"/>
              <w:right w:val="nil"/>
              <w:tl2br w:val="nil"/>
              <w:tr2bl w:val="nil"/>
            </w:tcBorders>
            <w:shd w:val="clear" w:color="auto" w:fill="CCEEFF"/>
            <w:noWrap/>
            <w:vAlign w:val="bottom"/>
          </w:tcPr>
          <w:p w:rsidR="00B41412" w:rsidRDefault="00151F87">
            <w:pPr>
              <w:spacing w:after="1"/>
              <w:jc w:val="right"/>
              <w:rPr>
                <w:color w:val="000000"/>
              </w:rPr>
            </w:pPr>
            <w:r>
              <w:rPr>
                <w:rFonts w:ascii="Times New Roman" w:eastAsia="Times New Roman" w:hAnsi="Times New Roman" w:cs="Times New Roman"/>
                <w:color w:val="000000"/>
              </w:rPr>
              <w:t>  </w:t>
            </w:r>
          </w:p>
        </w:tc>
      </w:tr>
      <w:tr w:rsidR="00B41412">
        <w:tc>
          <w:tcPr>
            <w:tcW w:w="2722" w:type="pct"/>
            <w:tcBorders>
              <w:top w:val="nil"/>
              <w:left w:val="nil"/>
              <w:bottom w:val="nil"/>
              <w:right w:val="nil"/>
              <w:tl2br w:val="nil"/>
              <w:tr2bl w:val="nil"/>
            </w:tcBorders>
            <w:vAlign w:val="bottom"/>
          </w:tcPr>
          <w:p w:rsidR="00B41412" w:rsidRDefault="00151F87">
            <w:pPr>
              <w:spacing w:after="1"/>
              <w:rPr>
                <w:color w:val="000000"/>
              </w:rPr>
            </w:pPr>
            <w:bookmarkStart w:id="1312" w:name="_02a138a1_3c88_48f4_abb0_f86c94457b98"/>
            <w:bookmarkEnd w:id="1311"/>
            <w:r>
              <w:rPr>
                <w:rFonts w:ascii="Times New Roman" w:eastAsia="Times New Roman" w:hAnsi="Times New Roman" w:cs="Times New Roman"/>
                <w:color w:val="000000"/>
              </w:rPr>
              <w:t>Put + Call option</w:t>
            </w:r>
          </w:p>
        </w:tc>
        <w:tc>
          <w:tcPr>
            <w:tcW w:w="86" w:type="pct"/>
            <w:tcBorders>
              <w:top w:val="nil"/>
              <w:left w:val="nil"/>
              <w:bottom w:val="nil"/>
              <w:right w:val="nil"/>
              <w:tl2br w:val="nil"/>
              <w:tr2bl w:val="nil"/>
            </w:tcBorders>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490" w:type="pct"/>
            <w:tcBorders>
              <w:top w:val="nil"/>
              <w:left w:val="nil"/>
              <w:bottom w:val="nil"/>
              <w:right w:val="nil"/>
              <w:tl2br w:val="nil"/>
              <w:tr2bl w:val="nil"/>
            </w:tcBorders>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w:t>
            </w:r>
          </w:p>
        </w:tc>
        <w:tc>
          <w:tcPr>
            <w:tcW w:w="86" w:type="pct"/>
            <w:tcBorders>
              <w:top w:val="nil"/>
              <w:left w:val="nil"/>
              <w:bottom w:val="nil"/>
              <w:right w:val="nil"/>
              <w:tl2br w:val="nil"/>
              <w:tr2bl w:val="nil"/>
            </w:tcBorders>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462" w:type="pct"/>
            <w:tcBorders>
              <w:top w:val="nil"/>
              <w:left w:val="nil"/>
              <w:bottom w:val="nil"/>
              <w:right w:val="nil"/>
              <w:tl2br w:val="nil"/>
              <w:tr2bl w:val="nil"/>
            </w:tcBorders>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w:t>
            </w:r>
          </w:p>
        </w:tc>
        <w:tc>
          <w:tcPr>
            <w:tcW w:w="86" w:type="pct"/>
            <w:tcBorders>
              <w:top w:val="nil"/>
              <w:left w:val="nil"/>
              <w:bottom w:val="nil"/>
              <w:right w:val="nil"/>
              <w:tl2br w:val="nil"/>
              <w:tr2bl w:val="nil"/>
            </w:tcBorders>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565" w:type="pct"/>
            <w:tcBorders>
              <w:top w:val="nil"/>
              <w:left w:val="nil"/>
              <w:bottom w:val="nil"/>
              <w:right w:val="nil"/>
              <w:tl2br w:val="nil"/>
              <w:tr2bl w:val="nil"/>
            </w:tcBorders>
            <w:noWrap/>
            <w:vAlign w:val="bottom"/>
          </w:tcPr>
          <w:p w:rsidR="00B41412" w:rsidRDefault="00151F87">
            <w:pPr>
              <w:spacing w:after="1"/>
              <w:jc w:val="right"/>
              <w:rPr>
                <w:color w:val="000000"/>
              </w:rPr>
            </w:pPr>
            <w:r>
              <w:rPr>
                <w:rFonts w:ascii="Times New Roman" w:eastAsia="Times New Roman" w:hAnsi="Times New Roman" w:cs="Times New Roman"/>
                <w:color w:val="000000"/>
              </w:rPr>
              <w:t xml:space="preserve"> (67)</w:t>
            </w:r>
          </w:p>
        </w:tc>
        <w:tc>
          <w:tcPr>
            <w:tcW w:w="86" w:type="pct"/>
            <w:tcBorders>
              <w:top w:val="nil"/>
              <w:left w:val="nil"/>
              <w:bottom w:val="nil"/>
              <w:right w:val="nil"/>
              <w:tl2br w:val="nil"/>
              <w:tr2bl w:val="nil"/>
            </w:tcBorders>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417" w:type="pct"/>
            <w:tcBorders>
              <w:top w:val="nil"/>
              <w:left w:val="nil"/>
              <w:bottom w:val="nil"/>
              <w:right w:val="nil"/>
              <w:tl2br w:val="nil"/>
              <w:tr2bl w:val="nil"/>
            </w:tcBorders>
            <w:noWrap/>
            <w:vAlign w:val="bottom"/>
          </w:tcPr>
          <w:p w:rsidR="00B41412" w:rsidRDefault="00151F87">
            <w:pPr>
              <w:spacing w:after="1"/>
              <w:jc w:val="right"/>
              <w:rPr>
                <w:color w:val="000000"/>
              </w:rPr>
            </w:pPr>
            <w:r>
              <w:rPr>
                <w:rFonts w:ascii="Times New Roman" w:eastAsia="Times New Roman" w:hAnsi="Times New Roman" w:cs="Times New Roman"/>
                <w:color w:val="000000"/>
              </w:rPr>
              <w:t xml:space="preserve"> (67)</w:t>
            </w:r>
          </w:p>
        </w:tc>
      </w:tr>
      <w:tr w:rsidR="00B41412">
        <w:tc>
          <w:tcPr>
            <w:tcW w:w="2722" w:type="pct"/>
            <w:tcBorders>
              <w:top w:val="nil"/>
              <w:left w:val="nil"/>
              <w:bottom w:val="nil"/>
              <w:right w:val="nil"/>
              <w:tl2br w:val="nil"/>
              <w:tr2bl w:val="nil"/>
            </w:tcBorders>
            <w:shd w:val="clear" w:color="auto" w:fill="CCEEFF"/>
            <w:vAlign w:val="bottom"/>
          </w:tcPr>
          <w:p w:rsidR="00B41412" w:rsidRDefault="00151F87">
            <w:pPr>
              <w:spacing w:after="1"/>
              <w:rPr>
                <w:color w:val="000000"/>
              </w:rPr>
            </w:pPr>
            <w:bookmarkStart w:id="1313" w:name="_f63d1bdb_d439_40f2_b2d1_f3d8be7fc9bc"/>
            <w:bookmarkEnd w:id="1312"/>
            <w:r>
              <w:rPr>
                <w:rFonts w:ascii="Times New Roman" w:eastAsia="Times New Roman" w:hAnsi="Times New Roman" w:cs="Times New Roman"/>
                <w:color w:val="000000"/>
              </w:rPr>
              <w:t>Other payables (short- term)</w:t>
            </w:r>
          </w:p>
        </w:tc>
        <w:tc>
          <w:tcPr>
            <w:tcW w:w="86"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490" w:type="pct"/>
            <w:tcBorders>
              <w:top w:val="nil"/>
              <w:left w:val="nil"/>
              <w:bottom w:val="nil"/>
              <w:right w:val="nil"/>
              <w:tl2br w:val="nil"/>
              <w:tr2bl w:val="nil"/>
            </w:tcBorders>
            <w:shd w:val="clear" w:color="auto" w:fill="CCEEFF"/>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w:t>
            </w:r>
          </w:p>
        </w:tc>
        <w:tc>
          <w:tcPr>
            <w:tcW w:w="86"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462" w:type="pct"/>
            <w:tcBorders>
              <w:top w:val="nil"/>
              <w:left w:val="nil"/>
              <w:bottom w:val="nil"/>
              <w:right w:val="nil"/>
              <w:tl2br w:val="nil"/>
              <w:tr2bl w:val="nil"/>
            </w:tcBorders>
            <w:shd w:val="clear" w:color="auto" w:fill="CCEEFF"/>
            <w:noWrap/>
            <w:vAlign w:val="bottom"/>
          </w:tcPr>
          <w:p w:rsidR="00B41412" w:rsidRDefault="00151F87">
            <w:pPr>
              <w:spacing w:after="1"/>
              <w:jc w:val="right"/>
              <w:rPr>
                <w:color w:val="000000"/>
              </w:rPr>
            </w:pPr>
            <w:r>
              <w:rPr>
                <w:rFonts w:ascii="Times New Roman" w:eastAsia="Times New Roman" w:hAnsi="Times New Roman" w:cs="Times New Roman"/>
                <w:color w:val="000000"/>
              </w:rPr>
              <w:t xml:space="preserve"> (1,021)</w:t>
            </w:r>
          </w:p>
        </w:tc>
        <w:tc>
          <w:tcPr>
            <w:tcW w:w="86"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565" w:type="pct"/>
            <w:tcBorders>
              <w:top w:val="nil"/>
              <w:left w:val="nil"/>
              <w:bottom w:val="nil"/>
              <w:right w:val="nil"/>
              <w:tl2br w:val="nil"/>
              <w:tr2bl w:val="nil"/>
            </w:tcBorders>
            <w:shd w:val="clear" w:color="auto" w:fill="CCEEFF"/>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w:t>
            </w:r>
          </w:p>
        </w:tc>
        <w:tc>
          <w:tcPr>
            <w:tcW w:w="86"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417" w:type="pct"/>
            <w:tcBorders>
              <w:top w:val="nil"/>
              <w:left w:val="nil"/>
              <w:bottom w:val="nil"/>
              <w:right w:val="nil"/>
              <w:tl2br w:val="nil"/>
              <w:tr2bl w:val="nil"/>
            </w:tcBorders>
            <w:shd w:val="clear" w:color="auto" w:fill="CCEEFF"/>
            <w:noWrap/>
            <w:vAlign w:val="bottom"/>
          </w:tcPr>
          <w:p w:rsidR="00B41412" w:rsidRDefault="00151F87">
            <w:pPr>
              <w:spacing w:after="1"/>
              <w:jc w:val="right"/>
              <w:rPr>
                <w:color w:val="000000"/>
              </w:rPr>
            </w:pPr>
            <w:r>
              <w:rPr>
                <w:rFonts w:ascii="Times New Roman" w:eastAsia="Times New Roman" w:hAnsi="Times New Roman" w:cs="Times New Roman"/>
                <w:color w:val="000000"/>
              </w:rPr>
              <w:t xml:space="preserve"> (1,021)</w:t>
            </w:r>
          </w:p>
        </w:tc>
      </w:tr>
      <w:tr w:rsidR="00B41412">
        <w:tc>
          <w:tcPr>
            <w:tcW w:w="2722" w:type="pct"/>
            <w:tcBorders>
              <w:top w:val="nil"/>
              <w:left w:val="nil"/>
              <w:bottom w:val="nil"/>
              <w:right w:val="nil"/>
              <w:tl2br w:val="nil"/>
              <w:tr2bl w:val="nil"/>
            </w:tcBorders>
            <w:vAlign w:val="bottom"/>
          </w:tcPr>
          <w:p w:rsidR="00B41412" w:rsidRDefault="00151F87">
            <w:pPr>
              <w:spacing w:after="1"/>
              <w:rPr>
                <w:color w:val="000000"/>
              </w:rPr>
            </w:pPr>
            <w:bookmarkStart w:id="1314" w:name="_f63f50d9_b886_40ad_89c7_90a1e2f51f64"/>
            <w:bookmarkEnd w:id="1313"/>
            <w:r>
              <w:rPr>
                <w:rFonts w:ascii="Times New Roman" w:eastAsia="Times New Roman" w:hAnsi="Times New Roman" w:cs="Times New Roman"/>
                <w:color w:val="000000"/>
              </w:rPr>
              <w:t>Liability for share options</w:t>
            </w:r>
          </w:p>
        </w:tc>
        <w:tc>
          <w:tcPr>
            <w:tcW w:w="86" w:type="pct"/>
            <w:tcBorders>
              <w:top w:val="nil"/>
              <w:left w:val="nil"/>
              <w:bottom w:val="nil"/>
              <w:right w:val="nil"/>
              <w:tl2br w:val="nil"/>
              <w:tr2bl w:val="nil"/>
            </w:tcBorders>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490" w:type="pct"/>
            <w:tcBorders>
              <w:top w:val="nil"/>
              <w:left w:val="nil"/>
              <w:bottom w:val="double" w:sz="4" w:space="0" w:color="000000"/>
              <w:right w:val="nil"/>
              <w:tl2br w:val="nil"/>
              <w:tr2bl w:val="nil"/>
            </w:tcBorders>
            <w:noWrap/>
            <w:vAlign w:val="bottom"/>
          </w:tcPr>
          <w:p w:rsidR="00B41412" w:rsidRDefault="00151F87">
            <w:pPr>
              <w:spacing w:after="1"/>
              <w:jc w:val="right"/>
              <w:rPr>
                <w:color w:val="000000"/>
              </w:rPr>
            </w:pPr>
            <w:r>
              <w:rPr>
                <w:rFonts w:ascii="Times New Roman" w:eastAsia="Times New Roman" w:hAnsi="Times New Roman" w:cs="Times New Roman"/>
                <w:color w:val="000000"/>
              </w:rPr>
              <w:t xml:space="preserve"> (17,220)</w:t>
            </w:r>
          </w:p>
        </w:tc>
        <w:tc>
          <w:tcPr>
            <w:tcW w:w="86" w:type="pct"/>
            <w:tcBorders>
              <w:top w:val="nil"/>
              <w:left w:val="nil"/>
              <w:bottom w:val="nil"/>
              <w:right w:val="nil"/>
              <w:tl2br w:val="nil"/>
              <w:tr2bl w:val="nil"/>
            </w:tcBorders>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462" w:type="pct"/>
            <w:tcBorders>
              <w:top w:val="nil"/>
              <w:left w:val="nil"/>
              <w:bottom w:val="double" w:sz="4" w:space="0" w:color="000000"/>
              <w:right w:val="nil"/>
              <w:tl2br w:val="nil"/>
              <w:tr2bl w:val="nil"/>
            </w:tcBorders>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w:t>
            </w:r>
          </w:p>
        </w:tc>
        <w:tc>
          <w:tcPr>
            <w:tcW w:w="86" w:type="pct"/>
            <w:tcBorders>
              <w:top w:val="nil"/>
              <w:left w:val="nil"/>
              <w:bottom w:val="nil"/>
              <w:right w:val="nil"/>
              <w:tl2br w:val="nil"/>
              <w:tr2bl w:val="nil"/>
            </w:tcBorders>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565" w:type="pct"/>
            <w:tcBorders>
              <w:top w:val="nil"/>
              <w:left w:val="nil"/>
              <w:bottom w:val="double" w:sz="4" w:space="0" w:color="000000"/>
              <w:right w:val="nil"/>
              <w:tl2br w:val="nil"/>
              <w:tr2bl w:val="nil"/>
            </w:tcBorders>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w:t>
            </w:r>
          </w:p>
        </w:tc>
        <w:tc>
          <w:tcPr>
            <w:tcW w:w="86" w:type="pct"/>
            <w:tcBorders>
              <w:top w:val="nil"/>
              <w:left w:val="nil"/>
              <w:bottom w:val="nil"/>
              <w:right w:val="nil"/>
              <w:tl2br w:val="nil"/>
              <w:tr2bl w:val="nil"/>
            </w:tcBorders>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417" w:type="pct"/>
            <w:tcBorders>
              <w:top w:val="nil"/>
              <w:left w:val="nil"/>
              <w:bottom w:val="double" w:sz="4" w:space="0" w:color="000000"/>
              <w:right w:val="nil"/>
              <w:tl2br w:val="nil"/>
              <w:tr2bl w:val="nil"/>
            </w:tcBorders>
            <w:noWrap/>
            <w:vAlign w:val="bottom"/>
          </w:tcPr>
          <w:p w:rsidR="00B41412" w:rsidRDefault="00151F87">
            <w:pPr>
              <w:spacing w:after="1"/>
              <w:jc w:val="right"/>
              <w:rPr>
                <w:color w:val="000000"/>
              </w:rPr>
            </w:pPr>
            <w:r>
              <w:rPr>
                <w:rFonts w:ascii="Times New Roman" w:eastAsia="Times New Roman" w:hAnsi="Times New Roman" w:cs="Times New Roman"/>
                <w:color w:val="000000"/>
              </w:rPr>
              <w:t xml:space="preserve"> (17,220)</w:t>
            </w:r>
          </w:p>
        </w:tc>
      </w:tr>
    </w:tbl>
    <w:bookmarkEnd w:id="1296"/>
    <w:bookmarkEnd w:id="1314"/>
    <w:p w:rsidR="00B41412" w:rsidRDefault="00151F87">
      <w:pPr>
        <w:pStyle w:val="BodyText"/>
        <w:keepNext/>
        <w:spacing w:after="0"/>
        <w:ind w:left="1080" w:firstLine="0"/>
      </w:pPr>
      <w:r>
        <w:pict>
          <v:rect id="_x0000_i1034" style="width:121.35pt;height:1pt" o:hrpct="250" o:hrstd="t" o:hrnoshade="t" o:hr="t" fillcolor="black" stroked="f"/>
        </w:pict>
      </w:r>
    </w:p>
    <w:p w:rsidR="00B41412" w:rsidRDefault="00151F87">
      <w:pPr>
        <w:pStyle w:val="BodyText"/>
        <w:keepNext/>
        <w:tabs>
          <w:tab w:val="left" w:pos="360"/>
        </w:tabs>
        <w:ind w:left="1080" w:firstLine="0"/>
      </w:pPr>
      <w:r>
        <w:t>(*)</w:t>
      </w:r>
      <w:r>
        <w:tab/>
        <w:t>See Note 23b for information on fair value measurement</w:t>
      </w:r>
    </w:p>
    <w:bookmarkEnd w:id="1263"/>
    <w:p w:rsidR="00B41412" w:rsidRDefault="00151F87">
      <w:r>
        <w:br w:type="page"/>
      </w:r>
    </w:p>
    <w:p w:rsidR="00B41412" w:rsidRDefault="00151F87">
      <w:pPr>
        <w:keepNext/>
        <w:keepLines/>
        <w:spacing w:after="240"/>
        <w:ind w:left="360" w:hanging="360"/>
      </w:pPr>
      <w:r>
        <w:rPr>
          <w:rFonts w:eastAsia="Times New Roman" w:hAnsi="Times New Roman" w:cs="Times New Roman"/>
          <w:b/>
          <w:bCs/>
        </w:rPr>
        <w:lastRenderedPageBreak/>
        <w:t>NOTE 18:-</w:t>
      </w:r>
      <w:r>
        <w:tab/>
      </w:r>
      <w:r>
        <w:rPr>
          <w:rFonts w:eastAsia="Times New Roman" w:hAnsi="Times New Roman" w:cs="Times New Roman"/>
          <w:b/>
          <w:bCs/>
        </w:rPr>
        <w:t>FINANCIAL INSTRUMENTS (Cont.)</w:t>
      </w:r>
    </w:p>
    <w:p w:rsidR="00B41412" w:rsidRDefault="00151F87">
      <w:pPr>
        <w:pStyle w:val="BodyText"/>
        <w:ind w:left="1800" w:firstLine="0"/>
      </w:pPr>
      <w:r>
        <w:t>The Company used the Monte Carlo option pricing model when estimating the fair value of the Put and Call Options gran</w:t>
      </w:r>
      <w:r>
        <w:t>ted in the acquisition of Mediton Group – see Note 5b.</w:t>
      </w:r>
    </w:p>
    <w:p w:rsidR="00B41412" w:rsidRDefault="00151F87">
      <w:pPr>
        <w:pStyle w:val="BodyText"/>
        <w:spacing w:after="0"/>
        <w:ind w:left="1800" w:firstLine="0"/>
      </w:pPr>
      <w:r>
        <w:t>The following table lists the significant inputs to the Monte Carlo model used to determine the fair value of the Put Option net of the Call option:</w:t>
      </w:r>
    </w:p>
    <w:p w:rsidR="00B41412" w:rsidRDefault="00B41412"/>
    <w:tbl>
      <w:tblPr>
        <w:tblW w:w="4000" w:type="pct"/>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64"/>
        <w:gridCol w:w="224"/>
        <w:gridCol w:w="1108"/>
        <w:gridCol w:w="268"/>
        <w:gridCol w:w="1108"/>
        <w:gridCol w:w="168"/>
      </w:tblGrid>
      <w:tr w:rsidR="00B41412">
        <w:trPr>
          <w:trHeight w:hRule="exact" w:val="20"/>
        </w:trPr>
        <w:tc>
          <w:tcPr>
            <w:tcW w:w="3336" w:type="pct"/>
            <w:tcBorders>
              <w:top w:val="nil"/>
              <w:left w:val="nil"/>
              <w:bottom w:val="nil"/>
              <w:right w:val="nil"/>
            </w:tcBorders>
            <w:vAlign w:val="bottom"/>
          </w:tcPr>
          <w:p w:rsidR="00B41412" w:rsidRDefault="00B41412">
            <w:pPr>
              <w:keepNext/>
              <w:spacing w:after="1"/>
              <w:rPr>
                <w:sz w:val="2"/>
              </w:rPr>
            </w:pPr>
            <w:bookmarkStart w:id="1315" w:name="_c66c7ab3_e236_4369_9bd0_64a830f62cce" w:colFirst="0" w:colLast="0"/>
            <w:bookmarkStart w:id="1316" w:name="_f37df634_63c8_4af8_a9df_ec9f122a8b97" w:colFirst="1" w:colLast="1"/>
            <w:bookmarkStart w:id="1317" w:name="_83c44489_d7a0_4c50_ae33_73b5a4f50cd1" w:colFirst="2" w:colLast="2"/>
            <w:bookmarkStart w:id="1318" w:name="_dacc9651_b319_40a8_b527_aa0c0696a33b" w:colFirst="3" w:colLast="3"/>
            <w:bookmarkStart w:id="1319" w:name="_a202c8cb_a2f5_4c3d_a38f_f05113dbec2c" w:colFirst="4" w:colLast="4"/>
            <w:bookmarkStart w:id="1320" w:name="_d5ebecd1_735e_41de_98ee_b6426b2efa32" w:colFirst="5" w:colLast="5"/>
            <w:bookmarkStart w:id="1321" w:name="_124448c5_d80c_4e06_829e_2f94bfc059fe"/>
          </w:p>
        </w:tc>
        <w:tc>
          <w:tcPr>
            <w:tcW w:w="130" w:type="pct"/>
            <w:tcBorders>
              <w:top w:val="nil"/>
              <w:left w:val="nil"/>
              <w:bottom w:val="nil"/>
              <w:right w:val="nil"/>
            </w:tcBorders>
            <w:noWrap/>
            <w:vAlign w:val="bottom"/>
          </w:tcPr>
          <w:p w:rsidR="00B41412" w:rsidRDefault="00B41412">
            <w:pPr>
              <w:keepNext/>
              <w:spacing w:after="1"/>
              <w:rPr>
                <w:sz w:val="2"/>
              </w:rPr>
            </w:pPr>
          </w:p>
        </w:tc>
        <w:tc>
          <w:tcPr>
            <w:tcW w:w="641" w:type="pct"/>
            <w:tcBorders>
              <w:top w:val="nil"/>
              <w:left w:val="nil"/>
              <w:bottom w:val="nil"/>
              <w:right w:val="nil"/>
            </w:tcBorders>
            <w:noWrap/>
            <w:vAlign w:val="bottom"/>
          </w:tcPr>
          <w:p w:rsidR="00B41412" w:rsidRDefault="00B41412">
            <w:pPr>
              <w:keepNext/>
              <w:spacing w:after="1"/>
              <w:rPr>
                <w:sz w:val="2"/>
              </w:rPr>
            </w:pPr>
          </w:p>
        </w:tc>
        <w:tc>
          <w:tcPr>
            <w:tcW w:w="155" w:type="pct"/>
            <w:tcBorders>
              <w:top w:val="nil"/>
              <w:left w:val="nil"/>
              <w:bottom w:val="nil"/>
              <w:right w:val="nil"/>
            </w:tcBorders>
            <w:noWrap/>
            <w:vAlign w:val="bottom"/>
          </w:tcPr>
          <w:p w:rsidR="00B41412" w:rsidRDefault="00B41412">
            <w:pPr>
              <w:keepNext/>
              <w:spacing w:after="1"/>
              <w:rPr>
                <w:sz w:val="2"/>
              </w:rPr>
            </w:pPr>
          </w:p>
        </w:tc>
        <w:tc>
          <w:tcPr>
            <w:tcW w:w="641" w:type="pct"/>
            <w:tcBorders>
              <w:top w:val="nil"/>
              <w:left w:val="nil"/>
              <w:bottom w:val="nil"/>
              <w:right w:val="nil"/>
            </w:tcBorders>
            <w:noWrap/>
            <w:vAlign w:val="bottom"/>
          </w:tcPr>
          <w:p w:rsidR="00B41412" w:rsidRDefault="00B41412">
            <w:pPr>
              <w:keepNext/>
              <w:spacing w:after="1"/>
              <w:rPr>
                <w:sz w:val="2"/>
              </w:rPr>
            </w:pPr>
          </w:p>
        </w:tc>
        <w:tc>
          <w:tcPr>
            <w:tcW w:w="97" w:type="pct"/>
            <w:tcBorders>
              <w:top w:val="nil"/>
              <w:left w:val="nil"/>
              <w:bottom w:val="nil"/>
              <w:right w:val="nil"/>
            </w:tcBorders>
            <w:noWrap/>
            <w:vAlign w:val="bottom"/>
          </w:tcPr>
          <w:p w:rsidR="00B41412" w:rsidRDefault="00B41412">
            <w:pPr>
              <w:keepNext/>
              <w:spacing w:after="1"/>
              <w:rPr>
                <w:sz w:val="2"/>
              </w:rPr>
            </w:pPr>
          </w:p>
        </w:tc>
      </w:tr>
      <w:tr w:rsidR="00B41412">
        <w:tc>
          <w:tcPr>
            <w:tcW w:w="3336" w:type="pct"/>
            <w:tcBorders>
              <w:top w:val="nil"/>
              <w:left w:val="nil"/>
              <w:bottom w:val="nil"/>
              <w:right w:val="nil"/>
              <w:tl2br w:val="nil"/>
              <w:tr2bl w:val="nil"/>
            </w:tcBorders>
            <w:shd w:val="clear" w:color="auto" w:fill="auto"/>
            <w:vAlign w:val="bottom"/>
          </w:tcPr>
          <w:p w:rsidR="00B41412" w:rsidRDefault="00B41412">
            <w:pPr>
              <w:spacing w:after="1"/>
              <w:rPr>
                <w:color w:val="000000"/>
                <w:sz w:val="16"/>
              </w:rPr>
            </w:pPr>
            <w:bookmarkStart w:id="1322" w:name="_beaa2aaa_f626_4fe8_a4f1_a46899538168"/>
            <w:bookmarkEnd w:id="1315"/>
            <w:bookmarkEnd w:id="1316"/>
            <w:bookmarkEnd w:id="1317"/>
            <w:bookmarkEnd w:id="1318"/>
            <w:bookmarkEnd w:id="1319"/>
            <w:bookmarkEnd w:id="1320"/>
          </w:p>
        </w:tc>
        <w:tc>
          <w:tcPr>
            <w:tcW w:w="130" w:type="pct"/>
            <w:tcBorders>
              <w:top w:val="nil"/>
              <w:left w:val="nil"/>
              <w:bottom w:val="nil"/>
              <w:right w:val="nil"/>
              <w:tl2br w:val="nil"/>
              <w:tr2bl w:val="nil"/>
            </w:tcBorders>
            <w:shd w:val="clear" w:color="auto" w:fill="auto"/>
            <w:noWrap/>
            <w:vAlign w:val="bottom"/>
          </w:tcPr>
          <w:p w:rsidR="00B41412" w:rsidRDefault="00B41412">
            <w:pPr>
              <w:spacing w:after="1"/>
              <w:jc w:val="center"/>
              <w:rPr>
                <w:b/>
                <w:color w:val="000000"/>
                <w:sz w:val="16"/>
              </w:rPr>
            </w:pPr>
          </w:p>
        </w:tc>
        <w:tc>
          <w:tcPr>
            <w:tcW w:w="641" w:type="pct"/>
            <w:tcBorders>
              <w:top w:val="nil"/>
              <w:left w:val="nil"/>
              <w:bottom w:val="nil"/>
              <w:right w:val="nil"/>
              <w:tl2br w:val="nil"/>
              <w:tr2bl w:val="nil"/>
            </w:tcBorders>
            <w:shd w:val="clear" w:color="auto" w:fill="auto"/>
            <w:noWrap/>
            <w:vAlign w:val="bottom"/>
          </w:tcPr>
          <w:p w:rsidR="00B41412" w:rsidRDefault="00151F87">
            <w:pPr>
              <w:spacing w:after="1"/>
              <w:jc w:val="center"/>
              <w:rPr>
                <w:b/>
                <w:color w:val="000000"/>
                <w:sz w:val="16"/>
              </w:rPr>
            </w:pPr>
            <w:r>
              <w:rPr>
                <w:rFonts w:ascii="Times New Roman" w:eastAsia="Times New Roman" w:hAnsi="Times New Roman" w:cs="Times New Roman"/>
                <w:b/>
                <w:color w:val="000000"/>
                <w:sz w:val="16"/>
              </w:rPr>
              <w:t>December 31, </w:t>
            </w:r>
          </w:p>
        </w:tc>
        <w:tc>
          <w:tcPr>
            <w:tcW w:w="155" w:type="pct"/>
            <w:tcBorders>
              <w:top w:val="nil"/>
              <w:left w:val="nil"/>
              <w:bottom w:val="nil"/>
              <w:right w:val="nil"/>
              <w:tl2br w:val="nil"/>
              <w:tr2bl w:val="nil"/>
            </w:tcBorders>
            <w:shd w:val="clear" w:color="auto" w:fill="auto"/>
            <w:noWrap/>
            <w:vAlign w:val="bottom"/>
          </w:tcPr>
          <w:p w:rsidR="00B41412" w:rsidRDefault="00B41412">
            <w:pPr>
              <w:spacing w:after="1"/>
              <w:rPr>
                <w:b/>
                <w:color w:val="000000"/>
                <w:sz w:val="16"/>
              </w:rPr>
            </w:pPr>
          </w:p>
        </w:tc>
        <w:tc>
          <w:tcPr>
            <w:tcW w:w="641" w:type="pct"/>
            <w:tcBorders>
              <w:top w:val="nil"/>
              <w:left w:val="nil"/>
              <w:bottom w:val="nil"/>
              <w:right w:val="nil"/>
              <w:tl2br w:val="nil"/>
              <w:tr2bl w:val="nil"/>
            </w:tcBorders>
            <w:shd w:val="clear" w:color="auto" w:fill="auto"/>
            <w:noWrap/>
            <w:vAlign w:val="bottom"/>
          </w:tcPr>
          <w:p w:rsidR="00B41412" w:rsidRDefault="00151F87">
            <w:pPr>
              <w:spacing w:after="1"/>
              <w:jc w:val="center"/>
              <w:rPr>
                <w:b/>
                <w:color w:val="000000"/>
                <w:sz w:val="16"/>
              </w:rPr>
            </w:pPr>
            <w:r>
              <w:rPr>
                <w:rFonts w:ascii="Times New Roman" w:eastAsia="Times New Roman" w:hAnsi="Times New Roman" w:cs="Times New Roman"/>
                <w:b/>
                <w:color w:val="000000"/>
                <w:sz w:val="16"/>
              </w:rPr>
              <w:t>December 31, </w:t>
            </w:r>
          </w:p>
        </w:tc>
        <w:tc>
          <w:tcPr>
            <w:tcW w:w="97" w:type="pct"/>
            <w:tcBorders>
              <w:top w:val="nil"/>
              <w:left w:val="nil"/>
              <w:bottom w:val="nil"/>
              <w:right w:val="nil"/>
              <w:tl2br w:val="nil"/>
              <w:tr2bl w:val="nil"/>
            </w:tcBorders>
            <w:shd w:val="clear" w:color="auto" w:fill="auto"/>
            <w:noWrap/>
            <w:vAlign w:val="bottom"/>
          </w:tcPr>
          <w:p w:rsidR="00B41412" w:rsidRDefault="00151F87">
            <w:pPr>
              <w:spacing w:after="1"/>
              <w:jc w:val="center"/>
              <w:rPr>
                <w:b/>
                <w:color w:val="000000"/>
                <w:sz w:val="16"/>
              </w:rPr>
            </w:pPr>
            <w:r>
              <w:rPr>
                <w:rFonts w:ascii="Times New Roman" w:eastAsia="Times New Roman" w:hAnsi="Times New Roman" w:cs="Times New Roman"/>
                <w:b/>
                <w:color w:val="000000"/>
                <w:sz w:val="16"/>
              </w:rPr>
              <w:t> </w:t>
            </w:r>
          </w:p>
        </w:tc>
      </w:tr>
      <w:tr w:rsidR="00B41412">
        <w:tc>
          <w:tcPr>
            <w:tcW w:w="3336" w:type="pct"/>
            <w:tcBorders>
              <w:top w:val="nil"/>
              <w:left w:val="nil"/>
              <w:bottom w:val="nil"/>
              <w:right w:val="nil"/>
              <w:tl2br w:val="nil"/>
              <w:tr2bl w:val="nil"/>
            </w:tcBorders>
            <w:shd w:val="clear" w:color="auto" w:fill="auto"/>
            <w:vAlign w:val="bottom"/>
          </w:tcPr>
          <w:p w:rsidR="00B41412" w:rsidRDefault="00B41412">
            <w:pPr>
              <w:spacing w:after="1"/>
              <w:rPr>
                <w:color w:val="000000"/>
                <w:sz w:val="16"/>
              </w:rPr>
            </w:pPr>
            <w:bookmarkStart w:id="1323" w:name="_6974f951_6e25_44d1_8a04_4f8ba02e1eb2"/>
            <w:bookmarkEnd w:id="1322"/>
          </w:p>
        </w:tc>
        <w:tc>
          <w:tcPr>
            <w:tcW w:w="130" w:type="pct"/>
            <w:tcBorders>
              <w:top w:val="nil"/>
              <w:left w:val="nil"/>
              <w:bottom w:val="nil"/>
              <w:right w:val="nil"/>
              <w:tl2br w:val="nil"/>
              <w:tr2bl w:val="nil"/>
            </w:tcBorders>
            <w:shd w:val="clear" w:color="auto" w:fill="auto"/>
            <w:noWrap/>
            <w:vAlign w:val="bottom"/>
          </w:tcPr>
          <w:p w:rsidR="00B41412" w:rsidRDefault="00B41412">
            <w:pPr>
              <w:spacing w:after="1"/>
              <w:jc w:val="center"/>
              <w:rPr>
                <w:b/>
                <w:color w:val="000000"/>
                <w:sz w:val="16"/>
              </w:rPr>
            </w:pPr>
          </w:p>
        </w:tc>
        <w:tc>
          <w:tcPr>
            <w:tcW w:w="641" w:type="pct"/>
            <w:tcBorders>
              <w:top w:val="nil"/>
              <w:left w:val="nil"/>
              <w:bottom w:val="single" w:sz="4" w:space="0" w:color="000000"/>
              <w:right w:val="nil"/>
              <w:tl2br w:val="nil"/>
              <w:tr2bl w:val="nil"/>
            </w:tcBorders>
            <w:shd w:val="clear" w:color="auto" w:fill="auto"/>
            <w:noWrap/>
            <w:vAlign w:val="bottom"/>
          </w:tcPr>
          <w:p w:rsidR="00B41412" w:rsidRDefault="00151F87">
            <w:pPr>
              <w:spacing w:after="1"/>
              <w:jc w:val="center"/>
              <w:rPr>
                <w:b/>
                <w:color w:val="000000"/>
                <w:sz w:val="16"/>
              </w:rPr>
            </w:pPr>
            <w:r>
              <w:rPr>
                <w:rFonts w:ascii="Times New Roman" w:eastAsia="Times New Roman" w:hAnsi="Times New Roman" w:cs="Times New Roman"/>
                <w:b/>
                <w:color w:val="000000"/>
                <w:sz w:val="16"/>
              </w:rPr>
              <w:t>2022</w:t>
            </w:r>
          </w:p>
        </w:tc>
        <w:tc>
          <w:tcPr>
            <w:tcW w:w="155" w:type="pct"/>
            <w:tcBorders>
              <w:top w:val="nil"/>
              <w:left w:val="nil"/>
              <w:bottom w:val="nil"/>
              <w:right w:val="nil"/>
              <w:tl2br w:val="nil"/>
              <w:tr2bl w:val="nil"/>
            </w:tcBorders>
            <w:shd w:val="clear" w:color="auto" w:fill="auto"/>
            <w:noWrap/>
            <w:vAlign w:val="bottom"/>
          </w:tcPr>
          <w:p w:rsidR="00B41412" w:rsidRDefault="00151F87">
            <w:pPr>
              <w:spacing w:after="1"/>
              <w:rPr>
                <w:b/>
                <w:color w:val="000000"/>
                <w:sz w:val="16"/>
              </w:rPr>
            </w:pPr>
            <w:r>
              <w:rPr>
                <w:rFonts w:ascii="Times New Roman" w:eastAsia="Times New Roman" w:hAnsi="Times New Roman" w:cs="Times New Roman"/>
                <w:b/>
                <w:color w:val="000000"/>
                <w:sz w:val="16"/>
              </w:rPr>
              <w:t>    </w:t>
            </w:r>
          </w:p>
        </w:tc>
        <w:tc>
          <w:tcPr>
            <w:tcW w:w="641" w:type="pct"/>
            <w:tcBorders>
              <w:top w:val="nil"/>
              <w:left w:val="nil"/>
              <w:bottom w:val="single" w:sz="4" w:space="0" w:color="000000"/>
              <w:right w:val="nil"/>
              <w:tl2br w:val="nil"/>
              <w:tr2bl w:val="nil"/>
            </w:tcBorders>
            <w:shd w:val="clear" w:color="auto" w:fill="auto"/>
            <w:noWrap/>
            <w:vAlign w:val="bottom"/>
          </w:tcPr>
          <w:p w:rsidR="00B41412" w:rsidRDefault="00151F87">
            <w:pPr>
              <w:spacing w:after="1"/>
              <w:jc w:val="center"/>
              <w:rPr>
                <w:b/>
                <w:color w:val="000000"/>
                <w:sz w:val="16"/>
              </w:rPr>
            </w:pPr>
            <w:r>
              <w:rPr>
                <w:rFonts w:ascii="Times New Roman" w:eastAsia="Times New Roman" w:hAnsi="Times New Roman" w:cs="Times New Roman"/>
                <w:b/>
                <w:color w:val="000000"/>
                <w:sz w:val="16"/>
              </w:rPr>
              <w:t>2021</w:t>
            </w:r>
          </w:p>
        </w:tc>
        <w:tc>
          <w:tcPr>
            <w:tcW w:w="97" w:type="pct"/>
            <w:tcBorders>
              <w:top w:val="nil"/>
              <w:left w:val="nil"/>
              <w:bottom w:val="nil"/>
              <w:right w:val="nil"/>
              <w:tl2br w:val="nil"/>
              <w:tr2bl w:val="nil"/>
            </w:tcBorders>
            <w:shd w:val="clear" w:color="auto" w:fill="auto"/>
            <w:noWrap/>
            <w:vAlign w:val="bottom"/>
          </w:tcPr>
          <w:p w:rsidR="00B41412" w:rsidRDefault="00151F87">
            <w:pPr>
              <w:spacing w:after="1"/>
              <w:jc w:val="center"/>
              <w:rPr>
                <w:b/>
                <w:color w:val="000000"/>
                <w:sz w:val="16"/>
              </w:rPr>
            </w:pPr>
            <w:r>
              <w:rPr>
                <w:rFonts w:ascii="Times New Roman" w:eastAsia="Times New Roman" w:hAnsi="Times New Roman" w:cs="Times New Roman"/>
                <w:b/>
                <w:color w:val="000000"/>
                <w:sz w:val="16"/>
              </w:rPr>
              <w:t> </w:t>
            </w:r>
          </w:p>
        </w:tc>
      </w:tr>
      <w:tr w:rsidR="00B41412">
        <w:tc>
          <w:tcPr>
            <w:tcW w:w="3336" w:type="pct"/>
            <w:tcBorders>
              <w:top w:val="nil"/>
              <w:left w:val="nil"/>
              <w:bottom w:val="nil"/>
              <w:right w:val="nil"/>
              <w:tl2br w:val="nil"/>
              <w:tr2bl w:val="nil"/>
            </w:tcBorders>
            <w:shd w:val="clear" w:color="auto" w:fill="CCEEFF"/>
            <w:vAlign w:val="bottom"/>
          </w:tcPr>
          <w:p w:rsidR="00B41412" w:rsidRDefault="00151F87">
            <w:pPr>
              <w:spacing w:after="1"/>
              <w:rPr>
                <w:color w:val="000000"/>
              </w:rPr>
            </w:pPr>
            <w:bookmarkStart w:id="1324" w:name="_dfeb930a_8131_45a7_b3e3_469e6c5ec28b"/>
            <w:bookmarkStart w:id="1325" w:name="_3aa68f2a_a978_4371_b3ec_15583462ccbe" w:colFirst="2" w:colLast="2"/>
            <w:bookmarkStart w:id="1326" w:name="_b78829f2_447a_44a2_85e8_40514e371b0b" w:colFirst="4" w:colLast="4"/>
            <w:bookmarkEnd w:id="1323"/>
            <w:r>
              <w:rPr>
                <w:rFonts w:ascii="Times New Roman" w:eastAsia="Times New Roman" w:hAnsi="Times New Roman" w:cs="Times New Roman"/>
                <w:color w:val="000000"/>
              </w:rPr>
              <w:t>Underlying asset value</w:t>
            </w:r>
          </w:p>
        </w:tc>
        <w:tc>
          <w:tcPr>
            <w:tcW w:w="130"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641" w:type="pct"/>
            <w:tcBorders>
              <w:top w:val="nil"/>
              <w:left w:val="nil"/>
              <w:bottom w:val="nil"/>
              <w:right w:val="nil"/>
              <w:tl2br w:val="nil"/>
              <w:tr2bl w:val="nil"/>
            </w:tcBorders>
            <w:shd w:val="clear" w:color="auto" w:fill="CCEEFF"/>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35,541</w:t>
            </w:r>
          </w:p>
        </w:tc>
        <w:tc>
          <w:tcPr>
            <w:tcW w:w="155"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641" w:type="pct"/>
            <w:tcBorders>
              <w:top w:val="nil"/>
              <w:left w:val="nil"/>
              <w:bottom w:val="nil"/>
              <w:right w:val="nil"/>
              <w:tl2br w:val="nil"/>
              <w:tr2bl w:val="nil"/>
            </w:tcBorders>
            <w:shd w:val="clear" w:color="auto" w:fill="CCEEFF"/>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39,496</w:t>
            </w:r>
          </w:p>
        </w:tc>
        <w:tc>
          <w:tcPr>
            <w:tcW w:w="97" w:type="pct"/>
            <w:tcBorders>
              <w:top w:val="nil"/>
              <w:left w:val="nil"/>
              <w:bottom w:val="nil"/>
              <w:right w:val="nil"/>
              <w:tl2br w:val="nil"/>
              <w:tr2bl w:val="nil"/>
            </w:tcBorders>
            <w:shd w:val="clear" w:color="auto" w:fill="CCEEFF"/>
            <w:noWrap/>
            <w:vAlign w:val="bottom"/>
          </w:tcPr>
          <w:p w:rsidR="00B41412" w:rsidRDefault="00B41412">
            <w:pPr>
              <w:spacing w:after="1"/>
              <w:rPr>
                <w:color w:val="000000"/>
              </w:rPr>
            </w:pPr>
          </w:p>
        </w:tc>
      </w:tr>
      <w:tr w:rsidR="00B41412">
        <w:tc>
          <w:tcPr>
            <w:tcW w:w="3336" w:type="pct"/>
            <w:tcBorders>
              <w:top w:val="nil"/>
              <w:left w:val="nil"/>
              <w:bottom w:val="nil"/>
              <w:right w:val="nil"/>
              <w:tl2br w:val="nil"/>
              <w:tr2bl w:val="nil"/>
            </w:tcBorders>
            <w:vAlign w:val="bottom"/>
          </w:tcPr>
          <w:p w:rsidR="00B41412" w:rsidRDefault="00151F87">
            <w:pPr>
              <w:spacing w:after="1"/>
              <w:rPr>
                <w:color w:val="000000"/>
              </w:rPr>
            </w:pPr>
            <w:bookmarkStart w:id="1327" w:name="_418e9b9e_7af7_49c0_8424_295091547276"/>
            <w:bookmarkEnd w:id="1324"/>
            <w:bookmarkEnd w:id="1325"/>
            <w:bookmarkEnd w:id="1326"/>
            <w:r>
              <w:rPr>
                <w:rFonts w:ascii="Times New Roman" w:eastAsia="Times New Roman" w:hAnsi="Times New Roman" w:cs="Times New Roman"/>
                <w:color w:val="000000"/>
              </w:rPr>
              <w:t>Expected volatility of the share price</w:t>
            </w:r>
          </w:p>
        </w:tc>
        <w:tc>
          <w:tcPr>
            <w:tcW w:w="130" w:type="pct"/>
            <w:tcBorders>
              <w:top w:val="nil"/>
              <w:left w:val="nil"/>
              <w:bottom w:val="nil"/>
              <w:right w:val="nil"/>
              <w:tl2br w:val="nil"/>
              <w:tr2bl w:val="nil"/>
            </w:tcBorders>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641" w:type="pct"/>
            <w:tcBorders>
              <w:top w:val="nil"/>
              <w:left w:val="nil"/>
              <w:bottom w:val="nil"/>
              <w:right w:val="nil"/>
              <w:tl2br w:val="nil"/>
              <w:tr2bl w:val="nil"/>
            </w:tcBorders>
            <w:noWrap/>
            <w:vAlign w:val="bottom"/>
          </w:tcPr>
          <w:p w:rsidR="00B41412" w:rsidRDefault="00151F87">
            <w:pPr>
              <w:spacing w:after="1"/>
              <w:ind w:right="60"/>
              <w:jc w:val="right"/>
              <w:rPr>
                <w:color w:val="000000"/>
              </w:rPr>
            </w:pPr>
            <w:bookmarkStart w:id="1328" w:name="_1f432f8c_59aa_4f70_90ea_ce54abf86e8b"/>
            <w:r>
              <w:rPr>
                <w:rFonts w:ascii="Times New Roman" w:eastAsia="Times New Roman" w:hAnsi="Times New Roman" w:cs="Times New Roman"/>
                <w:color w:val="000000"/>
              </w:rPr>
              <w:t>36.7%</w:t>
            </w:r>
            <w:bookmarkEnd w:id="1328"/>
            <w:r>
              <w:rPr>
                <w:rFonts w:ascii="Times New Roman" w:eastAsia="Times New Roman" w:hAnsi="Times New Roman" w:cs="Times New Roman"/>
                <w:color w:val="000000"/>
              </w:rPr>
              <w:t>-</w:t>
            </w:r>
            <w:bookmarkStart w:id="1329" w:name="_a465cbf6_bb21_4dda_afe9_e7bb021170cd"/>
            <w:r>
              <w:rPr>
                <w:rFonts w:ascii="Times New Roman" w:eastAsia="Times New Roman" w:hAnsi="Times New Roman" w:cs="Times New Roman"/>
                <w:color w:val="000000"/>
              </w:rPr>
              <w:t>39.2</w:t>
            </w:r>
            <w:bookmarkEnd w:id="1329"/>
          </w:p>
        </w:tc>
        <w:tc>
          <w:tcPr>
            <w:tcW w:w="155" w:type="pct"/>
            <w:tcBorders>
              <w:top w:val="nil"/>
              <w:left w:val="nil"/>
              <w:bottom w:val="nil"/>
              <w:right w:val="nil"/>
              <w:tl2br w:val="nil"/>
              <w:tr2bl w:val="nil"/>
            </w:tcBorders>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641" w:type="pct"/>
            <w:tcBorders>
              <w:top w:val="nil"/>
              <w:left w:val="nil"/>
              <w:bottom w:val="nil"/>
              <w:right w:val="nil"/>
              <w:tl2br w:val="nil"/>
              <w:tr2bl w:val="nil"/>
            </w:tcBorders>
            <w:noWrap/>
            <w:vAlign w:val="bottom"/>
          </w:tcPr>
          <w:p w:rsidR="00B41412" w:rsidRDefault="00151F87">
            <w:pPr>
              <w:spacing w:after="1"/>
              <w:ind w:right="60"/>
              <w:jc w:val="right"/>
              <w:rPr>
                <w:color w:val="000000"/>
              </w:rPr>
            </w:pPr>
            <w:bookmarkStart w:id="1330" w:name="_d5112b31_78c4_4ac9_a8aa_f386204eb57b"/>
            <w:r>
              <w:rPr>
                <w:rFonts w:ascii="Times New Roman" w:eastAsia="Times New Roman" w:hAnsi="Times New Roman" w:cs="Times New Roman"/>
                <w:color w:val="000000"/>
              </w:rPr>
              <w:t>42.0%</w:t>
            </w:r>
            <w:bookmarkEnd w:id="1330"/>
            <w:r>
              <w:rPr>
                <w:rFonts w:ascii="Times New Roman" w:eastAsia="Times New Roman" w:hAnsi="Times New Roman" w:cs="Times New Roman"/>
                <w:color w:val="000000"/>
              </w:rPr>
              <w:t>-</w:t>
            </w:r>
            <w:bookmarkStart w:id="1331" w:name="_a03bb4ec_b345_4571_9900_7065b2c08f1c"/>
            <w:r>
              <w:rPr>
                <w:rFonts w:ascii="Times New Roman" w:eastAsia="Times New Roman" w:hAnsi="Times New Roman" w:cs="Times New Roman"/>
                <w:color w:val="000000"/>
              </w:rPr>
              <w:t>43.2</w:t>
            </w:r>
            <w:bookmarkEnd w:id="1331"/>
          </w:p>
        </w:tc>
        <w:tc>
          <w:tcPr>
            <w:tcW w:w="97" w:type="pct"/>
            <w:tcBorders>
              <w:top w:val="nil"/>
              <w:left w:val="nil"/>
              <w:bottom w:val="nil"/>
              <w:right w:val="nil"/>
              <w:tl2br w:val="nil"/>
              <w:tr2bl w:val="nil"/>
            </w:tcBorders>
            <w:noWrap/>
            <w:vAlign w:val="bottom"/>
          </w:tcPr>
          <w:p w:rsidR="00B41412" w:rsidRDefault="00151F87">
            <w:pPr>
              <w:spacing w:after="1"/>
              <w:rPr>
                <w:color w:val="000000"/>
              </w:rPr>
            </w:pPr>
            <w:r>
              <w:rPr>
                <w:rFonts w:ascii="Times New Roman" w:eastAsia="Times New Roman" w:hAnsi="Times New Roman" w:cs="Times New Roman"/>
                <w:color w:val="000000"/>
              </w:rPr>
              <w:t>%</w:t>
            </w:r>
          </w:p>
        </w:tc>
      </w:tr>
      <w:tr w:rsidR="00B41412">
        <w:tc>
          <w:tcPr>
            <w:tcW w:w="3336" w:type="pct"/>
            <w:tcBorders>
              <w:top w:val="nil"/>
              <w:left w:val="nil"/>
              <w:bottom w:val="nil"/>
              <w:right w:val="nil"/>
              <w:tl2br w:val="nil"/>
              <w:tr2bl w:val="nil"/>
            </w:tcBorders>
            <w:shd w:val="clear" w:color="auto" w:fill="CCEEFF"/>
            <w:vAlign w:val="bottom"/>
          </w:tcPr>
          <w:p w:rsidR="00B41412" w:rsidRDefault="00151F87">
            <w:pPr>
              <w:spacing w:after="1"/>
              <w:rPr>
                <w:color w:val="000000"/>
              </w:rPr>
            </w:pPr>
            <w:bookmarkStart w:id="1332" w:name="_607d7c5c_e47d_4646_a63e_ebf5d494749c"/>
            <w:bookmarkStart w:id="1333" w:name="_420a567d_7c91_4d8a_9be2_83688388a05b" w:colFirst="2" w:colLast="2"/>
            <w:bookmarkEnd w:id="1327"/>
            <w:r>
              <w:rPr>
                <w:rFonts w:ascii="Times New Roman" w:eastAsia="Times New Roman" w:hAnsi="Times New Roman" w:cs="Times New Roman"/>
                <w:color w:val="000000"/>
              </w:rPr>
              <w:t>Discount rate</w:t>
            </w:r>
          </w:p>
        </w:tc>
        <w:tc>
          <w:tcPr>
            <w:tcW w:w="130"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641" w:type="pct"/>
            <w:tcBorders>
              <w:top w:val="nil"/>
              <w:left w:val="nil"/>
              <w:bottom w:val="nil"/>
              <w:right w:val="nil"/>
              <w:tl2br w:val="nil"/>
              <w:tr2bl w:val="nil"/>
            </w:tcBorders>
            <w:shd w:val="clear" w:color="auto" w:fill="CCEEFF"/>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15</w:t>
            </w:r>
          </w:p>
        </w:tc>
        <w:tc>
          <w:tcPr>
            <w:tcW w:w="155"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641" w:type="pct"/>
            <w:tcBorders>
              <w:top w:val="nil"/>
              <w:left w:val="nil"/>
              <w:bottom w:val="nil"/>
              <w:right w:val="nil"/>
              <w:tl2br w:val="nil"/>
              <w:tr2bl w:val="nil"/>
            </w:tcBorders>
            <w:shd w:val="clear" w:color="auto" w:fill="CCEEFF"/>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14.4</w:t>
            </w:r>
          </w:p>
        </w:tc>
        <w:tc>
          <w:tcPr>
            <w:tcW w:w="97"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w:t>
            </w:r>
          </w:p>
        </w:tc>
      </w:tr>
      <w:tr w:rsidR="00B41412">
        <w:tc>
          <w:tcPr>
            <w:tcW w:w="3336" w:type="pct"/>
            <w:tcBorders>
              <w:top w:val="nil"/>
              <w:left w:val="nil"/>
              <w:bottom w:val="nil"/>
              <w:right w:val="nil"/>
              <w:tl2br w:val="nil"/>
              <w:tr2bl w:val="nil"/>
            </w:tcBorders>
            <w:vAlign w:val="bottom"/>
          </w:tcPr>
          <w:p w:rsidR="00B41412" w:rsidRDefault="00151F87">
            <w:pPr>
              <w:spacing w:after="1"/>
              <w:rPr>
                <w:color w:val="000000"/>
              </w:rPr>
            </w:pPr>
            <w:bookmarkStart w:id="1334" w:name="_3b036edb_3215_4dd2_990a_0924b3f3fa26"/>
            <w:bookmarkStart w:id="1335" w:name="_a4edc562_14fb_428c_a413_f033efabba32" w:colFirst="4" w:colLast="4"/>
            <w:bookmarkEnd w:id="1332"/>
            <w:bookmarkEnd w:id="1333"/>
            <w:r>
              <w:rPr>
                <w:rFonts w:ascii="Times New Roman" w:eastAsia="Times New Roman" w:hAnsi="Times New Roman" w:cs="Times New Roman"/>
                <w:color w:val="000000"/>
              </w:rPr>
              <w:t>Risk-free interest rate</w:t>
            </w:r>
          </w:p>
        </w:tc>
        <w:tc>
          <w:tcPr>
            <w:tcW w:w="130" w:type="pct"/>
            <w:tcBorders>
              <w:top w:val="nil"/>
              <w:left w:val="nil"/>
              <w:bottom w:val="nil"/>
              <w:right w:val="nil"/>
              <w:tl2br w:val="nil"/>
              <w:tr2bl w:val="nil"/>
            </w:tcBorders>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641" w:type="pct"/>
            <w:tcBorders>
              <w:top w:val="nil"/>
              <w:left w:val="nil"/>
              <w:bottom w:val="nil"/>
              <w:right w:val="nil"/>
              <w:tl2br w:val="nil"/>
              <w:tr2bl w:val="nil"/>
            </w:tcBorders>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3.68</w:t>
            </w:r>
          </w:p>
        </w:tc>
        <w:tc>
          <w:tcPr>
            <w:tcW w:w="155" w:type="pct"/>
            <w:tcBorders>
              <w:top w:val="nil"/>
              <w:left w:val="nil"/>
              <w:bottom w:val="nil"/>
              <w:right w:val="nil"/>
              <w:tl2br w:val="nil"/>
              <w:tr2bl w:val="nil"/>
            </w:tcBorders>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641" w:type="pct"/>
            <w:tcBorders>
              <w:top w:val="nil"/>
              <w:left w:val="nil"/>
              <w:bottom w:val="nil"/>
              <w:right w:val="nil"/>
              <w:tl2br w:val="nil"/>
              <w:tr2bl w:val="nil"/>
            </w:tcBorders>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0.48</w:t>
            </w:r>
          </w:p>
        </w:tc>
        <w:tc>
          <w:tcPr>
            <w:tcW w:w="97" w:type="pct"/>
            <w:tcBorders>
              <w:top w:val="nil"/>
              <w:left w:val="nil"/>
              <w:bottom w:val="nil"/>
              <w:right w:val="nil"/>
              <w:tl2br w:val="nil"/>
              <w:tr2bl w:val="nil"/>
            </w:tcBorders>
            <w:noWrap/>
            <w:vAlign w:val="bottom"/>
          </w:tcPr>
          <w:p w:rsidR="00B41412" w:rsidRDefault="00151F87">
            <w:pPr>
              <w:spacing w:after="1"/>
              <w:rPr>
                <w:color w:val="000000"/>
              </w:rPr>
            </w:pPr>
            <w:r>
              <w:rPr>
                <w:rFonts w:ascii="Times New Roman" w:eastAsia="Times New Roman" w:hAnsi="Times New Roman" w:cs="Times New Roman"/>
                <w:color w:val="000000"/>
              </w:rPr>
              <w:t>%</w:t>
            </w:r>
          </w:p>
        </w:tc>
      </w:tr>
      <w:tr w:rsidR="00B41412">
        <w:tc>
          <w:tcPr>
            <w:tcW w:w="3336" w:type="pct"/>
            <w:tcBorders>
              <w:top w:val="nil"/>
              <w:left w:val="nil"/>
              <w:bottom w:val="nil"/>
              <w:right w:val="nil"/>
              <w:tl2br w:val="nil"/>
              <w:tr2bl w:val="nil"/>
            </w:tcBorders>
            <w:shd w:val="clear" w:color="auto" w:fill="CCEEFF"/>
            <w:vAlign w:val="bottom"/>
          </w:tcPr>
          <w:p w:rsidR="00B41412" w:rsidRDefault="00151F87">
            <w:pPr>
              <w:spacing w:after="1"/>
              <w:rPr>
                <w:color w:val="000000"/>
              </w:rPr>
            </w:pPr>
            <w:bookmarkStart w:id="1336" w:name="_38a26a6f_f2c7_431c_9e4f_93a7c5be32bd"/>
            <w:bookmarkEnd w:id="1334"/>
            <w:bookmarkEnd w:id="1335"/>
            <w:r>
              <w:rPr>
                <w:rFonts w:ascii="Times New Roman" w:eastAsia="Times New Roman" w:hAnsi="Times New Roman" w:cs="Times New Roman"/>
                <w:color w:val="000000"/>
              </w:rPr>
              <w:t>Term of option</w:t>
            </w:r>
          </w:p>
        </w:tc>
        <w:tc>
          <w:tcPr>
            <w:tcW w:w="130"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641" w:type="pct"/>
            <w:tcBorders>
              <w:top w:val="nil"/>
              <w:left w:val="nil"/>
              <w:bottom w:val="nil"/>
              <w:right w:val="nil"/>
              <w:tl2br w:val="nil"/>
              <w:tr2bl w:val="nil"/>
            </w:tcBorders>
            <w:shd w:val="clear" w:color="auto" w:fill="CCEEFF"/>
            <w:noWrap/>
            <w:vAlign w:val="bottom"/>
          </w:tcPr>
          <w:p w:rsidR="00B41412" w:rsidRDefault="00151F87">
            <w:pPr>
              <w:spacing w:after="1"/>
              <w:ind w:right="60"/>
              <w:jc w:val="right"/>
              <w:rPr>
                <w:color w:val="000000"/>
              </w:rPr>
            </w:pPr>
            <w:bookmarkStart w:id="1337" w:name="_0d711c72_0657_41a8_9eef_8beebf328258"/>
            <w:r>
              <w:rPr>
                <w:rFonts w:ascii="Times New Roman" w:eastAsia="Times New Roman" w:hAnsi="Times New Roman" w:cs="Times New Roman"/>
                <w:color w:val="000000"/>
              </w:rPr>
              <w:t>3.67</w:t>
            </w:r>
            <w:bookmarkEnd w:id="1337"/>
            <w:r>
              <w:rPr>
                <w:rFonts w:ascii="Times New Roman" w:eastAsia="Times New Roman" w:hAnsi="Times New Roman" w:cs="Times New Roman"/>
                <w:color w:val="000000"/>
              </w:rPr>
              <w:t xml:space="preserve"> years</w:t>
            </w:r>
          </w:p>
        </w:tc>
        <w:tc>
          <w:tcPr>
            <w:tcW w:w="155"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641" w:type="pct"/>
            <w:tcBorders>
              <w:top w:val="nil"/>
              <w:left w:val="nil"/>
              <w:bottom w:val="nil"/>
              <w:right w:val="nil"/>
              <w:tl2br w:val="nil"/>
              <w:tr2bl w:val="nil"/>
            </w:tcBorders>
            <w:shd w:val="clear" w:color="auto" w:fill="CCEEFF"/>
            <w:noWrap/>
            <w:vAlign w:val="bottom"/>
          </w:tcPr>
          <w:p w:rsidR="00B41412" w:rsidRDefault="00151F87">
            <w:pPr>
              <w:spacing w:after="1"/>
              <w:ind w:right="60"/>
              <w:jc w:val="right"/>
              <w:rPr>
                <w:color w:val="000000"/>
              </w:rPr>
            </w:pPr>
            <w:bookmarkStart w:id="1338" w:name="_e78e47e1_fa57_4f75_b122_f4e729b59d20"/>
            <w:r>
              <w:rPr>
                <w:rFonts w:ascii="Times New Roman" w:eastAsia="Times New Roman" w:hAnsi="Times New Roman" w:cs="Times New Roman"/>
                <w:color w:val="000000"/>
              </w:rPr>
              <w:t>4.67</w:t>
            </w:r>
            <w:bookmarkEnd w:id="1338"/>
            <w:r>
              <w:rPr>
                <w:rFonts w:ascii="Times New Roman" w:eastAsia="Times New Roman" w:hAnsi="Times New Roman" w:cs="Times New Roman"/>
                <w:color w:val="000000"/>
              </w:rPr>
              <w:t xml:space="preserve"> years</w:t>
            </w:r>
          </w:p>
        </w:tc>
        <w:tc>
          <w:tcPr>
            <w:tcW w:w="97" w:type="pct"/>
            <w:tcBorders>
              <w:top w:val="nil"/>
              <w:left w:val="nil"/>
              <w:bottom w:val="nil"/>
              <w:right w:val="nil"/>
              <w:tl2br w:val="nil"/>
              <w:tr2bl w:val="nil"/>
            </w:tcBorders>
            <w:shd w:val="clear" w:color="auto" w:fill="CCEEFF"/>
            <w:noWrap/>
            <w:vAlign w:val="bottom"/>
          </w:tcPr>
          <w:p w:rsidR="00B41412" w:rsidRDefault="00B41412">
            <w:pPr>
              <w:spacing w:after="1"/>
              <w:rPr>
                <w:color w:val="000000"/>
              </w:rPr>
            </w:pPr>
          </w:p>
        </w:tc>
      </w:tr>
      <w:bookmarkEnd w:id="1321"/>
      <w:bookmarkEnd w:id="1336"/>
    </w:tbl>
    <w:p w:rsidR="00B41412" w:rsidRDefault="00B41412">
      <w:pPr>
        <w:pStyle w:val="BodyText"/>
        <w:spacing w:after="0"/>
        <w:ind w:firstLine="0"/>
      </w:pPr>
    </w:p>
    <w:p w:rsidR="00B41412" w:rsidRDefault="00151F87">
      <w:pPr>
        <w:pStyle w:val="BodyText"/>
        <w:keepNext/>
        <w:ind w:left="1800" w:firstLine="0"/>
      </w:pPr>
      <w:r>
        <w:t xml:space="preserve">The </w:t>
      </w:r>
      <w:r>
        <w:t>following table demonstrates the effect on fair value of a reasonably possible change in the underlying asset value with all other variables held constant:</w:t>
      </w:r>
    </w:p>
    <w:p w:rsidR="00B41412" w:rsidRDefault="00151F87">
      <w:pPr>
        <w:keepNext/>
        <w:spacing w:after="240"/>
        <w:ind w:left="1800"/>
      </w:pPr>
      <w:r>
        <w:t>2022:</w:t>
      </w:r>
    </w:p>
    <w:tbl>
      <w:tblPr>
        <w:tblW w:w="4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74"/>
        <w:gridCol w:w="287"/>
        <w:gridCol w:w="1346"/>
        <w:gridCol w:w="287"/>
        <w:gridCol w:w="1346"/>
      </w:tblGrid>
      <w:tr w:rsidR="00B41412">
        <w:trPr>
          <w:trHeight w:hRule="exact" w:val="20"/>
          <w:jc w:val="center"/>
        </w:trPr>
        <w:tc>
          <w:tcPr>
            <w:tcW w:w="3110" w:type="pct"/>
            <w:tcBorders>
              <w:top w:val="nil"/>
              <w:left w:val="nil"/>
              <w:bottom w:val="nil"/>
              <w:right w:val="nil"/>
            </w:tcBorders>
            <w:vAlign w:val="bottom"/>
          </w:tcPr>
          <w:p w:rsidR="00B41412" w:rsidRDefault="00B41412">
            <w:pPr>
              <w:keepNext/>
              <w:rPr>
                <w:sz w:val="2"/>
              </w:rPr>
            </w:pPr>
            <w:bookmarkStart w:id="1339" w:name="_ed79e44b_4fbe_4ef0_8f7c_6346cb730774" w:colFirst="0" w:colLast="0"/>
            <w:bookmarkStart w:id="1340" w:name="_1796bfb0_0a07_40b5_9905_b81ebad9b561" w:colFirst="1" w:colLast="1"/>
            <w:bookmarkStart w:id="1341" w:name="_2e026858_b99c_4eec_8c1c_5c689fbdfe42" w:colFirst="2" w:colLast="2"/>
            <w:bookmarkStart w:id="1342" w:name="_ab5f3b55_ead3_4863_a6c5_e3acf5139780" w:colFirst="3" w:colLast="3"/>
            <w:bookmarkStart w:id="1343" w:name="_bdf0f667_1e8f_4b95_8592_e2786c69a996" w:colFirst="4" w:colLast="4"/>
            <w:bookmarkStart w:id="1344" w:name="_aae37d1a_97a8_465b_95e8_a4b65ca5a738"/>
          </w:p>
        </w:tc>
        <w:tc>
          <w:tcPr>
            <w:tcW w:w="166" w:type="pct"/>
            <w:tcBorders>
              <w:top w:val="nil"/>
              <w:left w:val="nil"/>
              <w:bottom w:val="nil"/>
              <w:right w:val="nil"/>
            </w:tcBorders>
            <w:noWrap/>
            <w:vAlign w:val="bottom"/>
          </w:tcPr>
          <w:p w:rsidR="00B41412" w:rsidRDefault="00B41412">
            <w:pPr>
              <w:keepNext/>
              <w:rPr>
                <w:sz w:val="2"/>
              </w:rPr>
            </w:pPr>
          </w:p>
        </w:tc>
        <w:tc>
          <w:tcPr>
            <w:tcW w:w="779" w:type="pct"/>
            <w:tcBorders>
              <w:top w:val="nil"/>
              <w:left w:val="nil"/>
              <w:bottom w:val="nil"/>
              <w:right w:val="nil"/>
            </w:tcBorders>
            <w:noWrap/>
            <w:vAlign w:val="bottom"/>
          </w:tcPr>
          <w:p w:rsidR="00B41412" w:rsidRDefault="00B41412">
            <w:pPr>
              <w:keepNext/>
              <w:rPr>
                <w:sz w:val="2"/>
              </w:rPr>
            </w:pPr>
          </w:p>
        </w:tc>
        <w:tc>
          <w:tcPr>
            <w:tcW w:w="166" w:type="pct"/>
            <w:tcBorders>
              <w:top w:val="nil"/>
              <w:left w:val="nil"/>
              <w:bottom w:val="nil"/>
              <w:right w:val="nil"/>
            </w:tcBorders>
            <w:noWrap/>
            <w:vAlign w:val="bottom"/>
          </w:tcPr>
          <w:p w:rsidR="00B41412" w:rsidRDefault="00B41412">
            <w:pPr>
              <w:keepNext/>
              <w:rPr>
                <w:sz w:val="2"/>
              </w:rPr>
            </w:pPr>
          </w:p>
        </w:tc>
        <w:tc>
          <w:tcPr>
            <w:tcW w:w="779" w:type="pct"/>
            <w:tcBorders>
              <w:top w:val="nil"/>
              <w:left w:val="nil"/>
              <w:bottom w:val="nil"/>
              <w:right w:val="nil"/>
            </w:tcBorders>
            <w:noWrap/>
            <w:vAlign w:val="bottom"/>
          </w:tcPr>
          <w:p w:rsidR="00B41412" w:rsidRDefault="00B41412">
            <w:pPr>
              <w:keepNext/>
              <w:rPr>
                <w:sz w:val="2"/>
              </w:rPr>
            </w:pPr>
          </w:p>
        </w:tc>
      </w:tr>
      <w:tr w:rsidR="00B41412">
        <w:trPr>
          <w:jc w:val="center"/>
        </w:trPr>
        <w:tc>
          <w:tcPr>
            <w:tcW w:w="3110" w:type="pct"/>
            <w:tcBorders>
              <w:top w:val="nil"/>
              <w:left w:val="nil"/>
              <w:bottom w:val="nil"/>
              <w:right w:val="nil"/>
              <w:tl2br w:val="nil"/>
              <w:tr2bl w:val="nil"/>
            </w:tcBorders>
            <w:shd w:val="clear" w:color="auto" w:fill="auto"/>
            <w:vAlign w:val="bottom"/>
          </w:tcPr>
          <w:p w:rsidR="00B41412" w:rsidRDefault="00B41412">
            <w:pPr>
              <w:keepNext/>
              <w:rPr>
                <w:color w:val="000000"/>
                <w:sz w:val="16"/>
              </w:rPr>
            </w:pPr>
            <w:bookmarkStart w:id="1345" w:name="_2d531d3c_a234_4e2d_87f3_be5661d01fcd"/>
            <w:bookmarkEnd w:id="1339"/>
            <w:bookmarkEnd w:id="1340"/>
            <w:bookmarkEnd w:id="1341"/>
            <w:bookmarkEnd w:id="1342"/>
            <w:bookmarkEnd w:id="1343"/>
          </w:p>
        </w:tc>
        <w:tc>
          <w:tcPr>
            <w:tcW w:w="166" w:type="pct"/>
            <w:tcBorders>
              <w:top w:val="nil"/>
              <w:left w:val="nil"/>
              <w:bottom w:val="nil"/>
              <w:right w:val="nil"/>
              <w:tl2br w:val="nil"/>
              <w:tr2bl w:val="nil"/>
            </w:tcBorders>
            <w:shd w:val="clear" w:color="auto" w:fill="auto"/>
            <w:noWrap/>
            <w:vAlign w:val="bottom"/>
          </w:tcPr>
          <w:p w:rsidR="00B41412" w:rsidRDefault="00151F87">
            <w:pPr>
              <w:keepNext/>
              <w:jc w:val="center"/>
              <w:rPr>
                <w:b/>
                <w:color w:val="000000"/>
                <w:sz w:val="16"/>
              </w:rPr>
            </w:pPr>
            <w:r>
              <w:rPr>
                <w:rFonts w:ascii="Times New Roman" w:eastAsia="Times New Roman" w:hAnsi="Times New Roman" w:cs="Times New Roman"/>
                <w:b/>
                <w:color w:val="000000"/>
                <w:sz w:val="16"/>
              </w:rPr>
              <w:t>    </w:t>
            </w:r>
          </w:p>
        </w:tc>
        <w:tc>
          <w:tcPr>
            <w:tcW w:w="779" w:type="pct"/>
            <w:tcBorders>
              <w:top w:val="nil"/>
              <w:left w:val="nil"/>
              <w:bottom w:val="nil"/>
              <w:right w:val="nil"/>
              <w:tl2br w:val="nil"/>
              <w:tr2bl w:val="nil"/>
            </w:tcBorders>
            <w:shd w:val="clear" w:color="auto" w:fill="auto"/>
            <w:noWrap/>
            <w:vAlign w:val="bottom"/>
          </w:tcPr>
          <w:p w:rsidR="00B41412" w:rsidRDefault="00151F87">
            <w:pPr>
              <w:keepNext/>
              <w:jc w:val="center"/>
              <w:rPr>
                <w:b/>
                <w:color w:val="000000"/>
                <w:sz w:val="16"/>
              </w:rPr>
            </w:pPr>
            <w:r>
              <w:rPr>
                <w:rFonts w:ascii="Times New Roman" w:eastAsia="Times New Roman" w:hAnsi="Times New Roman" w:cs="Times New Roman"/>
                <w:b/>
                <w:color w:val="000000"/>
                <w:sz w:val="16"/>
              </w:rPr>
              <w:t>Increase/</w:t>
            </w:r>
          </w:p>
        </w:tc>
        <w:tc>
          <w:tcPr>
            <w:tcW w:w="166" w:type="pct"/>
            <w:tcBorders>
              <w:top w:val="nil"/>
              <w:left w:val="nil"/>
              <w:bottom w:val="nil"/>
              <w:right w:val="nil"/>
              <w:tl2br w:val="nil"/>
              <w:tr2bl w:val="nil"/>
            </w:tcBorders>
            <w:shd w:val="clear" w:color="auto" w:fill="auto"/>
            <w:noWrap/>
            <w:vAlign w:val="bottom"/>
          </w:tcPr>
          <w:p w:rsidR="00B41412" w:rsidRDefault="00151F87">
            <w:pPr>
              <w:keepNext/>
              <w:rPr>
                <w:b/>
                <w:color w:val="000000"/>
                <w:sz w:val="16"/>
              </w:rPr>
            </w:pPr>
            <w:r>
              <w:rPr>
                <w:rFonts w:ascii="Times New Roman" w:eastAsia="Times New Roman" w:hAnsi="Times New Roman" w:cs="Times New Roman"/>
                <w:b/>
                <w:color w:val="000000"/>
                <w:sz w:val="16"/>
              </w:rPr>
              <w:t>    </w:t>
            </w:r>
          </w:p>
        </w:tc>
        <w:tc>
          <w:tcPr>
            <w:tcW w:w="779" w:type="pct"/>
            <w:tcBorders>
              <w:top w:val="nil"/>
              <w:left w:val="nil"/>
              <w:bottom w:val="nil"/>
              <w:right w:val="nil"/>
              <w:tl2br w:val="nil"/>
              <w:tr2bl w:val="nil"/>
            </w:tcBorders>
            <w:shd w:val="clear" w:color="auto" w:fill="auto"/>
            <w:noWrap/>
            <w:vAlign w:val="bottom"/>
          </w:tcPr>
          <w:p w:rsidR="00B41412" w:rsidRDefault="00B41412">
            <w:pPr>
              <w:keepNext/>
              <w:jc w:val="center"/>
              <w:rPr>
                <w:b/>
                <w:color w:val="000000"/>
                <w:sz w:val="16"/>
              </w:rPr>
            </w:pPr>
          </w:p>
        </w:tc>
      </w:tr>
      <w:tr w:rsidR="00B41412">
        <w:trPr>
          <w:jc w:val="center"/>
        </w:trPr>
        <w:tc>
          <w:tcPr>
            <w:tcW w:w="3110" w:type="pct"/>
            <w:tcBorders>
              <w:top w:val="nil"/>
              <w:left w:val="nil"/>
              <w:bottom w:val="nil"/>
              <w:right w:val="nil"/>
              <w:tl2br w:val="nil"/>
              <w:tr2bl w:val="nil"/>
            </w:tcBorders>
            <w:shd w:val="clear" w:color="auto" w:fill="auto"/>
            <w:vAlign w:val="bottom"/>
          </w:tcPr>
          <w:p w:rsidR="00B41412" w:rsidRDefault="00B41412">
            <w:pPr>
              <w:keepNext/>
              <w:rPr>
                <w:color w:val="000000"/>
                <w:sz w:val="16"/>
              </w:rPr>
            </w:pPr>
            <w:bookmarkStart w:id="1346" w:name="_6fa9b27a_84ff_44bf_a978_22d09b54d3c4"/>
            <w:bookmarkEnd w:id="1345"/>
          </w:p>
        </w:tc>
        <w:tc>
          <w:tcPr>
            <w:tcW w:w="166" w:type="pct"/>
            <w:tcBorders>
              <w:top w:val="nil"/>
              <w:left w:val="nil"/>
              <w:bottom w:val="nil"/>
              <w:right w:val="nil"/>
              <w:tl2br w:val="nil"/>
              <w:tr2bl w:val="nil"/>
            </w:tcBorders>
            <w:shd w:val="clear" w:color="auto" w:fill="auto"/>
            <w:noWrap/>
            <w:vAlign w:val="bottom"/>
          </w:tcPr>
          <w:p w:rsidR="00B41412" w:rsidRDefault="00B41412">
            <w:pPr>
              <w:keepNext/>
              <w:jc w:val="center"/>
              <w:rPr>
                <w:b/>
                <w:color w:val="000000"/>
                <w:sz w:val="16"/>
              </w:rPr>
            </w:pPr>
          </w:p>
        </w:tc>
        <w:tc>
          <w:tcPr>
            <w:tcW w:w="779" w:type="pct"/>
            <w:tcBorders>
              <w:top w:val="nil"/>
              <w:left w:val="nil"/>
              <w:bottom w:val="nil"/>
              <w:right w:val="nil"/>
              <w:tl2br w:val="nil"/>
              <w:tr2bl w:val="nil"/>
            </w:tcBorders>
            <w:shd w:val="clear" w:color="auto" w:fill="auto"/>
            <w:noWrap/>
            <w:vAlign w:val="bottom"/>
          </w:tcPr>
          <w:p w:rsidR="00B41412" w:rsidRDefault="00151F87">
            <w:pPr>
              <w:keepNext/>
              <w:jc w:val="center"/>
              <w:rPr>
                <w:b/>
                <w:color w:val="000000"/>
                <w:sz w:val="16"/>
              </w:rPr>
            </w:pPr>
            <w:r>
              <w:rPr>
                <w:rFonts w:ascii="Times New Roman" w:eastAsia="Times New Roman" w:hAnsi="Times New Roman" w:cs="Times New Roman"/>
                <w:b/>
                <w:color w:val="000000"/>
                <w:sz w:val="16"/>
              </w:rPr>
              <w:t>decrease in</w:t>
            </w:r>
          </w:p>
        </w:tc>
        <w:tc>
          <w:tcPr>
            <w:tcW w:w="166" w:type="pct"/>
            <w:tcBorders>
              <w:top w:val="nil"/>
              <w:left w:val="nil"/>
              <w:bottom w:val="nil"/>
              <w:right w:val="nil"/>
              <w:tl2br w:val="nil"/>
              <w:tr2bl w:val="nil"/>
            </w:tcBorders>
            <w:shd w:val="clear" w:color="auto" w:fill="auto"/>
            <w:noWrap/>
            <w:vAlign w:val="bottom"/>
          </w:tcPr>
          <w:p w:rsidR="00B41412" w:rsidRDefault="00B41412">
            <w:pPr>
              <w:keepNext/>
              <w:rPr>
                <w:b/>
                <w:color w:val="000000"/>
                <w:sz w:val="16"/>
              </w:rPr>
            </w:pPr>
          </w:p>
        </w:tc>
        <w:tc>
          <w:tcPr>
            <w:tcW w:w="779" w:type="pct"/>
            <w:tcBorders>
              <w:top w:val="nil"/>
              <w:left w:val="nil"/>
              <w:bottom w:val="nil"/>
              <w:right w:val="nil"/>
              <w:tl2br w:val="nil"/>
              <w:tr2bl w:val="nil"/>
            </w:tcBorders>
            <w:shd w:val="clear" w:color="auto" w:fill="auto"/>
            <w:noWrap/>
            <w:vAlign w:val="bottom"/>
          </w:tcPr>
          <w:p w:rsidR="00B41412" w:rsidRDefault="00B41412">
            <w:pPr>
              <w:keepNext/>
              <w:jc w:val="center"/>
              <w:rPr>
                <w:b/>
                <w:color w:val="000000"/>
                <w:sz w:val="16"/>
              </w:rPr>
            </w:pPr>
          </w:p>
        </w:tc>
      </w:tr>
      <w:tr w:rsidR="00B41412">
        <w:trPr>
          <w:jc w:val="center"/>
        </w:trPr>
        <w:tc>
          <w:tcPr>
            <w:tcW w:w="3110" w:type="pct"/>
            <w:tcBorders>
              <w:top w:val="nil"/>
              <w:left w:val="nil"/>
              <w:bottom w:val="nil"/>
              <w:right w:val="nil"/>
              <w:tl2br w:val="nil"/>
              <w:tr2bl w:val="nil"/>
            </w:tcBorders>
            <w:shd w:val="clear" w:color="auto" w:fill="auto"/>
            <w:vAlign w:val="bottom"/>
          </w:tcPr>
          <w:p w:rsidR="00B41412" w:rsidRDefault="00B41412">
            <w:pPr>
              <w:keepNext/>
              <w:rPr>
                <w:color w:val="000000"/>
                <w:sz w:val="16"/>
              </w:rPr>
            </w:pPr>
            <w:bookmarkStart w:id="1347" w:name="_600100eb_1594_480c_888a_97cb8dab7250"/>
            <w:bookmarkEnd w:id="1346"/>
          </w:p>
        </w:tc>
        <w:tc>
          <w:tcPr>
            <w:tcW w:w="166" w:type="pct"/>
            <w:tcBorders>
              <w:top w:val="nil"/>
              <w:left w:val="nil"/>
              <w:bottom w:val="nil"/>
              <w:right w:val="nil"/>
              <w:tl2br w:val="nil"/>
              <w:tr2bl w:val="nil"/>
            </w:tcBorders>
            <w:shd w:val="clear" w:color="auto" w:fill="auto"/>
            <w:noWrap/>
            <w:vAlign w:val="bottom"/>
          </w:tcPr>
          <w:p w:rsidR="00B41412" w:rsidRDefault="00B41412">
            <w:pPr>
              <w:keepNext/>
              <w:jc w:val="center"/>
              <w:rPr>
                <w:b/>
                <w:color w:val="000000"/>
                <w:sz w:val="16"/>
              </w:rPr>
            </w:pPr>
          </w:p>
        </w:tc>
        <w:tc>
          <w:tcPr>
            <w:tcW w:w="779" w:type="pct"/>
            <w:tcBorders>
              <w:top w:val="nil"/>
              <w:left w:val="nil"/>
              <w:bottom w:val="nil"/>
              <w:right w:val="nil"/>
              <w:tl2br w:val="nil"/>
              <w:tr2bl w:val="nil"/>
            </w:tcBorders>
            <w:shd w:val="clear" w:color="auto" w:fill="auto"/>
            <w:noWrap/>
            <w:vAlign w:val="bottom"/>
          </w:tcPr>
          <w:p w:rsidR="00B41412" w:rsidRDefault="00151F87">
            <w:pPr>
              <w:keepNext/>
              <w:jc w:val="center"/>
              <w:rPr>
                <w:b/>
                <w:color w:val="000000"/>
                <w:sz w:val="16"/>
              </w:rPr>
            </w:pPr>
            <w:r>
              <w:rPr>
                <w:rFonts w:ascii="Times New Roman" w:eastAsia="Times New Roman" w:hAnsi="Times New Roman" w:cs="Times New Roman"/>
                <w:b/>
                <w:color w:val="000000"/>
                <w:sz w:val="16"/>
              </w:rPr>
              <w:t>underlying </w:t>
            </w:r>
          </w:p>
        </w:tc>
        <w:tc>
          <w:tcPr>
            <w:tcW w:w="166" w:type="pct"/>
            <w:tcBorders>
              <w:top w:val="nil"/>
              <w:left w:val="nil"/>
              <w:bottom w:val="nil"/>
              <w:right w:val="nil"/>
              <w:tl2br w:val="nil"/>
              <w:tr2bl w:val="nil"/>
            </w:tcBorders>
            <w:shd w:val="clear" w:color="auto" w:fill="auto"/>
            <w:noWrap/>
            <w:vAlign w:val="bottom"/>
          </w:tcPr>
          <w:p w:rsidR="00B41412" w:rsidRDefault="00B41412">
            <w:pPr>
              <w:keepNext/>
              <w:rPr>
                <w:b/>
                <w:color w:val="000000"/>
                <w:sz w:val="16"/>
              </w:rPr>
            </w:pPr>
          </w:p>
        </w:tc>
        <w:tc>
          <w:tcPr>
            <w:tcW w:w="779" w:type="pct"/>
            <w:tcBorders>
              <w:top w:val="nil"/>
              <w:left w:val="nil"/>
              <w:bottom w:val="nil"/>
              <w:right w:val="nil"/>
              <w:tl2br w:val="nil"/>
              <w:tr2bl w:val="nil"/>
            </w:tcBorders>
            <w:shd w:val="clear" w:color="auto" w:fill="auto"/>
            <w:noWrap/>
            <w:vAlign w:val="bottom"/>
          </w:tcPr>
          <w:p w:rsidR="00B41412" w:rsidRDefault="00151F87">
            <w:pPr>
              <w:keepNext/>
              <w:jc w:val="center"/>
              <w:rPr>
                <w:b/>
                <w:color w:val="000000"/>
                <w:sz w:val="16"/>
              </w:rPr>
            </w:pPr>
            <w:r>
              <w:rPr>
                <w:rFonts w:ascii="Times New Roman" w:eastAsia="Times New Roman" w:hAnsi="Times New Roman" w:cs="Times New Roman"/>
                <w:b/>
                <w:color w:val="000000"/>
                <w:sz w:val="16"/>
              </w:rPr>
              <w:t>Effect on</w:t>
            </w:r>
          </w:p>
        </w:tc>
      </w:tr>
      <w:tr w:rsidR="00B41412">
        <w:trPr>
          <w:jc w:val="center"/>
        </w:trPr>
        <w:tc>
          <w:tcPr>
            <w:tcW w:w="3110" w:type="pct"/>
            <w:tcBorders>
              <w:top w:val="nil"/>
              <w:left w:val="nil"/>
              <w:bottom w:val="nil"/>
              <w:right w:val="nil"/>
              <w:tl2br w:val="nil"/>
              <w:tr2bl w:val="nil"/>
            </w:tcBorders>
            <w:shd w:val="clear" w:color="auto" w:fill="auto"/>
            <w:vAlign w:val="bottom"/>
          </w:tcPr>
          <w:p w:rsidR="00B41412" w:rsidRDefault="00B41412">
            <w:pPr>
              <w:keepNext/>
              <w:rPr>
                <w:color w:val="000000"/>
                <w:sz w:val="16"/>
              </w:rPr>
            </w:pPr>
            <w:bookmarkStart w:id="1348" w:name="_ccc125cd_b6c0_4608_98d2_de8fb28fd733"/>
            <w:bookmarkEnd w:id="1347"/>
          </w:p>
        </w:tc>
        <w:tc>
          <w:tcPr>
            <w:tcW w:w="166" w:type="pct"/>
            <w:tcBorders>
              <w:top w:val="nil"/>
              <w:left w:val="nil"/>
              <w:bottom w:val="nil"/>
              <w:right w:val="nil"/>
              <w:tl2br w:val="nil"/>
              <w:tr2bl w:val="nil"/>
            </w:tcBorders>
            <w:shd w:val="clear" w:color="auto" w:fill="auto"/>
            <w:noWrap/>
            <w:vAlign w:val="bottom"/>
          </w:tcPr>
          <w:p w:rsidR="00B41412" w:rsidRDefault="00B41412">
            <w:pPr>
              <w:keepNext/>
              <w:jc w:val="center"/>
              <w:rPr>
                <w:b/>
                <w:color w:val="000000"/>
                <w:sz w:val="16"/>
              </w:rPr>
            </w:pPr>
          </w:p>
        </w:tc>
        <w:tc>
          <w:tcPr>
            <w:tcW w:w="779" w:type="pct"/>
            <w:tcBorders>
              <w:top w:val="nil"/>
              <w:left w:val="nil"/>
              <w:bottom w:val="single" w:sz="4" w:space="0" w:color="000000"/>
              <w:right w:val="nil"/>
              <w:tl2br w:val="nil"/>
              <w:tr2bl w:val="nil"/>
            </w:tcBorders>
            <w:shd w:val="clear" w:color="auto" w:fill="auto"/>
            <w:noWrap/>
            <w:vAlign w:val="bottom"/>
          </w:tcPr>
          <w:p w:rsidR="00B41412" w:rsidRDefault="00151F87">
            <w:pPr>
              <w:keepNext/>
              <w:jc w:val="center"/>
              <w:rPr>
                <w:b/>
                <w:color w:val="000000"/>
                <w:sz w:val="16"/>
              </w:rPr>
            </w:pPr>
            <w:r>
              <w:rPr>
                <w:rFonts w:ascii="Times New Roman" w:eastAsia="Times New Roman" w:hAnsi="Times New Roman" w:cs="Times New Roman"/>
                <w:b/>
                <w:color w:val="000000"/>
                <w:sz w:val="16"/>
              </w:rPr>
              <w:t>asset value</w:t>
            </w:r>
          </w:p>
        </w:tc>
        <w:tc>
          <w:tcPr>
            <w:tcW w:w="166" w:type="pct"/>
            <w:tcBorders>
              <w:top w:val="nil"/>
              <w:left w:val="nil"/>
              <w:bottom w:val="nil"/>
              <w:right w:val="nil"/>
              <w:tl2br w:val="nil"/>
              <w:tr2bl w:val="nil"/>
            </w:tcBorders>
            <w:shd w:val="clear" w:color="auto" w:fill="auto"/>
            <w:noWrap/>
            <w:vAlign w:val="bottom"/>
          </w:tcPr>
          <w:p w:rsidR="00B41412" w:rsidRDefault="00B41412">
            <w:pPr>
              <w:keepNext/>
              <w:rPr>
                <w:b/>
                <w:color w:val="000000"/>
                <w:sz w:val="16"/>
              </w:rPr>
            </w:pPr>
          </w:p>
        </w:tc>
        <w:tc>
          <w:tcPr>
            <w:tcW w:w="779" w:type="pct"/>
            <w:tcBorders>
              <w:top w:val="nil"/>
              <w:left w:val="nil"/>
              <w:bottom w:val="single" w:sz="4" w:space="0" w:color="000000"/>
              <w:right w:val="nil"/>
              <w:tl2br w:val="nil"/>
              <w:tr2bl w:val="nil"/>
            </w:tcBorders>
            <w:shd w:val="clear" w:color="auto" w:fill="auto"/>
            <w:noWrap/>
            <w:vAlign w:val="bottom"/>
          </w:tcPr>
          <w:p w:rsidR="00B41412" w:rsidRDefault="00151F87">
            <w:pPr>
              <w:keepNext/>
              <w:jc w:val="center"/>
              <w:rPr>
                <w:b/>
                <w:color w:val="000000"/>
                <w:sz w:val="16"/>
              </w:rPr>
            </w:pPr>
            <w:r>
              <w:rPr>
                <w:rFonts w:ascii="Times New Roman" w:eastAsia="Times New Roman" w:hAnsi="Times New Roman" w:cs="Times New Roman"/>
                <w:b/>
                <w:color w:val="000000"/>
                <w:sz w:val="16"/>
              </w:rPr>
              <w:t>Fair value, net</w:t>
            </w:r>
          </w:p>
        </w:tc>
      </w:tr>
      <w:tr w:rsidR="00B41412">
        <w:trPr>
          <w:jc w:val="center"/>
        </w:trPr>
        <w:tc>
          <w:tcPr>
            <w:tcW w:w="3110" w:type="pct"/>
            <w:tcBorders>
              <w:top w:val="nil"/>
              <w:left w:val="nil"/>
              <w:bottom w:val="nil"/>
              <w:right w:val="nil"/>
              <w:tl2br w:val="nil"/>
              <w:tr2bl w:val="nil"/>
            </w:tcBorders>
            <w:shd w:val="clear" w:color="auto" w:fill="auto"/>
            <w:vAlign w:val="bottom"/>
          </w:tcPr>
          <w:p w:rsidR="00B41412" w:rsidRDefault="00B41412">
            <w:pPr>
              <w:keepNext/>
              <w:rPr>
                <w:color w:val="000000"/>
              </w:rPr>
            </w:pPr>
            <w:bookmarkStart w:id="1349" w:name="_67cfa187_c2e4_46a1_ba89_fdf32071153e"/>
            <w:bookmarkEnd w:id="1348"/>
          </w:p>
        </w:tc>
        <w:tc>
          <w:tcPr>
            <w:tcW w:w="166" w:type="pct"/>
            <w:tcBorders>
              <w:top w:val="nil"/>
              <w:left w:val="nil"/>
              <w:bottom w:val="nil"/>
              <w:right w:val="nil"/>
              <w:tl2br w:val="nil"/>
              <w:tr2bl w:val="nil"/>
            </w:tcBorders>
            <w:shd w:val="clear" w:color="auto" w:fill="auto"/>
            <w:noWrap/>
            <w:vAlign w:val="bottom"/>
          </w:tcPr>
          <w:p w:rsidR="00B41412" w:rsidRDefault="00B41412">
            <w:pPr>
              <w:keepNext/>
              <w:rPr>
                <w:color w:val="000000"/>
              </w:rPr>
            </w:pPr>
          </w:p>
        </w:tc>
        <w:tc>
          <w:tcPr>
            <w:tcW w:w="779" w:type="pct"/>
            <w:tcBorders>
              <w:top w:val="nil"/>
              <w:left w:val="nil"/>
              <w:bottom w:val="nil"/>
              <w:right w:val="nil"/>
              <w:tl2br w:val="nil"/>
              <w:tr2bl w:val="nil"/>
            </w:tcBorders>
            <w:shd w:val="clear" w:color="auto" w:fill="auto"/>
            <w:noWrap/>
            <w:vAlign w:val="bottom"/>
          </w:tcPr>
          <w:p w:rsidR="00B41412" w:rsidRDefault="00B41412">
            <w:pPr>
              <w:keepNext/>
              <w:rPr>
                <w:color w:val="000000"/>
              </w:rPr>
            </w:pPr>
          </w:p>
        </w:tc>
        <w:tc>
          <w:tcPr>
            <w:tcW w:w="166" w:type="pct"/>
            <w:tcBorders>
              <w:top w:val="nil"/>
              <w:left w:val="nil"/>
              <w:bottom w:val="nil"/>
              <w:right w:val="nil"/>
              <w:tl2br w:val="nil"/>
              <w:tr2bl w:val="nil"/>
            </w:tcBorders>
            <w:shd w:val="clear" w:color="auto" w:fill="auto"/>
            <w:noWrap/>
            <w:vAlign w:val="bottom"/>
          </w:tcPr>
          <w:p w:rsidR="00B41412" w:rsidRDefault="00B41412">
            <w:pPr>
              <w:keepNext/>
              <w:rPr>
                <w:color w:val="000000"/>
              </w:rPr>
            </w:pPr>
          </w:p>
        </w:tc>
        <w:tc>
          <w:tcPr>
            <w:tcW w:w="779" w:type="pct"/>
            <w:tcBorders>
              <w:top w:val="nil"/>
              <w:left w:val="nil"/>
              <w:bottom w:val="nil"/>
              <w:right w:val="nil"/>
              <w:tl2br w:val="nil"/>
              <w:tr2bl w:val="nil"/>
            </w:tcBorders>
            <w:shd w:val="clear" w:color="auto" w:fill="auto"/>
            <w:noWrap/>
            <w:vAlign w:val="bottom"/>
          </w:tcPr>
          <w:p w:rsidR="00B41412" w:rsidRDefault="00B41412">
            <w:pPr>
              <w:keepNext/>
              <w:rPr>
                <w:color w:val="000000"/>
              </w:rPr>
            </w:pPr>
          </w:p>
        </w:tc>
      </w:tr>
      <w:tr w:rsidR="00B41412">
        <w:trPr>
          <w:jc w:val="center"/>
        </w:trPr>
        <w:tc>
          <w:tcPr>
            <w:tcW w:w="3110" w:type="pct"/>
            <w:tcBorders>
              <w:top w:val="nil"/>
              <w:left w:val="nil"/>
              <w:bottom w:val="nil"/>
              <w:right w:val="nil"/>
              <w:tl2br w:val="nil"/>
              <w:tr2bl w:val="nil"/>
            </w:tcBorders>
            <w:shd w:val="clear" w:color="auto" w:fill="CCEEFF"/>
            <w:vAlign w:val="bottom"/>
          </w:tcPr>
          <w:p w:rsidR="00B41412" w:rsidRDefault="00B41412">
            <w:pPr>
              <w:keepNext/>
              <w:rPr>
                <w:color w:val="000000"/>
              </w:rPr>
            </w:pPr>
            <w:bookmarkStart w:id="1350" w:name="_5be7362e_c6bf_475c_b7dc_9671856b9c2d"/>
            <w:bookmarkStart w:id="1351" w:name="_5411874b_eb05_490f_a0fc_a83996c13b35" w:colFirst="2" w:colLast="2"/>
            <w:bookmarkStart w:id="1352" w:name="_8429d34c_463a_4d41_b8d2_2c0aa82ef75b" w:colFirst="4" w:colLast="4"/>
            <w:bookmarkEnd w:id="1349"/>
          </w:p>
        </w:tc>
        <w:tc>
          <w:tcPr>
            <w:tcW w:w="166" w:type="pct"/>
            <w:tcBorders>
              <w:top w:val="nil"/>
              <w:left w:val="nil"/>
              <w:bottom w:val="nil"/>
              <w:right w:val="nil"/>
              <w:tl2br w:val="nil"/>
              <w:tr2bl w:val="nil"/>
            </w:tcBorders>
            <w:shd w:val="clear" w:color="auto" w:fill="CCEEFF"/>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779" w:type="pct"/>
            <w:tcBorders>
              <w:top w:val="nil"/>
              <w:left w:val="nil"/>
              <w:bottom w:val="nil"/>
              <w:right w:val="nil"/>
              <w:tl2br w:val="nil"/>
              <w:tr2bl w:val="nil"/>
            </w:tcBorders>
            <w:shd w:val="clear" w:color="auto" w:fill="CCEEFF"/>
            <w:noWrap/>
            <w:vAlign w:val="bottom"/>
          </w:tcPr>
          <w:p w:rsidR="00B41412" w:rsidRDefault="00151F87">
            <w:pPr>
              <w:keepNext/>
              <w:ind w:right="60"/>
              <w:jc w:val="right"/>
              <w:rPr>
                <w:color w:val="000000"/>
              </w:rPr>
            </w:pPr>
            <w:r>
              <w:rPr>
                <w:rFonts w:ascii="Times New Roman" w:eastAsia="Times New Roman" w:hAnsi="Times New Roman" w:cs="Times New Roman"/>
                <w:color w:val="000000"/>
              </w:rPr>
              <w:t>+5</w:t>
            </w:r>
          </w:p>
        </w:tc>
        <w:tc>
          <w:tcPr>
            <w:tcW w:w="166" w:type="pct"/>
            <w:tcBorders>
              <w:top w:val="nil"/>
              <w:left w:val="nil"/>
              <w:bottom w:val="nil"/>
              <w:right w:val="nil"/>
              <w:tl2br w:val="nil"/>
              <w:tr2bl w:val="nil"/>
            </w:tcBorders>
            <w:shd w:val="clear" w:color="auto" w:fill="CCEEFF"/>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779" w:type="pct"/>
            <w:tcBorders>
              <w:top w:val="nil"/>
              <w:left w:val="nil"/>
              <w:bottom w:val="nil"/>
              <w:right w:val="nil"/>
              <w:tl2br w:val="nil"/>
              <w:tr2bl w:val="nil"/>
            </w:tcBorders>
            <w:shd w:val="clear" w:color="auto" w:fill="CCEEFF"/>
            <w:noWrap/>
            <w:vAlign w:val="bottom"/>
          </w:tcPr>
          <w:p w:rsidR="00B41412" w:rsidRDefault="00151F87">
            <w:pPr>
              <w:keepNext/>
              <w:ind w:right="60"/>
              <w:jc w:val="right"/>
              <w:rPr>
                <w:color w:val="000000"/>
              </w:rPr>
            </w:pPr>
            <w:r>
              <w:rPr>
                <w:rFonts w:ascii="Times New Roman" w:eastAsia="Times New Roman" w:hAnsi="Times New Roman" w:cs="Times New Roman"/>
                <w:color w:val="000000"/>
              </w:rPr>
              <w:t xml:space="preserve"> 463</w:t>
            </w:r>
          </w:p>
        </w:tc>
      </w:tr>
      <w:tr w:rsidR="00B41412">
        <w:trPr>
          <w:jc w:val="center"/>
        </w:trPr>
        <w:tc>
          <w:tcPr>
            <w:tcW w:w="3110" w:type="pct"/>
            <w:tcBorders>
              <w:top w:val="nil"/>
              <w:left w:val="nil"/>
              <w:bottom w:val="nil"/>
              <w:right w:val="nil"/>
              <w:tl2br w:val="nil"/>
              <w:tr2bl w:val="nil"/>
            </w:tcBorders>
            <w:vAlign w:val="bottom"/>
          </w:tcPr>
          <w:p w:rsidR="00B41412" w:rsidRDefault="00B41412">
            <w:pPr>
              <w:keepNext/>
              <w:rPr>
                <w:color w:val="000000"/>
              </w:rPr>
            </w:pPr>
            <w:bookmarkStart w:id="1353" w:name="_fb239649_689d_4ef2_a3dc_d6b6a634be76"/>
            <w:bookmarkStart w:id="1354" w:name="_bd6f38e1_6fcf_4db4_a17d_508bdea79234" w:colFirst="2" w:colLast="2"/>
            <w:bookmarkStart w:id="1355" w:name="_a47e26c0_5422_44ed_8b59_e8d67ae0f55e" w:colFirst="4" w:colLast="4"/>
            <w:bookmarkEnd w:id="1350"/>
            <w:bookmarkEnd w:id="1351"/>
            <w:bookmarkEnd w:id="1352"/>
          </w:p>
        </w:tc>
        <w:tc>
          <w:tcPr>
            <w:tcW w:w="166" w:type="pct"/>
            <w:tcBorders>
              <w:top w:val="nil"/>
              <w:left w:val="nil"/>
              <w:bottom w:val="nil"/>
              <w:right w:val="nil"/>
              <w:tl2br w:val="nil"/>
              <w:tr2bl w:val="nil"/>
            </w:tcBorders>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779" w:type="pct"/>
            <w:tcBorders>
              <w:top w:val="nil"/>
              <w:left w:val="nil"/>
              <w:bottom w:val="nil"/>
              <w:right w:val="nil"/>
              <w:tl2br w:val="nil"/>
              <w:tr2bl w:val="nil"/>
            </w:tcBorders>
            <w:noWrap/>
            <w:vAlign w:val="bottom"/>
          </w:tcPr>
          <w:p w:rsidR="00B41412" w:rsidRDefault="00151F87">
            <w:pPr>
              <w:keepNext/>
              <w:jc w:val="right"/>
              <w:rPr>
                <w:color w:val="000000"/>
              </w:rPr>
            </w:pPr>
            <w:r>
              <w:rPr>
                <w:rFonts w:ascii="Times New Roman" w:eastAsia="Times New Roman" w:hAnsi="Times New Roman" w:cs="Times New Roman"/>
                <w:color w:val="000000"/>
              </w:rPr>
              <w:t>-5</w:t>
            </w:r>
          </w:p>
        </w:tc>
        <w:tc>
          <w:tcPr>
            <w:tcW w:w="166" w:type="pct"/>
            <w:tcBorders>
              <w:top w:val="nil"/>
              <w:left w:val="nil"/>
              <w:bottom w:val="nil"/>
              <w:right w:val="nil"/>
              <w:tl2br w:val="nil"/>
              <w:tr2bl w:val="nil"/>
            </w:tcBorders>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779" w:type="pct"/>
            <w:tcBorders>
              <w:top w:val="nil"/>
              <w:left w:val="nil"/>
              <w:bottom w:val="nil"/>
              <w:right w:val="nil"/>
              <w:tl2br w:val="nil"/>
              <w:tr2bl w:val="nil"/>
            </w:tcBorders>
            <w:noWrap/>
            <w:vAlign w:val="bottom"/>
          </w:tcPr>
          <w:p w:rsidR="00B41412" w:rsidRDefault="00151F87">
            <w:pPr>
              <w:keepNext/>
              <w:jc w:val="right"/>
              <w:rPr>
                <w:color w:val="000000"/>
              </w:rPr>
            </w:pPr>
            <w:r>
              <w:rPr>
                <w:rFonts w:ascii="Times New Roman" w:eastAsia="Times New Roman" w:hAnsi="Times New Roman" w:cs="Times New Roman"/>
                <w:color w:val="000000"/>
              </w:rPr>
              <w:t xml:space="preserve"> (453)</w:t>
            </w:r>
          </w:p>
        </w:tc>
      </w:tr>
      <w:bookmarkEnd w:id="1344"/>
      <w:bookmarkEnd w:id="1353"/>
      <w:bookmarkEnd w:id="1354"/>
      <w:bookmarkEnd w:id="1355"/>
    </w:tbl>
    <w:p w:rsidR="00B41412" w:rsidRDefault="00B41412"/>
    <w:p w:rsidR="00B41412" w:rsidRDefault="00151F87">
      <w:pPr>
        <w:keepNext/>
        <w:spacing w:after="240"/>
        <w:ind w:left="1800"/>
      </w:pPr>
      <w:r>
        <w:t>2021:</w:t>
      </w:r>
    </w:p>
    <w:tbl>
      <w:tblPr>
        <w:tblW w:w="4000" w:type="pct"/>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874"/>
        <w:gridCol w:w="238"/>
        <w:gridCol w:w="1132"/>
        <w:gridCol w:w="268"/>
        <w:gridCol w:w="1128"/>
      </w:tblGrid>
      <w:tr w:rsidR="00B41412">
        <w:trPr>
          <w:trHeight w:val="20"/>
        </w:trPr>
        <w:tc>
          <w:tcPr>
            <w:tcW w:w="3399" w:type="pct"/>
            <w:tcBorders>
              <w:top w:val="nil"/>
              <w:left w:val="nil"/>
              <w:bottom w:val="nil"/>
              <w:right w:val="nil"/>
            </w:tcBorders>
            <w:vAlign w:val="bottom"/>
          </w:tcPr>
          <w:p w:rsidR="00B41412" w:rsidRDefault="00B41412">
            <w:pPr>
              <w:keepNext/>
              <w:rPr>
                <w:sz w:val="2"/>
              </w:rPr>
            </w:pPr>
            <w:bookmarkStart w:id="1356" w:name="_e331799f_eb53_4873_83f0_1dbbb6affd3f" w:colFirst="0" w:colLast="0"/>
            <w:bookmarkStart w:id="1357" w:name="_d0ab2321_1646_42ea_b78e_8927298a0486" w:colFirst="1" w:colLast="1"/>
            <w:bookmarkStart w:id="1358" w:name="_71a27901_0a7e_4435_b103_d373f3b4fb6a" w:colFirst="2" w:colLast="2"/>
            <w:bookmarkStart w:id="1359" w:name="_e1214fb7_fd21_4db0_8417_64073e9ca390" w:colFirst="3" w:colLast="3"/>
            <w:bookmarkStart w:id="1360" w:name="_f53f466a_3d51_4314_a0dd_7c9a9b5eaf83" w:colFirst="4" w:colLast="4"/>
          </w:p>
        </w:tc>
        <w:tc>
          <w:tcPr>
            <w:tcW w:w="138" w:type="pct"/>
            <w:tcBorders>
              <w:top w:val="nil"/>
              <w:left w:val="nil"/>
              <w:bottom w:val="nil"/>
              <w:right w:val="nil"/>
            </w:tcBorders>
            <w:noWrap/>
            <w:vAlign w:val="bottom"/>
          </w:tcPr>
          <w:p w:rsidR="00B41412" w:rsidRDefault="00B41412">
            <w:pPr>
              <w:keepNext/>
              <w:rPr>
                <w:sz w:val="2"/>
              </w:rPr>
            </w:pPr>
          </w:p>
        </w:tc>
        <w:tc>
          <w:tcPr>
            <w:tcW w:w="655" w:type="pct"/>
            <w:tcBorders>
              <w:top w:val="nil"/>
              <w:left w:val="nil"/>
              <w:bottom w:val="nil"/>
              <w:right w:val="nil"/>
            </w:tcBorders>
            <w:noWrap/>
            <w:vAlign w:val="bottom"/>
          </w:tcPr>
          <w:p w:rsidR="00B41412" w:rsidRDefault="00B41412">
            <w:pPr>
              <w:keepNext/>
              <w:rPr>
                <w:sz w:val="2"/>
              </w:rPr>
            </w:pPr>
          </w:p>
        </w:tc>
        <w:tc>
          <w:tcPr>
            <w:tcW w:w="155" w:type="pct"/>
            <w:tcBorders>
              <w:top w:val="nil"/>
              <w:left w:val="nil"/>
              <w:bottom w:val="nil"/>
              <w:right w:val="nil"/>
            </w:tcBorders>
            <w:noWrap/>
            <w:vAlign w:val="bottom"/>
          </w:tcPr>
          <w:p w:rsidR="00B41412" w:rsidRDefault="00B41412">
            <w:pPr>
              <w:keepNext/>
              <w:rPr>
                <w:sz w:val="2"/>
              </w:rPr>
            </w:pPr>
          </w:p>
        </w:tc>
        <w:tc>
          <w:tcPr>
            <w:tcW w:w="653" w:type="pct"/>
            <w:tcBorders>
              <w:top w:val="nil"/>
              <w:left w:val="nil"/>
              <w:bottom w:val="nil"/>
              <w:right w:val="nil"/>
            </w:tcBorders>
            <w:noWrap/>
            <w:vAlign w:val="bottom"/>
          </w:tcPr>
          <w:p w:rsidR="00B41412" w:rsidRDefault="00B41412">
            <w:pPr>
              <w:keepNext/>
              <w:rPr>
                <w:sz w:val="2"/>
              </w:rPr>
            </w:pPr>
          </w:p>
        </w:tc>
      </w:tr>
      <w:tr w:rsidR="00B41412">
        <w:tc>
          <w:tcPr>
            <w:tcW w:w="3399" w:type="pct"/>
            <w:tcBorders>
              <w:top w:val="nil"/>
              <w:left w:val="nil"/>
              <w:bottom w:val="nil"/>
              <w:right w:val="nil"/>
              <w:tl2br w:val="nil"/>
              <w:tr2bl w:val="nil"/>
            </w:tcBorders>
            <w:shd w:val="clear" w:color="auto" w:fill="auto"/>
            <w:vAlign w:val="bottom"/>
          </w:tcPr>
          <w:p w:rsidR="00B41412" w:rsidRDefault="00B41412">
            <w:pPr>
              <w:rPr>
                <w:color w:val="000000"/>
                <w:sz w:val="16"/>
              </w:rPr>
            </w:pPr>
            <w:bookmarkStart w:id="1361" w:name="_cc952020_afb0_4699_901d_abd210176af5"/>
            <w:bookmarkEnd w:id="1356"/>
            <w:bookmarkEnd w:id="1357"/>
            <w:bookmarkEnd w:id="1358"/>
            <w:bookmarkEnd w:id="1359"/>
            <w:bookmarkEnd w:id="1360"/>
          </w:p>
        </w:tc>
        <w:tc>
          <w:tcPr>
            <w:tcW w:w="138"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    </w:t>
            </w:r>
          </w:p>
        </w:tc>
        <w:tc>
          <w:tcPr>
            <w:tcW w:w="655"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Increase/</w:t>
            </w:r>
          </w:p>
        </w:tc>
        <w:tc>
          <w:tcPr>
            <w:tcW w:w="155"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    </w:t>
            </w:r>
          </w:p>
        </w:tc>
        <w:tc>
          <w:tcPr>
            <w:tcW w:w="653"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22"/>
              </w:rPr>
            </w:pPr>
          </w:p>
        </w:tc>
      </w:tr>
      <w:tr w:rsidR="00B41412">
        <w:tc>
          <w:tcPr>
            <w:tcW w:w="3399" w:type="pct"/>
            <w:tcBorders>
              <w:top w:val="nil"/>
              <w:left w:val="nil"/>
              <w:bottom w:val="nil"/>
              <w:right w:val="nil"/>
              <w:tl2br w:val="nil"/>
              <w:tr2bl w:val="nil"/>
            </w:tcBorders>
            <w:shd w:val="clear" w:color="auto" w:fill="auto"/>
            <w:vAlign w:val="bottom"/>
          </w:tcPr>
          <w:p w:rsidR="00B41412" w:rsidRDefault="00B41412">
            <w:pPr>
              <w:rPr>
                <w:color w:val="000000"/>
                <w:sz w:val="16"/>
              </w:rPr>
            </w:pPr>
            <w:bookmarkStart w:id="1362" w:name="_9943a12c_c120_4c9f_878e_1acf10ce8a5d"/>
            <w:bookmarkEnd w:id="1361"/>
          </w:p>
        </w:tc>
        <w:tc>
          <w:tcPr>
            <w:tcW w:w="138"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6"/>
              </w:rPr>
            </w:pPr>
          </w:p>
        </w:tc>
        <w:tc>
          <w:tcPr>
            <w:tcW w:w="655"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decrease in</w:t>
            </w:r>
          </w:p>
        </w:tc>
        <w:tc>
          <w:tcPr>
            <w:tcW w:w="155"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6"/>
              </w:rPr>
            </w:pPr>
          </w:p>
        </w:tc>
        <w:tc>
          <w:tcPr>
            <w:tcW w:w="653"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Effect on</w:t>
            </w:r>
          </w:p>
        </w:tc>
      </w:tr>
      <w:tr w:rsidR="00B41412">
        <w:tc>
          <w:tcPr>
            <w:tcW w:w="3399" w:type="pct"/>
            <w:tcBorders>
              <w:top w:val="nil"/>
              <w:left w:val="nil"/>
              <w:bottom w:val="nil"/>
              <w:right w:val="nil"/>
              <w:tl2br w:val="nil"/>
              <w:tr2bl w:val="nil"/>
            </w:tcBorders>
            <w:shd w:val="clear" w:color="auto" w:fill="auto"/>
            <w:vAlign w:val="bottom"/>
          </w:tcPr>
          <w:p w:rsidR="00B41412" w:rsidRDefault="00B41412">
            <w:pPr>
              <w:rPr>
                <w:color w:val="000000"/>
                <w:sz w:val="16"/>
              </w:rPr>
            </w:pPr>
            <w:bookmarkStart w:id="1363" w:name="_d0246dae_fc23_4c75_a94a_fdd724ee3dd5"/>
            <w:bookmarkEnd w:id="1362"/>
          </w:p>
        </w:tc>
        <w:tc>
          <w:tcPr>
            <w:tcW w:w="138"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6"/>
              </w:rPr>
            </w:pPr>
          </w:p>
        </w:tc>
        <w:tc>
          <w:tcPr>
            <w:tcW w:w="655"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underlying</w:t>
            </w:r>
          </w:p>
        </w:tc>
        <w:tc>
          <w:tcPr>
            <w:tcW w:w="155"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6"/>
              </w:rPr>
            </w:pPr>
          </w:p>
        </w:tc>
        <w:tc>
          <w:tcPr>
            <w:tcW w:w="653"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Fair value,</w:t>
            </w:r>
          </w:p>
        </w:tc>
      </w:tr>
      <w:tr w:rsidR="00B41412">
        <w:tc>
          <w:tcPr>
            <w:tcW w:w="3399" w:type="pct"/>
            <w:tcBorders>
              <w:top w:val="nil"/>
              <w:left w:val="nil"/>
              <w:bottom w:val="nil"/>
              <w:right w:val="nil"/>
              <w:tl2br w:val="nil"/>
              <w:tr2bl w:val="nil"/>
            </w:tcBorders>
            <w:shd w:val="clear" w:color="auto" w:fill="auto"/>
            <w:vAlign w:val="bottom"/>
          </w:tcPr>
          <w:p w:rsidR="00B41412" w:rsidRDefault="00B41412">
            <w:pPr>
              <w:rPr>
                <w:color w:val="000000"/>
                <w:sz w:val="16"/>
              </w:rPr>
            </w:pPr>
            <w:bookmarkStart w:id="1364" w:name="_759aae84_64ef_4d79_8d3e_513da923706a"/>
            <w:bookmarkEnd w:id="1363"/>
          </w:p>
        </w:tc>
        <w:tc>
          <w:tcPr>
            <w:tcW w:w="138"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6"/>
              </w:rPr>
            </w:pPr>
          </w:p>
        </w:tc>
        <w:tc>
          <w:tcPr>
            <w:tcW w:w="655"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asset value</w:t>
            </w:r>
          </w:p>
        </w:tc>
        <w:tc>
          <w:tcPr>
            <w:tcW w:w="155"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6"/>
              </w:rPr>
            </w:pPr>
          </w:p>
        </w:tc>
        <w:tc>
          <w:tcPr>
            <w:tcW w:w="653"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net</w:t>
            </w:r>
          </w:p>
        </w:tc>
      </w:tr>
      <w:tr w:rsidR="00B41412">
        <w:tc>
          <w:tcPr>
            <w:tcW w:w="3399" w:type="pct"/>
            <w:tcBorders>
              <w:top w:val="nil"/>
              <w:left w:val="nil"/>
              <w:bottom w:val="nil"/>
              <w:right w:val="nil"/>
              <w:tl2br w:val="nil"/>
              <w:tr2bl w:val="nil"/>
            </w:tcBorders>
            <w:shd w:val="clear" w:color="auto" w:fill="CCEEFF"/>
            <w:vAlign w:val="bottom"/>
          </w:tcPr>
          <w:p w:rsidR="00B41412" w:rsidRDefault="00B41412">
            <w:pPr>
              <w:rPr>
                <w:color w:val="000000"/>
              </w:rPr>
            </w:pPr>
            <w:bookmarkStart w:id="1365" w:name="_71808244_4bf7_42da_901e_c57a2556fa0f"/>
            <w:bookmarkStart w:id="1366" w:name="_a3268463_151a_48dd_b0a2_2bc6604a2e30" w:colFirst="2" w:colLast="2"/>
            <w:bookmarkStart w:id="1367" w:name="_0a7ec843_aaac_4617_a196_6c64a418dd86" w:colFirst="4" w:colLast="4"/>
            <w:bookmarkEnd w:id="1364"/>
          </w:p>
        </w:tc>
        <w:tc>
          <w:tcPr>
            <w:tcW w:w="13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655"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+5</w:t>
            </w:r>
          </w:p>
        </w:tc>
        <w:tc>
          <w:tcPr>
            <w:tcW w:w="155"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653"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460</w:t>
            </w:r>
          </w:p>
        </w:tc>
      </w:tr>
      <w:bookmarkEnd w:id="1365"/>
      <w:bookmarkEnd w:id="1366"/>
      <w:bookmarkEnd w:id="1367"/>
      <w:tr w:rsidR="00B41412">
        <w:tc>
          <w:tcPr>
            <w:tcW w:w="3399" w:type="pct"/>
            <w:tcBorders>
              <w:top w:val="nil"/>
              <w:left w:val="nil"/>
              <w:bottom w:val="nil"/>
              <w:right w:val="nil"/>
              <w:tl2br w:val="nil"/>
              <w:tr2bl w:val="nil"/>
            </w:tcBorders>
            <w:vAlign w:val="bottom"/>
          </w:tcPr>
          <w:p w:rsidR="00B41412" w:rsidRDefault="00B41412">
            <w:pPr>
              <w:rPr>
                <w:color w:val="000000"/>
              </w:rPr>
            </w:pPr>
          </w:p>
        </w:tc>
        <w:tc>
          <w:tcPr>
            <w:tcW w:w="13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655" w:type="pct"/>
            <w:tcBorders>
              <w:top w:val="nil"/>
              <w:left w:val="nil"/>
              <w:bottom w:val="nil"/>
              <w:right w:val="nil"/>
              <w:tl2br w:val="nil"/>
              <w:tr2bl w:val="nil"/>
            </w:tcBorders>
            <w:noWrap/>
            <w:vAlign w:val="bottom"/>
          </w:tcPr>
          <w:p w:rsidR="00B41412" w:rsidRDefault="00151F87">
            <w:pPr>
              <w:jc w:val="right"/>
              <w:rPr>
                <w:color w:val="000000"/>
              </w:rPr>
            </w:pPr>
            <w:r>
              <w:rPr>
                <w:rFonts w:ascii="Times New Roman" w:eastAsia="Times New Roman" w:hAnsi="Times New Roman" w:cs="Times New Roman"/>
                <w:color w:val="000000"/>
              </w:rPr>
              <w:t>-5</w:t>
            </w:r>
          </w:p>
        </w:tc>
        <w:tc>
          <w:tcPr>
            <w:tcW w:w="155"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653" w:type="pct"/>
            <w:tcBorders>
              <w:top w:val="nil"/>
              <w:left w:val="nil"/>
              <w:bottom w:val="nil"/>
              <w:right w:val="nil"/>
              <w:tl2br w:val="nil"/>
              <w:tr2bl w:val="nil"/>
            </w:tcBorders>
            <w:noWrap/>
            <w:vAlign w:val="bottom"/>
          </w:tcPr>
          <w:p w:rsidR="00B41412" w:rsidRDefault="00151F87">
            <w:pPr>
              <w:jc w:val="right"/>
              <w:rPr>
                <w:color w:val="000000"/>
              </w:rPr>
            </w:pPr>
            <w:r>
              <w:rPr>
                <w:rFonts w:ascii="Times New Roman" w:eastAsia="Times New Roman" w:hAnsi="Times New Roman" w:cs="Times New Roman"/>
                <w:color w:val="000000"/>
              </w:rPr>
              <w:t xml:space="preserve"> (603)</w:t>
            </w:r>
          </w:p>
        </w:tc>
      </w:tr>
    </w:tbl>
    <w:p w:rsidR="00B41412" w:rsidRDefault="00B41412">
      <w:pPr>
        <w:rPr>
          <w:sz w:val="2"/>
        </w:rPr>
      </w:pPr>
    </w:p>
    <w:p w:rsidR="00B41412" w:rsidRDefault="00151F87">
      <w:r>
        <w:br w:type="page"/>
      </w:r>
    </w:p>
    <w:p w:rsidR="00B41412" w:rsidRDefault="00151F87">
      <w:pPr>
        <w:keepNext/>
        <w:keepLines/>
        <w:tabs>
          <w:tab w:val="left" w:pos="1080"/>
        </w:tabs>
        <w:spacing w:after="240"/>
        <w:ind w:left="1080" w:hanging="1080"/>
      </w:pPr>
      <w:r>
        <w:rPr>
          <w:rFonts w:eastAsia="Times New Roman" w:hAnsi="Times New Roman" w:cs="Times New Roman"/>
          <w:b/>
          <w:bCs/>
        </w:rPr>
        <w:lastRenderedPageBreak/>
        <w:t>NOTE 19:-</w:t>
      </w:r>
      <w:r>
        <w:tab/>
      </w:r>
      <w:r>
        <w:rPr>
          <w:rFonts w:eastAsia="Times New Roman" w:hAnsi="Times New Roman" w:cs="Times New Roman"/>
          <w:b/>
          <w:bCs/>
        </w:rPr>
        <w:t xml:space="preserve">EMPLOYEE BENEFIT </w:t>
      </w:r>
      <w:r>
        <w:rPr>
          <w:rFonts w:eastAsia="Times New Roman" w:hAnsi="Times New Roman" w:cs="Times New Roman"/>
          <w:b/>
          <w:bCs/>
        </w:rPr>
        <w:t>LIABILITIES</w:t>
      </w:r>
    </w:p>
    <w:p w:rsidR="00B41412" w:rsidRDefault="00151F87">
      <w:pPr>
        <w:tabs>
          <w:tab w:val="left" w:pos="1080"/>
          <w:tab w:val="left" w:pos="1800"/>
        </w:tabs>
        <w:spacing w:after="240"/>
        <w:ind w:left="1800" w:hanging="720"/>
      </w:pPr>
      <w:r>
        <w:rPr>
          <w:rFonts w:eastAsia="Times New Roman" w:hAnsi="Times New Roman" w:cs="Times New Roman"/>
        </w:rPr>
        <w:t>a.</w:t>
      </w:r>
      <w:r>
        <w:tab/>
      </w:r>
      <w:r>
        <w:rPr>
          <w:rFonts w:eastAsia="Times New Roman" w:hAnsi="Times New Roman" w:cs="Times New Roman"/>
        </w:rPr>
        <w:t>Changes in the defined benefit obligation and fair value of plan assets:</w:t>
      </w:r>
    </w:p>
    <w:p w:rsidR="00B41412" w:rsidRDefault="00151F87">
      <w:pPr>
        <w:tabs>
          <w:tab w:val="left" w:pos="1800"/>
          <w:tab w:val="left" w:pos="2520"/>
        </w:tabs>
        <w:ind w:left="1800"/>
        <w:rPr>
          <w:rFonts w:eastAsia="Times New Roman" w:hAnsi="Times New Roman" w:cs="Times New Roman"/>
          <w:b/>
          <w:bCs/>
        </w:rPr>
      </w:pPr>
      <w:bookmarkStart w:id="1368" w:name="_b0c2ceb3_152b_478b_9504_74b557a51c9f"/>
      <w:r>
        <w:rPr>
          <w:rFonts w:eastAsia="Times New Roman" w:hAnsi="Times New Roman" w:cs="Times New Roman"/>
          <w:b/>
          <w:bCs/>
        </w:rPr>
        <w:t>2022:</w:t>
      </w:r>
    </w:p>
    <w:p w:rsidR="00B41412" w:rsidRDefault="00B4141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36"/>
        <w:gridCol w:w="140"/>
        <w:gridCol w:w="638"/>
        <w:gridCol w:w="140"/>
        <w:gridCol w:w="681"/>
        <w:gridCol w:w="140"/>
        <w:gridCol w:w="696"/>
        <w:gridCol w:w="140"/>
        <w:gridCol w:w="825"/>
        <w:gridCol w:w="140"/>
        <w:gridCol w:w="584"/>
        <w:gridCol w:w="140"/>
        <w:gridCol w:w="860"/>
        <w:gridCol w:w="140"/>
        <w:gridCol w:w="860"/>
        <w:gridCol w:w="140"/>
        <w:gridCol w:w="895"/>
        <w:gridCol w:w="140"/>
        <w:gridCol w:w="627"/>
        <w:gridCol w:w="140"/>
        <w:gridCol w:w="841"/>
        <w:gridCol w:w="140"/>
        <w:gridCol w:w="817"/>
      </w:tblGrid>
      <w:tr w:rsidR="00B41412">
        <w:trPr>
          <w:trHeight w:hRule="exact" w:val="20"/>
        </w:trPr>
        <w:tc>
          <w:tcPr>
            <w:tcW w:w="433" w:type="pct"/>
            <w:tcBorders>
              <w:top w:val="nil"/>
              <w:left w:val="nil"/>
              <w:bottom w:val="nil"/>
              <w:right w:val="nil"/>
            </w:tcBorders>
            <w:vAlign w:val="bottom"/>
          </w:tcPr>
          <w:p w:rsidR="00B41412" w:rsidRDefault="00B41412">
            <w:pPr>
              <w:keepNext/>
              <w:rPr>
                <w:sz w:val="14"/>
                <w:szCs w:val="14"/>
              </w:rPr>
            </w:pPr>
            <w:bookmarkStart w:id="1369" w:name="_47475cdb_c5b5_4af7_8a6a_1462941d1430" w:colFirst="0" w:colLast="0"/>
            <w:bookmarkStart w:id="1370" w:name="_cd3eb303_050a_4134_9d54_b2a09349da9e" w:colFirst="1" w:colLast="1"/>
            <w:bookmarkStart w:id="1371" w:name="_ebfa8d55_e81e_4430_9ec2_9c99ab1a786a" w:colFirst="2" w:colLast="2"/>
            <w:bookmarkStart w:id="1372" w:name="_5e299ff6_5c9e_4e54_ba0c_ac1ee5262094" w:colFirst="3" w:colLast="3"/>
            <w:bookmarkStart w:id="1373" w:name="_384997cd_2341_4ce0_9f24_460d97a509e9" w:colFirst="4" w:colLast="4"/>
            <w:bookmarkStart w:id="1374" w:name="_084d466f_1b68_4db7_b8d0_7c7f24ab2042" w:colFirst="5" w:colLast="5"/>
            <w:bookmarkStart w:id="1375" w:name="_61791493_5b72_4829_a9d7_f9c6e54aa88d" w:colFirst="6" w:colLast="6"/>
            <w:bookmarkStart w:id="1376" w:name="_d1429548_edab_492a_a76a_aa44f5e004de" w:colFirst="7" w:colLast="7"/>
            <w:bookmarkStart w:id="1377" w:name="_9e356bd7_05dd_4df6_a4b5_5b433b1cbb80" w:colFirst="8" w:colLast="8"/>
            <w:bookmarkStart w:id="1378" w:name="_ff7b2c5c_87f5_41d6_9998_cab36d77fdf0" w:colFirst="9" w:colLast="9"/>
            <w:bookmarkStart w:id="1379" w:name="_fc258c81_e8ff_4fa2_9ea6_b8c58e61f97e" w:colFirst="10" w:colLast="10"/>
            <w:bookmarkStart w:id="1380" w:name="_ee1e6963_2038_43ce_a2d5_888504000c51" w:colFirst="11" w:colLast="11"/>
            <w:bookmarkStart w:id="1381" w:name="_db96703f_83dd_4302_ad4f_63d13134e088" w:colFirst="12" w:colLast="12"/>
            <w:bookmarkStart w:id="1382" w:name="_a07847a7_3ed8_4e03_8011_59748852c155" w:colFirst="13" w:colLast="13"/>
            <w:bookmarkStart w:id="1383" w:name="_69d28fd7_5e49_455f_b370_f89290686f18" w:colFirst="14" w:colLast="14"/>
            <w:bookmarkStart w:id="1384" w:name="_b398fc94_c78c_48e8_9a1d_90fba42087a7" w:colFirst="15" w:colLast="15"/>
            <w:bookmarkStart w:id="1385" w:name="_9e69d655_719d_42d3_9c31_5135b1b6d421" w:colFirst="16" w:colLast="16"/>
            <w:bookmarkStart w:id="1386" w:name="_ca620ed5_3c72_47a2_bd3d_ca17f814210d" w:colFirst="17" w:colLast="17"/>
            <w:bookmarkStart w:id="1387" w:name="_cb7e3e22_5933_439e_a2de_4de2b01165c7" w:colFirst="18" w:colLast="18"/>
            <w:bookmarkStart w:id="1388" w:name="_44dd59ab_4d97_42eb_87c6_78bc992a8200" w:colFirst="19" w:colLast="19"/>
            <w:bookmarkStart w:id="1389" w:name="_d88d228c_f3dd_4fa3_ae32_eea5d1e0dfe8" w:colFirst="20" w:colLast="20"/>
            <w:bookmarkStart w:id="1390" w:name="_adaf0e3a_eadf_4fd7_b985_b6b658c65123" w:colFirst="21" w:colLast="21"/>
            <w:bookmarkStart w:id="1391" w:name="_6d07b021_c2d8_40f4_b7b9_02f4e1ccdb32" w:colFirst="22" w:colLast="22"/>
            <w:bookmarkStart w:id="1392" w:name="_c80ce05f_c670_402b_a968_00db6d985a34"/>
          </w:p>
        </w:tc>
        <w:tc>
          <w:tcPr>
            <w:tcW w:w="65" w:type="pct"/>
            <w:tcBorders>
              <w:top w:val="nil"/>
              <w:left w:val="nil"/>
              <w:bottom w:val="nil"/>
              <w:right w:val="nil"/>
            </w:tcBorders>
            <w:noWrap/>
            <w:vAlign w:val="bottom"/>
          </w:tcPr>
          <w:p w:rsidR="00B41412" w:rsidRDefault="00B41412">
            <w:pPr>
              <w:keepNext/>
              <w:rPr>
                <w:sz w:val="14"/>
                <w:szCs w:val="14"/>
              </w:rPr>
            </w:pPr>
          </w:p>
        </w:tc>
        <w:tc>
          <w:tcPr>
            <w:tcW w:w="295" w:type="pct"/>
            <w:tcBorders>
              <w:top w:val="nil"/>
              <w:left w:val="nil"/>
              <w:bottom w:val="nil"/>
              <w:right w:val="nil"/>
            </w:tcBorders>
            <w:noWrap/>
            <w:vAlign w:val="bottom"/>
          </w:tcPr>
          <w:p w:rsidR="00B41412" w:rsidRDefault="00B41412">
            <w:pPr>
              <w:keepNext/>
              <w:rPr>
                <w:sz w:val="14"/>
                <w:szCs w:val="14"/>
              </w:rPr>
            </w:pPr>
          </w:p>
        </w:tc>
        <w:tc>
          <w:tcPr>
            <w:tcW w:w="65" w:type="pct"/>
            <w:tcBorders>
              <w:top w:val="nil"/>
              <w:left w:val="nil"/>
              <w:bottom w:val="nil"/>
              <w:right w:val="nil"/>
            </w:tcBorders>
            <w:noWrap/>
            <w:vAlign w:val="bottom"/>
          </w:tcPr>
          <w:p w:rsidR="00B41412" w:rsidRDefault="00B41412">
            <w:pPr>
              <w:keepNext/>
              <w:rPr>
                <w:sz w:val="14"/>
                <w:szCs w:val="14"/>
              </w:rPr>
            </w:pPr>
          </w:p>
        </w:tc>
        <w:tc>
          <w:tcPr>
            <w:tcW w:w="315" w:type="pct"/>
            <w:tcBorders>
              <w:top w:val="nil"/>
              <w:left w:val="nil"/>
              <w:bottom w:val="nil"/>
              <w:right w:val="nil"/>
            </w:tcBorders>
            <w:noWrap/>
            <w:vAlign w:val="bottom"/>
          </w:tcPr>
          <w:p w:rsidR="00B41412" w:rsidRDefault="00B41412">
            <w:pPr>
              <w:keepNext/>
              <w:rPr>
                <w:sz w:val="14"/>
                <w:szCs w:val="14"/>
              </w:rPr>
            </w:pPr>
          </w:p>
        </w:tc>
        <w:tc>
          <w:tcPr>
            <w:tcW w:w="65" w:type="pct"/>
            <w:tcBorders>
              <w:top w:val="nil"/>
              <w:left w:val="nil"/>
              <w:bottom w:val="nil"/>
              <w:right w:val="nil"/>
            </w:tcBorders>
            <w:noWrap/>
            <w:vAlign w:val="bottom"/>
          </w:tcPr>
          <w:p w:rsidR="00B41412" w:rsidRDefault="00B41412">
            <w:pPr>
              <w:keepNext/>
              <w:rPr>
                <w:sz w:val="14"/>
                <w:szCs w:val="14"/>
              </w:rPr>
            </w:pPr>
          </w:p>
        </w:tc>
        <w:tc>
          <w:tcPr>
            <w:tcW w:w="322" w:type="pct"/>
            <w:tcBorders>
              <w:top w:val="nil"/>
              <w:left w:val="nil"/>
              <w:bottom w:val="nil"/>
              <w:right w:val="nil"/>
            </w:tcBorders>
            <w:noWrap/>
            <w:vAlign w:val="bottom"/>
          </w:tcPr>
          <w:p w:rsidR="00B41412" w:rsidRDefault="00B41412">
            <w:pPr>
              <w:keepNext/>
              <w:rPr>
                <w:sz w:val="14"/>
                <w:szCs w:val="14"/>
              </w:rPr>
            </w:pPr>
          </w:p>
        </w:tc>
        <w:tc>
          <w:tcPr>
            <w:tcW w:w="65" w:type="pct"/>
            <w:tcBorders>
              <w:top w:val="nil"/>
              <w:left w:val="nil"/>
              <w:bottom w:val="nil"/>
              <w:right w:val="nil"/>
            </w:tcBorders>
            <w:noWrap/>
            <w:vAlign w:val="bottom"/>
          </w:tcPr>
          <w:p w:rsidR="00B41412" w:rsidRDefault="00B41412">
            <w:pPr>
              <w:keepNext/>
              <w:rPr>
                <w:sz w:val="14"/>
                <w:szCs w:val="14"/>
              </w:rPr>
            </w:pPr>
          </w:p>
        </w:tc>
        <w:tc>
          <w:tcPr>
            <w:tcW w:w="382" w:type="pct"/>
            <w:tcBorders>
              <w:top w:val="nil"/>
              <w:left w:val="nil"/>
              <w:bottom w:val="nil"/>
              <w:right w:val="nil"/>
            </w:tcBorders>
            <w:noWrap/>
            <w:vAlign w:val="bottom"/>
          </w:tcPr>
          <w:p w:rsidR="00B41412" w:rsidRDefault="00B41412">
            <w:pPr>
              <w:keepNext/>
              <w:rPr>
                <w:sz w:val="14"/>
                <w:szCs w:val="14"/>
              </w:rPr>
            </w:pPr>
          </w:p>
        </w:tc>
        <w:tc>
          <w:tcPr>
            <w:tcW w:w="65" w:type="pct"/>
            <w:tcBorders>
              <w:top w:val="nil"/>
              <w:left w:val="nil"/>
              <w:bottom w:val="nil"/>
              <w:right w:val="nil"/>
            </w:tcBorders>
            <w:noWrap/>
            <w:vAlign w:val="bottom"/>
          </w:tcPr>
          <w:p w:rsidR="00B41412" w:rsidRDefault="00B41412">
            <w:pPr>
              <w:keepNext/>
              <w:rPr>
                <w:sz w:val="14"/>
                <w:szCs w:val="14"/>
              </w:rPr>
            </w:pPr>
          </w:p>
        </w:tc>
        <w:tc>
          <w:tcPr>
            <w:tcW w:w="270" w:type="pct"/>
            <w:tcBorders>
              <w:top w:val="nil"/>
              <w:left w:val="nil"/>
              <w:bottom w:val="nil"/>
              <w:right w:val="nil"/>
            </w:tcBorders>
            <w:noWrap/>
            <w:vAlign w:val="bottom"/>
          </w:tcPr>
          <w:p w:rsidR="00B41412" w:rsidRDefault="00B41412">
            <w:pPr>
              <w:keepNext/>
              <w:rPr>
                <w:sz w:val="14"/>
                <w:szCs w:val="14"/>
              </w:rPr>
            </w:pPr>
          </w:p>
        </w:tc>
        <w:tc>
          <w:tcPr>
            <w:tcW w:w="65" w:type="pct"/>
            <w:tcBorders>
              <w:top w:val="nil"/>
              <w:left w:val="nil"/>
              <w:bottom w:val="nil"/>
              <w:right w:val="nil"/>
            </w:tcBorders>
            <w:noWrap/>
            <w:vAlign w:val="bottom"/>
          </w:tcPr>
          <w:p w:rsidR="00B41412" w:rsidRDefault="00B41412">
            <w:pPr>
              <w:keepNext/>
              <w:rPr>
                <w:sz w:val="14"/>
                <w:szCs w:val="14"/>
              </w:rPr>
            </w:pPr>
          </w:p>
        </w:tc>
        <w:tc>
          <w:tcPr>
            <w:tcW w:w="398" w:type="pct"/>
            <w:tcBorders>
              <w:top w:val="nil"/>
              <w:left w:val="nil"/>
              <w:bottom w:val="nil"/>
              <w:right w:val="nil"/>
            </w:tcBorders>
            <w:noWrap/>
            <w:vAlign w:val="bottom"/>
          </w:tcPr>
          <w:p w:rsidR="00B41412" w:rsidRDefault="00B41412">
            <w:pPr>
              <w:keepNext/>
              <w:rPr>
                <w:sz w:val="14"/>
                <w:szCs w:val="14"/>
              </w:rPr>
            </w:pPr>
          </w:p>
        </w:tc>
        <w:tc>
          <w:tcPr>
            <w:tcW w:w="65" w:type="pct"/>
            <w:tcBorders>
              <w:top w:val="nil"/>
              <w:left w:val="nil"/>
              <w:bottom w:val="nil"/>
              <w:right w:val="nil"/>
            </w:tcBorders>
            <w:noWrap/>
            <w:vAlign w:val="bottom"/>
          </w:tcPr>
          <w:p w:rsidR="00B41412" w:rsidRDefault="00B41412">
            <w:pPr>
              <w:keepNext/>
              <w:rPr>
                <w:sz w:val="14"/>
                <w:szCs w:val="14"/>
              </w:rPr>
            </w:pPr>
          </w:p>
        </w:tc>
        <w:tc>
          <w:tcPr>
            <w:tcW w:w="398" w:type="pct"/>
            <w:tcBorders>
              <w:top w:val="nil"/>
              <w:left w:val="nil"/>
              <w:bottom w:val="nil"/>
              <w:right w:val="nil"/>
            </w:tcBorders>
            <w:noWrap/>
            <w:vAlign w:val="bottom"/>
          </w:tcPr>
          <w:p w:rsidR="00B41412" w:rsidRDefault="00B41412">
            <w:pPr>
              <w:keepNext/>
              <w:rPr>
                <w:sz w:val="14"/>
                <w:szCs w:val="14"/>
              </w:rPr>
            </w:pPr>
          </w:p>
        </w:tc>
        <w:tc>
          <w:tcPr>
            <w:tcW w:w="65" w:type="pct"/>
            <w:tcBorders>
              <w:top w:val="nil"/>
              <w:left w:val="nil"/>
              <w:bottom w:val="nil"/>
              <w:right w:val="nil"/>
            </w:tcBorders>
            <w:noWrap/>
            <w:vAlign w:val="bottom"/>
          </w:tcPr>
          <w:p w:rsidR="00B41412" w:rsidRDefault="00B41412">
            <w:pPr>
              <w:keepNext/>
              <w:rPr>
                <w:sz w:val="14"/>
                <w:szCs w:val="14"/>
              </w:rPr>
            </w:pPr>
          </w:p>
        </w:tc>
        <w:tc>
          <w:tcPr>
            <w:tcW w:w="414" w:type="pct"/>
            <w:tcBorders>
              <w:top w:val="nil"/>
              <w:left w:val="nil"/>
              <w:bottom w:val="nil"/>
              <w:right w:val="nil"/>
            </w:tcBorders>
            <w:noWrap/>
            <w:vAlign w:val="bottom"/>
          </w:tcPr>
          <w:p w:rsidR="00B41412" w:rsidRDefault="00B41412">
            <w:pPr>
              <w:keepNext/>
              <w:rPr>
                <w:sz w:val="14"/>
                <w:szCs w:val="14"/>
              </w:rPr>
            </w:pPr>
          </w:p>
        </w:tc>
        <w:tc>
          <w:tcPr>
            <w:tcW w:w="65" w:type="pct"/>
            <w:tcBorders>
              <w:top w:val="nil"/>
              <w:left w:val="nil"/>
              <w:bottom w:val="nil"/>
              <w:right w:val="nil"/>
            </w:tcBorders>
            <w:noWrap/>
            <w:vAlign w:val="bottom"/>
          </w:tcPr>
          <w:p w:rsidR="00B41412" w:rsidRDefault="00B41412">
            <w:pPr>
              <w:keepNext/>
              <w:rPr>
                <w:sz w:val="14"/>
                <w:szCs w:val="14"/>
              </w:rPr>
            </w:pPr>
          </w:p>
        </w:tc>
        <w:tc>
          <w:tcPr>
            <w:tcW w:w="290" w:type="pct"/>
            <w:tcBorders>
              <w:top w:val="nil"/>
              <w:left w:val="nil"/>
              <w:bottom w:val="nil"/>
              <w:right w:val="nil"/>
            </w:tcBorders>
            <w:noWrap/>
            <w:vAlign w:val="bottom"/>
          </w:tcPr>
          <w:p w:rsidR="00B41412" w:rsidRDefault="00B41412">
            <w:pPr>
              <w:keepNext/>
              <w:rPr>
                <w:sz w:val="14"/>
                <w:szCs w:val="14"/>
              </w:rPr>
            </w:pPr>
          </w:p>
        </w:tc>
        <w:tc>
          <w:tcPr>
            <w:tcW w:w="65" w:type="pct"/>
            <w:tcBorders>
              <w:top w:val="nil"/>
              <w:left w:val="nil"/>
              <w:bottom w:val="nil"/>
              <w:right w:val="nil"/>
            </w:tcBorders>
            <w:noWrap/>
            <w:vAlign w:val="bottom"/>
          </w:tcPr>
          <w:p w:rsidR="00B41412" w:rsidRDefault="00B41412">
            <w:pPr>
              <w:keepNext/>
              <w:rPr>
                <w:sz w:val="14"/>
                <w:szCs w:val="14"/>
              </w:rPr>
            </w:pPr>
          </w:p>
        </w:tc>
        <w:tc>
          <w:tcPr>
            <w:tcW w:w="389" w:type="pct"/>
            <w:tcBorders>
              <w:top w:val="nil"/>
              <w:left w:val="nil"/>
              <w:bottom w:val="nil"/>
              <w:right w:val="nil"/>
            </w:tcBorders>
            <w:noWrap/>
            <w:vAlign w:val="bottom"/>
          </w:tcPr>
          <w:p w:rsidR="00B41412" w:rsidRDefault="00B41412">
            <w:pPr>
              <w:keepNext/>
              <w:rPr>
                <w:sz w:val="14"/>
                <w:szCs w:val="14"/>
              </w:rPr>
            </w:pPr>
          </w:p>
        </w:tc>
        <w:tc>
          <w:tcPr>
            <w:tcW w:w="65" w:type="pct"/>
            <w:tcBorders>
              <w:top w:val="nil"/>
              <w:left w:val="nil"/>
              <w:bottom w:val="nil"/>
              <w:right w:val="nil"/>
            </w:tcBorders>
            <w:noWrap/>
            <w:vAlign w:val="bottom"/>
          </w:tcPr>
          <w:p w:rsidR="00B41412" w:rsidRDefault="00B41412">
            <w:pPr>
              <w:keepNext/>
              <w:rPr>
                <w:sz w:val="14"/>
                <w:szCs w:val="14"/>
              </w:rPr>
            </w:pPr>
          </w:p>
        </w:tc>
        <w:tc>
          <w:tcPr>
            <w:tcW w:w="378" w:type="pct"/>
            <w:tcBorders>
              <w:top w:val="nil"/>
              <w:left w:val="nil"/>
              <w:bottom w:val="nil"/>
              <w:right w:val="nil"/>
            </w:tcBorders>
            <w:noWrap/>
            <w:vAlign w:val="bottom"/>
          </w:tcPr>
          <w:p w:rsidR="00B41412" w:rsidRDefault="00B41412">
            <w:pPr>
              <w:keepNext/>
              <w:rPr>
                <w:sz w:val="14"/>
                <w:szCs w:val="14"/>
              </w:rPr>
            </w:pPr>
          </w:p>
        </w:tc>
      </w:tr>
      <w:tr w:rsidR="00B41412">
        <w:tc>
          <w:tcPr>
            <w:tcW w:w="433" w:type="pct"/>
            <w:tcBorders>
              <w:top w:val="nil"/>
              <w:left w:val="nil"/>
              <w:bottom w:val="nil"/>
              <w:right w:val="nil"/>
              <w:tl2br w:val="nil"/>
              <w:tr2bl w:val="nil"/>
            </w:tcBorders>
            <w:shd w:val="clear" w:color="auto" w:fill="auto"/>
            <w:vAlign w:val="bottom"/>
          </w:tcPr>
          <w:p w:rsidR="00B41412" w:rsidRDefault="00B41412">
            <w:pPr>
              <w:rPr>
                <w:rFonts w:ascii="Calibri" w:eastAsia="Calibri" w:hAnsi="Calibri" w:cs="Calibri"/>
                <w:color w:val="000000"/>
                <w:sz w:val="14"/>
                <w:szCs w:val="14"/>
              </w:rPr>
            </w:pPr>
            <w:bookmarkStart w:id="1393" w:name="_64ecbc1c_6ec6_46f8_a444_5e7b4ca85710"/>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p>
        </w:tc>
        <w:tc>
          <w:tcPr>
            <w:tcW w:w="65" w:type="pct"/>
            <w:tcBorders>
              <w:top w:val="nil"/>
              <w:left w:val="nil"/>
              <w:bottom w:val="nil"/>
              <w:right w:val="nil"/>
              <w:tl2br w:val="nil"/>
              <w:tr2bl w:val="nil"/>
            </w:tcBorders>
            <w:shd w:val="clear" w:color="auto" w:fill="auto"/>
            <w:noWrap/>
            <w:vAlign w:val="bottom"/>
          </w:tcPr>
          <w:p w:rsidR="00B41412" w:rsidRDefault="00B41412">
            <w:pPr>
              <w:rPr>
                <w:rFonts w:ascii="Calibri" w:eastAsia="Calibri" w:hAnsi="Calibri" w:cs="Calibri"/>
                <w:color w:val="000000"/>
                <w:sz w:val="14"/>
                <w:szCs w:val="14"/>
              </w:rPr>
            </w:pPr>
          </w:p>
        </w:tc>
        <w:tc>
          <w:tcPr>
            <w:tcW w:w="295" w:type="pct"/>
            <w:tcBorders>
              <w:top w:val="nil"/>
              <w:left w:val="nil"/>
              <w:bottom w:val="nil"/>
              <w:right w:val="nil"/>
              <w:tl2br w:val="nil"/>
              <w:tr2bl w:val="nil"/>
            </w:tcBorders>
            <w:shd w:val="clear" w:color="auto" w:fill="auto"/>
            <w:noWrap/>
            <w:vAlign w:val="bottom"/>
          </w:tcPr>
          <w:p w:rsidR="00B41412" w:rsidRDefault="00B41412">
            <w:pPr>
              <w:rPr>
                <w:rFonts w:ascii="Calibri" w:eastAsia="Calibri" w:hAnsi="Calibri" w:cs="Calibri"/>
                <w:color w:val="000000"/>
                <w:sz w:val="14"/>
                <w:szCs w:val="14"/>
              </w:rPr>
            </w:pPr>
          </w:p>
        </w:tc>
        <w:tc>
          <w:tcPr>
            <w:tcW w:w="65" w:type="pct"/>
            <w:tcBorders>
              <w:top w:val="nil"/>
              <w:left w:val="nil"/>
              <w:bottom w:val="nil"/>
              <w:right w:val="nil"/>
              <w:tl2br w:val="nil"/>
              <w:tr2bl w:val="nil"/>
            </w:tcBorders>
            <w:shd w:val="clear" w:color="auto" w:fill="auto"/>
            <w:noWrap/>
            <w:vAlign w:val="bottom"/>
          </w:tcPr>
          <w:p w:rsidR="00B41412" w:rsidRDefault="00B41412">
            <w:pPr>
              <w:rPr>
                <w:rFonts w:ascii="Calibri" w:eastAsia="Calibri" w:hAnsi="Calibri" w:cs="Calibri"/>
                <w:color w:val="000000"/>
                <w:sz w:val="14"/>
                <w:szCs w:val="14"/>
              </w:rPr>
            </w:pPr>
          </w:p>
        </w:tc>
        <w:tc>
          <w:tcPr>
            <w:tcW w:w="315" w:type="pct"/>
            <w:tcBorders>
              <w:top w:val="nil"/>
              <w:left w:val="nil"/>
              <w:bottom w:val="nil"/>
              <w:right w:val="nil"/>
              <w:tl2br w:val="nil"/>
              <w:tr2bl w:val="nil"/>
            </w:tcBorders>
            <w:shd w:val="clear" w:color="auto" w:fill="auto"/>
            <w:noWrap/>
            <w:vAlign w:val="bottom"/>
          </w:tcPr>
          <w:p w:rsidR="00B41412" w:rsidRDefault="00B41412">
            <w:pPr>
              <w:rPr>
                <w:rFonts w:ascii="Calibri" w:eastAsia="Calibri" w:hAnsi="Calibri" w:cs="Calibri"/>
                <w:color w:val="000000"/>
                <w:sz w:val="14"/>
                <w:szCs w:val="14"/>
              </w:rPr>
            </w:pPr>
          </w:p>
        </w:tc>
        <w:tc>
          <w:tcPr>
            <w:tcW w:w="65" w:type="pct"/>
            <w:tcBorders>
              <w:top w:val="nil"/>
              <w:left w:val="nil"/>
              <w:bottom w:val="nil"/>
              <w:right w:val="nil"/>
              <w:tl2br w:val="nil"/>
              <w:tr2bl w:val="nil"/>
            </w:tcBorders>
            <w:shd w:val="clear" w:color="auto" w:fill="auto"/>
            <w:noWrap/>
            <w:vAlign w:val="bottom"/>
          </w:tcPr>
          <w:p w:rsidR="00B41412" w:rsidRDefault="00B41412">
            <w:pPr>
              <w:rPr>
                <w:rFonts w:ascii="Calibri" w:eastAsia="Calibri" w:hAnsi="Calibri" w:cs="Calibri"/>
                <w:color w:val="000000"/>
                <w:sz w:val="14"/>
                <w:szCs w:val="14"/>
              </w:rPr>
            </w:pPr>
          </w:p>
        </w:tc>
        <w:tc>
          <w:tcPr>
            <w:tcW w:w="322" w:type="pct"/>
            <w:tcBorders>
              <w:top w:val="nil"/>
              <w:left w:val="nil"/>
              <w:bottom w:val="nil"/>
              <w:right w:val="nil"/>
              <w:tl2br w:val="nil"/>
              <w:tr2bl w:val="nil"/>
            </w:tcBorders>
            <w:shd w:val="clear" w:color="auto" w:fill="auto"/>
            <w:noWrap/>
            <w:vAlign w:val="bottom"/>
          </w:tcPr>
          <w:p w:rsidR="00B41412" w:rsidRDefault="00B41412">
            <w:pPr>
              <w:rPr>
                <w:rFonts w:ascii="Calibri" w:eastAsia="Calibri" w:hAnsi="Calibri" w:cs="Calibri"/>
                <w:color w:val="000000"/>
                <w:sz w:val="14"/>
                <w:szCs w:val="14"/>
              </w:rPr>
            </w:pPr>
          </w:p>
        </w:tc>
        <w:tc>
          <w:tcPr>
            <w:tcW w:w="65" w:type="pct"/>
            <w:tcBorders>
              <w:top w:val="nil"/>
              <w:left w:val="nil"/>
              <w:bottom w:val="nil"/>
              <w:right w:val="nil"/>
              <w:tl2br w:val="nil"/>
              <w:tr2bl w:val="nil"/>
            </w:tcBorders>
            <w:shd w:val="clear" w:color="auto" w:fill="auto"/>
            <w:noWrap/>
            <w:vAlign w:val="bottom"/>
          </w:tcPr>
          <w:p w:rsidR="00B41412" w:rsidRDefault="00B41412">
            <w:pPr>
              <w:rPr>
                <w:rFonts w:ascii="Calibri" w:eastAsia="Calibri" w:hAnsi="Calibri" w:cs="Calibri"/>
                <w:color w:val="000000"/>
                <w:sz w:val="14"/>
                <w:szCs w:val="14"/>
              </w:rPr>
            </w:pPr>
          </w:p>
        </w:tc>
        <w:tc>
          <w:tcPr>
            <w:tcW w:w="382" w:type="pct"/>
            <w:tcBorders>
              <w:top w:val="nil"/>
              <w:left w:val="nil"/>
              <w:bottom w:val="nil"/>
              <w:right w:val="nil"/>
              <w:tl2br w:val="nil"/>
              <w:tr2bl w:val="nil"/>
            </w:tcBorders>
            <w:shd w:val="clear" w:color="auto" w:fill="auto"/>
            <w:noWrap/>
            <w:vAlign w:val="bottom"/>
          </w:tcPr>
          <w:p w:rsidR="00B41412" w:rsidRDefault="00B41412">
            <w:pPr>
              <w:rPr>
                <w:rFonts w:ascii="Calibri" w:eastAsia="Calibri" w:hAnsi="Calibri" w:cs="Calibri"/>
                <w:color w:val="000000"/>
                <w:sz w:val="14"/>
                <w:szCs w:val="14"/>
              </w:rPr>
            </w:pPr>
          </w:p>
        </w:tc>
        <w:tc>
          <w:tcPr>
            <w:tcW w:w="65" w:type="pct"/>
            <w:tcBorders>
              <w:top w:val="nil"/>
              <w:left w:val="nil"/>
              <w:bottom w:val="nil"/>
              <w:right w:val="nil"/>
              <w:tl2br w:val="nil"/>
              <w:tr2bl w:val="nil"/>
            </w:tcBorders>
            <w:shd w:val="clear" w:color="auto" w:fill="auto"/>
            <w:noWrap/>
            <w:vAlign w:val="bottom"/>
          </w:tcPr>
          <w:p w:rsidR="00B41412" w:rsidRDefault="00B41412">
            <w:pPr>
              <w:rPr>
                <w:rFonts w:ascii="Calibri" w:eastAsia="Calibri" w:hAnsi="Calibri" w:cs="Calibri"/>
                <w:color w:val="000000"/>
                <w:sz w:val="14"/>
                <w:szCs w:val="14"/>
              </w:rPr>
            </w:pPr>
          </w:p>
        </w:tc>
        <w:tc>
          <w:tcPr>
            <w:tcW w:w="270" w:type="pct"/>
            <w:tcBorders>
              <w:top w:val="nil"/>
              <w:left w:val="nil"/>
              <w:bottom w:val="nil"/>
              <w:right w:val="nil"/>
              <w:tl2br w:val="nil"/>
              <w:tr2bl w:val="nil"/>
            </w:tcBorders>
            <w:shd w:val="clear" w:color="auto" w:fill="auto"/>
            <w:noWrap/>
            <w:vAlign w:val="bottom"/>
          </w:tcPr>
          <w:p w:rsidR="00B41412" w:rsidRDefault="00B41412">
            <w:pPr>
              <w:rPr>
                <w:rFonts w:ascii="Calibri" w:eastAsia="Calibri" w:hAnsi="Calibri" w:cs="Calibri"/>
                <w:color w:val="000000"/>
                <w:sz w:val="14"/>
                <w:szCs w:val="14"/>
              </w:rPr>
            </w:pPr>
          </w:p>
        </w:tc>
        <w:tc>
          <w:tcPr>
            <w:tcW w:w="65" w:type="pct"/>
            <w:tcBorders>
              <w:top w:val="nil"/>
              <w:left w:val="nil"/>
              <w:bottom w:val="nil"/>
              <w:right w:val="nil"/>
              <w:tl2br w:val="nil"/>
              <w:tr2bl w:val="nil"/>
            </w:tcBorders>
            <w:shd w:val="clear" w:color="auto" w:fill="auto"/>
            <w:noWrap/>
            <w:vAlign w:val="bottom"/>
          </w:tcPr>
          <w:p w:rsidR="00B41412" w:rsidRDefault="00B41412">
            <w:pPr>
              <w:rPr>
                <w:rFonts w:ascii="Calibri" w:eastAsia="Calibri" w:hAnsi="Calibri" w:cs="Calibri"/>
                <w:color w:val="000000"/>
                <w:sz w:val="14"/>
                <w:szCs w:val="14"/>
              </w:rPr>
            </w:pPr>
          </w:p>
        </w:tc>
        <w:tc>
          <w:tcPr>
            <w:tcW w:w="398" w:type="pct"/>
            <w:tcBorders>
              <w:top w:val="nil"/>
              <w:left w:val="nil"/>
              <w:bottom w:val="nil"/>
              <w:right w:val="nil"/>
              <w:tl2br w:val="nil"/>
              <w:tr2bl w:val="nil"/>
            </w:tcBorders>
            <w:shd w:val="clear" w:color="auto" w:fill="auto"/>
            <w:noWrap/>
            <w:vAlign w:val="bottom"/>
          </w:tcPr>
          <w:p w:rsidR="00B41412" w:rsidRDefault="00B41412">
            <w:pPr>
              <w:rPr>
                <w:rFonts w:ascii="Calibri" w:eastAsia="Calibri" w:hAnsi="Calibri" w:cs="Calibri"/>
                <w:color w:val="000000"/>
                <w:sz w:val="14"/>
                <w:szCs w:val="14"/>
              </w:rPr>
            </w:pPr>
          </w:p>
        </w:tc>
        <w:tc>
          <w:tcPr>
            <w:tcW w:w="65" w:type="pct"/>
            <w:tcBorders>
              <w:top w:val="nil"/>
              <w:left w:val="nil"/>
              <w:bottom w:val="nil"/>
              <w:right w:val="nil"/>
              <w:tl2br w:val="nil"/>
              <w:tr2bl w:val="nil"/>
            </w:tcBorders>
            <w:shd w:val="clear" w:color="auto" w:fill="auto"/>
            <w:noWrap/>
            <w:vAlign w:val="bottom"/>
          </w:tcPr>
          <w:p w:rsidR="00B41412" w:rsidRDefault="00151F87">
            <w:pPr>
              <w:rPr>
                <w:rFonts w:ascii="Calibri" w:eastAsia="Calibri" w:hAnsi="Calibri" w:cs="Calibri"/>
                <w:color w:val="000000"/>
                <w:sz w:val="14"/>
                <w:szCs w:val="14"/>
              </w:rPr>
            </w:pPr>
            <w:r>
              <w:rPr>
                <w:rFonts w:ascii="Calibri" w:eastAsia="Calibri" w:hAnsi="Calibri" w:cs="Calibri"/>
                <w:color w:val="000000"/>
                <w:sz w:val="14"/>
                <w:szCs w:val="14"/>
              </w:rPr>
              <w:t>    </w:t>
            </w:r>
          </w:p>
        </w:tc>
        <w:tc>
          <w:tcPr>
            <w:tcW w:w="877" w:type="pct"/>
            <w:gridSpan w:val="3"/>
            <w:tcBorders>
              <w:top w:val="nil"/>
              <w:left w:val="nil"/>
              <w:bottom w:val="nil"/>
              <w:right w:val="nil"/>
              <w:tl2br w:val="nil"/>
              <w:tr2bl w:val="nil"/>
            </w:tcBorders>
            <w:shd w:val="clear" w:color="auto" w:fill="auto"/>
            <w:noWrap/>
            <w:vAlign w:val="bottom"/>
          </w:tcPr>
          <w:p w:rsidR="00B41412" w:rsidRDefault="00151F87">
            <w:pPr>
              <w:jc w:val="center"/>
              <w:rPr>
                <w:rFonts w:ascii="Calibri" w:eastAsia="Calibri" w:hAnsi="Calibri" w:cs="Calibri"/>
                <w:b/>
                <w:color w:val="000000"/>
                <w:sz w:val="14"/>
                <w:szCs w:val="14"/>
              </w:rPr>
            </w:pPr>
            <w:r>
              <w:rPr>
                <w:rFonts w:ascii="Calibri" w:eastAsia="Calibri" w:hAnsi="Calibri" w:cs="Calibri"/>
                <w:b/>
                <w:color w:val="000000"/>
                <w:sz w:val="14"/>
                <w:szCs w:val="14"/>
              </w:rPr>
              <w:t>Gain</w:t>
            </w:r>
            <w:r>
              <w:rPr>
                <w:rFonts w:ascii="Times New Roman" w:eastAsia="Times New Roman" w:hAnsi="Times New Roman" w:cs="Times New Roman"/>
                <w:b/>
                <w:color w:val="000000"/>
                <w:sz w:val="14"/>
                <w:szCs w:val="14"/>
              </w:rPr>
              <w:t> </w:t>
            </w:r>
            <w:r>
              <w:rPr>
                <w:rFonts w:ascii="Calibri" w:eastAsia="Calibri" w:hAnsi="Calibri" w:cs="Calibri"/>
                <w:b/>
                <w:color w:val="000000"/>
                <w:sz w:val="14"/>
                <w:szCs w:val="14"/>
              </w:rPr>
              <w:t>(loss)</w:t>
            </w:r>
            <w:r>
              <w:rPr>
                <w:rFonts w:ascii="Times New Roman" w:eastAsia="Times New Roman" w:hAnsi="Times New Roman" w:cs="Times New Roman"/>
                <w:b/>
                <w:color w:val="000000"/>
                <w:sz w:val="14"/>
                <w:szCs w:val="14"/>
              </w:rPr>
              <w:t> </w:t>
            </w:r>
            <w:r>
              <w:rPr>
                <w:rFonts w:ascii="Calibri" w:eastAsia="Calibri" w:hAnsi="Calibri" w:cs="Calibri"/>
                <w:b/>
                <w:color w:val="000000"/>
                <w:sz w:val="14"/>
                <w:szCs w:val="14"/>
              </w:rPr>
              <w:t>from</w:t>
            </w:r>
            <w:r>
              <w:rPr>
                <w:rFonts w:ascii="Times New Roman" w:eastAsia="Times New Roman" w:hAnsi="Times New Roman" w:cs="Times New Roman"/>
                <w:b/>
                <w:color w:val="000000"/>
                <w:sz w:val="14"/>
                <w:szCs w:val="14"/>
              </w:rPr>
              <w:t> </w:t>
            </w:r>
            <w:r>
              <w:rPr>
                <w:rFonts w:ascii="Calibri" w:eastAsia="Calibri" w:hAnsi="Calibri" w:cs="Calibri"/>
                <w:b/>
                <w:color w:val="000000"/>
                <w:sz w:val="14"/>
                <w:szCs w:val="14"/>
              </w:rPr>
              <w:t>remeasurement</w:t>
            </w:r>
          </w:p>
        </w:tc>
        <w:tc>
          <w:tcPr>
            <w:tcW w:w="65" w:type="pct"/>
            <w:tcBorders>
              <w:top w:val="nil"/>
              <w:left w:val="nil"/>
              <w:bottom w:val="nil"/>
              <w:right w:val="nil"/>
              <w:tl2br w:val="nil"/>
              <w:tr2bl w:val="nil"/>
            </w:tcBorders>
            <w:shd w:val="clear" w:color="auto" w:fill="auto"/>
            <w:noWrap/>
            <w:vAlign w:val="bottom"/>
          </w:tcPr>
          <w:p w:rsidR="00B41412" w:rsidRDefault="00B41412">
            <w:pPr>
              <w:rPr>
                <w:rFonts w:ascii="Calibri" w:eastAsia="Calibri" w:hAnsi="Calibri" w:cs="Calibri"/>
                <w:color w:val="000000"/>
                <w:sz w:val="14"/>
                <w:szCs w:val="14"/>
              </w:rPr>
            </w:pPr>
          </w:p>
        </w:tc>
        <w:tc>
          <w:tcPr>
            <w:tcW w:w="290" w:type="pct"/>
            <w:tcBorders>
              <w:top w:val="nil"/>
              <w:left w:val="nil"/>
              <w:bottom w:val="nil"/>
              <w:right w:val="nil"/>
              <w:tl2br w:val="nil"/>
              <w:tr2bl w:val="nil"/>
            </w:tcBorders>
            <w:shd w:val="clear" w:color="auto" w:fill="auto"/>
            <w:noWrap/>
            <w:vAlign w:val="bottom"/>
          </w:tcPr>
          <w:p w:rsidR="00B41412" w:rsidRDefault="00B41412">
            <w:pPr>
              <w:rPr>
                <w:rFonts w:ascii="Calibri" w:eastAsia="Calibri" w:hAnsi="Calibri" w:cs="Calibri"/>
                <w:color w:val="000000"/>
                <w:sz w:val="14"/>
                <w:szCs w:val="14"/>
              </w:rPr>
            </w:pPr>
          </w:p>
        </w:tc>
        <w:tc>
          <w:tcPr>
            <w:tcW w:w="65" w:type="pct"/>
            <w:tcBorders>
              <w:top w:val="nil"/>
              <w:left w:val="nil"/>
              <w:bottom w:val="nil"/>
              <w:right w:val="nil"/>
              <w:tl2br w:val="nil"/>
              <w:tr2bl w:val="nil"/>
            </w:tcBorders>
            <w:shd w:val="clear" w:color="auto" w:fill="auto"/>
            <w:noWrap/>
            <w:vAlign w:val="bottom"/>
          </w:tcPr>
          <w:p w:rsidR="00B41412" w:rsidRDefault="00B41412">
            <w:pPr>
              <w:rPr>
                <w:rFonts w:ascii="Calibri" w:eastAsia="Calibri" w:hAnsi="Calibri" w:cs="Calibri"/>
                <w:color w:val="000000"/>
                <w:sz w:val="14"/>
                <w:szCs w:val="14"/>
              </w:rPr>
            </w:pPr>
          </w:p>
        </w:tc>
        <w:tc>
          <w:tcPr>
            <w:tcW w:w="389" w:type="pct"/>
            <w:tcBorders>
              <w:top w:val="nil"/>
              <w:left w:val="nil"/>
              <w:bottom w:val="nil"/>
              <w:right w:val="nil"/>
              <w:tl2br w:val="nil"/>
              <w:tr2bl w:val="nil"/>
            </w:tcBorders>
            <w:shd w:val="clear" w:color="auto" w:fill="auto"/>
            <w:noWrap/>
            <w:vAlign w:val="bottom"/>
          </w:tcPr>
          <w:p w:rsidR="00B41412" w:rsidRDefault="00B41412">
            <w:pPr>
              <w:rPr>
                <w:rFonts w:ascii="Calibri" w:eastAsia="Calibri" w:hAnsi="Calibri" w:cs="Calibri"/>
                <w:color w:val="000000"/>
                <w:sz w:val="14"/>
                <w:szCs w:val="14"/>
              </w:rPr>
            </w:pPr>
          </w:p>
        </w:tc>
        <w:tc>
          <w:tcPr>
            <w:tcW w:w="65" w:type="pct"/>
            <w:tcBorders>
              <w:top w:val="nil"/>
              <w:left w:val="nil"/>
              <w:bottom w:val="nil"/>
              <w:right w:val="nil"/>
              <w:tl2br w:val="nil"/>
              <w:tr2bl w:val="nil"/>
            </w:tcBorders>
            <w:shd w:val="clear" w:color="auto" w:fill="auto"/>
            <w:noWrap/>
            <w:vAlign w:val="bottom"/>
          </w:tcPr>
          <w:p w:rsidR="00B41412" w:rsidRDefault="00B41412">
            <w:pPr>
              <w:rPr>
                <w:rFonts w:ascii="Calibri" w:eastAsia="Calibri" w:hAnsi="Calibri" w:cs="Calibri"/>
                <w:color w:val="000000"/>
                <w:sz w:val="14"/>
                <w:szCs w:val="14"/>
              </w:rPr>
            </w:pPr>
          </w:p>
        </w:tc>
        <w:tc>
          <w:tcPr>
            <w:tcW w:w="378" w:type="pct"/>
            <w:tcBorders>
              <w:top w:val="nil"/>
              <w:left w:val="nil"/>
              <w:bottom w:val="nil"/>
              <w:right w:val="nil"/>
              <w:tl2br w:val="nil"/>
              <w:tr2bl w:val="nil"/>
            </w:tcBorders>
            <w:shd w:val="clear" w:color="auto" w:fill="auto"/>
            <w:noWrap/>
            <w:vAlign w:val="bottom"/>
          </w:tcPr>
          <w:p w:rsidR="00B41412" w:rsidRDefault="00B41412">
            <w:pPr>
              <w:rPr>
                <w:rFonts w:ascii="Calibri" w:eastAsia="Calibri" w:hAnsi="Calibri" w:cs="Calibri"/>
                <w:color w:val="000000"/>
                <w:sz w:val="14"/>
                <w:szCs w:val="14"/>
              </w:rPr>
            </w:pPr>
          </w:p>
        </w:tc>
      </w:tr>
      <w:tr w:rsidR="00B41412">
        <w:tc>
          <w:tcPr>
            <w:tcW w:w="433" w:type="pct"/>
            <w:tcBorders>
              <w:top w:val="nil"/>
              <w:left w:val="nil"/>
              <w:bottom w:val="nil"/>
              <w:right w:val="nil"/>
              <w:tl2br w:val="nil"/>
              <w:tr2bl w:val="nil"/>
            </w:tcBorders>
            <w:shd w:val="clear" w:color="auto" w:fill="auto"/>
            <w:vAlign w:val="bottom"/>
          </w:tcPr>
          <w:p w:rsidR="00B41412" w:rsidRDefault="00B41412">
            <w:pPr>
              <w:rPr>
                <w:color w:val="000000"/>
                <w:sz w:val="14"/>
                <w:szCs w:val="14"/>
              </w:rPr>
            </w:pPr>
            <w:bookmarkStart w:id="1394" w:name="_854e57ab_7239_4fb5_ae67_59548df48621"/>
            <w:bookmarkEnd w:id="1393"/>
          </w:p>
        </w:tc>
        <w:tc>
          <w:tcPr>
            <w:tcW w:w="65"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4"/>
                <w:szCs w:val="14"/>
              </w:rPr>
            </w:pPr>
            <w:r>
              <w:rPr>
                <w:rFonts w:ascii="Times New Roman" w:eastAsia="Times New Roman" w:hAnsi="Times New Roman" w:cs="Times New Roman"/>
                <w:b/>
                <w:color w:val="000000"/>
                <w:sz w:val="14"/>
                <w:szCs w:val="14"/>
              </w:rPr>
              <w:t>    </w:t>
            </w:r>
          </w:p>
        </w:tc>
        <w:tc>
          <w:tcPr>
            <w:tcW w:w="1509" w:type="pct"/>
            <w:gridSpan w:val="7"/>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4"/>
                <w:szCs w:val="14"/>
              </w:rPr>
            </w:pPr>
            <w:r>
              <w:rPr>
                <w:rFonts w:ascii="Times New Roman" w:eastAsia="Times New Roman" w:hAnsi="Times New Roman" w:cs="Times New Roman"/>
                <w:b/>
                <w:color w:val="000000"/>
                <w:sz w:val="14"/>
                <w:szCs w:val="14"/>
              </w:rPr>
              <w:t>Expenses recognized in profit or loss</w:t>
            </w:r>
          </w:p>
        </w:tc>
        <w:tc>
          <w:tcPr>
            <w:tcW w:w="65" w:type="pct"/>
            <w:tcBorders>
              <w:top w:val="nil"/>
              <w:left w:val="nil"/>
              <w:bottom w:val="nil"/>
              <w:right w:val="nil"/>
              <w:tl2br w:val="nil"/>
              <w:tr2bl w:val="nil"/>
            </w:tcBorders>
            <w:shd w:val="clear" w:color="auto" w:fill="auto"/>
            <w:noWrap/>
            <w:vAlign w:val="bottom"/>
          </w:tcPr>
          <w:p w:rsidR="00B41412" w:rsidRDefault="00151F87">
            <w:pPr>
              <w:jc w:val="center"/>
              <w:rPr>
                <w:color w:val="000000"/>
                <w:sz w:val="14"/>
                <w:szCs w:val="14"/>
              </w:rPr>
            </w:pPr>
            <w:r>
              <w:rPr>
                <w:rFonts w:ascii="Times New Roman" w:eastAsia="Times New Roman" w:hAnsi="Times New Roman" w:cs="Times New Roman"/>
                <w:color w:val="000000"/>
                <w:sz w:val="14"/>
                <w:szCs w:val="14"/>
              </w:rPr>
              <w:t>    </w:t>
            </w:r>
          </w:p>
        </w:tc>
        <w:tc>
          <w:tcPr>
            <w:tcW w:w="270" w:type="pct"/>
            <w:tcBorders>
              <w:top w:val="nil"/>
              <w:left w:val="nil"/>
              <w:bottom w:val="nil"/>
              <w:right w:val="nil"/>
              <w:tl2br w:val="nil"/>
              <w:tr2bl w:val="nil"/>
            </w:tcBorders>
            <w:shd w:val="clear" w:color="auto" w:fill="auto"/>
            <w:noWrap/>
            <w:vAlign w:val="bottom"/>
          </w:tcPr>
          <w:p w:rsidR="00B41412" w:rsidRDefault="00151F87">
            <w:pPr>
              <w:jc w:val="center"/>
              <w:rPr>
                <w:color w:val="000000"/>
                <w:sz w:val="14"/>
                <w:szCs w:val="14"/>
              </w:rPr>
            </w:pPr>
            <w:r>
              <w:rPr>
                <w:rFonts w:ascii="Times New Roman" w:eastAsia="Times New Roman" w:hAnsi="Times New Roman" w:cs="Times New Roman"/>
                <w:color w:val="000000"/>
                <w:sz w:val="14"/>
                <w:szCs w:val="14"/>
              </w:rPr>
              <w:t>    </w:t>
            </w:r>
          </w:p>
        </w:tc>
        <w:tc>
          <w:tcPr>
            <w:tcW w:w="65" w:type="pct"/>
            <w:tcBorders>
              <w:top w:val="nil"/>
              <w:left w:val="nil"/>
              <w:bottom w:val="nil"/>
              <w:right w:val="nil"/>
              <w:tl2br w:val="nil"/>
              <w:tr2bl w:val="nil"/>
            </w:tcBorders>
            <w:shd w:val="clear" w:color="auto" w:fill="auto"/>
            <w:noWrap/>
            <w:vAlign w:val="bottom"/>
          </w:tcPr>
          <w:p w:rsidR="00B41412" w:rsidRDefault="00151F87">
            <w:pPr>
              <w:jc w:val="center"/>
              <w:rPr>
                <w:color w:val="000000"/>
                <w:sz w:val="14"/>
                <w:szCs w:val="14"/>
              </w:rPr>
            </w:pPr>
            <w:r>
              <w:rPr>
                <w:rFonts w:ascii="Times New Roman" w:eastAsia="Times New Roman" w:hAnsi="Times New Roman" w:cs="Times New Roman"/>
                <w:color w:val="000000"/>
                <w:sz w:val="14"/>
                <w:szCs w:val="14"/>
              </w:rPr>
              <w:t>    </w:t>
            </w:r>
          </w:p>
        </w:tc>
        <w:tc>
          <w:tcPr>
            <w:tcW w:w="398" w:type="pct"/>
            <w:tcBorders>
              <w:top w:val="nil"/>
              <w:left w:val="nil"/>
              <w:bottom w:val="nil"/>
              <w:right w:val="nil"/>
              <w:tl2br w:val="nil"/>
              <w:tr2bl w:val="nil"/>
            </w:tcBorders>
            <w:shd w:val="clear" w:color="auto" w:fill="auto"/>
            <w:noWrap/>
            <w:vAlign w:val="bottom"/>
          </w:tcPr>
          <w:p w:rsidR="00B41412" w:rsidRDefault="00151F87">
            <w:pPr>
              <w:jc w:val="center"/>
              <w:rPr>
                <w:color w:val="000000"/>
                <w:sz w:val="14"/>
                <w:szCs w:val="14"/>
              </w:rPr>
            </w:pPr>
            <w:r>
              <w:rPr>
                <w:rFonts w:ascii="Times New Roman" w:eastAsia="Times New Roman" w:hAnsi="Times New Roman" w:cs="Times New Roman"/>
                <w:color w:val="000000"/>
                <w:sz w:val="14"/>
                <w:szCs w:val="14"/>
              </w:rPr>
              <w:t>    </w:t>
            </w:r>
          </w:p>
        </w:tc>
        <w:tc>
          <w:tcPr>
            <w:tcW w:w="65"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4"/>
                <w:szCs w:val="14"/>
              </w:rPr>
            </w:pPr>
            <w:r>
              <w:rPr>
                <w:rFonts w:ascii="Times New Roman" w:eastAsia="Times New Roman" w:hAnsi="Times New Roman" w:cs="Times New Roman"/>
                <w:b/>
                <w:color w:val="000000"/>
                <w:sz w:val="14"/>
                <w:szCs w:val="14"/>
              </w:rPr>
              <w:t>    </w:t>
            </w:r>
          </w:p>
        </w:tc>
        <w:tc>
          <w:tcPr>
            <w:tcW w:w="877" w:type="pct"/>
            <w:gridSpan w:val="3"/>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4"/>
                <w:szCs w:val="14"/>
              </w:rPr>
            </w:pPr>
            <w:r>
              <w:rPr>
                <w:rFonts w:ascii="Times New Roman" w:eastAsia="Times New Roman" w:hAnsi="Times New Roman" w:cs="Times New Roman"/>
                <w:b/>
                <w:color w:val="000000"/>
                <w:sz w:val="14"/>
                <w:szCs w:val="14"/>
              </w:rPr>
              <w:t>in other comprehensive income</w:t>
            </w:r>
          </w:p>
        </w:tc>
        <w:tc>
          <w:tcPr>
            <w:tcW w:w="65" w:type="pct"/>
            <w:tcBorders>
              <w:top w:val="nil"/>
              <w:left w:val="nil"/>
              <w:bottom w:val="nil"/>
              <w:right w:val="nil"/>
              <w:tl2br w:val="nil"/>
              <w:tr2bl w:val="nil"/>
            </w:tcBorders>
            <w:shd w:val="clear" w:color="auto" w:fill="auto"/>
            <w:noWrap/>
            <w:vAlign w:val="bottom"/>
          </w:tcPr>
          <w:p w:rsidR="00B41412" w:rsidRDefault="00151F87">
            <w:pPr>
              <w:jc w:val="center"/>
              <w:rPr>
                <w:color w:val="000000"/>
                <w:sz w:val="14"/>
                <w:szCs w:val="14"/>
              </w:rPr>
            </w:pPr>
            <w:r>
              <w:rPr>
                <w:rFonts w:ascii="Times New Roman" w:eastAsia="Times New Roman" w:hAnsi="Times New Roman" w:cs="Times New Roman"/>
                <w:color w:val="000000"/>
                <w:sz w:val="14"/>
                <w:szCs w:val="14"/>
              </w:rPr>
              <w:t>    </w:t>
            </w:r>
          </w:p>
        </w:tc>
        <w:tc>
          <w:tcPr>
            <w:tcW w:w="290" w:type="pct"/>
            <w:tcBorders>
              <w:top w:val="nil"/>
              <w:left w:val="nil"/>
              <w:bottom w:val="nil"/>
              <w:right w:val="nil"/>
              <w:tl2br w:val="nil"/>
              <w:tr2bl w:val="nil"/>
            </w:tcBorders>
            <w:shd w:val="clear" w:color="auto" w:fill="auto"/>
            <w:noWrap/>
            <w:vAlign w:val="bottom"/>
          </w:tcPr>
          <w:p w:rsidR="00B41412" w:rsidRDefault="00151F87">
            <w:pPr>
              <w:jc w:val="center"/>
              <w:rPr>
                <w:color w:val="000000"/>
                <w:sz w:val="14"/>
                <w:szCs w:val="14"/>
              </w:rPr>
            </w:pPr>
            <w:r>
              <w:rPr>
                <w:rFonts w:ascii="Times New Roman" w:eastAsia="Times New Roman" w:hAnsi="Times New Roman" w:cs="Times New Roman"/>
                <w:color w:val="000000"/>
                <w:sz w:val="14"/>
                <w:szCs w:val="14"/>
              </w:rPr>
              <w:t>    </w:t>
            </w:r>
          </w:p>
        </w:tc>
        <w:tc>
          <w:tcPr>
            <w:tcW w:w="65" w:type="pct"/>
            <w:tcBorders>
              <w:top w:val="nil"/>
              <w:left w:val="nil"/>
              <w:bottom w:val="nil"/>
              <w:right w:val="nil"/>
              <w:tl2br w:val="nil"/>
              <w:tr2bl w:val="nil"/>
            </w:tcBorders>
            <w:shd w:val="clear" w:color="auto" w:fill="auto"/>
            <w:noWrap/>
            <w:vAlign w:val="bottom"/>
          </w:tcPr>
          <w:p w:rsidR="00B41412" w:rsidRDefault="00151F87">
            <w:pPr>
              <w:jc w:val="center"/>
              <w:rPr>
                <w:color w:val="000000"/>
                <w:sz w:val="14"/>
                <w:szCs w:val="14"/>
              </w:rPr>
            </w:pPr>
            <w:r>
              <w:rPr>
                <w:rFonts w:ascii="Times New Roman" w:eastAsia="Times New Roman" w:hAnsi="Times New Roman" w:cs="Times New Roman"/>
                <w:color w:val="000000"/>
                <w:sz w:val="14"/>
                <w:szCs w:val="14"/>
              </w:rPr>
              <w:t>    </w:t>
            </w:r>
          </w:p>
        </w:tc>
        <w:tc>
          <w:tcPr>
            <w:tcW w:w="389" w:type="pct"/>
            <w:tcBorders>
              <w:top w:val="nil"/>
              <w:left w:val="nil"/>
              <w:bottom w:val="nil"/>
              <w:right w:val="nil"/>
              <w:tl2br w:val="nil"/>
              <w:tr2bl w:val="nil"/>
            </w:tcBorders>
            <w:shd w:val="clear" w:color="auto" w:fill="auto"/>
            <w:noWrap/>
            <w:vAlign w:val="bottom"/>
          </w:tcPr>
          <w:p w:rsidR="00B41412" w:rsidRDefault="00151F87">
            <w:pPr>
              <w:jc w:val="center"/>
              <w:rPr>
                <w:color w:val="000000"/>
                <w:sz w:val="14"/>
                <w:szCs w:val="14"/>
              </w:rPr>
            </w:pPr>
            <w:r>
              <w:rPr>
                <w:rFonts w:ascii="Times New Roman" w:eastAsia="Times New Roman" w:hAnsi="Times New Roman" w:cs="Times New Roman"/>
                <w:color w:val="000000"/>
                <w:sz w:val="14"/>
                <w:szCs w:val="14"/>
              </w:rPr>
              <w:t>    </w:t>
            </w:r>
          </w:p>
        </w:tc>
        <w:tc>
          <w:tcPr>
            <w:tcW w:w="65" w:type="pct"/>
            <w:tcBorders>
              <w:top w:val="nil"/>
              <w:left w:val="nil"/>
              <w:bottom w:val="nil"/>
              <w:right w:val="nil"/>
              <w:tl2br w:val="nil"/>
              <w:tr2bl w:val="nil"/>
            </w:tcBorders>
            <w:shd w:val="clear" w:color="auto" w:fill="auto"/>
            <w:noWrap/>
            <w:vAlign w:val="bottom"/>
          </w:tcPr>
          <w:p w:rsidR="00B41412" w:rsidRDefault="00151F87">
            <w:pPr>
              <w:jc w:val="center"/>
              <w:rPr>
                <w:color w:val="000000"/>
                <w:sz w:val="14"/>
                <w:szCs w:val="14"/>
              </w:rPr>
            </w:pPr>
            <w:r>
              <w:rPr>
                <w:rFonts w:ascii="Times New Roman" w:eastAsia="Times New Roman" w:hAnsi="Times New Roman" w:cs="Times New Roman"/>
                <w:color w:val="000000"/>
                <w:sz w:val="14"/>
                <w:szCs w:val="14"/>
              </w:rPr>
              <w:t>    </w:t>
            </w:r>
          </w:p>
        </w:tc>
        <w:tc>
          <w:tcPr>
            <w:tcW w:w="378" w:type="pct"/>
            <w:tcBorders>
              <w:top w:val="nil"/>
              <w:left w:val="nil"/>
              <w:bottom w:val="nil"/>
              <w:right w:val="nil"/>
              <w:tl2br w:val="nil"/>
              <w:tr2bl w:val="nil"/>
            </w:tcBorders>
            <w:shd w:val="clear" w:color="auto" w:fill="auto"/>
            <w:noWrap/>
            <w:vAlign w:val="bottom"/>
          </w:tcPr>
          <w:p w:rsidR="00B41412" w:rsidRDefault="00151F87">
            <w:pPr>
              <w:jc w:val="center"/>
              <w:rPr>
                <w:color w:val="000000"/>
                <w:sz w:val="14"/>
                <w:szCs w:val="14"/>
              </w:rPr>
            </w:pPr>
            <w:r>
              <w:rPr>
                <w:rFonts w:ascii="Times New Roman" w:eastAsia="Times New Roman" w:hAnsi="Times New Roman" w:cs="Times New Roman"/>
                <w:color w:val="000000"/>
                <w:sz w:val="14"/>
                <w:szCs w:val="14"/>
              </w:rPr>
              <w:t>    </w:t>
            </w:r>
          </w:p>
        </w:tc>
      </w:tr>
      <w:tr w:rsidR="00B41412">
        <w:tc>
          <w:tcPr>
            <w:tcW w:w="433" w:type="pct"/>
            <w:tcBorders>
              <w:top w:val="nil"/>
              <w:left w:val="nil"/>
              <w:bottom w:val="nil"/>
              <w:right w:val="nil"/>
              <w:tl2br w:val="nil"/>
              <w:tr2bl w:val="nil"/>
            </w:tcBorders>
            <w:shd w:val="clear" w:color="auto" w:fill="auto"/>
            <w:vAlign w:val="bottom"/>
          </w:tcPr>
          <w:p w:rsidR="00B41412" w:rsidRDefault="00B41412">
            <w:pPr>
              <w:rPr>
                <w:color w:val="000000"/>
                <w:sz w:val="14"/>
                <w:szCs w:val="14"/>
              </w:rPr>
            </w:pPr>
            <w:bookmarkStart w:id="1395" w:name="_62794369_21a3_4e4a_9828_41f7132c4046"/>
            <w:bookmarkEnd w:id="1394"/>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4"/>
                <w:szCs w:val="14"/>
              </w:rPr>
            </w:pPr>
          </w:p>
        </w:tc>
        <w:tc>
          <w:tcPr>
            <w:tcW w:w="295"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4"/>
                <w:szCs w:val="14"/>
              </w:rPr>
            </w:pP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4"/>
                <w:szCs w:val="14"/>
              </w:rPr>
            </w:pPr>
          </w:p>
        </w:tc>
        <w:tc>
          <w:tcPr>
            <w:tcW w:w="315"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4"/>
                <w:szCs w:val="14"/>
              </w:rPr>
            </w:pP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4"/>
                <w:szCs w:val="14"/>
              </w:rPr>
            </w:pPr>
          </w:p>
        </w:tc>
        <w:tc>
          <w:tcPr>
            <w:tcW w:w="322"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4"/>
                <w:szCs w:val="14"/>
              </w:rPr>
            </w:pP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4"/>
                <w:szCs w:val="14"/>
              </w:rPr>
            </w:pPr>
          </w:p>
        </w:tc>
        <w:tc>
          <w:tcPr>
            <w:tcW w:w="382"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4"/>
                <w:szCs w:val="14"/>
              </w:rPr>
            </w:pP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szCs w:val="14"/>
              </w:rPr>
            </w:pPr>
          </w:p>
        </w:tc>
        <w:tc>
          <w:tcPr>
            <w:tcW w:w="270"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szCs w:val="14"/>
              </w:rPr>
            </w:pPr>
          </w:p>
        </w:tc>
        <w:tc>
          <w:tcPr>
            <w:tcW w:w="65" w:type="pct"/>
            <w:tcBorders>
              <w:top w:val="nil"/>
              <w:left w:val="nil"/>
              <w:bottom w:val="nil"/>
              <w:right w:val="nil"/>
              <w:tl2br w:val="nil"/>
              <w:tr2bl w:val="nil"/>
            </w:tcBorders>
            <w:shd w:val="clear" w:color="auto" w:fill="auto"/>
            <w:noWrap/>
            <w:vAlign w:val="bottom"/>
          </w:tcPr>
          <w:p w:rsidR="00B41412" w:rsidRDefault="00151F87">
            <w:pPr>
              <w:jc w:val="center"/>
              <w:rPr>
                <w:color w:val="000000"/>
                <w:sz w:val="14"/>
                <w:szCs w:val="14"/>
              </w:rPr>
            </w:pPr>
            <w:r>
              <w:rPr>
                <w:rFonts w:ascii="Times New Roman" w:eastAsia="Times New Roman" w:hAnsi="Times New Roman" w:cs="Times New Roman"/>
                <w:color w:val="000000"/>
                <w:sz w:val="14"/>
                <w:szCs w:val="14"/>
              </w:rPr>
              <w:t>    </w:t>
            </w:r>
          </w:p>
        </w:tc>
        <w:tc>
          <w:tcPr>
            <w:tcW w:w="398"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4"/>
                <w:szCs w:val="14"/>
              </w:rPr>
            </w:pPr>
            <w:r>
              <w:rPr>
                <w:rFonts w:ascii="Times New Roman" w:eastAsia="Times New Roman" w:hAnsi="Times New Roman" w:cs="Times New Roman"/>
                <w:b/>
                <w:color w:val="000000"/>
                <w:sz w:val="14"/>
                <w:szCs w:val="14"/>
              </w:rPr>
              <w:t>Actuarial gain</w:t>
            </w: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4"/>
                <w:szCs w:val="14"/>
              </w:rPr>
            </w:pPr>
          </w:p>
        </w:tc>
        <w:tc>
          <w:tcPr>
            <w:tcW w:w="398"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4"/>
                <w:szCs w:val="14"/>
              </w:rPr>
            </w:pPr>
            <w:r>
              <w:rPr>
                <w:rFonts w:ascii="Times New Roman" w:eastAsia="Times New Roman" w:hAnsi="Times New Roman" w:cs="Times New Roman"/>
                <w:b/>
                <w:color w:val="000000"/>
                <w:sz w:val="14"/>
                <w:szCs w:val="14"/>
              </w:rPr>
              <w:t>Actuarial gain</w:t>
            </w:r>
          </w:p>
        </w:tc>
        <w:tc>
          <w:tcPr>
            <w:tcW w:w="65"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4"/>
                <w:szCs w:val="14"/>
              </w:rPr>
            </w:pPr>
            <w:r>
              <w:rPr>
                <w:rFonts w:ascii="Times New Roman" w:eastAsia="Times New Roman" w:hAnsi="Times New Roman" w:cs="Times New Roman"/>
                <w:b/>
                <w:color w:val="000000"/>
                <w:sz w:val="14"/>
                <w:szCs w:val="14"/>
              </w:rPr>
              <w:t>    </w:t>
            </w:r>
          </w:p>
        </w:tc>
        <w:tc>
          <w:tcPr>
            <w:tcW w:w="414"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4"/>
                <w:szCs w:val="14"/>
              </w:rPr>
            </w:pPr>
            <w:r>
              <w:rPr>
                <w:rFonts w:ascii="Times New Roman" w:eastAsia="Times New Roman" w:hAnsi="Times New Roman" w:cs="Times New Roman"/>
                <w:b/>
                <w:color w:val="000000"/>
                <w:sz w:val="14"/>
                <w:szCs w:val="14"/>
              </w:rPr>
              <w:t>Total effect</w:t>
            </w:r>
          </w:p>
        </w:tc>
        <w:tc>
          <w:tcPr>
            <w:tcW w:w="65" w:type="pct"/>
            <w:tcBorders>
              <w:top w:val="nil"/>
              <w:left w:val="nil"/>
              <w:bottom w:val="nil"/>
              <w:right w:val="nil"/>
              <w:tl2br w:val="nil"/>
              <w:tr2bl w:val="nil"/>
            </w:tcBorders>
            <w:shd w:val="clear" w:color="auto" w:fill="auto"/>
            <w:noWrap/>
            <w:vAlign w:val="bottom"/>
          </w:tcPr>
          <w:p w:rsidR="00B41412" w:rsidRDefault="00151F87">
            <w:pPr>
              <w:jc w:val="center"/>
              <w:rPr>
                <w:color w:val="000000"/>
                <w:sz w:val="14"/>
                <w:szCs w:val="14"/>
              </w:rPr>
            </w:pPr>
            <w:r>
              <w:rPr>
                <w:rFonts w:ascii="Times New Roman" w:eastAsia="Times New Roman" w:hAnsi="Times New Roman" w:cs="Times New Roman"/>
                <w:color w:val="000000"/>
                <w:sz w:val="14"/>
                <w:szCs w:val="14"/>
              </w:rPr>
              <w:t>    </w:t>
            </w:r>
          </w:p>
        </w:tc>
        <w:tc>
          <w:tcPr>
            <w:tcW w:w="290"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4"/>
                <w:szCs w:val="14"/>
              </w:rPr>
            </w:pPr>
            <w:r>
              <w:rPr>
                <w:rFonts w:ascii="Times New Roman" w:eastAsia="Times New Roman" w:hAnsi="Times New Roman" w:cs="Times New Roman"/>
                <w:b/>
                <w:color w:val="000000"/>
                <w:sz w:val="14"/>
                <w:szCs w:val="14"/>
              </w:rPr>
              <w:t>Effect of</w:t>
            </w: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szCs w:val="14"/>
              </w:rPr>
            </w:pPr>
          </w:p>
        </w:tc>
        <w:tc>
          <w:tcPr>
            <w:tcW w:w="389"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szCs w:val="14"/>
              </w:rPr>
            </w:pP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szCs w:val="14"/>
              </w:rPr>
            </w:pPr>
          </w:p>
        </w:tc>
        <w:tc>
          <w:tcPr>
            <w:tcW w:w="378"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szCs w:val="14"/>
              </w:rPr>
            </w:pPr>
          </w:p>
        </w:tc>
      </w:tr>
      <w:tr w:rsidR="00B41412">
        <w:tc>
          <w:tcPr>
            <w:tcW w:w="433" w:type="pct"/>
            <w:tcBorders>
              <w:top w:val="nil"/>
              <w:left w:val="nil"/>
              <w:bottom w:val="nil"/>
              <w:right w:val="nil"/>
              <w:tl2br w:val="nil"/>
              <w:tr2bl w:val="nil"/>
            </w:tcBorders>
            <w:shd w:val="clear" w:color="auto" w:fill="auto"/>
            <w:vAlign w:val="bottom"/>
          </w:tcPr>
          <w:p w:rsidR="00B41412" w:rsidRDefault="00B41412">
            <w:pPr>
              <w:rPr>
                <w:color w:val="000000"/>
                <w:sz w:val="14"/>
                <w:szCs w:val="14"/>
              </w:rPr>
            </w:pPr>
            <w:bookmarkStart w:id="1396" w:name="_3d5520f4_6ea0_43c2_b442_7b452c1af304"/>
            <w:bookmarkEnd w:id="1395"/>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4"/>
                <w:szCs w:val="14"/>
              </w:rPr>
            </w:pPr>
          </w:p>
        </w:tc>
        <w:tc>
          <w:tcPr>
            <w:tcW w:w="295"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4"/>
                <w:szCs w:val="14"/>
              </w:rPr>
            </w:pP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4"/>
                <w:szCs w:val="14"/>
              </w:rPr>
            </w:pPr>
          </w:p>
        </w:tc>
        <w:tc>
          <w:tcPr>
            <w:tcW w:w="315"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4"/>
                <w:szCs w:val="14"/>
              </w:rPr>
            </w:pP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4"/>
                <w:szCs w:val="14"/>
              </w:rPr>
            </w:pPr>
          </w:p>
        </w:tc>
        <w:tc>
          <w:tcPr>
            <w:tcW w:w="322"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4"/>
                <w:szCs w:val="14"/>
              </w:rPr>
            </w:pPr>
          </w:p>
        </w:tc>
        <w:tc>
          <w:tcPr>
            <w:tcW w:w="65"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4"/>
                <w:szCs w:val="14"/>
              </w:rPr>
            </w:pPr>
            <w:r>
              <w:rPr>
                <w:rFonts w:ascii="Times New Roman" w:eastAsia="Times New Roman" w:hAnsi="Times New Roman" w:cs="Times New Roman"/>
                <w:b/>
                <w:color w:val="000000"/>
                <w:sz w:val="14"/>
                <w:szCs w:val="14"/>
              </w:rPr>
              <w:t>    </w:t>
            </w:r>
          </w:p>
        </w:tc>
        <w:tc>
          <w:tcPr>
            <w:tcW w:w="382"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4"/>
                <w:szCs w:val="14"/>
              </w:rPr>
            </w:pPr>
            <w:r>
              <w:rPr>
                <w:rFonts w:ascii="Times New Roman" w:eastAsia="Times New Roman" w:hAnsi="Times New Roman" w:cs="Times New Roman"/>
                <w:b/>
                <w:color w:val="000000"/>
                <w:sz w:val="14"/>
                <w:szCs w:val="14"/>
              </w:rPr>
              <w:t>Total expense</w:t>
            </w: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szCs w:val="14"/>
              </w:rPr>
            </w:pPr>
          </w:p>
        </w:tc>
        <w:tc>
          <w:tcPr>
            <w:tcW w:w="270"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szCs w:val="14"/>
              </w:rPr>
            </w:pP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szCs w:val="14"/>
              </w:rPr>
            </w:pPr>
          </w:p>
        </w:tc>
        <w:tc>
          <w:tcPr>
            <w:tcW w:w="398"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4"/>
                <w:szCs w:val="14"/>
              </w:rPr>
            </w:pPr>
            <w:r>
              <w:rPr>
                <w:rFonts w:ascii="Times New Roman" w:eastAsia="Times New Roman" w:hAnsi="Times New Roman" w:cs="Times New Roman"/>
                <w:b/>
                <w:color w:val="000000"/>
                <w:sz w:val="14"/>
                <w:szCs w:val="14"/>
              </w:rPr>
              <w:t>(loss) arising</w:t>
            </w: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4"/>
                <w:szCs w:val="14"/>
              </w:rPr>
            </w:pPr>
          </w:p>
        </w:tc>
        <w:tc>
          <w:tcPr>
            <w:tcW w:w="398"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4"/>
                <w:szCs w:val="14"/>
              </w:rPr>
            </w:pPr>
            <w:r>
              <w:rPr>
                <w:rFonts w:ascii="Times New Roman" w:eastAsia="Times New Roman" w:hAnsi="Times New Roman" w:cs="Times New Roman"/>
                <w:b/>
                <w:color w:val="000000"/>
                <w:sz w:val="14"/>
                <w:szCs w:val="14"/>
              </w:rPr>
              <w:t>(loss) arising</w:t>
            </w: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4"/>
                <w:szCs w:val="14"/>
              </w:rPr>
            </w:pPr>
          </w:p>
        </w:tc>
        <w:tc>
          <w:tcPr>
            <w:tcW w:w="414"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4"/>
                <w:szCs w:val="14"/>
              </w:rPr>
            </w:pPr>
            <w:r>
              <w:rPr>
                <w:rFonts w:ascii="Times New Roman" w:eastAsia="Times New Roman" w:hAnsi="Times New Roman" w:cs="Times New Roman"/>
                <w:b/>
                <w:color w:val="000000"/>
                <w:sz w:val="14"/>
                <w:szCs w:val="14"/>
              </w:rPr>
              <w:t>on other</w:t>
            </w: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szCs w:val="14"/>
              </w:rPr>
            </w:pPr>
          </w:p>
        </w:tc>
        <w:tc>
          <w:tcPr>
            <w:tcW w:w="290"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4"/>
                <w:szCs w:val="14"/>
              </w:rPr>
            </w:pPr>
            <w:r>
              <w:rPr>
                <w:rFonts w:ascii="Times New Roman" w:eastAsia="Times New Roman" w:hAnsi="Times New Roman" w:cs="Times New Roman"/>
                <w:b/>
                <w:color w:val="000000"/>
                <w:sz w:val="14"/>
                <w:szCs w:val="14"/>
              </w:rPr>
              <w:t>changes in</w:t>
            </w: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szCs w:val="14"/>
              </w:rPr>
            </w:pPr>
          </w:p>
        </w:tc>
        <w:tc>
          <w:tcPr>
            <w:tcW w:w="389"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szCs w:val="14"/>
              </w:rPr>
            </w:pP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szCs w:val="14"/>
              </w:rPr>
            </w:pPr>
          </w:p>
        </w:tc>
        <w:tc>
          <w:tcPr>
            <w:tcW w:w="378"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szCs w:val="14"/>
              </w:rPr>
            </w:pPr>
          </w:p>
        </w:tc>
      </w:tr>
      <w:tr w:rsidR="00B41412">
        <w:tc>
          <w:tcPr>
            <w:tcW w:w="433" w:type="pct"/>
            <w:tcBorders>
              <w:top w:val="nil"/>
              <w:left w:val="nil"/>
              <w:bottom w:val="nil"/>
              <w:right w:val="nil"/>
              <w:tl2br w:val="nil"/>
              <w:tr2bl w:val="nil"/>
            </w:tcBorders>
            <w:shd w:val="clear" w:color="auto" w:fill="auto"/>
            <w:vAlign w:val="bottom"/>
          </w:tcPr>
          <w:p w:rsidR="00B41412" w:rsidRDefault="00B41412">
            <w:pPr>
              <w:rPr>
                <w:color w:val="000000"/>
                <w:sz w:val="14"/>
                <w:szCs w:val="14"/>
              </w:rPr>
            </w:pPr>
            <w:bookmarkStart w:id="1397" w:name="_3617f689_8274_4c6c_9781_3c30a2655d4f"/>
            <w:bookmarkEnd w:id="1396"/>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4"/>
                <w:szCs w:val="14"/>
              </w:rPr>
            </w:pPr>
          </w:p>
        </w:tc>
        <w:tc>
          <w:tcPr>
            <w:tcW w:w="295"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4"/>
                <w:szCs w:val="14"/>
              </w:rPr>
            </w:pPr>
            <w:r>
              <w:rPr>
                <w:rFonts w:ascii="Times New Roman" w:eastAsia="Times New Roman" w:hAnsi="Times New Roman" w:cs="Times New Roman"/>
                <w:b/>
                <w:color w:val="000000"/>
                <w:sz w:val="14"/>
                <w:szCs w:val="14"/>
              </w:rPr>
              <w:t>Balance at</w:t>
            </w: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4"/>
                <w:szCs w:val="14"/>
              </w:rPr>
            </w:pPr>
          </w:p>
        </w:tc>
        <w:tc>
          <w:tcPr>
            <w:tcW w:w="315"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4"/>
                <w:szCs w:val="14"/>
              </w:rPr>
            </w:pP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4"/>
                <w:szCs w:val="14"/>
              </w:rPr>
            </w:pPr>
          </w:p>
        </w:tc>
        <w:tc>
          <w:tcPr>
            <w:tcW w:w="322"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4"/>
                <w:szCs w:val="14"/>
              </w:rPr>
            </w:pP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4"/>
                <w:szCs w:val="14"/>
              </w:rPr>
            </w:pPr>
          </w:p>
        </w:tc>
        <w:tc>
          <w:tcPr>
            <w:tcW w:w="382"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4"/>
                <w:szCs w:val="14"/>
              </w:rPr>
            </w:pPr>
            <w:r>
              <w:rPr>
                <w:rFonts w:ascii="Times New Roman" w:eastAsia="Times New Roman" w:hAnsi="Times New Roman" w:cs="Times New Roman"/>
                <w:b/>
                <w:color w:val="000000"/>
                <w:sz w:val="14"/>
                <w:szCs w:val="14"/>
              </w:rPr>
              <w:t>recognized in</w:t>
            </w:r>
          </w:p>
        </w:tc>
        <w:tc>
          <w:tcPr>
            <w:tcW w:w="65" w:type="pct"/>
            <w:tcBorders>
              <w:top w:val="nil"/>
              <w:left w:val="nil"/>
              <w:bottom w:val="nil"/>
              <w:right w:val="nil"/>
              <w:tl2br w:val="nil"/>
              <w:tr2bl w:val="nil"/>
            </w:tcBorders>
            <w:shd w:val="clear" w:color="auto" w:fill="auto"/>
            <w:noWrap/>
            <w:vAlign w:val="bottom"/>
          </w:tcPr>
          <w:p w:rsidR="00B41412" w:rsidRDefault="00151F87">
            <w:pPr>
              <w:jc w:val="center"/>
              <w:rPr>
                <w:color w:val="000000"/>
                <w:sz w:val="14"/>
                <w:szCs w:val="14"/>
              </w:rPr>
            </w:pPr>
            <w:r>
              <w:rPr>
                <w:rFonts w:ascii="Times New Roman" w:eastAsia="Times New Roman" w:hAnsi="Times New Roman" w:cs="Times New Roman"/>
                <w:color w:val="000000"/>
                <w:sz w:val="14"/>
                <w:szCs w:val="14"/>
              </w:rPr>
              <w:t>    </w:t>
            </w:r>
          </w:p>
        </w:tc>
        <w:tc>
          <w:tcPr>
            <w:tcW w:w="270"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4"/>
                <w:szCs w:val="14"/>
              </w:rPr>
            </w:pPr>
            <w:r>
              <w:rPr>
                <w:rFonts w:ascii="Times New Roman" w:eastAsia="Times New Roman" w:hAnsi="Times New Roman" w:cs="Times New Roman"/>
                <w:b/>
                <w:color w:val="000000"/>
                <w:sz w:val="14"/>
                <w:szCs w:val="14"/>
              </w:rPr>
              <w:t>Payments</w:t>
            </w: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szCs w:val="14"/>
              </w:rPr>
            </w:pPr>
          </w:p>
        </w:tc>
        <w:tc>
          <w:tcPr>
            <w:tcW w:w="398"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4"/>
                <w:szCs w:val="14"/>
              </w:rPr>
            </w:pPr>
            <w:r>
              <w:rPr>
                <w:rFonts w:ascii="Times New Roman" w:eastAsia="Times New Roman" w:hAnsi="Times New Roman" w:cs="Times New Roman"/>
                <w:b/>
                <w:color w:val="000000"/>
                <w:sz w:val="14"/>
                <w:szCs w:val="14"/>
              </w:rPr>
              <w:t>from changes</w:t>
            </w: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4"/>
                <w:szCs w:val="14"/>
              </w:rPr>
            </w:pPr>
          </w:p>
        </w:tc>
        <w:tc>
          <w:tcPr>
            <w:tcW w:w="398"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4"/>
                <w:szCs w:val="14"/>
              </w:rPr>
            </w:pPr>
            <w:r>
              <w:rPr>
                <w:rFonts w:ascii="Times New Roman" w:eastAsia="Times New Roman" w:hAnsi="Times New Roman" w:cs="Times New Roman"/>
                <w:b/>
                <w:color w:val="000000"/>
                <w:sz w:val="14"/>
                <w:szCs w:val="14"/>
              </w:rPr>
              <w:t>from</w:t>
            </w: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4"/>
                <w:szCs w:val="14"/>
              </w:rPr>
            </w:pPr>
          </w:p>
        </w:tc>
        <w:tc>
          <w:tcPr>
            <w:tcW w:w="414"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4"/>
                <w:szCs w:val="14"/>
              </w:rPr>
            </w:pPr>
            <w:r>
              <w:rPr>
                <w:rFonts w:ascii="Times New Roman" w:eastAsia="Times New Roman" w:hAnsi="Times New Roman" w:cs="Times New Roman"/>
                <w:b/>
                <w:color w:val="000000"/>
                <w:sz w:val="14"/>
                <w:szCs w:val="14"/>
              </w:rPr>
              <w:t>comprehensive</w:t>
            </w: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szCs w:val="14"/>
              </w:rPr>
            </w:pPr>
          </w:p>
        </w:tc>
        <w:tc>
          <w:tcPr>
            <w:tcW w:w="290"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4"/>
                <w:szCs w:val="14"/>
              </w:rPr>
            </w:pPr>
            <w:r>
              <w:rPr>
                <w:rFonts w:ascii="Times New Roman" w:eastAsia="Times New Roman" w:hAnsi="Times New Roman" w:cs="Times New Roman"/>
                <w:b/>
                <w:color w:val="000000"/>
                <w:sz w:val="14"/>
                <w:szCs w:val="14"/>
              </w:rPr>
              <w:t>foreign</w:t>
            </w: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szCs w:val="14"/>
              </w:rPr>
            </w:pPr>
          </w:p>
        </w:tc>
        <w:tc>
          <w:tcPr>
            <w:tcW w:w="389"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szCs w:val="14"/>
              </w:rPr>
            </w:pPr>
          </w:p>
        </w:tc>
        <w:tc>
          <w:tcPr>
            <w:tcW w:w="65" w:type="pct"/>
            <w:tcBorders>
              <w:top w:val="nil"/>
              <w:left w:val="nil"/>
              <w:bottom w:val="nil"/>
              <w:right w:val="nil"/>
              <w:tl2br w:val="nil"/>
              <w:tr2bl w:val="nil"/>
            </w:tcBorders>
            <w:shd w:val="clear" w:color="auto" w:fill="auto"/>
            <w:noWrap/>
            <w:vAlign w:val="bottom"/>
          </w:tcPr>
          <w:p w:rsidR="00B41412" w:rsidRDefault="00151F87">
            <w:pPr>
              <w:jc w:val="center"/>
              <w:rPr>
                <w:color w:val="000000"/>
                <w:sz w:val="14"/>
                <w:szCs w:val="14"/>
              </w:rPr>
            </w:pPr>
            <w:r>
              <w:rPr>
                <w:rFonts w:ascii="Times New Roman" w:eastAsia="Times New Roman" w:hAnsi="Times New Roman" w:cs="Times New Roman"/>
                <w:color w:val="000000"/>
                <w:sz w:val="14"/>
                <w:szCs w:val="14"/>
              </w:rPr>
              <w:t>    </w:t>
            </w:r>
          </w:p>
        </w:tc>
        <w:tc>
          <w:tcPr>
            <w:tcW w:w="378"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4"/>
                <w:szCs w:val="14"/>
              </w:rPr>
            </w:pPr>
            <w:r>
              <w:rPr>
                <w:rFonts w:ascii="Times New Roman" w:eastAsia="Times New Roman" w:hAnsi="Times New Roman" w:cs="Times New Roman"/>
                <w:b/>
                <w:color w:val="000000"/>
                <w:sz w:val="14"/>
                <w:szCs w:val="14"/>
              </w:rPr>
              <w:t>Balance at</w:t>
            </w:r>
          </w:p>
        </w:tc>
      </w:tr>
      <w:tr w:rsidR="00B41412">
        <w:tc>
          <w:tcPr>
            <w:tcW w:w="433" w:type="pct"/>
            <w:tcBorders>
              <w:top w:val="nil"/>
              <w:left w:val="nil"/>
              <w:bottom w:val="nil"/>
              <w:right w:val="nil"/>
              <w:tl2br w:val="nil"/>
              <w:tr2bl w:val="nil"/>
            </w:tcBorders>
            <w:shd w:val="clear" w:color="auto" w:fill="auto"/>
            <w:vAlign w:val="bottom"/>
          </w:tcPr>
          <w:p w:rsidR="00B41412" w:rsidRDefault="00B41412">
            <w:pPr>
              <w:rPr>
                <w:color w:val="000000"/>
                <w:sz w:val="14"/>
                <w:szCs w:val="14"/>
              </w:rPr>
            </w:pPr>
            <w:bookmarkStart w:id="1398" w:name="_0dbbf000_01e5_4500_9934_ebe34097dfd8"/>
            <w:bookmarkEnd w:id="1397"/>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4"/>
                <w:szCs w:val="14"/>
              </w:rPr>
            </w:pPr>
          </w:p>
        </w:tc>
        <w:tc>
          <w:tcPr>
            <w:tcW w:w="295"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4"/>
                <w:szCs w:val="14"/>
              </w:rPr>
            </w:pPr>
            <w:r>
              <w:rPr>
                <w:rFonts w:ascii="Times New Roman" w:eastAsia="Times New Roman" w:hAnsi="Times New Roman" w:cs="Times New Roman"/>
                <w:b/>
                <w:color w:val="000000"/>
                <w:sz w:val="14"/>
                <w:szCs w:val="14"/>
              </w:rPr>
              <w:t>January 1,</w:t>
            </w:r>
          </w:p>
        </w:tc>
        <w:tc>
          <w:tcPr>
            <w:tcW w:w="65"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4"/>
                <w:szCs w:val="14"/>
              </w:rPr>
            </w:pPr>
            <w:r>
              <w:rPr>
                <w:rFonts w:ascii="Times New Roman" w:eastAsia="Times New Roman" w:hAnsi="Times New Roman" w:cs="Times New Roman"/>
                <w:b/>
                <w:color w:val="000000"/>
                <w:sz w:val="14"/>
                <w:szCs w:val="14"/>
              </w:rPr>
              <w:t>    </w:t>
            </w:r>
          </w:p>
        </w:tc>
        <w:tc>
          <w:tcPr>
            <w:tcW w:w="315"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4"/>
                <w:szCs w:val="14"/>
              </w:rPr>
            </w:pPr>
            <w:r>
              <w:rPr>
                <w:rFonts w:ascii="Times New Roman" w:eastAsia="Times New Roman" w:hAnsi="Times New Roman" w:cs="Times New Roman"/>
                <w:b/>
                <w:color w:val="000000"/>
                <w:sz w:val="14"/>
                <w:szCs w:val="14"/>
              </w:rPr>
              <w:t>Current</w:t>
            </w:r>
          </w:p>
        </w:tc>
        <w:tc>
          <w:tcPr>
            <w:tcW w:w="65"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4"/>
                <w:szCs w:val="14"/>
              </w:rPr>
            </w:pPr>
            <w:r>
              <w:rPr>
                <w:rFonts w:ascii="Times New Roman" w:eastAsia="Times New Roman" w:hAnsi="Times New Roman" w:cs="Times New Roman"/>
                <w:b/>
                <w:color w:val="000000"/>
                <w:sz w:val="14"/>
                <w:szCs w:val="14"/>
              </w:rPr>
              <w:t>    </w:t>
            </w:r>
          </w:p>
        </w:tc>
        <w:tc>
          <w:tcPr>
            <w:tcW w:w="322"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4"/>
                <w:szCs w:val="14"/>
              </w:rPr>
            </w:pPr>
            <w:r>
              <w:rPr>
                <w:rFonts w:ascii="Times New Roman" w:eastAsia="Times New Roman" w:hAnsi="Times New Roman" w:cs="Times New Roman"/>
                <w:b/>
                <w:color w:val="000000"/>
                <w:sz w:val="14"/>
                <w:szCs w:val="14"/>
              </w:rPr>
              <w:t>Net interest</w:t>
            </w: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4"/>
                <w:szCs w:val="14"/>
              </w:rPr>
            </w:pPr>
          </w:p>
        </w:tc>
        <w:tc>
          <w:tcPr>
            <w:tcW w:w="382"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4"/>
                <w:szCs w:val="14"/>
              </w:rPr>
            </w:pPr>
            <w:r>
              <w:rPr>
                <w:rFonts w:ascii="Times New Roman" w:eastAsia="Times New Roman" w:hAnsi="Times New Roman" w:cs="Times New Roman"/>
                <w:b/>
                <w:color w:val="000000"/>
                <w:sz w:val="14"/>
                <w:szCs w:val="14"/>
              </w:rPr>
              <w:t>profit or loss</w:t>
            </w: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szCs w:val="14"/>
              </w:rPr>
            </w:pPr>
          </w:p>
        </w:tc>
        <w:tc>
          <w:tcPr>
            <w:tcW w:w="270"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4"/>
                <w:szCs w:val="14"/>
              </w:rPr>
            </w:pPr>
            <w:r>
              <w:rPr>
                <w:rFonts w:ascii="Times New Roman" w:eastAsia="Times New Roman" w:hAnsi="Times New Roman" w:cs="Times New Roman"/>
                <w:b/>
                <w:color w:val="000000"/>
                <w:sz w:val="14"/>
                <w:szCs w:val="14"/>
              </w:rPr>
              <w:t>from the</w:t>
            </w: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szCs w:val="14"/>
              </w:rPr>
            </w:pPr>
          </w:p>
        </w:tc>
        <w:tc>
          <w:tcPr>
            <w:tcW w:w="398"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4"/>
                <w:szCs w:val="14"/>
              </w:rPr>
            </w:pPr>
            <w:r>
              <w:rPr>
                <w:rFonts w:ascii="Times New Roman" w:eastAsia="Times New Roman" w:hAnsi="Times New Roman" w:cs="Times New Roman"/>
                <w:b/>
                <w:color w:val="000000"/>
                <w:sz w:val="14"/>
                <w:szCs w:val="14"/>
              </w:rPr>
              <w:t>in financial</w:t>
            </w: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4"/>
                <w:szCs w:val="14"/>
              </w:rPr>
            </w:pPr>
          </w:p>
        </w:tc>
        <w:tc>
          <w:tcPr>
            <w:tcW w:w="398"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4"/>
                <w:szCs w:val="14"/>
              </w:rPr>
            </w:pPr>
            <w:r>
              <w:rPr>
                <w:rFonts w:ascii="Times New Roman" w:eastAsia="Times New Roman" w:hAnsi="Times New Roman" w:cs="Times New Roman"/>
                <w:b/>
                <w:color w:val="000000"/>
                <w:sz w:val="14"/>
                <w:szCs w:val="14"/>
              </w:rPr>
              <w:t>experience</w:t>
            </w: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4"/>
                <w:szCs w:val="14"/>
              </w:rPr>
            </w:pPr>
          </w:p>
        </w:tc>
        <w:tc>
          <w:tcPr>
            <w:tcW w:w="414"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4"/>
                <w:szCs w:val="14"/>
              </w:rPr>
            </w:pPr>
            <w:r>
              <w:rPr>
                <w:rFonts w:ascii="Times New Roman" w:eastAsia="Times New Roman" w:hAnsi="Times New Roman" w:cs="Times New Roman"/>
                <w:b/>
                <w:color w:val="000000"/>
                <w:sz w:val="14"/>
                <w:szCs w:val="14"/>
              </w:rPr>
              <w:t>income for the</w:t>
            </w: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szCs w:val="14"/>
              </w:rPr>
            </w:pPr>
          </w:p>
        </w:tc>
        <w:tc>
          <w:tcPr>
            <w:tcW w:w="290"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4"/>
                <w:szCs w:val="14"/>
              </w:rPr>
            </w:pPr>
            <w:r>
              <w:rPr>
                <w:rFonts w:ascii="Times New Roman" w:eastAsia="Times New Roman" w:hAnsi="Times New Roman" w:cs="Times New Roman"/>
                <w:b/>
                <w:color w:val="000000"/>
                <w:sz w:val="14"/>
                <w:szCs w:val="14"/>
              </w:rPr>
              <w:t>exchange</w:t>
            </w:r>
          </w:p>
        </w:tc>
        <w:tc>
          <w:tcPr>
            <w:tcW w:w="65" w:type="pct"/>
            <w:tcBorders>
              <w:top w:val="nil"/>
              <w:left w:val="nil"/>
              <w:bottom w:val="nil"/>
              <w:right w:val="nil"/>
              <w:tl2br w:val="nil"/>
              <w:tr2bl w:val="nil"/>
            </w:tcBorders>
            <w:shd w:val="clear" w:color="auto" w:fill="auto"/>
            <w:noWrap/>
            <w:vAlign w:val="bottom"/>
          </w:tcPr>
          <w:p w:rsidR="00B41412" w:rsidRDefault="00151F87">
            <w:pPr>
              <w:jc w:val="center"/>
              <w:rPr>
                <w:color w:val="000000"/>
                <w:sz w:val="14"/>
                <w:szCs w:val="14"/>
              </w:rPr>
            </w:pPr>
            <w:r>
              <w:rPr>
                <w:rFonts w:ascii="Times New Roman" w:eastAsia="Times New Roman" w:hAnsi="Times New Roman" w:cs="Times New Roman"/>
                <w:color w:val="000000"/>
                <w:sz w:val="14"/>
                <w:szCs w:val="14"/>
              </w:rPr>
              <w:t>    </w:t>
            </w:r>
          </w:p>
        </w:tc>
        <w:tc>
          <w:tcPr>
            <w:tcW w:w="389"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4"/>
                <w:szCs w:val="14"/>
              </w:rPr>
            </w:pPr>
            <w:r>
              <w:rPr>
                <w:rFonts w:ascii="Times New Roman" w:eastAsia="Times New Roman" w:hAnsi="Times New Roman" w:cs="Times New Roman"/>
                <w:b/>
                <w:color w:val="000000"/>
                <w:sz w:val="14"/>
                <w:szCs w:val="14"/>
              </w:rPr>
              <w:t>Contributions</w:t>
            </w: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szCs w:val="14"/>
              </w:rPr>
            </w:pPr>
          </w:p>
        </w:tc>
        <w:tc>
          <w:tcPr>
            <w:tcW w:w="378"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4"/>
                <w:szCs w:val="14"/>
              </w:rPr>
            </w:pPr>
            <w:r>
              <w:rPr>
                <w:rFonts w:ascii="Times New Roman" w:eastAsia="Times New Roman" w:hAnsi="Times New Roman" w:cs="Times New Roman"/>
                <w:b/>
                <w:color w:val="000000"/>
                <w:sz w:val="14"/>
                <w:szCs w:val="14"/>
              </w:rPr>
              <w:t>December 31,</w:t>
            </w:r>
          </w:p>
        </w:tc>
      </w:tr>
      <w:tr w:rsidR="00B41412">
        <w:tc>
          <w:tcPr>
            <w:tcW w:w="433" w:type="pct"/>
            <w:tcBorders>
              <w:top w:val="nil"/>
              <w:left w:val="nil"/>
              <w:bottom w:val="nil"/>
              <w:right w:val="nil"/>
              <w:tl2br w:val="nil"/>
              <w:tr2bl w:val="nil"/>
            </w:tcBorders>
            <w:shd w:val="clear" w:color="auto" w:fill="auto"/>
            <w:vAlign w:val="bottom"/>
          </w:tcPr>
          <w:p w:rsidR="00B41412" w:rsidRDefault="00B41412">
            <w:pPr>
              <w:rPr>
                <w:color w:val="000000"/>
                <w:sz w:val="14"/>
                <w:szCs w:val="14"/>
              </w:rPr>
            </w:pPr>
            <w:bookmarkStart w:id="1399" w:name="_cffee06a_f849_497e_a071_c11a2a3adc0c"/>
            <w:bookmarkEnd w:id="1398"/>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4"/>
                <w:szCs w:val="14"/>
              </w:rPr>
            </w:pPr>
          </w:p>
        </w:tc>
        <w:tc>
          <w:tcPr>
            <w:tcW w:w="295"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4"/>
                <w:szCs w:val="14"/>
              </w:rPr>
            </w:pPr>
            <w:r>
              <w:rPr>
                <w:rFonts w:ascii="Times New Roman" w:eastAsia="Times New Roman" w:hAnsi="Times New Roman" w:cs="Times New Roman"/>
                <w:b/>
                <w:color w:val="000000"/>
                <w:sz w:val="14"/>
                <w:szCs w:val="14"/>
              </w:rPr>
              <w:t>2022</w:t>
            </w: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4"/>
                <w:szCs w:val="14"/>
              </w:rPr>
            </w:pPr>
          </w:p>
        </w:tc>
        <w:tc>
          <w:tcPr>
            <w:tcW w:w="315"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4"/>
                <w:szCs w:val="14"/>
              </w:rPr>
            </w:pPr>
            <w:r>
              <w:rPr>
                <w:rFonts w:ascii="Times New Roman" w:eastAsia="Times New Roman" w:hAnsi="Times New Roman" w:cs="Times New Roman"/>
                <w:b/>
                <w:color w:val="000000"/>
                <w:sz w:val="14"/>
                <w:szCs w:val="14"/>
              </w:rPr>
              <w:t>service cost</w:t>
            </w: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4"/>
                <w:szCs w:val="14"/>
              </w:rPr>
            </w:pPr>
          </w:p>
        </w:tc>
        <w:tc>
          <w:tcPr>
            <w:tcW w:w="322"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4"/>
                <w:szCs w:val="14"/>
              </w:rPr>
            </w:pPr>
            <w:r>
              <w:rPr>
                <w:rFonts w:ascii="Times New Roman" w:eastAsia="Times New Roman" w:hAnsi="Times New Roman" w:cs="Times New Roman"/>
                <w:b/>
                <w:color w:val="000000"/>
                <w:sz w:val="14"/>
                <w:szCs w:val="14"/>
              </w:rPr>
              <w:t>expense</w:t>
            </w: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4"/>
                <w:szCs w:val="14"/>
              </w:rPr>
            </w:pPr>
          </w:p>
        </w:tc>
        <w:tc>
          <w:tcPr>
            <w:tcW w:w="382"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4"/>
                <w:szCs w:val="14"/>
              </w:rPr>
            </w:pPr>
            <w:r>
              <w:rPr>
                <w:rFonts w:ascii="Times New Roman" w:eastAsia="Times New Roman" w:hAnsi="Times New Roman" w:cs="Times New Roman"/>
                <w:b/>
                <w:color w:val="000000"/>
                <w:sz w:val="14"/>
                <w:szCs w:val="14"/>
              </w:rPr>
              <w:t>for the period</w:t>
            </w: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4"/>
                <w:szCs w:val="14"/>
              </w:rPr>
            </w:pPr>
          </w:p>
        </w:tc>
        <w:tc>
          <w:tcPr>
            <w:tcW w:w="270"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4"/>
                <w:szCs w:val="14"/>
              </w:rPr>
            </w:pPr>
            <w:r>
              <w:rPr>
                <w:rFonts w:ascii="Times New Roman" w:eastAsia="Times New Roman" w:hAnsi="Times New Roman" w:cs="Times New Roman"/>
                <w:b/>
                <w:color w:val="000000"/>
                <w:sz w:val="14"/>
                <w:szCs w:val="14"/>
              </w:rPr>
              <w:t>plan</w:t>
            </w: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4"/>
                <w:szCs w:val="14"/>
              </w:rPr>
            </w:pPr>
          </w:p>
        </w:tc>
        <w:tc>
          <w:tcPr>
            <w:tcW w:w="398"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4"/>
                <w:szCs w:val="14"/>
              </w:rPr>
            </w:pPr>
            <w:r>
              <w:rPr>
                <w:rFonts w:ascii="Times New Roman" w:eastAsia="Times New Roman" w:hAnsi="Times New Roman" w:cs="Times New Roman"/>
                <w:b/>
                <w:color w:val="000000"/>
                <w:sz w:val="14"/>
                <w:szCs w:val="14"/>
              </w:rPr>
              <w:t>assumptions</w:t>
            </w: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4"/>
                <w:szCs w:val="14"/>
              </w:rPr>
            </w:pPr>
          </w:p>
        </w:tc>
        <w:tc>
          <w:tcPr>
            <w:tcW w:w="398"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4"/>
                <w:szCs w:val="14"/>
              </w:rPr>
            </w:pPr>
            <w:r>
              <w:rPr>
                <w:rFonts w:ascii="Times New Roman" w:eastAsia="Times New Roman" w:hAnsi="Times New Roman" w:cs="Times New Roman"/>
                <w:b/>
                <w:color w:val="000000"/>
                <w:sz w:val="14"/>
                <w:szCs w:val="14"/>
              </w:rPr>
              <w:t>adjustments</w:t>
            </w: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4"/>
                <w:szCs w:val="14"/>
              </w:rPr>
            </w:pPr>
          </w:p>
        </w:tc>
        <w:tc>
          <w:tcPr>
            <w:tcW w:w="414"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4"/>
                <w:szCs w:val="14"/>
              </w:rPr>
            </w:pPr>
            <w:r>
              <w:rPr>
                <w:rFonts w:ascii="Times New Roman" w:eastAsia="Times New Roman" w:hAnsi="Times New Roman" w:cs="Times New Roman"/>
                <w:b/>
                <w:color w:val="000000"/>
                <w:sz w:val="14"/>
                <w:szCs w:val="14"/>
              </w:rPr>
              <w:t>period</w:t>
            </w: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4"/>
                <w:szCs w:val="14"/>
              </w:rPr>
            </w:pPr>
          </w:p>
        </w:tc>
        <w:tc>
          <w:tcPr>
            <w:tcW w:w="290"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4"/>
                <w:szCs w:val="14"/>
              </w:rPr>
            </w:pPr>
            <w:r>
              <w:rPr>
                <w:rFonts w:ascii="Times New Roman" w:eastAsia="Times New Roman" w:hAnsi="Times New Roman" w:cs="Times New Roman"/>
                <w:b/>
                <w:color w:val="000000"/>
                <w:sz w:val="14"/>
                <w:szCs w:val="14"/>
              </w:rPr>
              <w:t>rates</w:t>
            </w: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4"/>
                <w:szCs w:val="14"/>
              </w:rPr>
            </w:pPr>
          </w:p>
        </w:tc>
        <w:tc>
          <w:tcPr>
            <w:tcW w:w="389"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4"/>
                <w:szCs w:val="14"/>
              </w:rPr>
            </w:pPr>
            <w:r>
              <w:rPr>
                <w:rFonts w:ascii="Times New Roman" w:eastAsia="Times New Roman" w:hAnsi="Times New Roman" w:cs="Times New Roman"/>
                <w:b/>
                <w:color w:val="000000"/>
                <w:sz w:val="14"/>
                <w:szCs w:val="14"/>
              </w:rPr>
              <w:t>by employ</w:t>
            </w:r>
            <w:r>
              <w:rPr>
                <w:rFonts w:ascii="Times New Roman" w:eastAsia="Times New Roman" w:hAnsi="Times New Roman" w:cs="Times New Roman"/>
                <w:color w:val="000000"/>
                <w:sz w:val="14"/>
                <w:szCs w:val="14"/>
              </w:rPr>
              <w:t>er</w:t>
            </w: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4"/>
                <w:szCs w:val="14"/>
              </w:rPr>
            </w:pPr>
          </w:p>
        </w:tc>
        <w:tc>
          <w:tcPr>
            <w:tcW w:w="378"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4"/>
                <w:szCs w:val="14"/>
              </w:rPr>
            </w:pPr>
            <w:r>
              <w:rPr>
                <w:rFonts w:ascii="Times New Roman" w:eastAsia="Times New Roman" w:hAnsi="Times New Roman" w:cs="Times New Roman"/>
                <w:b/>
                <w:color w:val="000000"/>
                <w:sz w:val="14"/>
                <w:szCs w:val="14"/>
              </w:rPr>
              <w:t>2022</w:t>
            </w:r>
          </w:p>
        </w:tc>
      </w:tr>
      <w:tr w:rsidR="00B41412">
        <w:tc>
          <w:tcPr>
            <w:tcW w:w="433" w:type="pct"/>
            <w:tcBorders>
              <w:top w:val="nil"/>
              <w:left w:val="nil"/>
              <w:bottom w:val="nil"/>
              <w:right w:val="nil"/>
              <w:tl2br w:val="nil"/>
              <w:tr2bl w:val="nil"/>
            </w:tcBorders>
            <w:shd w:val="clear" w:color="auto" w:fill="auto"/>
            <w:vAlign w:val="bottom"/>
          </w:tcPr>
          <w:p w:rsidR="00B41412" w:rsidRDefault="00B41412">
            <w:pPr>
              <w:rPr>
                <w:color w:val="000000"/>
                <w:sz w:val="14"/>
                <w:szCs w:val="14"/>
              </w:rPr>
            </w:pPr>
            <w:bookmarkStart w:id="1400" w:name="_414bbc7d_f204_4795_a2be_bb25ff3a9326"/>
            <w:bookmarkEnd w:id="1399"/>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szCs w:val="14"/>
              </w:rPr>
            </w:pPr>
          </w:p>
        </w:tc>
        <w:tc>
          <w:tcPr>
            <w:tcW w:w="29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szCs w:val="14"/>
              </w:rPr>
            </w:pP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szCs w:val="14"/>
              </w:rPr>
            </w:pPr>
          </w:p>
        </w:tc>
        <w:tc>
          <w:tcPr>
            <w:tcW w:w="31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szCs w:val="14"/>
              </w:rPr>
            </w:pP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szCs w:val="14"/>
              </w:rPr>
            </w:pPr>
          </w:p>
        </w:tc>
        <w:tc>
          <w:tcPr>
            <w:tcW w:w="322"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szCs w:val="14"/>
              </w:rPr>
            </w:pP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szCs w:val="14"/>
              </w:rPr>
            </w:pPr>
          </w:p>
        </w:tc>
        <w:tc>
          <w:tcPr>
            <w:tcW w:w="382"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szCs w:val="14"/>
              </w:rPr>
            </w:pP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szCs w:val="14"/>
              </w:rPr>
            </w:pPr>
          </w:p>
        </w:tc>
        <w:tc>
          <w:tcPr>
            <w:tcW w:w="270"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szCs w:val="14"/>
              </w:rPr>
            </w:pP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szCs w:val="14"/>
              </w:rPr>
            </w:pPr>
          </w:p>
        </w:tc>
        <w:tc>
          <w:tcPr>
            <w:tcW w:w="398"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szCs w:val="14"/>
              </w:rPr>
            </w:pP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szCs w:val="14"/>
              </w:rPr>
            </w:pPr>
          </w:p>
        </w:tc>
        <w:tc>
          <w:tcPr>
            <w:tcW w:w="398"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szCs w:val="14"/>
              </w:rPr>
            </w:pP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szCs w:val="14"/>
              </w:rPr>
            </w:pPr>
          </w:p>
        </w:tc>
        <w:tc>
          <w:tcPr>
            <w:tcW w:w="414"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szCs w:val="14"/>
              </w:rPr>
            </w:pP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szCs w:val="14"/>
              </w:rPr>
            </w:pPr>
          </w:p>
        </w:tc>
        <w:tc>
          <w:tcPr>
            <w:tcW w:w="290"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szCs w:val="14"/>
              </w:rPr>
            </w:pP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szCs w:val="14"/>
              </w:rPr>
            </w:pPr>
          </w:p>
        </w:tc>
        <w:tc>
          <w:tcPr>
            <w:tcW w:w="389"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szCs w:val="14"/>
              </w:rPr>
            </w:pP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szCs w:val="14"/>
              </w:rPr>
            </w:pPr>
          </w:p>
        </w:tc>
        <w:tc>
          <w:tcPr>
            <w:tcW w:w="378"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szCs w:val="14"/>
              </w:rPr>
            </w:pPr>
          </w:p>
        </w:tc>
      </w:tr>
      <w:tr w:rsidR="00B41412">
        <w:tc>
          <w:tcPr>
            <w:tcW w:w="433" w:type="pct"/>
            <w:tcBorders>
              <w:top w:val="nil"/>
              <w:left w:val="nil"/>
              <w:bottom w:val="nil"/>
              <w:right w:val="nil"/>
              <w:tl2br w:val="nil"/>
              <w:tr2bl w:val="nil"/>
            </w:tcBorders>
            <w:shd w:val="clear" w:color="auto" w:fill="CCEEFF"/>
            <w:vAlign w:val="bottom"/>
          </w:tcPr>
          <w:p w:rsidR="00B41412" w:rsidRDefault="00151F87">
            <w:pPr>
              <w:rPr>
                <w:color w:val="000000"/>
                <w:sz w:val="14"/>
                <w:szCs w:val="14"/>
              </w:rPr>
            </w:pPr>
            <w:bookmarkStart w:id="1401" w:name="_0254fd61_1fa7_4bc8_8bc9_e399121ad48b"/>
            <w:bookmarkEnd w:id="1400"/>
            <w:r>
              <w:rPr>
                <w:rFonts w:ascii="Times New Roman" w:eastAsia="Times New Roman" w:hAnsi="Times New Roman" w:cs="Times New Roman"/>
                <w:color w:val="000000"/>
                <w:sz w:val="14"/>
                <w:szCs w:val="14"/>
              </w:rPr>
              <w:t>Defined benefit obligation</w:t>
            </w:r>
          </w:p>
        </w:tc>
        <w:tc>
          <w:tcPr>
            <w:tcW w:w="65" w:type="pct"/>
            <w:tcBorders>
              <w:top w:val="nil"/>
              <w:left w:val="nil"/>
              <w:bottom w:val="nil"/>
              <w:right w:val="nil"/>
              <w:tl2br w:val="nil"/>
              <w:tr2bl w:val="nil"/>
            </w:tcBorders>
            <w:shd w:val="clear" w:color="auto" w:fill="CCEEFF"/>
            <w:noWrap/>
            <w:vAlign w:val="bottom"/>
          </w:tcPr>
          <w:p w:rsidR="00B41412" w:rsidRDefault="00B41412">
            <w:pPr>
              <w:jc w:val="center"/>
              <w:rPr>
                <w:color w:val="000000"/>
                <w:sz w:val="14"/>
                <w:szCs w:val="14"/>
              </w:rPr>
            </w:pPr>
          </w:p>
        </w:tc>
        <w:tc>
          <w:tcPr>
            <w:tcW w:w="295" w:type="pct"/>
            <w:tcBorders>
              <w:top w:val="nil"/>
              <w:left w:val="nil"/>
              <w:bottom w:val="nil"/>
              <w:right w:val="nil"/>
              <w:tl2br w:val="nil"/>
              <w:tr2bl w:val="nil"/>
            </w:tcBorders>
            <w:shd w:val="clear" w:color="auto" w:fill="CCEEFF"/>
            <w:noWrap/>
            <w:vAlign w:val="bottom"/>
          </w:tcPr>
          <w:p w:rsidR="00B41412" w:rsidRDefault="00151F87">
            <w:pPr>
              <w:jc w:val="right"/>
              <w:rPr>
                <w:color w:val="000000"/>
                <w:sz w:val="14"/>
                <w:szCs w:val="14"/>
              </w:rPr>
            </w:pPr>
            <w:r>
              <w:rPr>
                <w:rFonts w:ascii="Times New Roman" w:eastAsia="Times New Roman" w:hAnsi="Times New Roman" w:cs="Times New Roman"/>
                <w:color w:val="000000"/>
                <w:sz w:val="14"/>
                <w:szCs w:val="14"/>
              </w:rPr>
              <w:t xml:space="preserve"> (9,848)</w:t>
            </w:r>
          </w:p>
        </w:tc>
        <w:tc>
          <w:tcPr>
            <w:tcW w:w="65" w:type="pct"/>
            <w:tcBorders>
              <w:top w:val="nil"/>
              <w:left w:val="nil"/>
              <w:bottom w:val="nil"/>
              <w:right w:val="nil"/>
              <w:tl2br w:val="nil"/>
              <w:tr2bl w:val="nil"/>
            </w:tcBorders>
            <w:shd w:val="clear" w:color="auto" w:fill="CCEEFF"/>
            <w:noWrap/>
            <w:vAlign w:val="bottom"/>
          </w:tcPr>
          <w:p w:rsidR="00B41412" w:rsidRDefault="00B41412">
            <w:pPr>
              <w:jc w:val="right"/>
              <w:rPr>
                <w:color w:val="000000"/>
                <w:sz w:val="14"/>
                <w:szCs w:val="14"/>
              </w:rPr>
            </w:pPr>
          </w:p>
        </w:tc>
        <w:tc>
          <w:tcPr>
            <w:tcW w:w="315" w:type="pct"/>
            <w:tcBorders>
              <w:top w:val="nil"/>
              <w:left w:val="nil"/>
              <w:bottom w:val="nil"/>
              <w:right w:val="nil"/>
              <w:tl2br w:val="nil"/>
              <w:tr2bl w:val="nil"/>
            </w:tcBorders>
            <w:shd w:val="clear" w:color="auto" w:fill="CCEEFF"/>
            <w:noWrap/>
            <w:vAlign w:val="bottom"/>
          </w:tcPr>
          <w:p w:rsidR="00B41412" w:rsidRDefault="00151F87">
            <w:pPr>
              <w:jc w:val="right"/>
              <w:rPr>
                <w:color w:val="000000"/>
                <w:sz w:val="14"/>
                <w:szCs w:val="14"/>
              </w:rPr>
            </w:pPr>
            <w:r>
              <w:rPr>
                <w:rFonts w:ascii="Times New Roman" w:eastAsia="Times New Roman" w:hAnsi="Times New Roman" w:cs="Times New Roman"/>
                <w:color w:val="000000"/>
                <w:sz w:val="14"/>
                <w:szCs w:val="14"/>
              </w:rPr>
              <w:t xml:space="preserve"> (405)</w:t>
            </w:r>
          </w:p>
        </w:tc>
        <w:tc>
          <w:tcPr>
            <w:tcW w:w="65" w:type="pct"/>
            <w:tcBorders>
              <w:top w:val="nil"/>
              <w:left w:val="nil"/>
              <w:bottom w:val="nil"/>
              <w:right w:val="nil"/>
              <w:tl2br w:val="nil"/>
              <w:tr2bl w:val="nil"/>
            </w:tcBorders>
            <w:shd w:val="clear" w:color="auto" w:fill="CCEEFF"/>
            <w:noWrap/>
            <w:vAlign w:val="bottom"/>
          </w:tcPr>
          <w:p w:rsidR="00B41412" w:rsidRDefault="00B41412">
            <w:pPr>
              <w:jc w:val="right"/>
              <w:rPr>
                <w:color w:val="000000"/>
                <w:sz w:val="14"/>
                <w:szCs w:val="14"/>
              </w:rPr>
            </w:pPr>
          </w:p>
        </w:tc>
        <w:tc>
          <w:tcPr>
            <w:tcW w:w="322" w:type="pct"/>
            <w:tcBorders>
              <w:top w:val="nil"/>
              <w:left w:val="nil"/>
              <w:bottom w:val="nil"/>
              <w:right w:val="nil"/>
              <w:tl2br w:val="nil"/>
              <w:tr2bl w:val="nil"/>
            </w:tcBorders>
            <w:shd w:val="clear" w:color="auto" w:fill="CCEEFF"/>
            <w:noWrap/>
            <w:vAlign w:val="bottom"/>
          </w:tcPr>
          <w:p w:rsidR="00B41412" w:rsidRDefault="00151F87">
            <w:pPr>
              <w:jc w:val="right"/>
              <w:rPr>
                <w:color w:val="000000"/>
                <w:sz w:val="14"/>
                <w:szCs w:val="14"/>
              </w:rPr>
            </w:pPr>
            <w:r>
              <w:rPr>
                <w:rFonts w:ascii="Times New Roman" w:eastAsia="Times New Roman" w:hAnsi="Times New Roman" w:cs="Times New Roman"/>
                <w:color w:val="000000"/>
                <w:sz w:val="14"/>
                <w:szCs w:val="14"/>
              </w:rPr>
              <w:t xml:space="preserve"> (245)</w:t>
            </w:r>
          </w:p>
        </w:tc>
        <w:tc>
          <w:tcPr>
            <w:tcW w:w="65" w:type="pct"/>
            <w:tcBorders>
              <w:top w:val="nil"/>
              <w:left w:val="nil"/>
              <w:bottom w:val="nil"/>
              <w:right w:val="nil"/>
              <w:tl2br w:val="nil"/>
              <w:tr2bl w:val="nil"/>
            </w:tcBorders>
            <w:shd w:val="clear" w:color="auto" w:fill="CCEEFF"/>
            <w:noWrap/>
            <w:vAlign w:val="bottom"/>
          </w:tcPr>
          <w:p w:rsidR="00B41412" w:rsidRDefault="00B41412">
            <w:pPr>
              <w:jc w:val="right"/>
              <w:rPr>
                <w:color w:val="000000"/>
                <w:sz w:val="14"/>
                <w:szCs w:val="14"/>
              </w:rPr>
            </w:pPr>
          </w:p>
        </w:tc>
        <w:tc>
          <w:tcPr>
            <w:tcW w:w="382" w:type="pct"/>
            <w:tcBorders>
              <w:top w:val="nil"/>
              <w:left w:val="nil"/>
              <w:bottom w:val="nil"/>
              <w:right w:val="nil"/>
              <w:tl2br w:val="nil"/>
              <w:tr2bl w:val="nil"/>
            </w:tcBorders>
            <w:shd w:val="clear" w:color="auto" w:fill="CCEEFF"/>
            <w:noWrap/>
            <w:vAlign w:val="bottom"/>
          </w:tcPr>
          <w:p w:rsidR="00B41412" w:rsidRDefault="00151F87">
            <w:pPr>
              <w:jc w:val="right"/>
              <w:rPr>
                <w:color w:val="000000"/>
                <w:sz w:val="14"/>
                <w:szCs w:val="14"/>
              </w:rPr>
            </w:pPr>
            <w:r>
              <w:rPr>
                <w:rFonts w:ascii="Times New Roman" w:eastAsia="Times New Roman" w:hAnsi="Times New Roman" w:cs="Times New Roman"/>
                <w:color w:val="000000"/>
                <w:sz w:val="14"/>
                <w:szCs w:val="14"/>
              </w:rPr>
              <w:t xml:space="preserve"> (650)</w:t>
            </w:r>
          </w:p>
        </w:tc>
        <w:tc>
          <w:tcPr>
            <w:tcW w:w="65" w:type="pct"/>
            <w:tcBorders>
              <w:top w:val="nil"/>
              <w:left w:val="nil"/>
              <w:bottom w:val="nil"/>
              <w:right w:val="nil"/>
              <w:tl2br w:val="nil"/>
              <w:tr2bl w:val="nil"/>
            </w:tcBorders>
            <w:shd w:val="clear" w:color="auto" w:fill="CCEEFF"/>
            <w:noWrap/>
            <w:vAlign w:val="bottom"/>
          </w:tcPr>
          <w:p w:rsidR="00B41412" w:rsidRDefault="00B41412">
            <w:pPr>
              <w:jc w:val="right"/>
              <w:rPr>
                <w:color w:val="000000"/>
                <w:sz w:val="14"/>
                <w:szCs w:val="14"/>
              </w:rPr>
            </w:pPr>
          </w:p>
        </w:tc>
        <w:tc>
          <w:tcPr>
            <w:tcW w:w="270"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sz w:val="14"/>
                <w:szCs w:val="14"/>
              </w:rPr>
            </w:pPr>
            <w:r>
              <w:rPr>
                <w:rFonts w:ascii="Times New Roman" w:eastAsia="Times New Roman" w:hAnsi="Times New Roman" w:cs="Times New Roman"/>
                <w:color w:val="000000"/>
                <w:sz w:val="14"/>
                <w:szCs w:val="14"/>
              </w:rPr>
              <w:t xml:space="preserve"> 374</w:t>
            </w:r>
          </w:p>
        </w:tc>
        <w:tc>
          <w:tcPr>
            <w:tcW w:w="65" w:type="pct"/>
            <w:tcBorders>
              <w:top w:val="nil"/>
              <w:left w:val="nil"/>
              <w:bottom w:val="nil"/>
              <w:right w:val="nil"/>
              <w:tl2br w:val="nil"/>
              <w:tr2bl w:val="nil"/>
            </w:tcBorders>
            <w:shd w:val="clear" w:color="auto" w:fill="CCEEFF"/>
            <w:noWrap/>
            <w:vAlign w:val="bottom"/>
          </w:tcPr>
          <w:p w:rsidR="00B41412" w:rsidRDefault="00B41412">
            <w:pPr>
              <w:jc w:val="right"/>
              <w:rPr>
                <w:color w:val="000000"/>
                <w:sz w:val="14"/>
                <w:szCs w:val="14"/>
              </w:rPr>
            </w:pPr>
          </w:p>
        </w:tc>
        <w:tc>
          <w:tcPr>
            <w:tcW w:w="398"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sz w:val="14"/>
                <w:szCs w:val="14"/>
              </w:rPr>
            </w:pPr>
            <w:r>
              <w:rPr>
                <w:rFonts w:ascii="Times New Roman" w:eastAsia="Times New Roman" w:hAnsi="Times New Roman" w:cs="Times New Roman"/>
                <w:color w:val="000000"/>
                <w:sz w:val="14"/>
                <w:szCs w:val="14"/>
              </w:rPr>
              <w:t xml:space="preserve"> 775</w:t>
            </w:r>
          </w:p>
        </w:tc>
        <w:tc>
          <w:tcPr>
            <w:tcW w:w="65" w:type="pct"/>
            <w:tcBorders>
              <w:top w:val="nil"/>
              <w:left w:val="nil"/>
              <w:bottom w:val="nil"/>
              <w:right w:val="nil"/>
              <w:tl2br w:val="nil"/>
              <w:tr2bl w:val="nil"/>
            </w:tcBorders>
            <w:shd w:val="clear" w:color="auto" w:fill="CCEEFF"/>
            <w:noWrap/>
            <w:vAlign w:val="bottom"/>
          </w:tcPr>
          <w:p w:rsidR="00B41412" w:rsidRDefault="00B41412">
            <w:pPr>
              <w:jc w:val="right"/>
              <w:rPr>
                <w:color w:val="000000"/>
                <w:sz w:val="14"/>
                <w:szCs w:val="14"/>
              </w:rPr>
            </w:pPr>
          </w:p>
        </w:tc>
        <w:tc>
          <w:tcPr>
            <w:tcW w:w="398"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sz w:val="14"/>
                <w:szCs w:val="14"/>
              </w:rPr>
            </w:pPr>
            <w:r>
              <w:rPr>
                <w:rFonts w:ascii="Times New Roman" w:eastAsia="Times New Roman" w:hAnsi="Times New Roman" w:cs="Times New Roman"/>
                <w:color w:val="000000"/>
                <w:sz w:val="14"/>
                <w:szCs w:val="14"/>
              </w:rPr>
              <w:t xml:space="preserve"> 87</w:t>
            </w:r>
          </w:p>
        </w:tc>
        <w:tc>
          <w:tcPr>
            <w:tcW w:w="65" w:type="pct"/>
            <w:tcBorders>
              <w:top w:val="nil"/>
              <w:left w:val="nil"/>
              <w:bottom w:val="nil"/>
              <w:right w:val="nil"/>
              <w:tl2br w:val="nil"/>
              <w:tr2bl w:val="nil"/>
            </w:tcBorders>
            <w:shd w:val="clear" w:color="auto" w:fill="CCEEFF"/>
            <w:noWrap/>
            <w:vAlign w:val="bottom"/>
          </w:tcPr>
          <w:p w:rsidR="00B41412" w:rsidRDefault="00B41412">
            <w:pPr>
              <w:jc w:val="right"/>
              <w:rPr>
                <w:color w:val="000000"/>
                <w:sz w:val="14"/>
                <w:szCs w:val="14"/>
              </w:rPr>
            </w:pPr>
          </w:p>
        </w:tc>
        <w:tc>
          <w:tcPr>
            <w:tcW w:w="414"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sz w:val="14"/>
                <w:szCs w:val="14"/>
              </w:rPr>
            </w:pPr>
            <w:r>
              <w:rPr>
                <w:rFonts w:ascii="Times New Roman" w:eastAsia="Times New Roman" w:hAnsi="Times New Roman" w:cs="Times New Roman"/>
                <w:color w:val="000000"/>
                <w:sz w:val="14"/>
                <w:szCs w:val="14"/>
              </w:rPr>
              <w:t xml:space="preserve"> 862</w:t>
            </w:r>
          </w:p>
        </w:tc>
        <w:tc>
          <w:tcPr>
            <w:tcW w:w="65" w:type="pct"/>
            <w:tcBorders>
              <w:top w:val="nil"/>
              <w:left w:val="nil"/>
              <w:bottom w:val="nil"/>
              <w:right w:val="nil"/>
              <w:tl2br w:val="nil"/>
              <w:tr2bl w:val="nil"/>
            </w:tcBorders>
            <w:shd w:val="clear" w:color="auto" w:fill="CCEEFF"/>
            <w:noWrap/>
            <w:vAlign w:val="bottom"/>
          </w:tcPr>
          <w:p w:rsidR="00B41412" w:rsidRDefault="00B41412">
            <w:pPr>
              <w:jc w:val="right"/>
              <w:rPr>
                <w:color w:val="000000"/>
                <w:sz w:val="14"/>
                <w:szCs w:val="14"/>
              </w:rPr>
            </w:pPr>
          </w:p>
        </w:tc>
        <w:tc>
          <w:tcPr>
            <w:tcW w:w="290"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sz w:val="14"/>
                <w:szCs w:val="14"/>
              </w:rPr>
            </w:pPr>
            <w:r>
              <w:rPr>
                <w:rFonts w:ascii="Times New Roman" w:eastAsia="Times New Roman" w:hAnsi="Times New Roman" w:cs="Times New Roman"/>
                <w:color w:val="000000"/>
                <w:sz w:val="14"/>
                <w:szCs w:val="14"/>
              </w:rPr>
              <w:t xml:space="preserve"> 1,109</w:t>
            </w:r>
          </w:p>
        </w:tc>
        <w:tc>
          <w:tcPr>
            <w:tcW w:w="65" w:type="pct"/>
            <w:tcBorders>
              <w:top w:val="nil"/>
              <w:left w:val="nil"/>
              <w:bottom w:val="nil"/>
              <w:right w:val="nil"/>
              <w:tl2br w:val="nil"/>
              <w:tr2bl w:val="nil"/>
            </w:tcBorders>
            <w:shd w:val="clear" w:color="auto" w:fill="CCEEFF"/>
            <w:noWrap/>
            <w:vAlign w:val="bottom"/>
          </w:tcPr>
          <w:p w:rsidR="00B41412" w:rsidRDefault="00B41412">
            <w:pPr>
              <w:jc w:val="right"/>
              <w:rPr>
                <w:color w:val="000000"/>
                <w:sz w:val="14"/>
                <w:szCs w:val="14"/>
              </w:rPr>
            </w:pPr>
          </w:p>
        </w:tc>
        <w:tc>
          <w:tcPr>
            <w:tcW w:w="389"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sz w:val="14"/>
                <w:szCs w:val="14"/>
              </w:rPr>
            </w:pPr>
            <w:r>
              <w:rPr>
                <w:rFonts w:ascii="Times New Roman" w:eastAsia="Times New Roman" w:hAnsi="Times New Roman" w:cs="Times New Roman"/>
                <w:color w:val="000000"/>
                <w:sz w:val="14"/>
                <w:szCs w:val="14"/>
              </w:rPr>
              <w:t xml:space="preserve"> —</w:t>
            </w:r>
          </w:p>
        </w:tc>
        <w:tc>
          <w:tcPr>
            <w:tcW w:w="65" w:type="pct"/>
            <w:tcBorders>
              <w:top w:val="nil"/>
              <w:left w:val="nil"/>
              <w:bottom w:val="nil"/>
              <w:right w:val="nil"/>
              <w:tl2br w:val="nil"/>
              <w:tr2bl w:val="nil"/>
            </w:tcBorders>
            <w:shd w:val="clear" w:color="auto" w:fill="CCEEFF"/>
            <w:noWrap/>
            <w:vAlign w:val="bottom"/>
          </w:tcPr>
          <w:p w:rsidR="00B41412" w:rsidRDefault="00B41412">
            <w:pPr>
              <w:jc w:val="right"/>
              <w:rPr>
                <w:color w:val="000000"/>
                <w:sz w:val="14"/>
                <w:szCs w:val="14"/>
              </w:rPr>
            </w:pPr>
          </w:p>
        </w:tc>
        <w:tc>
          <w:tcPr>
            <w:tcW w:w="378" w:type="pct"/>
            <w:tcBorders>
              <w:top w:val="nil"/>
              <w:left w:val="nil"/>
              <w:bottom w:val="nil"/>
              <w:right w:val="nil"/>
              <w:tl2br w:val="nil"/>
              <w:tr2bl w:val="nil"/>
            </w:tcBorders>
            <w:shd w:val="clear" w:color="auto" w:fill="CCEEFF"/>
            <w:noWrap/>
            <w:vAlign w:val="bottom"/>
          </w:tcPr>
          <w:p w:rsidR="00B41412" w:rsidRDefault="00151F87">
            <w:pPr>
              <w:jc w:val="right"/>
              <w:rPr>
                <w:color w:val="000000"/>
                <w:sz w:val="14"/>
                <w:szCs w:val="14"/>
              </w:rPr>
            </w:pPr>
            <w:r>
              <w:rPr>
                <w:rFonts w:ascii="Times New Roman" w:eastAsia="Times New Roman" w:hAnsi="Times New Roman" w:cs="Times New Roman"/>
                <w:color w:val="000000"/>
                <w:sz w:val="14"/>
                <w:szCs w:val="14"/>
              </w:rPr>
              <w:t xml:space="preserve"> (8,153)</w:t>
            </w:r>
          </w:p>
        </w:tc>
      </w:tr>
      <w:tr w:rsidR="00B41412">
        <w:tc>
          <w:tcPr>
            <w:tcW w:w="433" w:type="pct"/>
            <w:tcBorders>
              <w:top w:val="nil"/>
              <w:left w:val="nil"/>
              <w:bottom w:val="nil"/>
              <w:right w:val="nil"/>
              <w:tl2br w:val="nil"/>
              <w:tr2bl w:val="nil"/>
            </w:tcBorders>
            <w:vAlign w:val="bottom"/>
          </w:tcPr>
          <w:p w:rsidR="00B41412" w:rsidRDefault="00151F87">
            <w:pPr>
              <w:rPr>
                <w:color w:val="000000"/>
                <w:sz w:val="14"/>
                <w:szCs w:val="14"/>
              </w:rPr>
            </w:pPr>
            <w:bookmarkStart w:id="1402" w:name="_3cf45d51_4fa9_4b10_9eb1_d96dace55096"/>
            <w:bookmarkEnd w:id="1401"/>
            <w:r>
              <w:rPr>
                <w:rFonts w:ascii="Times New Roman" w:eastAsia="Times New Roman" w:hAnsi="Times New Roman" w:cs="Times New Roman"/>
                <w:color w:val="000000"/>
                <w:sz w:val="14"/>
                <w:szCs w:val="14"/>
              </w:rPr>
              <w:t>Fair value of plan assets</w:t>
            </w:r>
          </w:p>
        </w:tc>
        <w:tc>
          <w:tcPr>
            <w:tcW w:w="65" w:type="pct"/>
            <w:tcBorders>
              <w:top w:val="nil"/>
              <w:left w:val="nil"/>
              <w:bottom w:val="nil"/>
              <w:right w:val="nil"/>
              <w:tl2br w:val="nil"/>
              <w:tr2bl w:val="nil"/>
            </w:tcBorders>
            <w:noWrap/>
            <w:vAlign w:val="bottom"/>
          </w:tcPr>
          <w:p w:rsidR="00B41412" w:rsidRDefault="00B41412">
            <w:pPr>
              <w:jc w:val="center"/>
              <w:rPr>
                <w:color w:val="000000"/>
                <w:sz w:val="14"/>
                <w:szCs w:val="14"/>
              </w:rPr>
            </w:pPr>
          </w:p>
        </w:tc>
        <w:tc>
          <w:tcPr>
            <w:tcW w:w="295" w:type="pct"/>
            <w:tcBorders>
              <w:top w:val="nil"/>
              <w:left w:val="nil"/>
              <w:bottom w:val="single" w:sz="4" w:space="0" w:color="000000"/>
              <w:right w:val="nil"/>
              <w:tl2br w:val="nil"/>
              <w:tr2bl w:val="nil"/>
            </w:tcBorders>
            <w:noWrap/>
            <w:vAlign w:val="bottom"/>
          </w:tcPr>
          <w:p w:rsidR="00B41412" w:rsidRDefault="00151F87">
            <w:pPr>
              <w:ind w:right="60"/>
              <w:jc w:val="right"/>
              <w:rPr>
                <w:color w:val="000000"/>
                <w:sz w:val="14"/>
                <w:szCs w:val="14"/>
              </w:rPr>
            </w:pPr>
            <w:r>
              <w:rPr>
                <w:rFonts w:ascii="Times New Roman" w:eastAsia="Times New Roman" w:hAnsi="Times New Roman" w:cs="Times New Roman"/>
                <w:color w:val="000000"/>
                <w:sz w:val="14"/>
                <w:szCs w:val="14"/>
              </w:rPr>
              <w:t xml:space="preserve"> 7,466</w:t>
            </w:r>
          </w:p>
        </w:tc>
        <w:tc>
          <w:tcPr>
            <w:tcW w:w="65" w:type="pct"/>
            <w:tcBorders>
              <w:top w:val="nil"/>
              <w:left w:val="nil"/>
              <w:bottom w:val="nil"/>
              <w:right w:val="nil"/>
              <w:tl2br w:val="nil"/>
              <w:tr2bl w:val="nil"/>
            </w:tcBorders>
            <w:noWrap/>
            <w:vAlign w:val="bottom"/>
          </w:tcPr>
          <w:p w:rsidR="00B41412" w:rsidRDefault="00B41412">
            <w:pPr>
              <w:jc w:val="right"/>
              <w:rPr>
                <w:color w:val="000000"/>
                <w:sz w:val="14"/>
                <w:szCs w:val="14"/>
              </w:rPr>
            </w:pPr>
          </w:p>
        </w:tc>
        <w:tc>
          <w:tcPr>
            <w:tcW w:w="315" w:type="pct"/>
            <w:tcBorders>
              <w:top w:val="nil"/>
              <w:left w:val="nil"/>
              <w:bottom w:val="single" w:sz="4" w:space="0" w:color="000000"/>
              <w:right w:val="nil"/>
              <w:tl2br w:val="nil"/>
              <w:tr2bl w:val="nil"/>
            </w:tcBorders>
            <w:noWrap/>
            <w:vAlign w:val="bottom"/>
          </w:tcPr>
          <w:p w:rsidR="00B41412" w:rsidRDefault="00151F87">
            <w:pPr>
              <w:ind w:right="60"/>
              <w:jc w:val="right"/>
              <w:rPr>
                <w:color w:val="000000"/>
                <w:sz w:val="14"/>
                <w:szCs w:val="14"/>
              </w:rPr>
            </w:pPr>
            <w:r>
              <w:rPr>
                <w:rFonts w:ascii="Times New Roman" w:eastAsia="Times New Roman" w:hAnsi="Times New Roman" w:cs="Times New Roman"/>
                <w:color w:val="000000"/>
                <w:sz w:val="14"/>
                <w:szCs w:val="14"/>
              </w:rPr>
              <w:t xml:space="preserve"> —</w:t>
            </w:r>
          </w:p>
        </w:tc>
        <w:tc>
          <w:tcPr>
            <w:tcW w:w="65" w:type="pct"/>
            <w:tcBorders>
              <w:top w:val="nil"/>
              <w:left w:val="nil"/>
              <w:bottom w:val="nil"/>
              <w:right w:val="nil"/>
              <w:tl2br w:val="nil"/>
              <w:tr2bl w:val="nil"/>
            </w:tcBorders>
            <w:noWrap/>
            <w:vAlign w:val="bottom"/>
          </w:tcPr>
          <w:p w:rsidR="00B41412" w:rsidRDefault="00B41412">
            <w:pPr>
              <w:jc w:val="right"/>
              <w:rPr>
                <w:color w:val="000000"/>
                <w:sz w:val="14"/>
                <w:szCs w:val="14"/>
              </w:rPr>
            </w:pPr>
          </w:p>
        </w:tc>
        <w:tc>
          <w:tcPr>
            <w:tcW w:w="322" w:type="pct"/>
            <w:tcBorders>
              <w:top w:val="nil"/>
              <w:left w:val="nil"/>
              <w:bottom w:val="single" w:sz="4" w:space="0" w:color="000000"/>
              <w:right w:val="nil"/>
              <w:tl2br w:val="nil"/>
              <w:tr2bl w:val="nil"/>
            </w:tcBorders>
            <w:noWrap/>
            <w:vAlign w:val="bottom"/>
          </w:tcPr>
          <w:p w:rsidR="00B41412" w:rsidRDefault="00151F87">
            <w:pPr>
              <w:ind w:right="60"/>
              <w:jc w:val="right"/>
              <w:rPr>
                <w:color w:val="000000"/>
                <w:sz w:val="14"/>
                <w:szCs w:val="14"/>
              </w:rPr>
            </w:pPr>
            <w:r>
              <w:rPr>
                <w:rFonts w:ascii="Times New Roman" w:eastAsia="Times New Roman" w:hAnsi="Times New Roman" w:cs="Times New Roman"/>
                <w:color w:val="000000"/>
                <w:sz w:val="14"/>
                <w:szCs w:val="14"/>
              </w:rPr>
              <w:t xml:space="preserve"> 198</w:t>
            </w:r>
          </w:p>
        </w:tc>
        <w:tc>
          <w:tcPr>
            <w:tcW w:w="65" w:type="pct"/>
            <w:tcBorders>
              <w:top w:val="nil"/>
              <w:left w:val="nil"/>
              <w:bottom w:val="nil"/>
              <w:right w:val="nil"/>
              <w:tl2br w:val="nil"/>
              <w:tr2bl w:val="nil"/>
            </w:tcBorders>
            <w:noWrap/>
            <w:vAlign w:val="bottom"/>
          </w:tcPr>
          <w:p w:rsidR="00B41412" w:rsidRDefault="00B41412">
            <w:pPr>
              <w:jc w:val="right"/>
              <w:rPr>
                <w:color w:val="000000"/>
                <w:sz w:val="14"/>
                <w:szCs w:val="14"/>
              </w:rPr>
            </w:pPr>
          </w:p>
        </w:tc>
        <w:tc>
          <w:tcPr>
            <w:tcW w:w="382" w:type="pct"/>
            <w:tcBorders>
              <w:top w:val="nil"/>
              <w:left w:val="nil"/>
              <w:bottom w:val="single" w:sz="4" w:space="0" w:color="000000"/>
              <w:right w:val="nil"/>
              <w:tl2br w:val="nil"/>
              <w:tr2bl w:val="nil"/>
            </w:tcBorders>
            <w:noWrap/>
            <w:vAlign w:val="bottom"/>
          </w:tcPr>
          <w:p w:rsidR="00B41412" w:rsidRDefault="00151F87">
            <w:pPr>
              <w:ind w:right="60"/>
              <w:jc w:val="right"/>
              <w:rPr>
                <w:color w:val="000000"/>
                <w:sz w:val="14"/>
                <w:szCs w:val="14"/>
              </w:rPr>
            </w:pPr>
            <w:r>
              <w:rPr>
                <w:rFonts w:ascii="Times New Roman" w:eastAsia="Times New Roman" w:hAnsi="Times New Roman" w:cs="Times New Roman"/>
                <w:color w:val="000000"/>
                <w:sz w:val="14"/>
                <w:szCs w:val="14"/>
              </w:rPr>
              <w:t xml:space="preserve"> 198</w:t>
            </w:r>
          </w:p>
        </w:tc>
        <w:tc>
          <w:tcPr>
            <w:tcW w:w="65" w:type="pct"/>
            <w:tcBorders>
              <w:top w:val="nil"/>
              <w:left w:val="nil"/>
              <w:bottom w:val="nil"/>
              <w:right w:val="nil"/>
              <w:tl2br w:val="nil"/>
              <w:tr2bl w:val="nil"/>
            </w:tcBorders>
            <w:noWrap/>
            <w:vAlign w:val="bottom"/>
          </w:tcPr>
          <w:p w:rsidR="00B41412" w:rsidRDefault="00B41412">
            <w:pPr>
              <w:jc w:val="right"/>
              <w:rPr>
                <w:color w:val="000000"/>
                <w:sz w:val="14"/>
                <w:szCs w:val="14"/>
              </w:rPr>
            </w:pPr>
          </w:p>
        </w:tc>
        <w:tc>
          <w:tcPr>
            <w:tcW w:w="270" w:type="pct"/>
            <w:tcBorders>
              <w:top w:val="nil"/>
              <w:left w:val="nil"/>
              <w:bottom w:val="single" w:sz="4" w:space="0" w:color="000000"/>
              <w:right w:val="nil"/>
              <w:tl2br w:val="nil"/>
              <w:tr2bl w:val="nil"/>
            </w:tcBorders>
            <w:noWrap/>
            <w:vAlign w:val="bottom"/>
          </w:tcPr>
          <w:p w:rsidR="00B41412" w:rsidRDefault="00151F87">
            <w:pPr>
              <w:jc w:val="right"/>
              <w:rPr>
                <w:color w:val="000000"/>
                <w:sz w:val="14"/>
                <w:szCs w:val="14"/>
              </w:rPr>
            </w:pPr>
            <w:r>
              <w:rPr>
                <w:rFonts w:ascii="Times New Roman" w:eastAsia="Times New Roman" w:hAnsi="Times New Roman" w:cs="Times New Roman"/>
                <w:color w:val="000000"/>
                <w:sz w:val="14"/>
                <w:szCs w:val="14"/>
              </w:rPr>
              <w:t xml:space="preserve"> (349)</w:t>
            </w:r>
          </w:p>
        </w:tc>
        <w:tc>
          <w:tcPr>
            <w:tcW w:w="65" w:type="pct"/>
            <w:tcBorders>
              <w:top w:val="nil"/>
              <w:left w:val="nil"/>
              <w:bottom w:val="nil"/>
              <w:right w:val="nil"/>
              <w:tl2br w:val="nil"/>
              <w:tr2bl w:val="nil"/>
            </w:tcBorders>
            <w:noWrap/>
            <w:vAlign w:val="bottom"/>
          </w:tcPr>
          <w:p w:rsidR="00B41412" w:rsidRDefault="00B41412">
            <w:pPr>
              <w:jc w:val="right"/>
              <w:rPr>
                <w:color w:val="000000"/>
                <w:sz w:val="14"/>
                <w:szCs w:val="14"/>
              </w:rPr>
            </w:pPr>
          </w:p>
        </w:tc>
        <w:tc>
          <w:tcPr>
            <w:tcW w:w="398" w:type="pct"/>
            <w:tcBorders>
              <w:top w:val="nil"/>
              <w:left w:val="nil"/>
              <w:bottom w:val="single" w:sz="4" w:space="0" w:color="000000"/>
              <w:right w:val="nil"/>
              <w:tl2br w:val="nil"/>
              <w:tr2bl w:val="nil"/>
            </w:tcBorders>
            <w:noWrap/>
            <w:vAlign w:val="bottom"/>
          </w:tcPr>
          <w:p w:rsidR="00B41412" w:rsidRDefault="00151F87">
            <w:pPr>
              <w:ind w:right="60"/>
              <w:jc w:val="right"/>
              <w:rPr>
                <w:color w:val="000000"/>
                <w:sz w:val="14"/>
                <w:szCs w:val="14"/>
              </w:rPr>
            </w:pPr>
            <w:r>
              <w:rPr>
                <w:rFonts w:ascii="Times New Roman" w:eastAsia="Times New Roman" w:hAnsi="Times New Roman" w:cs="Times New Roman"/>
                <w:color w:val="000000"/>
                <w:sz w:val="14"/>
                <w:szCs w:val="14"/>
              </w:rPr>
              <w:t xml:space="preserve"> —</w:t>
            </w:r>
          </w:p>
        </w:tc>
        <w:tc>
          <w:tcPr>
            <w:tcW w:w="65" w:type="pct"/>
            <w:tcBorders>
              <w:top w:val="nil"/>
              <w:left w:val="nil"/>
              <w:bottom w:val="nil"/>
              <w:right w:val="nil"/>
              <w:tl2br w:val="nil"/>
              <w:tr2bl w:val="nil"/>
            </w:tcBorders>
            <w:noWrap/>
            <w:vAlign w:val="bottom"/>
          </w:tcPr>
          <w:p w:rsidR="00B41412" w:rsidRDefault="00B41412">
            <w:pPr>
              <w:jc w:val="right"/>
              <w:rPr>
                <w:color w:val="000000"/>
                <w:sz w:val="14"/>
                <w:szCs w:val="14"/>
              </w:rPr>
            </w:pPr>
          </w:p>
        </w:tc>
        <w:tc>
          <w:tcPr>
            <w:tcW w:w="398" w:type="pct"/>
            <w:tcBorders>
              <w:top w:val="nil"/>
              <w:left w:val="nil"/>
              <w:bottom w:val="single" w:sz="4" w:space="0" w:color="000000"/>
              <w:right w:val="nil"/>
              <w:tl2br w:val="nil"/>
              <w:tr2bl w:val="nil"/>
            </w:tcBorders>
            <w:noWrap/>
            <w:vAlign w:val="bottom"/>
          </w:tcPr>
          <w:p w:rsidR="00B41412" w:rsidRDefault="00151F87">
            <w:pPr>
              <w:jc w:val="right"/>
              <w:rPr>
                <w:color w:val="000000"/>
                <w:sz w:val="14"/>
                <w:szCs w:val="14"/>
              </w:rPr>
            </w:pPr>
            <w:r>
              <w:rPr>
                <w:rFonts w:ascii="Times New Roman" w:eastAsia="Times New Roman" w:hAnsi="Times New Roman" w:cs="Times New Roman"/>
                <w:color w:val="000000"/>
                <w:sz w:val="14"/>
                <w:szCs w:val="14"/>
              </w:rPr>
              <w:t xml:space="preserve"> (123)</w:t>
            </w:r>
          </w:p>
        </w:tc>
        <w:tc>
          <w:tcPr>
            <w:tcW w:w="65" w:type="pct"/>
            <w:tcBorders>
              <w:top w:val="nil"/>
              <w:left w:val="nil"/>
              <w:bottom w:val="nil"/>
              <w:right w:val="nil"/>
              <w:tl2br w:val="nil"/>
              <w:tr2bl w:val="nil"/>
            </w:tcBorders>
            <w:noWrap/>
            <w:vAlign w:val="bottom"/>
          </w:tcPr>
          <w:p w:rsidR="00B41412" w:rsidRDefault="00B41412">
            <w:pPr>
              <w:jc w:val="right"/>
              <w:rPr>
                <w:color w:val="000000"/>
                <w:sz w:val="14"/>
                <w:szCs w:val="14"/>
              </w:rPr>
            </w:pPr>
          </w:p>
        </w:tc>
        <w:tc>
          <w:tcPr>
            <w:tcW w:w="414" w:type="pct"/>
            <w:tcBorders>
              <w:top w:val="nil"/>
              <w:left w:val="nil"/>
              <w:bottom w:val="single" w:sz="4" w:space="0" w:color="000000"/>
              <w:right w:val="nil"/>
              <w:tl2br w:val="nil"/>
              <w:tr2bl w:val="nil"/>
            </w:tcBorders>
            <w:noWrap/>
            <w:vAlign w:val="bottom"/>
          </w:tcPr>
          <w:p w:rsidR="00B41412" w:rsidRDefault="00151F87">
            <w:pPr>
              <w:jc w:val="right"/>
              <w:rPr>
                <w:color w:val="000000"/>
                <w:sz w:val="14"/>
                <w:szCs w:val="14"/>
              </w:rPr>
            </w:pPr>
            <w:r>
              <w:rPr>
                <w:rFonts w:ascii="Times New Roman" w:eastAsia="Times New Roman" w:hAnsi="Times New Roman" w:cs="Times New Roman"/>
                <w:color w:val="000000"/>
                <w:sz w:val="14"/>
                <w:szCs w:val="14"/>
              </w:rPr>
              <w:t xml:space="preserve"> (123)</w:t>
            </w:r>
          </w:p>
        </w:tc>
        <w:tc>
          <w:tcPr>
            <w:tcW w:w="65" w:type="pct"/>
            <w:tcBorders>
              <w:top w:val="nil"/>
              <w:left w:val="nil"/>
              <w:bottom w:val="nil"/>
              <w:right w:val="nil"/>
              <w:tl2br w:val="nil"/>
              <w:tr2bl w:val="nil"/>
            </w:tcBorders>
            <w:noWrap/>
            <w:vAlign w:val="bottom"/>
          </w:tcPr>
          <w:p w:rsidR="00B41412" w:rsidRDefault="00B41412">
            <w:pPr>
              <w:jc w:val="right"/>
              <w:rPr>
                <w:color w:val="000000"/>
                <w:sz w:val="14"/>
                <w:szCs w:val="14"/>
              </w:rPr>
            </w:pPr>
          </w:p>
        </w:tc>
        <w:tc>
          <w:tcPr>
            <w:tcW w:w="290" w:type="pct"/>
            <w:tcBorders>
              <w:top w:val="nil"/>
              <w:left w:val="nil"/>
              <w:bottom w:val="single" w:sz="4" w:space="0" w:color="000000"/>
              <w:right w:val="nil"/>
              <w:tl2br w:val="nil"/>
              <w:tr2bl w:val="nil"/>
            </w:tcBorders>
            <w:noWrap/>
            <w:vAlign w:val="bottom"/>
          </w:tcPr>
          <w:p w:rsidR="00B41412" w:rsidRDefault="00151F87">
            <w:pPr>
              <w:jc w:val="right"/>
              <w:rPr>
                <w:color w:val="000000"/>
                <w:sz w:val="14"/>
                <w:szCs w:val="14"/>
              </w:rPr>
            </w:pPr>
            <w:r>
              <w:rPr>
                <w:rFonts w:ascii="Times New Roman" w:eastAsia="Times New Roman" w:hAnsi="Times New Roman" w:cs="Times New Roman"/>
                <w:color w:val="000000"/>
                <w:sz w:val="14"/>
                <w:szCs w:val="14"/>
              </w:rPr>
              <w:t xml:space="preserve"> (870)</w:t>
            </w:r>
          </w:p>
        </w:tc>
        <w:tc>
          <w:tcPr>
            <w:tcW w:w="65" w:type="pct"/>
            <w:tcBorders>
              <w:top w:val="nil"/>
              <w:left w:val="nil"/>
              <w:bottom w:val="nil"/>
              <w:right w:val="nil"/>
              <w:tl2br w:val="nil"/>
              <w:tr2bl w:val="nil"/>
            </w:tcBorders>
            <w:noWrap/>
            <w:vAlign w:val="bottom"/>
          </w:tcPr>
          <w:p w:rsidR="00B41412" w:rsidRDefault="00B41412">
            <w:pPr>
              <w:jc w:val="right"/>
              <w:rPr>
                <w:color w:val="000000"/>
                <w:sz w:val="14"/>
                <w:szCs w:val="14"/>
              </w:rPr>
            </w:pPr>
          </w:p>
        </w:tc>
        <w:tc>
          <w:tcPr>
            <w:tcW w:w="389" w:type="pct"/>
            <w:tcBorders>
              <w:top w:val="nil"/>
              <w:left w:val="nil"/>
              <w:bottom w:val="single" w:sz="4" w:space="0" w:color="000000"/>
              <w:right w:val="nil"/>
              <w:tl2br w:val="nil"/>
              <w:tr2bl w:val="nil"/>
            </w:tcBorders>
            <w:noWrap/>
            <w:vAlign w:val="bottom"/>
          </w:tcPr>
          <w:p w:rsidR="00B41412" w:rsidRDefault="00151F87">
            <w:pPr>
              <w:ind w:right="60"/>
              <w:jc w:val="right"/>
              <w:rPr>
                <w:color w:val="000000"/>
                <w:sz w:val="14"/>
                <w:szCs w:val="14"/>
              </w:rPr>
            </w:pPr>
            <w:r>
              <w:rPr>
                <w:rFonts w:ascii="Times New Roman" w:eastAsia="Times New Roman" w:hAnsi="Times New Roman" w:cs="Times New Roman"/>
                <w:color w:val="000000"/>
                <w:sz w:val="14"/>
                <w:szCs w:val="14"/>
              </w:rPr>
              <w:t xml:space="preserve"> 336</w:t>
            </w:r>
          </w:p>
        </w:tc>
        <w:tc>
          <w:tcPr>
            <w:tcW w:w="65" w:type="pct"/>
            <w:tcBorders>
              <w:top w:val="nil"/>
              <w:left w:val="nil"/>
              <w:bottom w:val="nil"/>
              <w:right w:val="nil"/>
              <w:tl2br w:val="nil"/>
              <w:tr2bl w:val="nil"/>
            </w:tcBorders>
            <w:noWrap/>
            <w:vAlign w:val="bottom"/>
          </w:tcPr>
          <w:p w:rsidR="00B41412" w:rsidRDefault="00B41412">
            <w:pPr>
              <w:jc w:val="right"/>
              <w:rPr>
                <w:color w:val="000000"/>
                <w:sz w:val="14"/>
                <w:szCs w:val="14"/>
              </w:rPr>
            </w:pPr>
          </w:p>
        </w:tc>
        <w:tc>
          <w:tcPr>
            <w:tcW w:w="378" w:type="pct"/>
            <w:tcBorders>
              <w:top w:val="nil"/>
              <w:left w:val="nil"/>
              <w:bottom w:val="single" w:sz="4" w:space="0" w:color="000000"/>
              <w:right w:val="nil"/>
              <w:tl2br w:val="nil"/>
              <w:tr2bl w:val="nil"/>
            </w:tcBorders>
            <w:noWrap/>
            <w:vAlign w:val="bottom"/>
          </w:tcPr>
          <w:p w:rsidR="00B41412" w:rsidRDefault="00151F87">
            <w:pPr>
              <w:ind w:right="60"/>
              <w:jc w:val="right"/>
              <w:rPr>
                <w:color w:val="000000"/>
                <w:sz w:val="14"/>
                <w:szCs w:val="14"/>
              </w:rPr>
            </w:pPr>
            <w:r>
              <w:rPr>
                <w:rFonts w:ascii="Times New Roman" w:eastAsia="Times New Roman" w:hAnsi="Times New Roman" w:cs="Times New Roman"/>
                <w:color w:val="000000"/>
                <w:sz w:val="14"/>
                <w:szCs w:val="14"/>
              </w:rPr>
              <w:t xml:space="preserve"> 6,658</w:t>
            </w:r>
          </w:p>
        </w:tc>
      </w:tr>
      <w:tr w:rsidR="00B41412">
        <w:tc>
          <w:tcPr>
            <w:tcW w:w="433" w:type="pct"/>
            <w:tcBorders>
              <w:top w:val="nil"/>
              <w:left w:val="nil"/>
              <w:bottom w:val="nil"/>
              <w:right w:val="nil"/>
              <w:tl2br w:val="nil"/>
              <w:tr2bl w:val="nil"/>
            </w:tcBorders>
            <w:shd w:val="clear" w:color="auto" w:fill="CCEEFF"/>
            <w:vAlign w:val="bottom"/>
          </w:tcPr>
          <w:p w:rsidR="00B41412" w:rsidRDefault="00B41412">
            <w:pPr>
              <w:rPr>
                <w:color w:val="000000"/>
                <w:sz w:val="14"/>
                <w:szCs w:val="14"/>
              </w:rPr>
            </w:pPr>
            <w:bookmarkStart w:id="1403" w:name="_96347714_4cde_4e83_a122_58f2403567a9"/>
            <w:bookmarkEnd w:id="1402"/>
          </w:p>
        </w:tc>
        <w:tc>
          <w:tcPr>
            <w:tcW w:w="65" w:type="pct"/>
            <w:tcBorders>
              <w:top w:val="nil"/>
              <w:left w:val="nil"/>
              <w:bottom w:val="nil"/>
              <w:right w:val="nil"/>
              <w:tl2br w:val="nil"/>
              <w:tr2bl w:val="nil"/>
            </w:tcBorders>
            <w:shd w:val="clear" w:color="auto" w:fill="CCEEFF"/>
            <w:noWrap/>
            <w:vAlign w:val="bottom"/>
          </w:tcPr>
          <w:p w:rsidR="00B41412" w:rsidRDefault="00B41412">
            <w:pPr>
              <w:jc w:val="center"/>
              <w:rPr>
                <w:color w:val="000000"/>
                <w:sz w:val="14"/>
                <w:szCs w:val="14"/>
              </w:rPr>
            </w:pPr>
          </w:p>
        </w:tc>
        <w:tc>
          <w:tcPr>
            <w:tcW w:w="295" w:type="pct"/>
            <w:tcBorders>
              <w:top w:val="nil"/>
              <w:left w:val="nil"/>
              <w:bottom w:val="nil"/>
              <w:right w:val="nil"/>
              <w:tl2br w:val="nil"/>
              <w:tr2bl w:val="nil"/>
            </w:tcBorders>
            <w:shd w:val="clear" w:color="auto" w:fill="CCEEFF"/>
            <w:noWrap/>
            <w:vAlign w:val="bottom"/>
          </w:tcPr>
          <w:p w:rsidR="00B41412" w:rsidRDefault="00B41412">
            <w:pPr>
              <w:jc w:val="right"/>
              <w:rPr>
                <w:color w:val="000000"/>
                <w:sz w:val="14"/>
                <w:szCs w:val="14"/>
              </w:rPr>
            </w:pPr>
          </w:p>
        </w:tc>
        <w:tc>
          <w:tcPr>
            <w:tcW w:w="65" w:type="pct"/>
            <w:tcBorders>
              <w:top w:val="nil"/>
              <w:left w:val="nil"/>
              <w:bottom w:val="nil"/>
              <w:right w:val="nil"/>
              <w:tl2br w:val="nil"/>
              <w:tr2bl w:val="nil"/>
            </w:tcBorders>
            <w:shd w:val="clear" w:color="auto" w:fill="CCEEFF"/>
            <w:noWrap/>
            <w:vAlign w:val="bottom"/>
          </w:tcPr>
          <w:p w:rsidR="00B41412" w:rsidRDefault="00B41412">
            <w:pPr>
              <w:jc w:val="right"/>
              <w:rPr>
                <w:color w:val="000000"/>
                <w:sz w:val="14"/>
                <w:szCs w:val="14"/>
              </w:rPr>
            </w:pPr>
          </w:p>
        </w:tc>
        <w:tc>
          <w:tcPr>
            <w:tcW w:w="315" w:type="pct"/>
            <w:tcBorders>
              <w:top w:val="nil"/>
              <w:left w:val="nil"/>
              <w:bottom w:val="nil"/>
              <w:right w:val="nil"/>
              <w:tl2br w:val="nil"/>
              <w:tr2bl w:val="nil"/>
            </w:tcBorders>
            <w:shd w:val="clear" w:color="auto" w:fill="CCEEFF"/>
            <w:noWrap/>
            <w:vAlign w:val="bottom"/>
          </w:tcPr>
          <w:p w:rsidR="00B41412" w:rsidRDefault="00B41412">
            <w:pPr>
              <w:jc w:val="right"/>
              <w:rPr>
                <w:color w:val="000000"/>
                <w:sz w:val="14"/>
                <w:szCs w:val="14"/>
              </w:rPr>
            </w:pPr>
          </w:p>
        </w:tc>
        <w:tc>
          <w:tcPr>
            <w:tcW w:w="65" w:type="pct"/>
            <w:tcBorders>
              <w:top w:val="nil"/>
              <w:left w:val="nil"/>
              <w:bottom w:val="nil"/>
              <w:right w:val="nil"/>
              <w:tl2br w:val="nil"/>
              <w:tr2bl w:val="nil"/>
            </w:tcBorders>
            <w:shd w:val="clear" w:color="auto" w:fill="CCEEFF"/>
            <w:noWrap/>
            <w:vAlign w:val="bottom"/>
          </w:tcPr>
          <w:p w:rsidR="00B41412" w:rsidRDefault="00B41412">
            <w:pPr>
              <w:jc w:val="right"/>
              <w:rPr>
                <w:color w:val="000000"/>
                <w:sz w:val="14"/>
                <w:szCs w:val="14"/>
              </w:rPr>
            </w:pPr>
          </w:p>
        </w:tc>
        <w:tc>
          <w:tcPr>
            <w:tcW w:w="322" w:type="pct"/>
            <w:tcBorders>
              <w:top w:val="nil"/>
              <w:left w:val="nil"/>
              <w:bottom w:val="nil"/>
              <w:right w:val="nil"/>
              <w:tl2br w:val="nil"/>
              <w:tr2bl w:val="nil"/>
            </w:tcBorders>
            <w:shd w:val="clear" w:color="auto" w:fill="CCEEFF"/>
            <w:noWrap/>
            <w:vAlign w:val="bottom"/>
          </w:tcPr>
          <w:p w:rsidR="00B41412" w:rsidRDefault="00B41412">
            <w:pPr>
              <w:jc w:val="right"/>
              <w:rPr>
                <w:color w:val="000000"/>
                <w:sz w:val="14"/>
                <w:szCs w:val="14"/>
              </w:rPr>
            </w:pPr>
          </w:p>
        </w:tc>
        <w:tc>
          <w:tcPr>
            <w:tcW w:w="65" w:type="pct"/>
            <w:tcBorders>
              <w:top w:val="nil"/>
              <w:left w:val="nil"/>
              <w:bottom w:val="nil"/>
              <w:right w:val="nil"/>
              <w:tl2br w:val="nil"/>
              <w:tr2bl w:val="nil"/>
            </w:tcBorders>
            <w:shd w:val="clear" w:color="auto" w:fill="CCEEFF"/>
            <w:noWrap/>
            <w:vAlign w:val="bottom"/>
          </w:tcPr>
          <w:p w:rsidR="00B41412" w:rsidRDefault="00B41412">
            <w:pPr>
              <w:jc w:val="right"/>
              <w:rPr>
                <w:color w:val="000000"/>
                <w:sz w:val="14"/>
                <w:szCs w:val="14"/>
              </w:rPr>
            </w:pPr>
          </w:p>
        </w:tc>
        <w:tc>
          <w:tcPr>
            <w:tcW w:w="382" w:type="pct"/>
            <w:tcBorders>
              <w:top w:val="nil"/>
              <w:left w:val="nil"/>
              <w:bottom w:val="nil"/>
              <w:right w:val="nil"/>
              <w:tl2br w:val="nil"/>
              <w:tr2bl w:val="nil"/>
            </w:tcBorders>
            <w:shd w:val="clear" w:color="auto" w:fill="CCEEFF"/>
            <w:noWrap/>
            <w:vAlign w:val="bottom"/>
          </w:tcPr>
          <w:p w:rsidR="00B41412" w:rsidRDefault="00B41412">
            <w:pPr>
              <w:jc w:val="right"/>
              <w:rPr>
                <w:color w:val="000000"/>
                <w:sz w:val="14"/>
                <w:szCs w:val="14"/>
              </w:rPr>
            </w:pPr>
          </w:p>
        </w:tc>
        <w:tc>
          <w:tcPr>
            <w:tcW w:w="65" w:type="pct"/>
            <w:tcBorders>
              <w:top w:val="nil"/>
              <w:left w:val="nil"/>
              <w:bottom w:val="nil"/>
              <w:right w:val="nil"/>
              <w:tl2br w:val="nil"/>
              <w:tr2bl w:val="nil"/>
            </w:tcBorders>
            <w:shd w:val="clear" w:color="auto" w:fill="CCEEFF"/>
            <w:noWrap/>
            <w:vAlign w:val="bottom"/>
          </w:tcPr>
          <w:p w:rsidR="00B41412" w:rsidRDefault="00B41412">
            <w:pPr>
              <w:jc w:val="right"/>
              <w:rPr>
                <w:color w:val="000000"/>
                <w:sz w:val="14"/>
                <w:szCs w:val="14"/>
              </w:rPr>
            </w:pPr>
          </w:p>
        </w:tc>
        <w:tc>
          <w:tcPr>
            <w:tcW w:w="270" w:type="pct"/>
            <w:tcBorders>
              <w:top w:val="nil"/>
              <w:left w:val="nil"/>
              <w:bottom w:val="nil"/>
              <w:right w:val="nil"/>
              <w:tl2br w:val="nil"/>
              <w:tr2bl w:val="nil"/>
            </w:tcBorders>
            <w:shd w:val="clear" w:color="auto" w:fill="CCEEFF"/>
            <w:noWrap/>
            <w:vAlign w:val="bottom"/>
          </w:tcPr>
          <w:p w:rsidR="00B41412" w:rsidRDefault="00B41412">
            <w:pPr>
              <w:jc w:val="right"/>
              <w:rPr>
                <w:color w:val="000000"/>
                <w:sz w:val="14"/>
                <w:szCs w:val="14"/>
              </w:rPr>
            </w:pPr>
          </w:p>
        </w:tc>
        <w:tc>
          <w:tcPr>
            <w:tcW w:w="65" w:type="pct"/>
            <w:tcBorders>
              <w:top w:val="nil"/>
              <w:left w:val="nil"/>
              <w:bottom w:val="nil"/>
              <w:right w:val="nil"/>
              <w:tl2br w:val="nil"/>
              <w:tr2bl w:val="nil"/>
            </w:tcBorders>
            <w:shd w:val="clear" w:color="auto" w:fill="CCEEFF"/>
            <w:noWrap/>
            <w:vAlign w:val="bottom"/>
          </w:tcPr>
          <w:p w:rsidR="00B41412" w:rsidRDefault="00B41412">
            <w:pPr>
              <w:jc w:val="right"/>
              <w:rPr>
                <w:color w:val="000000"/>
                <w:sz w:val="14"/>
                <w:szCs w:val="14"/>
              </w:rPr>
            </w:pPr>
          </w:p>
        </w:tc>
        <w:tc>
          <w:tcPr>
            <w:tcW w:w="398" w:type="pct"/>
            <w:tcBorders>
              <w:top w:val="nil"/>
              <w:left w:val="nil"/>
              <w:bottom w:val="nil"/>
              <w:right w:val="nil"/>
              <w:tl2br w:val="nil"/>
              <w:tr2bl w:val="nil"/>
            </w:tcBorders>
            <w:shd w:val="clear" w:color="auto" w:fill="CCEEFF"/>
            <w:noWrap/>
            <w:vAlign w:val="bottom"/>
          </w:tcPr>
          <w:p w:rsidR="00B41412" w:rsidRDefault="00B41412">
            <w:pPr>
              <w:jc w:val="right"/>
              <w:rPr>
                <w:color w:val="000000"/>
                <w:sz w:val="14"/>
                <w:szCs w:val="14"/>
              </w:rPr>
            </w:pPr>
          </w:p>
        </w:tc>
        <w:tc>
          <w:tcPr>
            <w:tcW w:w="65" w:type="pct"/>
            <w:tcBorders>
              <w:top w:val="nil"/>
              <w:left w:val="nil"/>
              <w:bottom w:val="nil"/>
              <w:right w:val="nil"/>
              <w:tl2br w:val="nil"/>
              <w:tr2bl w:val="nil"/>
            </w:tcBorders>
            <w:shd w:val="clear" w:color="auto" w:fill="CCEEFF"/>
            <w:noWrap/>
            <w:vAlign w:val="bottom"/>
          </w:tcPr>
          <w:p w:rsidR="00B41412" w:rsidRDefault="00B41412">
            <w:pPr>
              <w:jc w:val="right"/>
              <w:rPr>
                <w:color w:val="000000"/>
                <w:sz w:val="14"/>
                <w:szCs w:val="14"/>
              </w:rPr>
            </w:pPr>
          </w:p>
        </w:tc>
        <w:tc>
          <w:tcPr>
            <w:tcW w:w="398" w:type="pct"/>
            <w:tcBorders>
              <w:top w:val="nil"/>
              <w:left w:val="nil"/>
              <w:bottom w:val="nil"/>
              <w:right w:val="nil"/>
              <w:tl2br w:val="nil"/>
              <w:tr2bl w:val="nil"/>
            </w:tcBorders>
            <w:shd w:val="clear" w:color="auto" w:fill="CCEEFF"/>
            <w:noWrap/>
            <w:vAlign w:val="bottom"/>
          </w:tcPr>
          <w:p w:rsidR="00B41412" w:rsidRDefault="00B41412">
            <w:pPr>
              <w:jc w:val="right"/>
              <w:rPr>
                <w:color w:val="000000"/>
                <w:sz w:val="14"/>
                <w:szCs w:val="14"/>
              </w:rPr>
            </w:pPr>
          </w:p>
        </w:tc>
        <w:tc>
          <w:tcPr>
            <w:tcW w:w="65" w:type="pct"/>
            <w:tcBorders>
              <w:top w:val="nil"/>
              <w:left w:val="nil"/>
              <w:bottom w:val="nil"/>
              <w:right w:val="nil"/>
              <w:tl2br w:val="nil"/>
              <w:tr2bl w:val="nil"/>
            </w:tcBorders>
            <w:shd w:val="clear" w:color="auto" w:fill="CCEEFF"/>
            <w:noWrap/>
            <w:vAlign w:val="bottom"/>
          </w:tcPr>
          <w:p w:rsidR="00B41412" w:rsidRDefault="00B41412">
            <w:pPr>
              <w:jc w:val="right"/>
              <w:rPr>
                <w:color w:val="000000"/>
                <w:sz w:val="14"/>
                <w:szCs w:val="14"/>
              </w:rPr>
            </w:pPr>
          </w:p>
        </w:tc>
        <w:tc>
          <w:tcPr>
            <w:tcW w:w="414" w:type="pct"/>
            <w:tcBorders>
              <w:top w:val="nil"/>
              <w:left w:val="nil"/>
              <w:bottom w:val="nil"/>
              <w:right w:val="nil"/>
              <w:tl2br w:val="nil"/>
              <w:tr2bl w:val="nil"/>
            </w:tcBorders>
            <w:shd w:val="clear" w:color="auto" w:fill="CCEEFF"/>
            <w:noWrap/>
            <w:vAlign w:val="bottom"/>
          </w:tcPr>
          <w:p w:rsidR="00B41412" w:rsidRDefault="00B41412">
            <w:pPr>
              <w:jc w:val="right"/>
              <w:rPr>
                <w:color w:val="000000"/>
                <w:sz w:val="14"/>
                <w:szCs w:val="14"/>
              </w:rPr>
            </w:pPr>
          </w:p>
        </w:tc>
        <w:tc>
          <w:tcPr>
            <w:tcW w:w="65" w:type="pct"/>
            <w:tcBorders>
              <w:top w:val="nil"/>
              <w:left w:val="nil"/>
              <w:bottom w:val="nil"/>
              <w:right w:val="nil"/>
              <w:tl2br w:val="nil"/>
              <w:tr2bl w:val="nil"/>
            </w:tcBorders>
            <w:shd w:val="clear" w:color="auto" w:fill="CCEEFF"/>
            <w:noWrap/>
            <w:vAlign w:val="bottom"/>
          </w:tcPr>
          <w:p w:rsidR="00B41412" w:rsidRDefault="00B41412">
            <w:pPr>
              <w:jc w:val="right"/>
              <w:rPr>
                <w:color w:val="000000"/>
                <w:sz w:val="14"/>
                <w:szCs w:val="14"/>
              </w:rPr>
            </w:pPr>
          </w:p>
        </w:tc>
        <w:tc>
          <w:tcPr>
            <w:tcW w:w="290" w:type="pct"/>
            <w:tcBorders>
              <w:top w:val="nil"/>
              <w:left w:val="nil"/>
              <w:bottom w:val="nil"/>
              <w:right w:val="nil"/>
              <w:tl2br w:val="nil"/>
              <w:tr2bl w:val="nil"/>
            </w:tcBorders>
            <w:shd w:val="clear" w:color="auto" w:fill="CCEEFF"/>
            <w:noWrap/>
            <w:vAlign w:val="bottom"/>
          </w:tcPr>
          <w:p w:rsidR="00B41412" w:rsidRDefault="00B41412">
            <w:pPr>
              <w:jc w:val="right"/>
              <w:rPr>
                <w:color w:val="000000"/>
                <w:sz w:val="14"/>
                <w:szCs w:val="14"/>
              </w:rPr>
            </w:pPr>
          </w:p>
        </w:tc>
        <w:tc>
          <w:tcPr>
            <w:tcW w:w="65" w:type="pct"/>
            <w:tcBorders>
              <w:top w:val="nil"/>
              <w:left w:val="nil"/>
              <w:bottom w:val="nil"/>
              <w:right w:val="nil"/>
              <w:tl2br w:val="nil"/>
              <w:tr2bl w:val="nil"/>
            </w:tcBorders>
            <w:shd w:val="clear" w:color="auto" w:fill="CCEEFF"/>
            <w:noWrap/>
            <w:vAlign w:val="bottom"/>
          </w:tcPr>
          <w:p w:rsidR="00B41412" w:rsidRDefault="00B41412">
            <w:pPr>
              <w:jc w:val="right"/>
              <w:rPr>
                <w:color w:val="000000"/>
                <w:sz w:val="14"/>
                <w:szCs w:val="14"/>
              </w:rPr>
            </w:pPr>
          </w:p>
        </w:tc>
        <w:tc>
          <w:tcPr>
            <w:tcW w:w="389" w:type="pct"/>
            <w:tcBorders>
              <w:top w:val="nil"/>
              <w:left w:val="nil"/>
              <w:bottom w:val="nil"/>
              <w:right w:val="nil"/>
              <w:tl2br w:val="nil"/>
              <w:tr2bl w:val="nil"/>
            </w:tcBorders>
            <w:shd w:val="clear" w:color="auto" w:fill="CCEEFF"/>
            <w:noWrap/>
            <w:vAlign w:val="bottom"/>
          </w:tcPr>
          <w:p w:rsidR="00B41412" w:rsidRDefault="00B41412">
            <w:pPr>
              <w:jc w:val="right"/>
              <w:rPr>
                <w:color w:val="000000"/>
                <w:sz w:val="14"/>
                <w:szCs w:val="14"/>
              </w:rPr>
            </w:pPr>
          </w:p>
        </w:tc>
        <w:tc>
          <w:tcPr>
            <w:tcW w:w="65" w:type="pct"/>
            <w:tcBorders>
              <w:top w:val="nil"/>
              <w:left w:val="nil"/>
              <w:bottom w:val="nil"/>
              <w:right w:val="nil"/>
              <w:tl2br w:val="nil"/>
              <w:tr2bl w:val="nil"/>
            </w:tcBorders>
            <w:shd w:val="clear" w:color="auto" w:fill="CCEEFF"/>
            <w:noWrap/>
            <w:vAlign w:val="bottom"/>
          </w:tcPr>
          <w:p w:rsidR="00B41412" w:rsidRDefault="00B41412">
            <w:pPr>
              <w:jc w:val="right"/>
              <w:rPr>
                <w:color w:val="000000"/>
                <w:sz w:val="14"/>
                <w:szCs w:val="14"/>
              </w:rPr>
            </w:pPr>
          </w:p>
        </w:tc>
        <w:tc>
          <w:tcPr>
            <w:tcW w:w="378" w:type="pct"/>
            <w:tcBorders>
              <w:top w:val="nil"/>
              <w:left w:val="nil"/>
              <w:bottom w:val="nil"/>
              <w:right w:val="nil"/>
              <w:tl2br w:val="nil"/>
              <w:tr2bl w:val="nil"/>
            </w:tcBorders>
            <w:shd w:val="clear" w:color="auto" w:fill="CCEEFF"/>
            <w:noWrap/>
            <w:vAlign w:val="bottom"/>
          </w:tcPr>
          <w:p w:rsidR="00B41412" w:rsidRDefault="00B41412">
            <w:pPr>
              <w:jc w:val="right"/>
              <w:rPr>
                <w:color w:val="000000"/>
                <w:sz w:val="14"/>
                <w:szCs w:val="14"/>
              </w:rPr>
            </w:pPr>
          </w:p>
        </w:tc>
      </w:tr>
      <w:tr w:rsidR="00B41412">
        <w:tc>
          <w:tcPr>
            <w:tcW w:w="433" w:type="pct"/>
            <w:tcBorders>
              <w:top w:val="nil"/>
              <w:left w:val="nil"/>
              <w:bottom w:val="nil"/>
              <w:right w:val="nil"/>
              <w:tl2br w:val="nil"/>
              <w:tr2bl w:val="nil"/>
            </w:tcBorders>
            <w:vAlign w:val="bottom"/>
          </w:tcPr>
          <w:p w:rsidR="00B41412" w:rsidRDefault="00151F87">
            <w:pPr>
              <w:rPr>
                <w:color w:val="000000"/>
                <w:sz w:val="14"/>
                <w:szCs w:val="14"/>
              </w:rPr>
            </w:pPr>
            <w:bookmarkStart w:id="1404" w:name="_1e48bf11_35aa_45ea_a48a_a82e1d6b61db"/>
            <w:bookmarkEnd w:id="1403"/>
            <w:r>
              <w:rPr>
                <w:rFonts w:ascii="Times New Roman" w:eastAsia="Times New Roman" w:hAnsi="Times New Roman" w:cs="Times New Roman"/>
                <w:color w:val="000000"/>
                <w:sz w:val="14"/>
                <w:szCs w:val="14"/>
              </w:rPr>
              <w:t>Net defined benefit liability (asset)</w:t>
            </w:r>
          </w:p>
        </w:tc>
        <w:tc>
          <w:tcPr>
            <w:tcW w:w="65" w:type="pct"/>
            <w:tcBorders>
              <w:top w:val="nil"/>
              <w:left w:val="nil"/>
              <w:bottom w:val="nil"/>
              <w:right w:val="nil"/>
              <w:tl2br w:val="nil"/>
              <w:tr2bl w:val="nil"/>
            </w:tcBorders>
            <w:noWrap/>
            <w:vAlign w:val="bottom"/>
          </w:tcPr>
          <w:p w:rsidR="00B41412" w:rsidRDefault="00B41412">
            <w:pPr>
              <w:jc w:val="center"/>
              <w:rPr>
                <w:color w:val="000000"/>
                <w:sz w:val="14"/>
                <w:szCs w:val="14"/>
              </w:rPr>
            </w:pPr>
          </w:p>
        </w:tc>
        <w:tc>
          <w:tcPr>
            <w:tcW w:w="295" w:type="pct"/>
            <w:tcBorders>
              <w:top w:val="nil"/>
              <w:left w:val="nil"/>
              <w:bottom w:val="double" w:sz="4" w:space="0" w:color="000000"/>
              <w:right w:val="nil"/>
              <w:tl2br w:val="nil"/>
              <w:tr2bl w:val="nil"/>
            </w:tcBorders>
            <w:noWrap/>
            <w:vAlign w:val="bottom"/>
          </w:tcPr>
          <w:p w:rsidR="00B41412" w:rsidRDefault="00151F87">
            <w:pPr>
              <w:jc w:val="right"/>
              <w:rPr>
                <w:color w:val="000000"/>
                <w:sz w:val="14"/>
                <w:szCs w:val="14"/>
              </w:rPr>
            </w:pPr>
            <w:r>
              <w:rPr>
                <w:rFonts w:ascii="Times New Roman" w:eastAsia="Times New Roman" w:hAnsi="Times New Roman" w:cs="Times New Roman"/>
                <w:color w:val="000000"/>
                <w:sz w:val="14"/>
                <w:szCs w:val="14"/>
              </w:rPr>
              <w:t xml:space="preserve"> (2,382)</w:t>
            </w:r>
          </w:p>
        </w:tc>
        <w:tc>
          <w:tcPr>
            <w:tcW w:w="65" w:type="pct"/>
            <w:tcBorders>
              <w:top w:val="nil"/>
              <w:left w:val="nil"/>
              <w:bottom w:val="nil"/>
              <w:right w:val="nil"/>
              <w:tl2br w:val="nil"/>
              <w:tr2bl w:val="nil"/>
            </w:tcBorders>
            <w:noWrap/>
            <w:vAlign w:val="bottom"/>
          </w:tcPr>
          <w:p w:rsidR="00B41412" w:rsidRDefault="00B41412">
            <w:pPr>
              <w:jc w:val="right"/>
              <w:rPr>
                <w:color w:val="000000"/>
                <w:sz w:val="14"/>
                <w:szCs w:val="14"/>
              </w:rPr>
            </w:pPr>
          </w:p>
        </w:tc>
        <w:tc>
          <w:tcPr>
            <w:tcW w:w="315" w:type="pct"/>
            <w:tcBorders>
              <w:top w:val="nil"/>
              <w:left w:val="nil"/>
              <w:bottom w:val="double" w:sz="4" w:space="0" w:color="000000"/>
              <w:right w:val="nil"/>
              <w:tl2br w:val="nil"/>
              <w:tr2bl w:val="nil"/>
            </w:tcBorders>
            <w:noWrap/>
            <w:vAlign w:val="bottom"/>
          </w:tcPr>
          <w:p w:rsidR="00B41412" w:rsidRDefault="00151F87">
            <w:pPr>
              <w:jc w:val="right"/>
              <w:rPr>
                <w:color w:val="000000"/>
                <w:sz w:val="14"/>
                <w:szCs w:val="14"/>
              </w:rPr>
            </w:pPr>
            <w:r>
              <w:rPr>
                <w:rFonts w:ascii="Times New Roman" w:eastAsia="Times New Roman" w:hAnsi="Times New Roman" w:cs="Times New Roman"/>
                <w:color w:val="000000"/>
                <w:sz w:val="14"/>
                <w:szCs w:val="14"/>
              </w:rPr>
              <w:t xml:space="preserve"> (405)</w:t>
            </w:r>
          </w:p>
        </w:tc>
        <w:tc>
          <w:tcPr>
            <w:tcW w:w="65" w:type="pct"/>
            <w:tcBorders>
              <w:top w:val="nil"/>
              <w:left w:val="nil"/>
              <w:bottom w:val="nil"/>
              <w:right w:val="nil"/>
              <w:tl2br w:val="nil"/>
              <w:tr2bl w:val="nil"/>
            </w:tcBorders>
            <w:noWrap/>
            <w:vAlign w:val="bottom"/>
          </w:tcPr>
          <w:p w:rsidR="00B41412" w:rsidRDefault="00B41412">
            <w:pPr>
              <w:jc w:val="right"/>
              <w:rPr>
                <w:color w:val="000000"/>
                <w:sz w:val="14"/>
                <w:szCs w:val="14"/>
              </w:rPr>
            </w:pPr>
          </w:p>
        </w:tc>
        <w:tc>
          <w:tcPr>
            <w:tcW w:w="322" w:type="pct"/>
            <w:tcBorders>
              <w:top w:val="nil"/>
              <w:left w:val="nil"/>
              <w:bottom w:val="double" w:sz="4" w:space="0" w:color="000000"/>
              <w:right w:val="nil"/>
              <w:tl2br w:val="nil"/>
              <w:tr2bl w:val="nil"/>
            </w:tcBorders>
            <w:noWrap/>
            <w:vAlign w:val="bottom"/>
          </w:tcPr>
          <w:p w:rsidR="00B41412" w:rsidRDefault="00151F87">
            <w:pPr>
              <w:jc w:val="right"/>
              <w:rPr>
                <w:color w:val="000000"/>
                <w:sz w:val="14"/>
                <w:szCs w:val="14"/>
              </w:rPr>
            </w:pPr>
            <w:r>
              <w:rPr>
                <w:rFonts w:ascii="Times New Roman" w:eastAsia="Times New Roman" w:hAnsi="Times New Roman" w:cs="Times New Roman"/>
                <w:color w:val="000000"/>
                <w:sz w:val="14"/>
                <w:szCs w:val="14"/>
              </w:rPr>
              <w:t xml:space="preserve"> (47)</w:t>
            </w:r>
          </w:p>
        </w:tc>
        <w:tc>
          <w:tcPr>
            <w:tcW w:w="65" w:type="pct"/>
            <w:tcBorders>
              <w:top w:val="nil"/>
              <w:left w:val="nil"/>
              <w:bottom w:val="nil"/>
              <w:right w:val="nil"/>
              <w:tl2br w:val="nil"/>
              <w:tr2bl w:val="nil"/>
            </w:tcBorders>
            <w:noWrap/>
            <w:vAlign w:val="bottom"/>
          </w:tcPr>
          <w:p w:rsidR="00B41412" w:rsidRDefault="00B41412">
            <w:pPr>
              <w:jc w:val="right"/>
              <w:rPr>
                <w:color w:val="000000"/>
                <w:sz w:val="14"/>
                <w:szCs w:val="14"/>
              </w:rPr>
            </w:pPr>
          </w:p>
        </w:tc>
        <w:tc>
          <w:tcPr>
            <w:tcW w:w="382" w:type="pct"/>
            <w:tcBorders>
              <w:top w:val="nil"/>
              <w:left w:val="nil"/>
              <w:bottom w:val="double" w:sz="4" w:space="0" w:color="000000"/>
              <w:right w:val="nil"/>
              <w:tl2br w:val="nil"/>
              <w:tr2bl w:val="nil"/>
            </w:tcBorders>
            <w:noWrap/>
            <w:vAlign w:val="bottom"/>
          </w:tcPr>
          <w:p w:rsidR="00B41412" w:rsidRDefault="00151F87">
            <w:pPr>
              <w:jc w:val="right"/>
              <w:rPr>
                <w:color w:val="000000"/>
                <w:sz w:val="14"/>
                <w:szCs w:val="14"/>
              </w:rPr>
            </w:pPr>
            <w:r>
              <w:rPr>
                <w:rFonts w:ascii="Times New Roman" w:eastAsia="Times New Roman" w:hAnsi="Times New Roman" w:cs="Times New Roman"/>
                <w:color w:val="000000"/>
                <w:sz w:val="14"/>
                <w:szCs w:val="14"/>
              </w:rPr>
              <w:t xml:space="preserve"> (452)</w:t>
            </w:r>
          </w:p>
        </w:tc>
        <w:tc>
          <w:tcPr>
            <w:tcW w:w="65" w:type="pct"/>
            <w:tcBorders>
              <w:top w:val="nil"/>
              <w:left w:val="nil"/>
              <w:bottom w:val="nil"/>
              <w:right w:val="nil"/>
              <w:tl2br w:val="nil"/>
              <w:tr2bl w:val="nil"/>
            </w:tcBorders>
            <w:noWrap/>
            <w:vAlign w:val="bottom"/>
          </w:tcPr>
          <w:p w:rsidR="00B41412" w:rsidRDefault="00B41412">
            <w:pPr>
              <w:jc w:val="right"/>
              <w:rPr>
                <w:color w:val="000000"/>
                <w:sz w:val="14"/>
                <w:szCs w:val="14"/>
              </w:rPr>
            </w:pPr>
          </w:p>
        </w:tc>
        <w:tc>
          <w:tcPr>
            <w:tcW w:w="270" w:type="pct"/>
            <w:tcBorders>
              <w:top w:val="nil"/>
              <w:left w:val="nil"/>
              <w:bottom w:val="double" w:sz="4" w:space="0" w:color="000000"/>
              <w:right w:val="nil"/>
              <w:tl2br w:val="nil"/>
              <w:tr2bl w:val="nil"/>
            </w:tcBorders>
            <w:noWrap/>
            <w:vAlign w:val="bottom"/>
          </w:tcPr>
          <w:p w:rsidR="00B41412" w:rsidRDefault="00151F87">
            <w:pPr>
              <w:ind w:right="60"/>
              <w:jc w:val="right"/>
              <w:rPr>
                <w:color w:val="000000"/>
                <w:sz w:val="14"/>
                <w:szCs w:val="14"/>
              </w:rPr>
            </w:pPr>
            <w:r>
              <w:rPr>
                <w:rFonts w:ascii="Times New Roman" w:eastAsia="Times New Roman" w:hAnsi="Times New Roman" w:cs="Times New Roman"/>
                <w:color w:val="000000"/>
                <w:sz w:val="14"/>
                <w:szCs w:val="14"/>
              </w:rPr>
              <w:t xml:space="preserve"> 25</w:t>
            </w:r>
          </w:p>
        </w:tc>
        <w:tc>
          <w:tcPr>
            <w:tcW w:w="65" w:type="pct"/>
            <w:tcBorders>
              <w:top w:val="nil"/>
              <w:left w:val="nil"/>
              <w:bottom w:val="nil"/>
              <w:right w:val="nil"/>
              <w:tl2br w:val="nil"/>
              <w:tr2bl w:val="nil"/>
            </w:tcBorders>
            <w:noWrap/>
            <w:vAlign w:val="bottom"/>
          </w:tcPr>
          <w:p w:rsidR="00B41412" w:rsidRDefault="00B41412">
            <w:pPr>
              <w:jc w:val="right"/>
              <w:rPr>
                <w:color w:val="000000"/>
                <w:sz w:val="14"/>
                <w:szCs w:val="14"/>
              </w:rPr>
            </w:pPr>
          </w:p>
        </w:tc>
        <w:tc>
          <w:tcPr>
            <w:tcW w:w="398" w:type="pct"/>
            <w:tcBorders>
              <w:top w:val="nil"/>
              <w:left w:val="nil"/>
              <w:bottom w:val="double" w:sz="4" w:space="0" w:color="000000"/>
              <w:right w:val="nil"/>
              <w:tl2br w:val="nil"/>
              <w:tr2bl w:val="nil"/>
            </w:tcBorders>
            <w:noWrap/>
            <w:vAlign w:val="bottom"/>
          </w:tcPr>
          <w:p w:rsidR="00B41412" w:rsidRDefault="00151F87">
            <w:pPr>
              <w:ind w:right="60"/>
              <w:jc w:val="right"/>
              <w:rPr>
                <w:color w:val="000000"/>
                <w:sz w:val="14"/>
                <w:szCs w:val="14"/>
              </w:rPr>
            </w:pPr>
            <w:r>
              <w:rPr>
                <w:rFonts w:ascii="Times New Roman" w:eastAsia="Times New Roman" w:hAnsi="Times New Roman" w:cs="Times New Roman"/>
                <w:color w:val="000000"/>
                <w:sz w:val="14"/>
                <w:szCs w:val="14"/>
              </w:rPr>
              <w:t xml:space="preserve"> 775</w:t>
            </w:r>
          </w:p>
        </w:tc>
        <w:tc>
          <w:tcPr>
            <w:tcW w:w="65" w:type="pct"/>
            <w:tcBorders>
              <w:top w:val="nil"/>
              <w:left w:val="nil"/>
              <w:bottom w:val="nil"/>
              <w:right w:val="nil"/>
              <w:tl2br w:val="nil"/>
              <w:tr2bl w:val="nil"/>
            </w:tcBorders>
            <w:noWrap/>
            <w:vAlign w:val="bottom"/>
          </w:tcPr>
          <w:p w:rsidR="00B41412" w:rsidRDefault="00B41412">
            <w:pPr>
              <w:jc w:val="right"/>
              <w:rPr>
                <w:color w:val="000000"/>
                <w:sz w:val="14"/>
                <w:szCs w:val="14"/>
              </w:rPr>
            </w:pPr>
          </w:p>
        </w:tc>
        <w:tc>
          <w:tcPr>
            <w:tcW w:w="398" w:type="pct"/>
            <w:tcBorders>
              <w:top w:val="nil"/>
              <w:left w:val="nil"/>
              <w:bottom w:val="double" w:sz="4" w:space="0" w:color="000000"/>
              <w:right w:val="nil"/>
              <w:tl2br w:val="nil"/>
              <w:tr2bl w:val="nil"/>
            </w:tcBorders>
            <w:noWrap/>
            <w:vAlign w:val="bottom"/>
          </w:tcPr>
          <w:p w:rsidR="00B41412" w:rsidRDefault="00151F87">
            <w:pPr>
              <w:jc w:val="right"/>
              <w:rPr>
                <w:color w:val="000000"/>
                <w:sz w:val="14"/>
                <w:szCs w:val="14"/>
              </w:rPr>
            </w:pPr>
            <w:r>
              <w:rPr>
                <w:rFonts w:ascii="Times New Roman" w:eastAsia="Times New Roman" w:hAnsi="Times New Roman" w:cs="Times New Roman"/>
                <w:color w:val="000000"/>
                <w:sz w:val="14"/>
                <w:szCs w:val="14"/>
              </w:rPr>
              <w:t xml:space="preserve"> (36)</w:t>
            </w:r>
          </w:p>
        </w:tc>
        <w:tc>
          <w:tcPr>
            <w:tcW w:w="65" w:type="pct"/>
            <w:tcBorders>
              <w:top w:val="nil"/>
              <w:left w:val="nil"/>
              <w:bottom w:val="nil"/>
              <w:right w:val="nil"/>
              <w:tl2br w:val="nil"/>
              <w:tr2bl w:val="nil"/>
            </w:tcBorders>
            <w:noWrap/>
            <w:vAlign w:val="bottom"/>
          </w:tcPr>
          <w:p w:rsidR="00B41412" w:rsidRDefault="00B41412">
            <w:pPr>
              <w:jc w:val="right"/>
              <w:rPr>
                <w:color w:val="000000"/>
                <w:sz w:val="14"/>
                <w:szCs w:val="14"/>
              </w:rPr>
            </w:pPr>
          </w:p>
        </w:tc>
        <w:tc>
          <w:tcPr>
            <w:tcW w:w="414" w:type="pct"/>
            <w:tcBorders>
              <w:top w:val="nil"/>
              <w:left w:val="nil"/>
              <w:bottom w:val="double" w:sz="4" w:space="0" w:color="000000"/>
              <w:right w:val="nil"/>
              <w:tl2br w:val="nil"/>
              <w:tr2bl w:val="nil"/>
            </w:tcBorders>
            <w:noWrap/>
            <w:vAlign w:val="bottom"/>
          </w:tcPr>
          <w:p w:rsidR="00B41412" w:rsidRDefault="00151F87">
            <w:pPr>
              <w:ind w:right="60"/>
              <w:jc w:val="right"/>
              <w:rPr>
                <w:color w:val="000000"/>
                <w:sz w:val="14"/>
                <w:szCs w:val="14"/>
              </w:rPr>
            </w:pPr>
            <w:r>
              <w:rPr>
                <w:rFonts w:ascii="Times New Roman" w:eastAsia="Times New Roman" w:hAnsi="Times New Roman" w:cs="Times New Roman"/>
                <w:color w:val="000000"/>
                <w:sz w:val="14"/>
                <w:szCs w:val="14"/>
              </w:rPr>
              <w:t xml:space="preserve"> 739</w:t>
            </w:r>
          </w:p>
        </w:tc>
        <w:tc>
          <w:tcPr>
            <w:tcW w:w="65" w:type="pct"/>
            <w:tcBorders>
              <w:top w:val="nil"/>
              <w:left w:val="nil"/>
              <w:bottom w:val="nil"/>
              <w:right w:val="nil"/>
              <w:tl2br w:val="nil"/>
              <w:tr2bl w:val="nil"/>
            </w:tcBorders>
            <w:noWrap/>
            <w:vAlign w:val="bottom"/>
          </w:tcPr>
          <w:p w:rsidR="00B41412" w:rsidRDefault="00B41412">
            <w:pPr>
              <w:jc w:val="right"/>
              <w:rPr>
                <w:color w:val="000000"/>
                <w:sz w:val="14"/>
                <w:szCs w:val="14"/>
              </w:rPr>
            </w:pPr>
          </w:p>
        </w:tc>
        <w:tc>
          <w:tcPr>
            <w:tcW w:w="290" w:type="pct"/>
            <w:tcBorders>
              <w:top w:val="nil"/>
              <w:left w:val="nil"/>
              <w:bottom w:val="double" w:sz="4" w:space="0" w:color="000000"/>
              <w:right w:val="nil"/>
              <w:tl2br w:val="nil"/>
              <w:tr2bl w:val="nil"/>
            </w:tcBorders>
            <w:noWrap/>
            <w:vAlign w:val="bottom"/>
          </w:tcPr>
          <w:p w:rsidR="00B41412" w:rsidRDefault="00151F87">
            <w:pPr>
              <w:ind w:right="60"/>
              <w:jc w:val="right"/>
              <w:rPr>
                <w:color w:val="000000"/>
                <w:sz w:val="14"/>
                <w:szCs w:val="14"/>
              </w:rPr>
            </w:pPr>
            <w:r>
              <w:rPr>
                <w:rFonts w:ascii="Times New Roman" w:eastAsia="Times New Roman" w:hAnsi="Times New Roman" w:cs="Times New Roman"/>
                <w:color w:val="000000"/>
                <w:sz w:val="14"/>
                <w:szCs w:val="14"/>
              </w:rPr>
              <w:t xml:space="preserve"> 239</w:t>
            </w:r>
          </w:p>
        </w:tc>
        <w:tc>
          <w:tcPr>
            <w:tcW w:w="65" w:type="pct"/>
            <w:tcBorders>
              <w:top w:val="nil"/>
              <w:left w:val="nil"/>
              <w:bottom w:val="nil"/>
              <w:right w:val="nil"/>
              <w:tl2br w:val="nil"/>
              <w:tr2bl w:val="nil"/>
            </w:tcBorders>
            <w:noWrap/>
            <w:vAlign w:val="bottom"/>
          </w:tcPr>
          <w:p w:rsidR="00B41412" w:rsidRDefault="00B41412">
            <w:pPr>
              <w:jc w:val="right"/>
              <w:rPr>
                <w:color w:val="000000"/>
                <w:sz w:val="14"/>
                <w:szCs w:val="14"/>
              </w:rPr>
            </w:pPr>
          </w:p>
        </w:tc>
        <w:tc>
          <w:tcPr>
            <w:tcW w:w="389" w:type="pct"/>
            <w:tcBorders>
              <w:top w:val="nil"/>
              <w:left w:val="nil"/>
              <w:bottom w:val="double" w:sz="4" w:space="0" w:color="000000"/>
              <w:right w:val="nil"/>
              <w:tl2br w:val="nil"/>
              <w:tr2bl w:val="nil"/>
            </w:tcBorders>
            <w:noWrap/>
            <w:vAlign w:val="bottom"/>
          </w:tcPr>
          <w:p w:rsidR="00B41412" w:rsidRDefault="00151F87">
            <w:pPr>
              <w:ind w:right="60"/>
              <w:jc w:val="right"/>
              <w:rPr>
                <w:color w:val="000000"/>
                <w:sz w:val="14"/>
                <w:szCs w:val="14"/>
              </w:rPr>
            </w:pPr>
            <w:r>
              <w:rPr>
                <w:rFonts w:ascii="Times New Roman" w:eastAsia="Times New Roman" w:hAnsi="Times New Roman" w:cs="Times New Roman"/>
                <w:color w:val="000000"/>
                <w:sz w:val="14"/>
                <w:szCs w:val="14"/>
              </w:rPr>
              <w:t xml:space="preserve"> 336</w:t>
            </w:r>
          </w:p>
        </w:tc>
        <w:tc>
          <w:tcPr>
            <w:tcW w:w="65" w:type="pct"/>
            <w:tcBorders>
              <w:top w:val="nil"/>
              <w:left w:val="nil"/>
              <w:bottom w:val="nil"/>
              <w:right w:val="nil"/>
              <w:tl2br w:val="nil"/>
              <w:tr2bl w:val="nil"/>
            </w:tcBorders>
            <w:noWrap/>
            <w:vAlign w:val="bottom"/>
          </w:tcPr>
          <w:p w:rsidR="00B41412" w:rsidRDefault="00B41412">
            <w:pPr>
              <w:jc w:val="right"/>
              <w:rPr>
                <w:color w:val="000000"/>
                <w:sz w:val="14"/>
                <w:szCs w:val="14"/>
              </w:rPr>
            </w:pPr>
          </w:p>
        </w:tc>
        <w:tc>
          <w:tcPr>
            <w:tcW w:w="378" w:type="pct"/>
            <w:tcBorders>
              <w:top w:val="nil"/>
              <w:left w:val="nil"/>
              <w:bottom w:val="double" w:sz="4" w:space="0" w:color="000000"/>
              <w:right w:val="nil"/>
              <w:tl2br w:val="nil"/>
              <w:tr2bl w:val="nil"/>
            </w:tcBorders>
            <w:noWrap/>
            <w:vAlign w:val="bottom"/>
          </w:tcPr>
          <w:p w:rsidR="00B41412" w:rsidRDefault="00151F87">
            <w:pPr>
              <w:jc w:val="right"/>
              <w:rPr>
                <w:color w:val="000000"/>
                <w:sz w:val="14"/>
                <w:szCs w:val="14"/>
              </w:rPr>
            </w:pPr>
            <w:r>
              <w:rPr>
                <w:rFonts w:ascii="Times New Roman" w:eastAsia="Times New Roman" w:hAnsi="Times New Roman" w:cs="Times New Roman"/>
                <w:color w:val="000000"/>
                <w:sz w:val="14"/>
                <w:szCs w:val="14"/>
              </w:rPr>
              <w:t xml:space="preserve"> (1,495)</w:t>
            </w:r>
          </w:p>
        </w:tc>
      </w:tr>
      <w:bookmarkEnd w:id="1392"/>
      <w:bookmarkEnd w:id="1404"/>
    </w:tbl>
    <w:p w:rsidR="00B41412" w:rsidRDefault="00B41412"/>
    <w:p w:rsidR="00B41412" w:rsidRDefault="00151F87">
      <w:pPr>
        <w:tabs>
          <w:tab w:val="left" w:pos="1800"/>
          <w:tab w:val="left" w:pos="2520"/>
        </w:tabs>
        <w:ind w:left="1800"/>
        <w:rPr>
          <w:rFonts w:eastAsia="Times New Roman" w:hAnsi="Times New Roman" w:cs="Times New Roman"/>
          <w:b/>
          <w:bCs/>
        </w:rPr>
      </w:pPr>
      <w:r>
        <w:rPr>
          <w:rFonts w:eastAsia="Times New Roman" w:hAnsi="Times New Roman" w:cs="Times New Roman"/>
          <w:b/>
          <w:bCs/>
        </w:rPr>
        <w:t>2021:</w:t>
      </w:r>
    </w:p>
    <w:p w:rsidR="00B41412" w:rsidRDefault="00B4141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3"/>
        <w:gridCol w:w="140"/>
        <w:gridCol w:w="638"/>
        <w:gridCol w:w="140"/>
        <w:gridCol w:w="490"/>
        <w:gridCol w:w="140"/>
        <w:gridCol w:w="467"/>
        <w:gridCol w:w="140"/>
        <w:gridCol w:w="646"/>
        <w:gridCol w:w="140"/>
        <w:gridCol w:w="584"/>
        <w:gridCol w:w="140"/>
        <w:gridCol w:w="741"/>
        <w:gridCol w:w="140"/>
        <w:gridCol w:w="732"/>
        <w:gridCol w:w="140"/>
        <w:gridCol w:w="895"/>
        <w:gridCol w:w="140"/>
        <w:gridCol w:w="553"/>
        <w:gridCol w:w="140"/>
        <w:gridCol w:w="841"/>
        <w:gridCol w:w="140"/>
        <w:gridCol w:w="747"/>
        <w:gridCol w:w="140"/>
        <w:gridCol w:w="973"/>
      </w:tblGrid>
      <w:tr w:rsidR="00B41412">
        <w:trPr>
          <w:trHeight w:hRule="exact" w:val="20"/>
        </w:trPr>
        <w:tc>
          <w:tcPr>
            <w:tcW w:w="376" w:type="pct"/>
            <w:tcBorders>
              <w:top w:val="nil"/>
              <w:left w:val="nil"/>
              <w:bottom w:val="nil"/>
              <w:right w:val="nil"/>
            </w:tcBorders>
            <w:vAlign w:val="bottom"/>
          </w:tcPr>
          <w:p w:rsidR="00B41412" w:rsidRDefault="00B41412">
            <w:pPr>
              <w:keepNext/>
              <w:rPr>
                <w:sz w:val="2"/>
              </w:rPr>
            </w:pPr>
            <w:bookmarkStart w:id="1405" w:name="_f9eb9d90_4f1c_46ab_a18d_9351015f4b1f"/>
            <w:bookmarkStart w:id="1406" w:name="_faea62f1_33fb_4c5c_aaf1_d6fb1bcee088" w:colFirst="0" w:colLast="0"/>
            <w:bookmarkStart w:id="1407" w:name="_057f8f1b_e953_4bf5_80da_5b94e73927ce" w:colFirst="1" w:colLast="1"/>
            <w:bookmarkStart w:id="1408" w:name="_97c5800b_8436_4abc_9a26_5425fb3d70e7" w:colFirst="2" w:colLast="2"/>
            <w:bookmarkStart w:id="1409" w:name="_5dba4015_2408_4b8b_a110_e7fb147fe0e1" w:colFirst="3" w:colLast="3"/>
            <w:bookmarkStart w:id="1410" w:name="_3e70a306_cc3b_4c8a_81dd_3939c1480553" w:colFirst="4" w:colLast="4"/>
            <w:bookmarkStart w:id="1411" w:name="_2cecdaec_493b_44d6_bbbf_6c19141ac0ef" w:colFirst="5" w:colLast="5"/>
            <w:bookmarkStart w:id="1412" w:name="_6ae566ca_34eb_4724_b998_861f48afd8b5" w:colFirst="6" w:colLast="6"/>
            <w:bookmarkStart w:id="1413" w:name="_1f0e3bf2_b160_4b42_ad18_b640a4eb3cc7" w:colFirst="7" w:colLast="7"/>
            <w:bookmarkStart w:id="1414" w:name="_91138e89_edac_4389_8c59_adaff0186622" w:colFirst="8" w:colLast="8"/>
            <w:bookmarkStart w:id="1415" w:name="_c6712444_94fa_470c_944e_a8669a41ac86" w:colFirst="9" w:colLast="9"/>
            <w:bookmarkStart w:id="1416" w:name="_75187be6_596a_4e3e_9c80_892bfb65ecfc" w:colFirst="10" w:colLast="10"/>
            <w:bookmarkStart w:id="1417" w:name="_ccad33ff_f8a6_4ac0_b7cb_3cbe61bad518" w:colFirst="11" w:colLast="11"/>
            <w:bookmarkStart w:id="1418" w:name="_67eb6cbd_104b_40f2_89e0_75a3aa1e1fc8" w:colFirst="12" w:colLast="12"/>
            <w:bookmarkStart w:id="1419" w:name="_186598cc_244b_431b_b510_d2e58154c38d" w:colFirst="13" w:colLast="13"/>
            <w:bookmarkStart w:id="1420" w:name="_20806e88_925b_4827_9e25_7578e62b74ec" w:colFirst="14" w:colLast="14"/>
            <w:bookmarkStart w:id="1421" w:name="_c8727e41_f423_44ec_8920_664c6c7ee4ad" w:colFirst="15" w:colLast="15"/>
            <w:bookmarkStart w:id="1422" w:name="_639a68a2_ea37_4bec_9a8b_41aa00b36131" w:colFirst="16" w:colLast="16"/>
            <w:bookmarkStart w:id="1423" w:name="_beac788d_8a88_46d6_9cef_9a0eebaa5977" w:colFirst="17" w:colLast="17"/>
            <w:bookmarkStart w:id="1424" w:name="_4c39ef20_aac6_4df8_acb6_806ad6e3db8b" w:colFirst="18" w:colLast="18"/>
            <w:bookmarkStart w:id="1425" w:name="_41b5ff57_64e3_4bfa_ab2e_1b83ffcfb4f2" w:colFirst="19" w:colLast="19"/>
            <w:bookmarkStart w:id="1426" w:name="_5865ab31_c3df_4212_879c_573b9d8c03b8" w:colFirst="20" w:colLast="20"/>
            <w:bookmarkStart w:id="1427" w:name="_e257e691_bf91_4709_8865_a330b37b5d7b" w:colFirst="21" w:colLast="21"/>
            <w:bookmarkStart w:id="1428" w:name="_853590f3_b5cb_44a1_8f4f_281071bf9a86" w:colFirst="22" w:colLast="22"/>
            <w:bookmarkStart w:id="1429" w:name="_b4a9f2d9_50e3_4ee3_9fa5_267a81e0643d" w:colFirst="23" w:colLast="23"/>
            <w:bookmarkStart w:id="1430" w:name="_27dd07b5_0f74_4534_aee2_b2d43b358e54" w:colFirst="24" w:colLast="24"/>
            <w:bookmarkStart w:id="1431" w:name="_170e2e91_14f6_4a9c_8f55_99b59788a832"/>
            <w:bookmarkEnd w:id="1405"/>
          </w:p>
        </w:tc>
        <w:tc>
          <w:tcPr>
            <w:tcW w:w="65" w:type="pct"/>
            <w:tcBorders>
              <w:top w:val="nil"/>
              <w:left w:val="nil"/>
              <w:bottom w:val="nil"/>
              <w:right w:val="nil"/>
            </w:tcBorders>
            <w:noWrap/>
            <w:vAlign w:val="bottom"/>
          </w:tcPr>
          <w:p w:rsidR="00B41412" w:rsidRDefault="00B41412">
            <w:pPr>
              <w:keepNext/>
              <w:rPr>
                <w:sz w:val="2"/>
              </w:rPr>
            </w:pPr>
          </w:p>
        </w:tc>
        <w:tc>
          <w:tcPr>
            <w:tcW w:w="295" w:type="pct"/>
            <w:tcBorders>
              <w:top w:val="nil"/>
              <w:left w:val="nil"/>
              <w:bottom w:val="nil"/>
              <w:right w:val="nil"/>
            </w:tcBorders>
            <w:noWrap/>
            <w:vAlign w:val="bottom"/>
          </w:tcPr>
          <w:p w:rsidR="00B41412" w:rsidRDefault="00B41412">
            <w:pPr>
              <w:keepNext/>
              <w:rPr>
                <w:sz w:val="2"/>
              </w:rPr>
            </w:pPr>
          </w:p>
        </w:tc>
        <w:tc>
          <w:tcPr>
            <w:tcW w:w="65" w:type="pct"/>
            <w:tcBorders>
              <w:top w:val="nil"/>
              <w:left w:val="nil"/>
              <w:bottom w:val="nil"/>
              <w:right w:val="nil"/>
            </w:tcBorders>
            <w:noWrap/>
            <w:vAlign w:val="bottom"/>
          </w:tcPr>
          <w:p w:rsidR="00B41412" w:rsidRDefault="00B41412">
            <w:pPr>
              <w:keepNext/>
              <w:rPr>
                <w:sz w:val="2"/>
              </w:rPr>
            </w:pPr>
          </w:p>
        </w:tc>
        <w:tc>
          <w:tcPr>
            <w:tcW w:w="227" w:type="pct"/>
            <w:tcBorders>
              <w:top w:val="nil"/>
              <w:left w:val="nil"/>
              <w:bottom w:val="nil"/>
              <w:right w:val="nil"/>
            </w:tcBorders>
            <w:noWrap/>
            <w:vAlign w:val="bottom"/>
          </w:tcPr>
          <w:p w:rsidR="00B41412" w:rsidRDefault="00B41412">
            <w:pPr>
              <w:keepNext/>
              <w:rPr>
                <w:sz w:val="2"/>
              </w:rPr>
            </w:pPr>
          </w:p>
        </w:tc>
        <w:tc>
          <w:tcPr>
            <w:tcW w:w="65" w:type="pct"/>
            <w:tcBorders>
              <w:top w:val="nil"/>
              <w:left w:val="nil"/>
              <w:bottom w:val="nil"/>
              <w:right w:val="nil"/>
            </w:tcBorders>
            <w:noWrap/>
            <w:vAlign w:val="bottom"/>
          </w:tcPr>
          <w:p w:rsidR="00B41412" w:rsidRDefault="00B41412">
            <w:pPr>
              <w:keepNext/>
              <w:rPr>
                <w:sz w:val="2"/>
              </w:rPr>
            </w:pPr>
          </w:p>
        </w:tc>
        <w:tc>
          <w:tcPr>
            <w:tcW w:w="216" w:type="pct"/>
            <w:tcBorders>
              <w:top w:val="nil"/>
              <w:left w:val="nil"/>
              <w:bottom w:val="nil"/>
              <w:right w:val="nil"/>
            </w:tcBorders>
            <w:noWrap/>
            <w:vAlign w:val="bottom"/>
          </w:tcPr>
          <w:p w:rsidR="00B41412" w:rsidRDefault="00B41412">
            <w:pPr>
              <w:keepNext/>
              <w:rPr>
                <w:sz w:val="2"/>
              </w:rPr>
            </w:pPr>
          </w:p>
        </w:tc>
        <w:tc>
          <w:tcPr>
            <w:tcW w:w="65" w:type="pct"/>
            <w:tcBorders>
              <w:top w:val="nil"/>
              <w:left w:val="nil"/>
              <w:bottom w:val="nil"/>
              <w:right w:val="nil"/>
            </w:tcBorders>
            <w:noWrap/>
            <w:vAlign w:val="bottom"/>
          </w:tcPr>
          <w:p w:rsidR="00B41412" w:rsidRDefault="00B41412">
            <w:pPr>
              <w:keepNext/>
              <w:rPr>
                <w:sz w:val="2"/>
              </w:rPr>
            </w:pPr>
          </w:p>
        </w:tc>
        <w:tc>
          <w:tcPr>
            <w:tcW w:w="299" w:type="pct"/>
            <w:tcBorders>
              <w:top w:val="nil"/>
              <w:left w:val="nil"/>
              <w:bottom w:val="nil"/>
              <w:right w:val="nil"/>
            </w:tcBorders>
            <w:noWrap/>
            <w:vAlign w:val="bottom"/>
          </w:tcPr>
          <w:p w:rsidR="00B41412" w:rsidRDefault="00B41412">
            <w:pPr>
              <w:keepNext/>
              <w:rPr>
                <w:sz w:val="2"/>
              </w:rPr>
            </w:pPr>
          </w:p>
        </w:tc>
        <w:tc>
          <w:tcPr>
            <w:tcW w:w="65" w:type="pct"/>
            <w:tcBorders>
              <w:top w:val="nil"/>
              <w:left w:val="nil"/>
              <w:bottom w:val="nil"/>
              <w:right w:val="nil"/>
            </w:tcBorders>
            <w:noWrap/>
            <w:vAlign w:val="bottom"/>
          </w:tcPr>
          <w:p w:rsidR="00B41412" w:rsidRDefault="00B41412">
            <w:pPr>
              <w:keepNext/>
              <w:rPr>
                <w:sz w:val="2"/>
              </w:rPr>
            </w:pPr>
          </w:p>
        </w:tc>
        <w:tc>
          <w:tcPr>
            <w:tcW w:w="270" w:type="pct"/>
            <w:tcBorders>
              <w:top w:val="nil"/>
              <w:left w:val="nil"/>
              <w:bottom w:val="nil"/>
              <w:right w:val="nil"/>
            </w:tcBorders>
            <w:noWrap/>
            <w:vAlign w:val="bottom"/>
          </w:tcPr>
          <w:p w:rsidR="00B41412" w:rsidRDefault="00B41412">
            <w:pPr>
              <w:keepNext/>
              <w:rPr>
                <w:sz w:val="2"/>
              </w:rPr>
            </w:pPr>
          </w:p>
        </w:tc>
        <w:tc>
          <w:tcPr>
            <w:tcW w:w="65" w:type="pct"/>
            <w:tcBorders>
              <w:top w:val="nil"/>
              <w:left w:val="nil"/>
              <w:bottom w:val="nil"/>
              <w:right w:val="nil"/>
            </w:tcBorders>
            <w:noWrap/>
            <w:vAlign w:val="bottom"/>
          </w:tcPr>
          <w:p w:rsidR="00B41412" w:rsidRDefault="00B41412">
            <w:pPr>
              <w:keepNext/>
              <w:rPr>
                <w:sz w:val="2"/>
              </w:rPr>
            </w:pPr>
          </w:p>
        </w:tc>
        <w:tc>
          <w:tcPr>
            <w:tcW w:w="343" w:type="pct"/>
            <w:tcBorders>
              <w:top w:val="nil"/>
              <w:left w:val="nil"/>
              <w:bottom w:val="nil"/>
              <w:right w:val="nil"/>
            </w:tcBorders>
            <w:noWrap/>
            <w:vAlign w:val="bottom"/>
          </w:tcPr>
          <w:p w:rsidR="00B41412" w:rsidRDefault="00B41412">
            <w:pPr>
              <w:keepNext/>
              <w:rPr>
                <w:sz w:val="2"/>
              </w:rPr>
            </w:pPr>
          </w:p>
        </w:tc>
        <w:tc>
          <w:tcPr>
            <w:tcW w:w="65" w:type="pct"/>
            <w:tcBorders>
              <w:top w:val="nil"/>
              <w:left w:val="nil"/>
              <w:bottom w:val="nil"/>
              <w:right w:val="nil"/>
            </w:tcBorders>
            <w:noWrap/>
            <w:vAlign w:val="bottom"/>
          </w:tcPr>
          <w:p w:rsidR="00B41412" w:rsidRDefault="00B41412">
            <w:pPr>
              <w:keepNext/>
              <w:rPr>
                <w:sz w:val="2"/>
              </w:rPr>
            </w:pPr>
          </w:p>
        </w:tc>
        <w:tc>
          <w:tcPr>
            <w:tcW w:w="339" w:type="pct"/>
            <w:tcBorders>
              <w:top w:val="nil"/>
              <w:left w:val="nil"/>
              <w:bottom w:val="nil"/>
              <w:right w:val="nil"/>
            </w:tcBorders>
            <w:noWrap/>
            <w:vAlign w:val="bottom"/>
          </w:tcPr>
          <w:p w:rsidR="00B41412" w:rsidRDefault="00B41412">
            <w:pPr>
              <w:keepNext/>
              <w:rPr>
                <w:sz w:val="2"/>
              </w:rPr>
            </w:pPr>
          </w:p>
        </w:tc>
        <w:tc>
          <w:tcPr>
            <w:tcW w:w="65" w:type="pct"/>
            <w:tcBorders>
              <w:top w:val="nil"/>
              <w:left w:val="nil"/>
              <w:bottom w:val="nil"/>
              <w:right w:val="nil"/>
            </w:tcBorders>
            <w:noWrap/>
            <w:vAlign w:val="bottom"/>
          </w:tcPr>
          <w:p w:rsidR="00B41412" w:rsidRDefault="00B41412">
            <w:pPr>
              <w:keepNext/>
              <w:rPr>
                <w:sz w:val="2"/>
              </w:rPr>
            </w:pPr>
          </w:p>
        </w:tc>
        <w:tc>
          <w:tcPr>
            <w:tcW w:w="414" w:type="pct"/>
            <w:tcBorders>
              <w:top w:val="nil"/>
              <w:left w:val="nil"/>
              <w:bottom w:val="nil"/>
              <w:right w:val="nil"/>
            </w:tcBorders>
            <w:noWrap/>
            <w:vAlign w:val="bottom"/>
          </w:tcPr>
          <w:p w:rsidR="00B41412" w:rsidRDefault="00B41412">
            <w:pPr>
              <w:keepNext/>
              <w:rPr>
                <w:sz w:val="2"/>
              </w:rPr>
            </w:pPr>
          </w:p>
        </w:tc>
        <w:tc>
          <w:tcPr>
            <w:tcW w:w="65" w:type="pct"/>
            <w:tcBorders>
              <w:top w:val="nil"/>
              <w:left w:val="nil"/>
              <w:bottom w:val="nil"/>
              <w:right w:val="nil"/>
            </w:tcBorders>
            <w:noWrap/>
            <w:vAlign w:val="bottom"/>
          </w:tcPr>
          <w:p w:rsidR="00B41412" w:rsidRDefault="00B41412">
            <w:pPr>
              <w:keepNext/>
              <w:rPr>
                <w:sz w:val="2"/>
              </w:rPr>
            </w:pPr>
          </w:p>
        </w:tc>
        <w:tc>
          <w:tcPr>
            <w:tcW w:w="256" w:type="pct"/>
            <w:tcBorders>
              <w:top w:val="nil"/>
              <w:left w:val="nil"/>
              <w:bottom w:val="nil"/>
              <w:right w:val="nil"/>
            </w:tcBorders>
            <w:noWrap/>
            <w:vAlign w:val="bottom"/>
          </w:tcPr>
          <w:p w:rsidR="00B41412" w:rsidRDefault="00B41412">
            <w:pPr>
              <w:keepNext/>
              <w:rPr>
                <w:sz w:val="2"/>
              </w:rPr>
            </w:pPr>
          </w:p>
        </w:tc>
        <w:tc>
          <w:tcPr>
            <w:tcW w:w="65" w:type="pct"/>
            <w:tcBorders>
              <w:top w:val="nil"/>
              <w:left w:val="nil"/>
              <w:bottom w:val="nil"/>
              <w:right w:val="nil"/>
            </w:tcBorders>
            <w:noWrap/>
            <w:vAlign w:val="bottom"/>
          </w:tcPr>
          <w:p w:rsidR="00B41412" w:rsidRDefault="00B41412">
            <w:pPr>
              <w:keepNext/>
              <w:rPr>
                <w:sz w:val="2"/>
              </w:rPr>
            </w:pPr>
          </w:p>
        </w:tc>
        <w:tc>
          <w:tcPr>
            <w:tcW w:w="389" w:type="pct"/>
            <w:tcBorders>
              <w:top w:val="nil"/>
              <w:left w:val="nil"/>
              <w:bottom w:val="nil"/>
              <w:right w:val="nil"/>
            </w:tcBorders>
            <w:noWrap/>
            <w:vAlign w:val="bottom"/>
          </w:tcPr>
          <w:p w:rsidR="00B41412" w:rsidRDefault="00B41412">
            <w:pPr>
              <w:keepNext/>
              <w:rPr>
                <w:sz w:val="2"/>
              </w:rPr>
            </w:pPr>
          </w:p>
        </w:tc>
        <w:tc>
          <w:tcPr>
            <w:tcW w:w="65" w:type="pct"/>
            <w:tcBorders>
              <w:top w:val="nil"/>
              <w:left w:val="nil"/>
              <w:bottom w:val="nil"/>
              <w:right w:val="nil"/>
            </w:tcBorders>
            <w:noWrap/>
            <w:vAlign w:val="bottom"/>
          </w:tcPr>
          <w:p w:rsidR="00B41412" w:rsidRDefault="00B41412">
            <w:pPr>
              <w:keepNext/>
              <w:rPr>
                <w:sz w:val="2"/>
              </w:rPr>
            </w:pPr>
          </w:p>
        </w:tc>
        <w:tc>
          <w:tcPr>
            <w:tcW w:w="346" w:type="pct"/>
            <w:tcBorders>
              <w:top w:val="nil"/>
              <w:left w:val="nil"/>
              <w:bottom w:val="nil"/>
              <w:right w:val="nil"/>
            </w:tcBorders>
            <w:noWrap/>
            <w:vAlign w:val="bottom"/>
          </w:tcPr>
          <w:p w:rsidR="00B41412" w:rsidRDefault="00B41412">
            <w:pPr>
              <w:keepNext/>
              <w:rPr>
                <w:sz w:val="2"/>
              </w:rPr>
            </w:pPr>
          </w:p>
        </w:tc>
        <w:tc>
          <w:tcPr>
            <w:tcW w:w="65" w:type="pct"/>
            <w:tcBorders>
              <w:top w:val="nil"/>
              <w:left w:val="nil"/>
              <w:bottom w:val="nil"/>
              <w:right w:val="nil"/>
            </w:tcBorders>
            <w:noWrap/>
            <w:vAlign w:val="bottom"/>
          </w:tcPr>
          <w:p w:rsidR="00B41412" w:rsidRDefault="00B41412">
            <w:pPr>
              <w:keepNext/>
              <w:rPr>
                <w:sz w:val="2"/>
              </w:rPr>
            </w:pPr>
          </w:p>
        </w:tc>
        <w:tc>
          <w:tcPr>
            <w:tcW w:w="450" w:type="pct"/>
            <w:tcBorders>
              <w:top w:val="nil"/>
              <w:left w:val="nil"/>
              <w:bottom w:val="nil"/>
              <w:right w:val="nil"/>
            </w:tcBorders>
            <w:noWrap/>
            <w:vAlign w:val="bottom"/>
          </w:tcPr>
          <w:p w:rsidR="00B41412" w:rsidRDefault="00B41412">
            <w:pPr>
              <w:keepNext/>
              <w:rPr>
                <w:sz w:val="2"/>
              </w:rPr>
            </w:pPr>
          </w:p>
        </w:tc>
      </w:tr>
      <w:tr w:rsidR="00B41412">
        <w:tc>
          <w:tcPr>
            <w:tcW w:w="376" w:type="pct"/>
            <w:tcBorders>
              <w:top w:val="nil"/>
              <w:left w:val="nil"/>
              <w:bottom w:val="nil"/>
              <w:right w:val="nil"/>
              <w:tl2br w:val="nil"/>
              <w:tr2bl w:val="nil"/>
            </w:tcBorders>
            <w:shd w:val="clear" w:color="auto" w:fill="auto"/>
            <w:vAlign w:val="bottom"/>
          </w:tcPr>
          <w:p w:rsidR="00B41412" w:rsidRDefault="00B41412">
            <w:pPr>
              <w:rPr>
                <w:color w:val="000000"/>
                <w:sz w:val="14"/>
              </w:rPr>
            </w:pPr>
            <w:bookmarkStart w:id="1432" w:name="_7a218d0c_c393_4f53_8089_c0b0ccce111a"/>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29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227"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216"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299"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270"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343"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818" w:type="pct"/>
            <w:gridSpan w:val="3"/>
            <w:tcBorders>
              <w:top w:val="nil"/>
              <w:left w:val="nil"/>
              <w:bottom w:val="nil"/>
              <w:right w:val="nil"/>
              <w:tl2br w:val="nil"/>
              <w:tr2bl w:val="nil"/>
            </w:tcBorders>
            <w:shd w:val="clear" w:color="auto" w:fill="auto"/>
            <w:noWrap/>
            <w:vAlign w:val="bottom"/>
          </w:tcPr>
          <w:p w:rsidR="00B41412" w:rsidRDefault="00151F87">
            <w:pPr>
              <w:jc w:val="center"/>
              <w:rPr>
                <w:b/>
                <w:color w:val="000000"/>
                <w:sz w:val="14"/>
              </w:rPr>
            </w:pPr>
            <w:r>
              <w:rPr>
                <w:rFonts w:ascii="Times New Roman" w:eastAsia="Times New Roman" w:hAnsi="Times New Roman" w:cs="Times New Roman"/>
                <w:b/>
                <w:color w:val="000000"/>
                <w:sz w:val="14"/>
              </w:rPr>
              <w:t>Gain (loss) from</w:t>
            </w: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256"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389"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346"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450"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r>
      <w:tr w:rsidR="00B41412">
        <w:tc>
          <w:tcPr>
            <w:tcW w:w="376" w:type="pct"/>
            <w:tcBorders>
              <w:top w:val="nil"/>
              <w:left w:val="nil"/>
              <w:bottom w:val="nil"/>
              <w:right w:val="nil"/>
              <w:tl2br w:val="nil"/>
              <w:tr2bl w:val="nil"/>
            </w:tcBorders>
            <w:shd w:val="clear" w:color="auto" w:fill="auto"/>
            <w:vAlign w:val="bottom"/>
          </w:tcPr>
          <w:p w:rsidR="00B41412" w:rsidRDefault="00B41412">
            <w:pPr>
              <w:rPr>
                <w:color w:val="000000"/>
                <w:sz w:val="14"/>
              </w:rPr>
            </w:pPr>
            <w:bookmarkStart w:id="1433" w:name="_9552a271_36d0_4f1a_bdd4_a5d7ad3f06ce"/>
            <w:bookmarkEnd w:id="1432"/>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29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227"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216"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299"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270"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343"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818" w:type="pct"/>
            <w:gridSpan w:val="3"/>
            <w:tcBorders>
              <w:top w:val="nil"/>
              <w:left w:val="nil"/>
              <w:bottom w:val="nil"/>
              <w:right w:val="nil"/>
              <w:tl2br w:val="nil"/>
              <w:tr2bl w:val="nil"/>
            </w:tcBorders>
            <w:shd w:val="clear" w:color="auto" w:fill="auto"/>
            <w:noWrap/>
            <w:vAlign w:val="bottom"/>
          </w:tcPr>
          <w:p w:rsidR="00B41412" w:rsidRDefault="00151F87">
            <w:pPr>
              <w:jc w:val="center"/>
              <w:rPr>
                <w:b/>
                <w:color w:val="000000"/>
                <w:sz w:val="14"/>
              </w:rPr>
            </w:pPr>
            <w:r>
              <w:rPr>
                <w:rFonts w:ascii="Times New Roman" w:eastAsia="Times New Roman" w:hAnsi="Times New Roman" w:cs="Times New Roman"/>
                <w:b/>
                <w:color w:val="000000"/>
                <w:sz w:val="14"/>
              </w:rPr>
              <w:t>remeasurement in other</w:t>
            </w: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256"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389"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346"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450"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r>
      <w:tr w:rsidR="00B41412">
        <w:tc>
          <w:tcPr>
            <w:tcW w:w="376" w:type="pct"/>
            <w:tcBorders>
              <w:top w:val="nil"/>
              <w:left w:val="nil"/>
              <w:bottom w:val="nil"/>
              <w:right w:val="nil"/>
              <w:tl2br w:val="nil"/>
              <w:tr2bl w:val="nil"/>
            </w:tcBorders>
            <w:shd w:val="clear" w:color="auto" w:fill="auto"/>
            <w:vAlign w:val="bottom"/>
          </w:tcPr>
          <w:p w:rsidR="00B41412" w:rsidRDefault="00B41412">
            <w:pPr>
              <w:rPr>
                <w:color w:val="000000"/>
                <w:sz w:val="14"/>
              </w:rPr>
            </w:pPr>
            <w:bookmarkStart w:id="1434" w:name="_f82c21db_e80f_4fce_b981_ed9a1bfd30a5"/>
            <w:bookmarkEnd w:id="1433"/>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1232" w:type="pct"/>
            <w:gridSpan w:val="7"/>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4"/>
              </w:rPr>
            </w:pPr>
            <w:r>
              <w:rPr>
                <w:rFonts w:ascii="Times New Roman" w:eastAsia="Times New Roman" w:hAnsi="Times New Roman" w:cs="Times New Roman"/>
                <w:b/>
                <w:color w:val="000000"/>
                <w:sz w:val="14"/>
              </w:rPr>
              <w:t>Expenses recognized in profit or loss</w:t>
            </w: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270"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343"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818" w:type="pct"/>
            <w:gridSpan w:val="3"/>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4"/>
              </w:rPr>
            </w:pPr>
            <w:r>
              <w:rPr>
                <w:rFonts w:ascii="Times New Roman" w:eastAsia="Times New Roman" w:hAnsi="Times New Roman" w:cs="Times New Roman"/>
                <w:b/>
                <w:color w:val="000000"/>
                <w:sz w:val="14"/>
              </w:rPr>
              <w:t>comprehensive income</w:t>
            </w: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256"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389"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4"/>
              </w:rPr>
            </w:pPr>
            <w:r>
              <w:rPr>
                <w:rFonts w:ascii="Times New Roman" w:eastAsia="Times New Roman" w:hAnsi="Times New Roman" w:cs="Times New Roman"/>
                <w:b/>
                <w:color w:val="000000"/>
                <w:sz w:val="14"/>
              </w:rPr>
              <w:t>Contributions</w:t>
            </w: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346"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450"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r>
      <w:tr w:rsidR="00B41412">
        <w:tc>
          <w:tcPr>
            <w:tcW w:w="376" w:type="pct"/>
            <w:tcBorders>
              <w:top w:val="nil"/>
              <w:left w:val="nil"/>
              <w:bottom w:val="nil"/>
              <w:right w:val="nil"/>
              <w:tl2br w:val="nil"/>
              <w:tr2bl w:val="nil"/>
            </w:tcBorders>
            <w:shd w:val="clear" w:color="auto" w:fill="auto"/>
            <w:vAlign w:val="bottom"/>
          </w:tcPr>
          <w:p w:rsidR="00B41412" w:rsidRDefault="00B41412">
            <w:pPr>
              <w:rPr>
                <w:color w:val="000000"/>
                <w:sz w:val="14"/>
              </w:rPr>
            </w:pPr>
            <w:bookmarkStart w:id="1435" w:name="_669e3029_ed94_48e7_ab8d_a5cce69a2f79"/>
            <w:bookmarkEnd w:id="1434"/>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29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227"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216"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299"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4"/>
              </w:rPr>
            </w:pPr>
            <w:r>
              <w:rPr>
                <w:rFonts w:ascii="Times New Roman" w:eastAsia="Times New Roman" w:hAnsi="Times New Roman" w:cs="Times New Roman"/>
                <w:b/>
                <w:color w:val="000000"/>
                <w:sz w:val="14"/>
              </w:rPr>
              <w:t>Total</w:t>
            </w: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270"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343"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339"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414"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256"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389"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346"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450"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r>
      <w:tr w:rsidR="00B41412">
        <w:tc>
          <w:tcPr>
            <w:tcW w:w="376" w:type="pct"/>
            <w:tcBorders>
              <w:top w:val="nil"/>
              <w:left w:val="nil"/>
              <w:bottom w:val="nil"/>
              <w:right w:val="nil"/>
              <w:tl2br w:val="nil"/>
              <w:tr2bl w:val="nil"/>
            </w:tcBorders>
            <w:shd w:val="clear" w:color="auto" w:fill="auto"/>
            <w:vAlign w:val="bottom"/>
          </w:tcPr>
          <w:p w:rsidR="00B41412" w:rsidRDefault="00B41412">
            <w:pPr>
              <w:rPr>
                <w:color w:val="000000"/>
                <w:sz w:val="14"/>
              </w:rPr>
            </w:pPr>
            <w:bookmarkStart w:id="1436" w:name="_d90b84d7_3997_4578_989e_78d4fa7a0292"/>
            <w:bookmarkEnd w:id="1435"/>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29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227"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216"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299"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4"/>
              </w:rPr>
            </w:pPr>
            <w:r>
              <w:rPr>
                <w:rFonts w:ascii="Times New Roman" w:eastAsia="Times New Roman" w:hAnsi="Times New Roman" w:cs="Times New Roman"/>
                <w:b/>
                <w:color w:val="000000"/>
                <w:sz w:val="14"/>
              </w:rPr>
              <w:t>expense</w:t>
            </w: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270"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343"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4"/>
              </w:rPr>
            </w:pPr>
            <w:r>
              <w:rPr>
                <w:rFonts w:ascii="Times New Roman" w:eastAsia="Times New Roman" w:hAnsi="Times New Roman" w:cs="Times New Roman"/>
                <w:b/>
                <w:color w:val="000000"/>
                <w:sz w:val="14"/>
              </w:rPr>
              <w:t>Actuarial</w:t>
            </w: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339"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414"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4"/>
              </w:rPr>
            </w:pPr>
            <w:r>
              <w:rPr>
                <w:rFonts w:ascii="Times New Roman" w:eastAsia="Times New Roman" w:hAnsi="Times New Roman" w:cs="Times New Roman"/>
                <w:b/>
                <w:color w:val="000000"/>
                <w:sz w:val="14"/>
              </w:rPr>
              <w:t>Total</w:t>
            </w: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256"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389"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346"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450"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r>
      <w:tr w:rsidR="00B41412">
        <w:tc>
          <w:tcPr>
            <w:tcW w:w="376" w:type="pct"/>
            <w:tcBorders>
              <w:top w:val="nil"/>
              <w:left w:val="nil"/>
              <w:bottom w:val="nil"/>
              <w:right w:val="nil"/>
              <w:tl2br w:val="nil"/>
              <w:tr2bl w:val="nil"/>
            </w:tcBorders>
            <w:shd w:val="clear" w:color="auto" w:fill="auto"/>
            <w:vAlign w:val="bottom"/>
          </w:tcPr>
          <w:p w:rsidR="00B41412" w:rsidRDefault="00B41412">
            <w:pPr>
              <w:rPr>
                <w:color w:val="000000"/>
                <w:sz w:val="14"/>
              </w:rPr>
            </w:pPr>
            <w:bookmarkStart w:id="1437" w:name="_d7760f71_21c9_4061_b9c5_f28550d29510"/>
            <w:bookmarkEnd w:id="1436"/>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29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227"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216"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299"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4"/>
              </w:rPr>
            </w:pPr>
            <w:r>
              <w:rPr>
                <w:rFonts w:ascii="Times New Roman" w:eastAsia="Times New Roman" w:hAnsi="Times New Roman" w:cs="Times New Roman"/>
                <w:b/>
                <w:color w:val="000000"/>
                <w:sz w:val="14"/>
              </w:rPr>
              <w:t>recognized</w:t>
            </w: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270"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343"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4"/>
              </w:rPr>
            </w:pPr>
            <w:r>
              <w:rPr>
                <w:rFonts w:ascii="Times New Roman" w:eastAsia="Times New Roman" w:hAnsi="Times New Roman" w:cs="Times New Roman"/>
                <w:b/>
                <w:color w:val="000000"/>
                <w:sz w:val="14"/>
              </w:rPr>
              <w:t>gain (loss)</w:t>
            </w: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339"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4"/>
              </w:rPr>
            </w:pPr>
            <w:r>
              <w:rPr>
                <w:rFonts w:ascii="Times New Roman" w:eastAsia="Times New Roman" w:hAnsi="Times New Roman" w:cs="Times New Roman"/>
                <w:b/>
                <w:color w:val="000000"/>
                <w:sz w:val="14"/>
              </w:rPr>
              <w:t>Actuarial</w:t>
            </w: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414"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4"/>
              </w:rPr>
            </w:pPr>
            <w:r>
              <w:rPr>
                <w:rFonts w:ascii="Times New Roman" w:eastAsia="Times New Roman" w:hAnsi="Times New Roman" w:cs="Times New Roman"/>
                <w:b/>
                <w:color w:val="000000"/>
                <w:sz w:val="14"/>
              </w:rPr>
              <w:t>effect</w:t>
            </w: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256"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4"/>
              </w:rPr>
            </w:pPr>
            <w:r>
              <w:rPr>
                <w:rFonts w:ascii="Times New Roman" w:eastAsia="Times New Roman" w:hAnsi="Times New Roman" w:cs="Times New Roman"/>
                <w:b/>
                <w:color w:val="000000"/>
                <w:sz w:val="14"/>
              </w:rPr>
              <w:t>Effect of</w:t>
            </w: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389"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346"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450"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r>
      <w:tr w:rsidR="00B41412">
        <w:tc>
          <w:tcPr>
            <w:tcW w:w="376" w:type="pct"/>
            <w:tcBorders>
              <w:top w:val="nil"/>
              <w:left w:val="nil"/>
              <w:bottom w:val="nil"/>
              <w:right w:val="nil"/>
              <w:tl2br w:val="nil"/>
              <w:tr2bl w:val="nil"/>
            </w:tcBorders>
            <w:shd w:val="clear" w:color="auto" w:fill="auto"/>
            <w:vAlign w:val="bottom"/>
          </w:tcPr>
          <w:p w:rsidR="00B41412" w:rsidRDefault="00B41412">
            <w:pPr>
              <w:rPr>
                <w:color w:val="000000"/>
                <w:sz w:val="14"/>
              </w:rPr>
            </w:pPr>
            <w:bookmarkStart w:id="1438" w:name="_44f1c5f7_8d6a_4d4b_aec5_c2e48f7dc18c"/>
            <w:bookmarkEnd w:id="1437"/>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29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227"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216"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299"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4"/>
              </w:rPr>
            </w:pPr>
            <w:r>
              <w:rPr>
                <w:rFonts w:ascii="Times New Roman" w:eastAsia="Times New Roman" w:hAnsi="Times New Roman" w:cs="Times New Roman"/>
                <w:b/>
                <w:color w:val="000000"/>
                <w:sz w:val="14"/>
              </w:rPr>
              <w:t>in profit</w:t>
            </w: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270"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343"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4"/>
              </w:rPr>
            </w:pPr>
            <w:r>
              <w:rPr>
                <w:rFonts w:ascii="Times New Roman" w:eastAsia="Times New Roman" w:hAnsi="Times New Roman" w:cs="Times New Roman"/>
                <w:b/>
                <w:color w:val="000000"/>
                <w:sz w:val="14"/>
              </w:rPr>
              <w:t>arising</w:t>
            </w: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339"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4"/>
              </w:rPr>
            </w:pPr>
            <w:r>
              <w:rPr>
                <w:rFonts w:ascii="Times New Roman" w:eastAsia="Times New Roman" w:hAnsi="Times New Roman" w:cs="Times New Roman"/>
                <w:b/>
                <w:color w:val="000000"/>
                <w:sz w:val="14"/>
              </w:rPr>
              <w:t>gain (loss)</w:t>
            </w: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414"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4"/>
              </w:rPr>
            </w:pPr>
            <w:r>
              <w:rPr>
                <w:rFonts w:ascii="Times New Roman" w:eastAsia="Times New Roman" w:hAnsi="Times New Roman" w:cs="Times New Roman"/>
                <w:b/>
                <w:color w:val="000000"/>
                <w:sz w:val="14"/>
              </w:rPr>
              <w:t>on other</w:t>
            </w: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256"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4"/>
              </w:rPr>
            </w:pPr>
            <w:r>
              <w:rPr>
                <w:rFonts w:ascii="Times New Roman" w:eastAsia="Times New Roman" w:hAnsi="Times New Roman" w:cs="Times New Roman"/>
                <w:b/>
                <w:color w:val="000000"/>
                <w:sz w:val="14"/>
              </w:rPr>
              <w:t>changes</w:t>
            </w: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389"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346"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450"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r>
      <w:tr w:rsidR="00B41412">
        <w:tc>
          <w:tcPr>
            <w:tcW w:w="376" w:type="pct"/>
            <w:tcBorders>
              <w:top w:val="nil"/>
              <w:left w:val="nil"/>
              <w:bottom w:val="nil"/>
              <w:right w:val="nil"/>
              <w:tl2br w:val="nil"/>
              <w:tr2bl w:val="nil"/>
            </w:tcBorders>
            <w:shd w:val="clear" w:color="auto" w:fill="auto"/>
            <w:vAlign w:val="bottom"/>
          </w:tcPr>
          <w:p w:rsidR="00B41412" w:rsidRDefault="00B41412">
            <w:pPr>
              <w:rPr>
                <w:color w:val="000000"/>
                <w:sz w:val="14"/>
              </w:rPr>
            </w:pPr>
            <w:bookmarkStart w:id="1439" w:name="_214256fd_6887_460b_8560_f09fe59956fd"/>
            <w:bookmarkEnd w:id="1438"/>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295"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4"/>
              </w:rPr>
            </w:pPr>
            <w:r>
              <w:rPr>
                <w:rFonts w:ascii="Times New Roman" w:eastAsia="Times New Roman" w:hAnsi="Times New Roman" w:cs="Times New Roman"/>
                <w:b/>
                <w:color w:val="000000"/>
                <w:sz w:val="14"/>
              </w:rPr>
              <w:t>Balance</w:t>
            </w: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227"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216"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299"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4"/>
              </w:rPr>
            </w:pPr>
            <w:r>
              <w:rPr>
                <w:rFonts w:ascii="Times New Roman" w:eastAsia="Times New Roman" w:hAnsi="Times New Roman" w:cs="Times New Roman"/>
                <w:b/>
                <w:color w:val="000000"/>
                <w:sz w:val="14"/>
              </w:rPr>
              <w:t>or</w:t>
            </w: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270"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343"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4"/>
              </w:rPr>
            </w:pPr>
            <w:r>
              <w:rPr>
                <w:rFonts w:ascii="Times New Roman" w:eastAsia="Times New Roman" w:hAnsi="Times New Roman" w:cs="Times New Roman"/>
                <w:b/>
                <w:color w:val="000000"/>
                <w:sz w:val="14"/>
              </w:rPr>
              <w:t>from</w:t>
            </w: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339"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4"/>
              </w:rPr>
            </w:pPr>
            <w:r>
              <w:rPr>
                <w:rFonts w:ascii="Times New Roman" w:eastAsia="Times New Roman" w:hAnsi="Times New Roman" w:cs="Times New Roman"/>
                <w:b/>
                <w:color w:val="000000"/>
                <w:sz w:val="14"/>
              </w:rPr>
              <w:t>arising</w:t>
            </w: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414"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4"/>
              </w:rPr>
            </w:pPr>
            <w:r>
              <w:rPr>
                <w:rFonts w:ascii="Times New Roman" w:eastAsia="Times New Roman" w:hAnsi="Times New Roman" w:cs="Times New Roman"/>
                <w:b/>
                <w:color w:val="000000"/>
                <w:sz w:val="14"/>
              </w:rPr>
              <w:t>comprehensive</w:t>
            </w: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256"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4"/>
              </w:rPr>
            </w:pPr>
            <w:r>
              <w:rPr>
                <w:rFonts w:ascii="Times New Roman" w:eastAsia="Times New Roman" w:hAnsi="Times New Roman" w:cs="Times New Roman"/>
                <w:b/>
                <w:color w:val="000000"/>
                <w:sz w:val="14"/>
              </w:rPr>
              <w:t>in</w:t>
            </w: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389"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346"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450"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r>
      <w:tr w:rsidR="00B41412">
        <w:tc>
          <w:tcPr>
            <w:tcW w:w="376" w:type="pct"/>
            <w:tcBorders>
              <w:top w:val="nil"/>
              <w:left w:val="nil"/>
              <w:bottom w:val="nil"/>
              <w:right w:val="nil"/>
              <w:tl2br w:val="nil"/>
              <w:tr2bl w:val="nil"/>
            </w:tcBorders>
            <w:shd w:val="clear" w:color="auto" w:fill="auto"/>
            <w:vAlign w:val="bottom"/>
          </w:tcPr>
          <w:p w:rsidR="00B41412" w:rsidRDefault="00B41412">
            <w:pPr>
              <w:rPr>
                <w:color w:val="000000"/>
                <w:sz w:val="14"/>
              </w:rPr>
            </w:pPr>
            <w:bookmarkStart w:id="1440" w:name="_a35468f7_8733_49b5_957d_2a4ff2e5f023"/>
            <w:bookmarkEnd w:id="1439"/>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295"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4"/>
              </w:rPr>
            </w:pPr>
            <w:r>
              <w:rPr>
                <w:rFonts w:ascii="Times New Roman" w:eastAsia="Times New Roman" w:hAnsi="Times New Roman" w:cs="Times New Roman"/>
                <w:b/>
                <w:color w:val="000000"/>
                <w:sz w:val="14"/>
              </w:rPr>
              <w:t>at</w:t>
            </w: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227"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4"/>
              </w:rPr>
            </w:pPr>
            <w:r>
              <w:rPr>
                <w:rFonts w:ascii="Times New Roman" w:eastAsia="Times New Roman" w:hAnsi="Times New Roman" w:cs="Times New Roman"/>
                <w:b/>
                <w:color w:val="000000"/>
                <w:sz w:val="14"/>
              </w:rPr>
              <w:t>Current</w:t>
            </w: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216"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4"/>
              </w:rPr>
            </w:pPr>
            <w:r>
              <w:rPr>
                <w:rFonts w:ascii="Times New Roman" w:eastAsia="Times New Roman" w:hAnsi="Times New Roman" w:cs="Times New Roman"/>
                <w:b/>
                <w:color w:val="000000"/>
                <w:sz w:val="14"/>
              </w:rPr>
              <w:t>Net</w:t>
            </w: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299"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4"/>
              </w:rPr>
            </w:pPr>
            <w:r>
              <w:rPr>
                <w:rFonts w:ascii="Times New Roman" w:eastAsia="Times New Roman" w:hAnsi="Times New Roman" w:cs="Times New Roman"/>
                <w:b/>
                <w:color w:val="000000"/>
                <w:sz w:val="14"/>
              </w:rPr>
              <w:t>loss for</w:t>
            </w: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270"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4"/>
              </w:rPr>
            </w:pPr>
            <w:r>
              <w:rPr>
                <w:rFonts w:ascii="Times New Roman" w:eastAsia="Times New Roman" w:hAnsi="Times New Roman" w:cs="Times New Roman"/>
                <w:b/>
                <w:color w:val="000000"/>
                <w:sz w:val="14"/>
              </w:rPr>
              <w:t>Payments</w:t>
            </w: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343"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4"/>
              </w:rPr>
            </w:pPr>
            <w:r>
              <w:rPr>
                <w:rFonts w:ascii="Times New Roman" w:eastAsia="Times New Roman" w:hAnsi="Times New Roman" w:cs="Times New Roman"/>
                <w:b/>
                <w:color w:val="000000"/>
                <w:sz w:val="14"/>
              </w:rPr>
              <w:t>changes in</w:t>
            </w: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339"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4"/>
              </w:rPr>
            </w:pPr>
            <w:r>
              <w:rPr>
                <w:rFonts w:ascii="Times New Roman" w:eastAsia="Times New Roman" w:hAnsi="Times New Roman" w:cs="Times New Roman"/>
                <w:b/>
                <w:color w:val="000000"/>
                <w:sz w:val="14"/>
              </w:rPr>
              <w:t>from</w:t>
            </w: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414"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4"/>
              </w:rPr>
            </w:pPr>
            <w:r>
              <w:rPr>
                <w:rFonts w:ascii="Times New Roman" w:eastAsia="Times New Roman" w:hAnsi="Times New Roman" w:cs="Times New Roman"/>
                <w:b/>
                <w:color w:val="000000"/>
                <w:sz w:val="14"/>
              </w:rPr>
              <w:t>income</w:t>
            </w: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256"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4"/>
              </w:rPr>
            </w:pPr>
            <w:r>
              <w:rPr>
                <w:rFonts w:ascii="Times New Roman" w:eastAsia="Times New Roman" w:hAnsi="Times New Roman" w:cs="Times New Roman"/>
                <w:b/>
                <w:color w:val="000000"/>
                <w:sz w:val="14"/>
              </w:rPr>
              <w:t>foreign</w:t>
            </w: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389"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346"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4"/>
              </w:rPr>
            </w:pPr>
            <w:r>
              <w:rPr>
                <w:rFonts w:ascii="Times New Roman" w:eastAsia="Times New Roman" w:hAnsi="Times New Roman" w:cs="Times New Roman"/>
                <w:b/>
                <w:color w:val="000000"/>
                <w:sz w:val="14"/>
              </w:rPr>
              <w:t>Initially</w:t>
            </w: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450"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4"/>
              </w:rPr>
            </w:pPr>
            <w:r>
              <w:rPr>
                <w:rFonts w:ascii="Times New Roman" w:eastAsia="Times New Roman" w:hAnsi="Times New Roman" w:cs="Times New Roman"/>
                <w:b/>
                <w:color w:val="000000"/>
                <w:sz w:val="14"/>
              </w:rPr>
              <w:t>Balance at</w:t>
            </w:r>
          </w:p>
        </w:tc>
      </w:tr>
      <w:tr w:rsidR="00B41412">
        <w:tc>
          <w:tcPr>
            <w:tcW w:w="376" w:type="pct"/>
            <w:tcBorders>
              <w:top w:val="nil"/>
              <w:left w:val="nil"/>
              <w:bottom w:val="nil"/>
              <w:right w:val="nil"/>
              <w:tl2br w:val="nil"/>
              <w:tr2bl w:val="nil"/>
            </w:tcBorders>
            <w:shd w:val="clear" w:color="auto" w:fill="auto"/>
            <w:vAlign w:val="bottom"/>
          </w:tcPr>
          <w:p w:rsidR="00B41412" w:rsidRDefault="00B41412">
            <w:pPr>
              <w:rPr>
                <w:color w:val="000000"/>
                <w:sz w:val="14"/>
              </w:rPr>
            </w:pPr>
            <w:bookmarkStart w:id="1441" w:name="_ccf96194_8e28_4eaa_a608_138eb9493178"/>
            <w:bookmarkEnd w:id="1440"/>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295"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4"/>
              </w:rPr>
            </w:pPr>
            <w:r>
              <w:rPr>
                <w:rFonts w:ascii="Times New Roman" w:eastAsia="Times New Roman" w:hAnsi="Times New Roman" w:cs="Times New Roman"/>
                <w:b/>
                <w:color w:val="000000"/>
                <w:sz w:val="14"/>
              </w:rPr>
              <w:t>January 1,</w:t>
            </w: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227"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4"/>
              </w:rPr>
            </w:pPr>
            <w:r>
              <w:rPr>
                <w:rFonts w:ascii="Times New Roman" w:eastAsia="Times New Roman" w:hAnsi="Times New Roman" w:cs="Times New Roman"/>
                <w:b/>
                <w:color w:val="000000"/>
                <w:sz w:val="14"/>
              </w:rPr>
              <w:t>service</w:t>
            </w: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216"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4"/>
              </w:rPr>
            </w:pPr>
            <w:r>
              <w:rPr>
                <w:rFonts w:ascii="Times New Roman" w:eastAsia="Times New Roman" w:hAnsi="Times New Roman" w:cs="Times New Roman"/>
                <w:b/>
                <w:color w:val="000000"/>
                <w:sz w:val="14"/>
              </w:rPr>
              <w:t>interest</w:t>
            </w: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299"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4"/>
              </w:rPr>
            </w:pPr>
            <w:r>
              <w:rPr>
                <w:rFonts w:ascii="Times New Roman" w:eastAsia="Times New Roman" w:hAnsi="Times New Roman" w:cs="Times New Roman"/>
                <w:b/>
                <w:color w:val="000000"/>
                <w:sz w:val="14"/>
              </w:rPr>
              <w:t>the</w:t>
            </w: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270"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4"/>
              </w:rPr>
            </w:pPr>
            <w:r>
              <w:rPr>
                <w:rFonts w:ascii="Times New Roman" w:eastAsia="Times New Roman" w:hAnsi="Times New Roman" w:cs="Times New Roman"/>
                <w:b/>
                <w:color w:val="000000"/>
                <w:sz w:val="14"/>
              </w:rPr>
              <w:t>from the</w:t>
            </w: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343"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4"/>
              </w:rPr>
            </w:pPr>
            <w:r>
              <w:rPr>
                <w:rFonts w:ascii="Times New Roman" w:eastAsia="Times New Roman" w:hAnsi="Times New Roman" w:cs="Times New Roman"/>
                <w:b/>
                <w:color w:val="000000"/>
                <w:sz w:val="14"/>
              </w:rPr>
              <w:t>financial</w:t>
            </w: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339"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4"/>
              </w:rPr>
            </w:pPr>
            <w:r>
              <w:rPr>
                <w:rFonts w:ascii="Times New Roman" w:eastAsia="Times New Roman" w:hAnsi="Times New Roman" w:cs="Times New Roman"/>
                <w:b/>
                <w:color w:val="000000"/>
                <w:sz w:val="14"/>
              </w:rPr>
              <w:t>experience</w:t>
            </w: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414"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4"/>
              </w:rPr>
            </w:pPr>
            <w:r>
              <w:rPr>
                <w:rFonts w:ascii="Times New Roman" w:eastAsia="Times New Roman" w:hAnsi="Times New Roman" w:cs="Times New Roman"/>
                <w:b/>
                <w:color w:val="000000"/>
                <w:sz w:val="14"/>
              </w:rPr>
              <w:t>for the</w:t>
            </w: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256"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4"/>
              </w:rPr>
            </w:pPr>
            <w:r>
              <w:rPr>
                <w:rFonts w:ascii="Times New Roman" w:eastAsia="Times New Roman" w:hAnsi="Times New Roman" w:cs="Times New Roman"/>
                <w:b/>
                <w:color w:val="000000"/>
                <w:sz w:val="14"/>
              </w:rPr>
              <w:t>exchange</w:t>
            </w: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389"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346"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4"/>
              </w:rPr>
            </w:pPr>
            <w:r>
              <w:rPr>
                <w:rFonts w:ascii="Times New Roman" w:eastAsia="Times New Roman" w:hAnsi="Times New Roman" w:cs="Times New Roman"/>
                <w:b/>
                <w:color w:val="000000"/>
                <w:sz w:val="14"/>
              </w:rPr>
              <w:t>consolidated</w:t>
            </w: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450"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December 31, </w:t>
            </w:r>
          </w:p>
        </w:tc>
      </w:tr>
      <w:tr w:rsidR="00B41412">
        <w:tc>
          <w:tcPr>
            <w:tcW w:w="376" w:type="pct"/>
            <w:tcBorders>
              <w:top w:val="nil"/>
              <w:left w:val="nil"/>
              <w:bottom w:val="nil"/>
              <w:right w:val="nil"/>
              <w:tl2br w:val="nil"/>
              <w:tr2bl w:val="nil"/>
            </w:tcBorders>
            <w:shd w:val="clear" w:color="auto" w:fill="auto"/>
            <w:vAlign w:val="bottom"/>
          </w:tcPr>
          <w:p w:rsidR="00B41412" w:rsidRDefault="00B41412">
            <w:pPr>
              <w:rPr>
                <w:color w:val="000000"/>
                <w:sz w:val="14"/>
              </w:rPr>
            </w:pPr>
            <w:bookmarkStart w:id="1442" w:name="_26b8a8f0_56f6_4b1d_850c_da5849ed86e4"/>
            <w:bookmarkEnd w:id="1441"/>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295"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4"/>
              </w:rPr>
            </w:pPr>
            <w:r>
              <w:rPr>
                <w:rFonts w:ascii="Times New Roman" w:eastAsia="Times New Roman" w:hAnsi="Times New Roman" w:cs="Times New Roman"/>
                <w:b/>
                <w:color w:val="000000"/>
                <w:sz w:val="14"/>
              </w:rPr>
              <w:t>2021</w:t>
            </w: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227"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4"/>
              </w:rPr>
            </w:pPr>
            <w:r>
              <w:rPr>
                <w:rFonts w:ascii="Times New Roman" w:eastAsia="Times New Roman" w:hAnsi="Times New Roman" w:cs="Times New Roman"/>
                <w:b/>
                <w:color w:val="000000"/>
                <w:sz w:val="14"/>
              </w:rPr>
              <w:t>cost</w:t>
            </w: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216"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4"/>
              </w:rPr>
            </w:pPr>
            <w:r>
              <w:rPr>
                <w:rFonts w:ascii="Times New Roman" w:eastAsia="Times New Roman" w:hAnsi="Times New Roman" w:cs="Times New Roman"/>
                <w:b/>
                <w:color w:val="000000"/>
                <w:sz w:val="14"/>
              </w:rPr>
              <w:t>expense</w:t>
            </w: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299"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4"/>
              </w:rPr>
            </w:pPr>
            <w:r>
              <w:rPr>
                <w:rFonts w:ascii="Times New Roman" w:eastAsia="Times New Roman" w:hAnsi="Times New Roman" w:cs="Times New Roman"/>
                <w:b/>
                <w:color w:val="000000"/>
                <w:sz w:val="14"/>
              </w:rPr>
              <w:t>period</w:t>
            </w: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270"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4"/>
              </w:rPr>
            </w:pPr>
            <w:r>
              <w:rPr>
                <w:rFonts w:ascii="Times New Roman" w:eastAsia="Times New Roman" w:hAnsi="Times New Roman" w:cs="Times New Roman"/>
                <w:b/>
                <w:color w:val="000000"/>
                <w:sz w:val="14"/>
              </w:rPr>
              <w:t>plan</w:t>
            </w: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343"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4"/>
              </w:rPr>
            </w:pPr>
            <w:r>
              <w:rPr>
                <w:rFonts w:ascii="Times New Roman" w:eastAsia="Times New Roman" w:hAnsi="Times New Roman" w:cs="Times New Roman"/>
                <w:b/>
                <w:color w:val="000000"/>
                <w:sz w:val="14"/>
              </w:rPr>
              <w:t>assumptions</w:t>
            </w: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339"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4"/>
              </w:rPr>
            </w:pPr>
            <w:r>
              <w:rPr>
                <w:rFonts w:ascii="Times New Roman" w:eastAsia="Times New Roman" w:hAnsi="Times New Roman" w:cs="Times New Roman"/>
                <w:b/>
                <w:color w:val="000000"/>
                <w:sz w:val="14"/>
              </w:rPr>
              <w:t>adjustments</w:t>
            </w: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414"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4"/>
              </w:rPr>
            </w:pPr>
            <w:r>
              <w:rPr>
                <w:rFonts w:ascii="Times New Roman" w:eastAsia="Times New Roman" w:hAnsi="Times New Roman" w:cs="Times New Roman"/>
                <w:b/>
                <w:color w:val="000000"/>
                <w:sz w:val="14"/>
              </w:rPr>
              <w:t>period</w:t>
            </w: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256"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4"/>
              </w:rPr>
            </w:pPr>
            <w:r>
              <w:rPr>
                <w:rFonts w:ascii="Times New Roman" w:eastAsia="Times New Roman" w:hAnsi="Times New Roman" w:cs="Times New Roman"/>
                <w:b/>
                <w:color w:val="000000"/>
                <w:sz w:val="14"/>
              </w:rPr>
              <w:t>rates</w:t>
            </w: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389"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4"/>
              </w:rPr>
            </w:pPr>
            <w:r>
              <w:rPr>
                <w:rFonts w:ascii="Times New Roman" w:eastAsia="Times New Roman" w:hAnsi="Times New Roman" w:cs="Times New Roman"/>
                <w:b/>
                <w:color w:val="000000"/>
                <w:sz w:val="14"/>
              </w:rPr>
              <w:t>by employer</w:t>
            </w: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346"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4"/>
              </w:rPr>
            </w:pPr>
            <w:r>
              <w:rPr>
                <w:rFonts w:ascii="Times New Roman" w:eastAsia="Times New Roman" w:hAnsi="Times New Roman" w:cs="Times New Roman"/>
                <w:b/>
                <w:color w:val="000000"/>
                <w:sz w:val="14"/>
              </w:rPr>
              <w:t>company</w:t>
            </w:r>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450"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4"/>
              </w:rPr>
            </w:pPr>
            <w:r>
              <w:rPr>
                <w:rFonts w:ascii="Times New Roman" w:eastAsia="Times New Roman" w:hAnsi="Times New Roman" w:cs="Times New Roman"/>
                <w:b/>
                <w:color w:val="000000"/>
                <w:sz w:val="14"/>
              </w:rPr>
              <w:t>2021</w:t>
            </w:r>
          </w:p>
        </w:tc>
      </w:tr>
      <w:tr w:rsidR="00B41412">
        <w:tc>
          <w:tcPr>
            <w:tcW w:w="376" w:type="pct"/>
            <w:tcBorders>
              <w:top w:val="nil"/>
              <w:left w:val="nil"/>
              <w:bottom w:val="nil"/>
              <w:right w:val="nil"/>
              <w:tl2br w:val="nil"/>
              <w:tr2bl w:val="nil"/>
            </w:tcBorders>
            <w:shd w:val="clear" w:color="auto" w:fill="auto"/>
            <w:vAlign w:val="bottom"/>
          </w:tcPr>
          <w:p w:rsidR="00B41412" w:rsidRDefault="00B41412">
            <w:pPr>
              <w:rPr>
                <w:color w:val="000000"/>
                <w:sz w:val="14"/>
              </w:rPr>
            </w:pPr>
            <w:bookmarkStart w:id="1443" w:name="_87dbba46_1038_4243_9647_185f29516d9f"/>
            <w:bookmarkEnd w:id="1442"/>
          </w:p>
        </w:tc>
        <w:tc>
          <w:tcPr>
            <w:tcW w:w="65"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4"/>
              </w:rPr>
            </w:pPr>
          </w:p>
        </w:tc>
        <w:tc>
          <w:tcPr>
            <w:tcW w:w="4559" w:type="pct"/>
            <w:gridSpan w:val="23"/>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4"/>
              </w:rPr>
            </w:pPr>
            <w:r>
              <w:rPr>
                <w:rFonts w:ascii="Times New Roman" w:eastAsia="Times New Roman" w:hAnsi="Times New Roman" w:cs="Times New Roman"/>
                <w:b/>
                <w:color w:val="000000"/>
                <w:sz w:val="14"/>
              </w:rPr>
              <w:t>USD in thousands</w:t>
            </w:r>
          </w:p>
        </w:tc>
      </w:tr>
      <w:tr w:rsidR="00B41412">
        <w:tc>
          <w:tcPr>
            <w:tcW w:w="376" w:type="pct"/>
            <w:tcBorders>
              <w:top w:val="nil"/>
              <w:left w:val="nil"/>
              <w:bottom w:val="nil"/>
              <w:right w:val="nil"/>
              <w:tl2br w:val="nil"/>
              <w:tr2bl w:val="nil"/>
            </w:tcBorders>
            <w:shd w:val="clear" w:color="auto" w:fill="CCEEFF"/>
            <w:vAlign w:val="bottom"/>
          </w:tcPr>
          <w:p w:rsidR="00B41412" w:rsidRDefault="00151F87">
            <w:pPr>
              <w:rPr>
                <w:color w:val="000000"/>
                <w:sz w:val="14"/>
              </w:rPr>
            </w:pPr>
            <w:bookmarkStart w:id="1444" w:name="_aeec95e9_5528_4727_858e_ae8416df6f48"/>
            <w:bookmarkEnd w:id="1443"/>
            <w:r>
              <w:rPr>
                <w:rFonts w:ascii="Times New Roman" w:eastAsia="Times New Roman" w:hAnsi="Times New Roman" w:cs="Times New Roman"/>
                <w:color w:val="000000"/>
                <w:sz w:val="14"/>
              </w:rPr>
              <w:t>Defined benefit obligation</w:t>
            </w:r>
          </w:p>
        </w:tc>
        <w:tc>
          <w:tcPr>
            <w:tcW w:w="65" w:type="pct"/>
            <w:tcBorders>
              <w:top w:val="nil"/>
              <w:left w:val="nil"/>
              <w:bottom w:val="nil"/>
              <w:right w:val="nil"/>
              <w:tl2br w:val="nil"/>
              <w:tr2bl w:val="nil"/>
            </w:tcBorders>
            <w:shd w:val="clear" w:color="auto" w:fill="CCEEFF"/>
            <w:noWrap/>
            <w:vAlign w:val="bottom"/>
          </w:tcPr>
          <w:p w:rsidR="00B41412" w:rsidRDefault="00151F87">
            <w:pPr>
              <w:rPr>
                <w:color w:val="000000"/>
                <w:sz w:val="14"/>
              </w:rPr>
            </w:pPr>
            <w:r>
              <w:rPr>
                <w:rFonts w:ascii="Times New Roman" w:eastAsia="Times New Roman" w:hAnsi="Times New Roman" w:cs="Times New Roman"/>
                <w:color w:val="000000"/>
                <w:sz w:val="14"/>
              </w:rPr>
              <w:t>    </w:t>
            </w:r>
          </w:p>
        </w:tc>
        <w:tc>
          <w:tcPr>
            <w:tcW w:w="295" w:type="pct"/>
            <w:tcBorders>
              <w:top w:val="nil"/>
              <w:left w:val="nil"/>
              <w:bottom w:val="nil"/>
              <w:right w:val="nil"/>
              <w:tl2br w:val="nil"/>
              <w:tr2bl w:val="nil"/>
            </w:tcBorders>
            <w:shd w:val="clear" w:color="auto" w:fill="CCEEFF"/>
            <w:noWrap/>
            <w:vAlign w:val="bottom"/>
          </w:tcPr>
          <w:p w:rsidR="00B41412" w:rsidRDefault="00151F87">
            <w:pPr>
              <w:jc w:val="right"/>
              <w:rPr>
                <w:color w:val="000000"/>
                <w:sz w:val="14"/>
              </w:rPr>
            </w:pPr>
            <w:r>
              <w:rPr>
                <w:rFonts w:ascii="Times New Roman" w:eastAsia="Times New Roman" w:hAnsi="Times New Roman" w:cs="Times New Roman"/>
                <w:color w:val="000000"/>
                <w:sz w:val="14"/>
              </w:rPr>
              <w:t xml:space="preserve"> (7,083)</w:t>
            </w:r>
          </w:p>
        </w:tc>
        <w:tc>
          <w:tcPr>
            <w:tcW w:w="65" w:type="pct"/>
            <w:tcBorders>
              <w:top w:val="nil"/>
              <w:left w:val="nil"/>
              <w:bottom w:val="nil"/>
              <w:right w:val="nil"/>
              <w:tl2br w:val="nil"/>
              <w:tr2bl w:val="nil"/>
            </w:tcBorders>
            <w:shd w:val="clear" w:color="auto" w:fill="CCEEFF"/>
            <w:noWrap/>
            <w:vAlign w:val="bottom"/>
          </w:tcPr>
          <w:p w:rsidR="00B41412" w:rsidRDefault="00151F87">
            <w:pPr>
              <w:rPr>
                <w:color w:val="000000"/>
                <w:sz w:val="14"/>
              </w:rPr>
            </w:pPr>
            <w:r>
              <w:rPr>
                <w:rFonts w:ascii="Times New Roman" w:eastAsia="Times New Roman" w:hAnsi="Times New Roman" w:cs="Times New Roman"/>
                <w:color w:val="000000"/>
                <w:sz w:val="14"/>
              </w:rPr>
              <w:t>    </w:t>
            </w:r>
          </w:p>
        </w:tc>
        <w:tc>
          <w:tcPr>
            <w:tcW w:w="227" w:type="pct"/>
            <w:tcBorders>
              <w:top w:val="nil"/>
              <w:left w:val="nil"/>
              <w:bottom w:val="nil"/>
              <w:right w:val="nil"/>
              <w:tl2br w:val="nil"/>
              <w:tr2bl w:val="nil"/>
            </w:tcBorders>
            <w:shd w:val="clear" w:color="auto" w:fill="CCEEFF"/>
            <w:noWrap/>
            <w:vAlign w:val="bottom"/>
          </w:tcPr>
          <w:p w:rsidR="00B41412" w:rsidRDefault="00151F87">
            <w:pPr>
              <w:jc w:val="right"/>
              <w:rPr>
                <w:color w:val="000000"/>
                <w:sz w:val="14"/>
              </w:rPr>
            </w:pPr>
            <w:r>
              <w:rPr>
                <w:rFonts w:ascii="Times New Roman" w:eastAsia="Times New Roman" w:hAnsi="Times New Roman" w:cs="Times New Roman"/>
                <w:color w:val="000000"/>
                <w:sz w:val="14"/>
              </w:rPr>
              <w:t xml:space="preserve"> (379)</w:t>
            </w:r>
          </w:p>
        </w:tc>
        <w:tc>
          <w:tcPr>
            <w:tcW w:w="65" w:type="pct"/>
            <w:tcBorders>
              <w:top w:val="nil"/>
              <w:left w:val="nil"/>
              <w:bottom w:val="nil"/>
              <w:right w:val="nil"/>
              <w:tl2br w:val="nil"/>
              <w:tr2bl w:val="nil"/>
            </w:tcBorders>
            <w:shd w:val="clear" w:color="auto" w:fill="CCEEFF"/>
            <w:noWrap/>
            <w:vAlign w:val="bottom"/>
          </w:tcPr>
          <w:p w:rsidR="00B41412" w:rsidRDefault="00151F87">
            <w:pPr>
              <w:rPr>
                <w:color w:val="000000"/>
                <w:sz w:val="14"/>
              </w:rPr>
            </w:pPr>
            <w:r>
              <w:rPr>
                <w:rFonts w:ascii="Times New Roman" w:eastAsia="Times New Roman" w:hAnsi="Times New Roman" w:cs="Times New Roman"/>
                <w:color w:val="000000"/>
                <w:sz w:val="14"/>
              </w:rPr>
              <w:t>    </w:t>
            </w:r>
          </w:p>
        </w:tc>
        <w:tc>
          <w:tcPr>
            <w:tcW w:w="216" w:type="pct"/>
            <w:tcBorders>
              <w:top w:val="nil"/>
              <w:left w:val="nil"/>
              <w:bottom w:val="nil"/>
              <w:right w:val="nil"/>
              <w:tl2br w:val="nil"/>
              <w:tr2bl w:val="nil"/>
            </w:tcBorders>
            <w:shd w:val="clear" w:color="auto" w:fill="CCEEFF"/>
            <w:noWrap/>
            <w:vAlign w:val="bottom"/>
          </w:tcPr>
          <w:p w:rsidR="00B41412" w:rsidRDefault="00151F87">
            <w:pPr>
              <w:jc w:val="right"/>
              <w:rPr>
                <w:color w:val="000000"/>
                <w:sz w:val="14"/>
              </w:rPr>
            </w:pPr>
            <w:r>
              <w:rPr>
                <w:rFonts w:ascii="Times New Roman" w:eastAsia="Times New Roman" w:hAnsi="Times New Roman" w:cs="Times New Roman"/>
                <w:color w:val="000000"/>
                <w:sz w:val="14"/>
              </w:rPr>
              <w:t xml:space="preserve"> (167)</w:t>
            </w:r>
          </w:p>
        </w:tc>
        <w:tc>
          <w:tcPr>
            <w:tcW w:w="65" w:type="pct"/>
            <w:tcBorders>
              <w:top w:val="nil"/>
              <w:left w:val="nil"/>
              <w:bottom w:val="nil"/>
              <w:right w:val="nil"/>
              <w:tl2br w:val="nil"/>
              <w:tr2bl w:val="nil"/>
            </w:tcBorders>
            <w:shd w:val="clear" w:color="auto" w:fill="CCEEFF"/>
            <w:noWrap/>
            <w:vAlign w:val="bottom"/>
          </w:tcPr>
          <w:p w:rsidR="00B41412" w:rsidRDefault="00151F87">
            <w:pPr>
              <w:rPr>
                <w:color w:val="000000"/>
                <w:sz w:val="14"/>
              </w:rPr>
            </w:pPr>
            <w:r>
              <w:rPr>
                <w:rFonts w:ascii="Times New Roman" w:eastAsia="Times New Roman" w:hAnsi="Times New Roman" w:cs="Times New Roman"/>
                <w:color w:val="000000"/>
                <w:sz w:val="14"/>
              </w:rPr>
              <w:t>    </w:t>
            </w:r>
          </w:p>
        </w:tc>
        <w:tc>
          <w:tcPr>
            <w:tcW w:w="299" w:type="pct"/>
            <w:tcBorders>
              <w:top w:val="nil"/>
              <w:left w:val="nil"/>
              <w:bottom w:val="nil"/>
              <w:right w:val="nil"/>
              <w:tl2br w:val="nil"/>
              <w:tr2bl w:val="nil"/>
            </w:tcBorders>
            <w:shd w:val="clear" w:color="auto" w:fill="CCEEFF"/>
            <w:noWrap/>
            <w:vAlign w:val="bottom"/>
          </w:tcPr>
          <w:p w:rsidR="00B41412" w:rsidRDefault="00151F87">
            <w:pPr>
              <w:jc w:val="right"/>
              <w:rPr>
                <w:color w:val="000000"/>
                <w:sz w:val="14"/>
              </w:rPr>
            </w:pPr>
            <w:r>
              <w:rPr>
                <w:rFonts w:ascii="Times New Roman" w:eastAsia="Times New Roman" w:hAnsi="Times New Roman" w:cs="Times New Roman"/>
                <w:color w:val="000000"/>
                <w:sz w:val="14"/>
              </w:rPr>
              <w:t xml:space="preserve"> (546)</w:t>
            </w:r>
          </w:p>
        </w:tc>
        <w:tc>
          <w:tcPr>
            <w:tcW w:w="65" w:type="pct"/>
            <w:tcBorders>
              <w:top w:val="nil"/>
              <w:left w:val="nil"/>
              <w:bottom w:val="nil"/>
              <w:right w:val="nil"/>
              <w:tl2br w:val="nil"/>
              <w:tr2bl w:val="nil"/>
            </w:tcBorders>
            <w:shd w:val="clear" w:color="auto" w:fill="CCEEFF"/>
            <w:noWrap/>
            <w:vAlign w:val="bottom"/>
          </w:tcPr>
          <w:p w:rsidR="00B41412" w:rsidRDefault="00151F87">
            <w:pPr>
              <w:rPr>
                <w:color w:val="000000"/>
                <w:sz w:val="14"/>
              </w:rPr>
            </w:pPr>
            <w:r>
              <w:rPr>
                <w:rFonts w:ascii="Times New Roman" w:eastAsia="Times New Roman" w:hAnsi="Times New Roman" w:cs="Times New Roman"/>
                <w:color w:val="000000"/>
                <w:sz w:val="14"/>
              </w:rPr>
              <w:t>    </w:t>
            </w:r>
          </w:p>
        </w:tc>
        <w:tc>
          <w:tcPr>
            <w:tcW w:w="270" w:type="pct"/>
            <w:tcBorders>
              <w:top w:val="nil"/>
              <w:left w:val="nil"/>
              <w:bottom w:val="nil"/>
              <w:right w:val="nil"/>
              <w:tl2br w:val="nil"/>
              <w:tr2bl w:val="nil"/>
            </w:tcBorders>
            <w:shd w:val="clear" w:color="auto" w:fill="CCEEFF"/>
            <w:noWrap/>
            <w:vAlign w:val="bottom"/>
          </w:tcPr>
          <w:p w:rsidR="00B41412" w:rsidRDefault="00151F87">
            <w:pPr>
              <w:ind w:right="45"/>
              <w:jc w:val="right"/>
              <w:rPr>
                <w:color w:val="000000"/>
                <w:sz w:val="14"/>
              </w:rPr>
            </w:pPr>
            <w:r>
              <w:rPr>
                <w:rFonts w:ascii="Times New Roman" w:eastAsia="Times New Roman" w:hAnsi="Times New Roman" w:cs="Times New Roman"/>
                <w:color w:val="000000"/>
                <w:sz w:val="14"/>
              </w:rPr>
              <w:t xml:space="preserve"> 503</w:t>
            </w:r>
          </w:p>
        </w:tc>
        <w:tc>
          <w:tcPr>
            <w:tcW w:w="65" w:type="pct"/>
            <w:tcBorders>
              <w:top w:val="nil"/>
              <w:left w:val="nil"/>
              <w:bottom w:val="nil"/>
              <w:right w:val="nil"/>
              <w:tl2br w:val="nil"/>
              <w:tr2bl w:val="nil"/>
            </w:tcBorders>
            <w:shd w:val="clear" w:color="auto" w:fill="CCEEFF"/>
            <w:noWrap/>
            <w:vAlign w:val="bottom"/>
          </w:tcPr>
          <w:p w:rsidR="00B41412" w:rsidRDefault="00151F87">
            <w:pPr>
              <w:rPr>
                <w:color w:val="000000"/>
                <w:sz w:val="14"/>
              </w:rPr>
            </w:pPr>
            <w:r>
              <w:rPr>
                <w:rFonts w:ascii="Times New Roman" w:eastAsia="Times New Roman" w:hAnsi="Times New Roman" w:cs="Times New Roman"/>
                <w:color w:val="000000"/>
                <w:sz w:val="14"/>
              </w:rPr>
              <w:t>    </w:t>
            </w:r>
          </w:p>
        </w:tc>
        <w:tc>
          <w:tcPr>
            <w:tcW w:w="343" w:type="pct"/>
            <w:tcBorders>
              <w:top w:val="nil"/>
              <w:left w:val="nil"/>
              <w:bottom w:val="nil"/>
              <w:right w:val="nil"/>
              <w:tl2br w:val="nil"/>
              <w:tr2bl w:val="nil"/>
            </w:tcBorders>
            <w:shd w:val="clear" w:color="auto" w:fill="CCEEFF"/>
            <w:noWrap/>
            <w:vAlign w:val="bottom"/>
          </w:tcPr>
          <w:p w:rsidR="00B41412" w:rsidRDefault="00151F87">
            <w:pPr>
              <w:jc w:val="right"/>
              <w:rPr>
                <w:color w:val="000000"/>
                <w:sz w:val="14"/>
              </w:rPr>
            </w:pPr>
            <w:r>
              <w:rPr>
                <w:rFonts w:ascii="Times New Roman" w:eastAsia="Times New Roman" w:hAnsi="Times New Roman" w:cs="Times New Roman"/>
                <w:color w:val="000000"/>
                <w:sz w:val="14"/>
              </w:rPr>
              <w:t xml:space="preserve"> (194)</w:t>
            </w:r>
          </w:p>
        </w:tc>
        <w:tc>
          <w:tcPr>
            <w:tcW w:w="65" w:type="pct"/>
            <w:tcBorders>
              <w:top w:val="nil"/>
              <w:left w:val="nil"/>
              <w:bottom w:val="nil"/>
              <w:right w:val="nil"/>
              <w:tl2br w:val="nil"/>
              <w:tr2bl w:val="nil"/>
            </w:tcBorders>
            <w:shd w:val="clear" w:color="auto" w:fill="CCEEFF"/>
            <w:noWrap/>
            <w:vAlign w:val="bottom"/>
          </w:tcPr>
          <w:p w:rsidR="00B41412" w:rsidRDefault="00151F87">
            <w:pPr>
              <w:rPr>
                <w:color w:val="000000"/>
                <w:sz w:val="14"/>
              </w:rPr>
            </w:pPr>
            <w:r>
              <w:rPr>
                <w:rFonts w:ascii="Times New Roman" w:eastAsia="Times New Roman" w:hAnsi="Times New Roman" w:cs="Times New Roman"/>
                <w:color w:val="000000"/>
                <w:sz w:val="14"/>
              </w:rPr>
              <w:t>    </w:t>
            </w:r>
          </w:p>
        </w:tc>
        <w:tc>
          <w:tcPr>
            <w:tcW w:w="339" w:type="pct"/>
            <w:tcBorders>
              <w:top w:val="nil"/>
              <w:left w:val="nil"/>
              <w:bottom w:val="nil"/>
              <w:right w:val="nil"/>
              <w:tl2br w:val="nil"/>
              <w:tr2bl w:val="nil"/>
            </w:tcBorders>
            <w:shd w:val="clear" w:color="auto" w:fill="CCEEFF"/>
            <w:noWrap/>
            <w:vAlign w:val="bottom"/>
          </w:tcPr>
          <w:p w:rsidR="00B41412" w:rsidRDefault="00151F87">
            <w:pPr>
              <w:jc w:val="right"/>
              <w:rPr>
                <w:color w:val="000000"/>
                <w:sz w:val="14"/>
              </w:rPr>
            </w:pPr>
            <w:r>
              <w:rPr>
                <w:rFonts w:ascii="Times New Roman" w:eastAsia="Times New Roman" w:hAnsi="Times New Roman" w:cs="Times New Roman"/>
                <w:color w:val="000000"/>
                <w:sz w:val="14"/>
              </w:rPr>
              <w:t xml:space="preserve"> (66)</w:t>
            </w:r>
          </w:p>
        </w:tc>
        <w:tc>
          <w:tcPr>
            <w:tcW w:w="65" w:type="pct"/>
            <w:tcBorders>
              <w:top w:val="nil"/>
              <w:left w:val="nil"/>
              <w:bottom w:val="nil"/>
              <w:right w:val="nil"/>
              <w:tl2br w:val="nil"/>
              <w:tr2bl w:val="nil"/>
            </w:tcBorders>
            <w:shd w:val="clear" w:color="auto" w:fill="CCEEFF"/>
            <w:noWrap/>
            <w:vAlign w:val="bottom"/>
          </w:tcPr>
          <w:p w:rsidR="00B41412" w:rsidRDefault="00151F87">
            <w:pPr>
              <w:rPr>
                <w:color w:val="000000"/>
                <w:sz w:val="14"/>
              </w:rPr>
            </w:pPr>
            <w:r>
              <w:rPr>
                <w:rFonts w:ascii="Times New Roman" w:eastAsia="Times New Roman" w:hAnsi="Times New Roman" w:cs="Times New Roman"/>
                <w:color w:val="000000"/>
                <w:sz w:val="14"/>
              </w:rPr>
              <w:t>    </w:t>
            </w:r>
          </w:p>
        </w:tc>
        <w:tc>
          <w:tcPr>
            <w:tcW w:w="414" w:type="pct"/>
            <w:tcBorders>
              <w:top w:val="nil"/>
              <w:left w:val="nil"/>
              <w:bottom w:val="nil"/>
              <w:right w:val="nil"/>
              <w:tl2br w:val="nil"/>
              <w:tr2bl w:val="nil"/>
            </w:tcBorders>
            <w:shd w:val="clear" w:color="auto" w:fill="CCEEFF"/>
            <w:noWrap/>
            <w:vAlign w:val="bottom"/>
          </w:tcPr>
          <w:p w:rsidR="00B41412" w:rsidRDefault="00151F87">
            <w:pPr>
              <w:jc w:val="right"/>
              <w:rPr>
                <w:color w:val="000000"/>
                <w:sz w:val="14"/>
              </w:rPr>
            </w:pPr>
            <w:r>
              <w:rPr>
                <w:rFonts w:ascii="Times New Roman" w:eastAsia="Times New Roman" w:hAnsi="Times New Roman" w:cs="Times New Roman"/>
                <w:color w:val="000000"/>
                <w:sz w:val="14"/>
              </w:rPr>
              <w:t xml:space="preserve"> (260)</w:t>
            </w:r>
          </w:p>
        </w:tc>
        <w:tc>
          <w:tcPr>
            <w:tcW w:w="65" w:type="pct"/>
            <w:tcBorders>
              <w:top w:val="nil"/>
              <w:left w:val="nil"/>
              <w:bottom w:val="nil"/>
              <w:right w:val="nil"/>
              <w:tl2br w:val="nil"/>
              <w:tr2bl w:val="nil"/>
            </w:tcBorders>
            <w:shd w:val="clear" w:color="auto" w:fill="CCEEFF"/>
            <w:noWrap/>
            <w:vAlign w:val="bottom"/>
          </w:tcPr>
          <w:p w:rsidR="00B41412" w:rsidRDefault="00151F87">
            <w:pPr>
              <w:rPr>
                <w:color w:val="000000"/>
                <w:sz w:val="14"/>
              </w:rPr>
            </w:pPr>
            <w:r>
              <w:rPr>
                <w:rFonts w:ascii="Times New Roman" w:eastAsia="Times New Roman" w:hAnsi="Times New Roman" w:cs="Times New Roman"/>
                <w:color w:val="000000"/>
                <w:sz w:val="14"/>
              </w:rPr>
              <w:t>    </w:t>
            </w:r>
          </w:p>
        </w:tc>
        <w:tc>
          <w:tcPr>
            <w:tcW w:w="256" w:type="pct"/>
            <w:tcBorders>
              <w:top w:val="nil"/>
              <w:left w:val="nil"/>
              <w:bottom w:val="nil"/>
              <w:right w:val="nil"/>
              <w:tl2br w:val="nil"/>
              <w:tr2bl w:val="nil"/>
            </w:tcBorders>
            <w:shd w:val="clear" w:color="auto" w:fill="CCEEFF"/>
            <w:noWrap/>
            <w:vAlign w:val="bottom"/>
          </w:tcPr>
          <w:p w:rsidR="00B41412" w:rsidRDefault="00151F87">
            <w:pPr>
              <w:jc w:val="right"/>
              <w:rPr>
                <w:color w:val="000000"/>
                <w:sz w:val="14"/>
              </w:rPr>
            </w:pPr>
            <w:r>
              <w:rPr>
                <w:rFonts w:ascii="Times New Roman" w:eastAsia="Times New Roman" w:hAnsi="Times New Roman" w:cs="Times New Roman"/>
                <w:color w:val="000000"/>
                <w:sz w:val="14"/>
              </w:rPr>
              <w:t xml:space="preserve"> (275)</w:t>
            </w:r>
          </w:p>
        </w:tc>
        <w:tc>
          <w:tcPr>
            <w:tcW w:w="65" w:type="pct"/>
            <w:tcBorders>
              <w:top w:val="nil"/>
              <w:left w:val="nil"/>
              <w:bottom w:val="nil"/>
              <w:right w:val="nil"/>
              <w:tl2br w:val="nil"/>
              <w:tr2bl w:val="nil"/>
            </w:tcBorders>
            <w:shd w:val="clear" w:color="auto" w:fill="CCEEFF"/>
            <w:noWrap/>
            <w:vAlign w:val="bottom"/>
          </w:tcPr>
          <w:p w:rsidR="00B41412" w:rsidRDefault="00151F87">
            <w:pPr>
              <w:rPr>
                <w:color w:val="000000"/>
                <w:sz w:val="14"/>
              </w:rPr>
            </w:pPr>
            <w:r>
              <w:rPr>
                <w:rFonts w:ascii="Times New Roman" w:eastAsia="Times New Roman" w:hAnsi="Times New Roman" w:cs="Times New Roman"/>
                <w:color w:val="000000"/>
                <w:sz w:val="14"/>
              </w:rPr>
              <w:t>    </w:t>
            </w:r>
          </w:p>
        </w:tc>
        <w:tc>
          <w:tcPr>
            <w:tcW w:w="389" w:type="pct"/>
            <w:tcBorders>
              <w:top w:val="nil"/>
              <w:left w:val="nil"/>
              <w:bottom w:val="nil"/>
              <w:right w:val="nil"/>
              <w:tl2br w:val="nil"/>
              <w:tr2bl w:val="nil"/>
            </w:tcBorders>
            <w:shd w:val="clear" w:color="auto" w:fill="CCEEFF"/>
            <w:noWrap/>
            <w:vAlign w:val="bottom"/>
          </w:tcPr>
          <w:p w:rsidR="00B41412" w:rsidRDefault="00151F87">
            <w:pPr>
              <w:ind w:right="45"/>
              <w:jc w:val="right"/>
              <w:rPr>
                <w:color w:val="000000"/>
                <w:sz w:val="14"/>
              </w:rPr>
            </w:pPr>
            <w:r>
              <w:rPr>
                <w:rFonts w:ascii="Times New Roman" w:eastAsia="Times New Roman" w:hAnsi="Times New Roman" w:cs="Times New Roman"/>
                <w:color w:val="000000"/>
                <w:sz w:val="14"/>
              </w:rPr>
              <w:t xml:space="preserve"> —</w:t>
            </w:r>
          </w:p>
        </w:tc>
        <w:tc>
          <w:tcPr>
            <w:tcW w:w="65" w:type="pct"/>
            <w:tcBorders>
              <w:top w:val="nil"/>
              <w:left w:val="nil"/>
              <w:bottom w:val="nil"/>
              <w:right w:val="nil"/>
              <w:tl2br w:val="nil"/>
              <w:tr2bl w:val="nil"/>
            </w:tcBorders>
            <w:shd w:val="clear" w:color="auto" w:fill="CCEEFF"/>
            <w:noWrap/>
            <w:vAlign w:val="bottom"/>
          </w:tcPr>
          <w:p w:rsidR="00B41412" w:rsidRDefault="00151F87">
            <w:pPr>
              <w:rPr>
                <w:color w:val="000000"/>
                <w:sz w:val="14"/>
              </w:rPr>
            </w:pPr>
            <w:r>
              <w:rPr>
                <w:rFonts w:ascii="Times New Roman" w:eastAsia="Times New Roman" w:hAnsi="Times New Roman" w:cs="Times New Roman"/>
                <w:color w:val="000000"/>
                <w:sz w:val="14"/>
              </w:rPr>
              <w:t>    </w:t>
            </w:r>
          </w:p>
        </w:tc>
        <w:tc>
          <w:tcPr>
            <w:tcW w:w="346" w:type="pct"/>
            <w:tcBorders>
              <w:top w:val="nil"/>
              <w:left w:val="nil"/>
              <w:bottom w:val="nil"/>
              <w:right w:val="nil"/>
              <w:tl2br w:val="nil"/>
              <w:tr2bl w:val="nil"/>
            </w:tcBorders>
            <w:shd w:val="clear" w:color="auto" w:fill="CCEEFF"/>
            <w:noWrap/>
            <w:vAlign w:val="bottom"/>
          </w:tcPr>
          <w:p w:rsidR="00B41412" w:rsidRDefault="00151F87">
            <w:pPr>
              <w:jc w:val="right"/>
              <w:rPr>
                <w:color w:val="000000"/>
                <w:sz w:val="14"/>
              </w:rPr>
            </w:pPr>
            <w:r>
              <w:rPr>
                <w:rFonts w:ascii="Times New Roman" w:eastAsia="Times New Roman" w:hAnsi="Times New Roman" w:cs="Times New Roman"/>
                <w:color w:val="000000"/>
                <w:sz w:val="14"/>
              </w:rPr>
              <w:t xml:space="preserve"> (2,186)</w:t>
            </w:r>
          </w:p>
        </w:tc>
        <w:tc>
          <w:tcPr>
            <w:tcW w:w="65" w:type="pct"/>
            <w:tcBorders>
              <w:top w:val="nil"/>
              <w:left w:val="nil"/>
              <w:bottom w:val="nil"/>
              <w:right w:val="nil"/>
              <w:tl2br w:val="nil"/>
              <w:tr2bl w:val="nil"/>
            </w:tcBorders>
            <w:shd w:val="clear" w:color="auto" w:fill="CCEEFF"/>
            <w:noWrap/>
            <w:vAlign w:val="bottom"/>
          </w:tcPr>
          <w:p w:rsidR="00B41412" w:rsidRDefault="00151F87">
            <w:pPr>
              <w:rPr>
                <w:color w:val="000000"/>
                <w:sz w:val="14"/>
              </w:rPr>
            </w:pPr>
            <w:r>
              <w:rPr>
                <w:rFonts w:ascii="Times New Roman" w:eastAsia="Times New Roman" w:hAnsi="Times New Roman" w:cs="Times New Roman"/>
                <w:color w:val="000000"/>
                <w:sz w:val="14"/>
              </w:rPr>
              <w:t>    </w:t>
            </w:r>
          </w:p>
        </w:tc>
        <w:tc>
          <w:tcPr>
            <w:tcW w:w="450" w:type="pct"/>
            <w:tcBorders>
              <w:top w:val="nil"/>
              <w:left w:val="nil"/>
              <w:bottom w:val="nil"/>
              <w:right w:val="nil"/>
              <w:tl2br w:val="nil"/>
              <w:tr2bl w:val="nil"/>
            </w:tcBorders>
            <w:shd w:val="clear" w:color="auto" w:fill="CCEEFF"/>
            <w:noWrap/>
            <w:vAlign w:val="bottom"/>
          </w:tcPr>
          <w:p w:rsidR="00B41412" w:rsidRDefault="00151F87">
            <w:pPr>
              <w:jc w:val="right"/>
              <w:rPr>
                <w:color w:val="000000"/>
                <w:sz w:val="14"/>
              </w:rPr>
            </w:pPr>
            <w:r>
              <w:rPr>
                <w:rFonts w:ascii="Times New Roman" w:eastAsia="Times New Roman" w:hAnsi="Times New Roman" w:cs="Times New Roman"/>
                <w:color w:val="000000"/>
                <w:sz w:val="14"/>
              </w:rPr>
              <w:t xml:space="preserve"> (9,848)</w:t>
            </w:r>
          </w:p>
        </w:tc>
      </w:tr>
      <w:tr w:rsidR="00B41412">
        <w:tc>
          <w:tcPr>
            <w:tcW w:w="376" w:type="pct"/>
            <w:tcBorders>
              <w:top w:val="nil"/>
              <w:left w:val="nil"/>
              <w:bottom w:val="nil"/>
              <w:right w:val="nil"/>
              <w:tl2br w:val="nil"/>
              <w:tr2bl w:val="nil"/>
            </w:tcBorders>
            <w:vAlign w:val="bottom"/>
          </w:tcPr>
          <w:p w:rsidR="00B41412" w:rsidRDefault="00151F87">
            <w:pPr>
              <w:rPr>
                <w:color w:val="000000"/>
                <w:sz w:val="14"/>
              </w:rPr>
            </w:pPr>
            <w:bookmarkStart w:id="1445" w:name="_61890f26_5e9e_4956_97dc_78dcbac46d72"/>
            <w:bookmarkEnd w:id="1444"/>
            <w:r>
              <w:rPr>
                <w:rFonts w:ascii="Times New Roman" w:eastAsia="Times New Roman" w:hAnsi="Times New Roman" w:cs="Times New Roman"/>
                <w:color w:val="000000"/>
                <w:sz w:val="14"/>
              </w:rPr>
              <w:t>Fair value of plan assets</w:t>
            </w:r>
          </w:p>
        </w:tc>
        <w:tc>
          <w:tcPr>
            <w:tcW w:w="65" w:type="pct"/>
            <w:tcBorders>
              <w:top w:val="nil"/>
              <w:left w:val="nil"/>
              <w:bottom w:val="nil"/>
              <w:right w:val="nil"/>
              <w:tl2br w:val="nil"/>
              <w:tr2bl w:val="nil"/>
            </w:tcBorders>
            <w:noWrap/>
            <w:vAlign w:val="bottom"/>
          </w:tcPr>
          <w:p w:rsidR="00B41412" w:rsidRDefault="00151F87">
            <w:pPr>
              <w:rPr>
                <w:color w:val="000000"/>
                <w:sz w:val="14"/>
              </w:rPr>
            </w:pPr>
            <w:r>
              <w:rPr>
                <w:rFonts w:ascii="Times New Roman" w:eastAsia="Times New Roman" w:hAnsi="Times New Roman" w:cs="Times New Roman"/>
                <w:color w:val="000000"/>
                <w:sz w:val="14"/>
              </w:rPr>
              <w:t> </w:t>
            </w:r>
          </w:p>
        </w:tc>
        <w:tc>
          <w:tcPr>
            <w:tcW w:w="295" w:type="pct"/>
            <w:tcBorders>
              <w:top w:val="nil"/>
              <w:left w:val="nil"/>
              <w:bottom w:val="single" w:sz="4" w:space="0" w:color="000000"/>
              <w:right w:val="nil"/>
              <w:tl2br w:val="nil"/>
              <w:tr2bl w:val="nil"/>
            </w:tcBorders>
            <w:noWrap/>
            <w:vAlign w:val="bottom"/>
          </w:tcPr>
          <w:p w:rsidR="00B41412" w:rsidRDefault="00151F87">
            <w:pPr>
              <w:ind w:right="45"/>
              <w:jc w:val="right"/>
              <w:rPr>
                <w:color w:val="000000"/>
                <w:sz w:val="14"/>
              </w:rPr>
            </w:pPr>
            <w:r>
              <w:rPr>
                <w:rFonts w:ascii="Times New Roman" w:eastAsia="Times New Roman" w:hAnsi="Times New Roman" w:cs="Times New Roman"/>
                <w:color w:val="000000"/>
                <w:sz w:val="14"/>
              </w:rPr>
              <w:t xml:space="preserve"> 5,502</w:t>
            </w:r>
          </w:p>
        </w:tc>
        <w:tc>
          <w:tcPr>
            <w:tcW w:w="65" w:type="pct"/>
            <w:tcBorders>
              <w:top w:val="nil"/>
              <w:left w:val="nil"/>
              <w:bottom w:val="nil"/>
              <w:right w:val="nil"/>
              <w:tl2br w:val="nil"/>
              <w:tr2bl w:val="nil"/>
            </w:tcBorders>
            <w:noWrap/>
            <w:vAlign w:val="bottom"/>
          </w:tcPr>
          <w:p w:rsidR="00B41412" w:rsidRDefault="00151F87">
            <w:pPr>
              <w:rPr>
                <w:color w:val="000000"/>
                <w:sz w:val="14"/>
              </w:rPr>
            </w:pPr>
            <w:r>
              <w:rPr>
                <w:rFonts w:ascii="Times New Roman" w:eastAsia="Times New Roman" w:hAnsi="Times New Roman" w:cs="Times New Roman"/>
                <w:color w:val="000000"/>
                <w:sz w:val="14"/>
              </w:rPr>
              <w:t> </w:t>
            </w:r>
          </w:p>
        </w:tc>
        <w:tc>
          <w:tcPr>
            <w:tcW w:w="227" w:type="pct"/>
            <w:tcBorders>
              <w:top w:val="nil"/>
              <w:left w:val="nil"/>
              <w:bottom w:val="single" w:sz="4" w:space="0" w:color="000000"/>
              <w:right w:val="nil"/>
              <w:tl2br w:val="nil"/>
              <w:tr2bl w:val="nil"/>
            </w:tcBorders>
            <w:noWrap/>
            <w:vAlign w:val="bottom"/>
          </w:tcPr>
          <w:p w:rsidR="00B41412" w:rsidRDefault="00151F87">
            <w:pPr>
              <w:ind w:right="45"/>
              <w:jc w:val="right"/>
              <w:rPr>
                <w:color w:val="000000"/>
                <w:sz w:val="14"/>
              </w:rPr>
            </w:pPr>
            <w:r>
              <w:rPr>
                <w:rFonts w:ascii="Times New Roman" w:eastAsia="Times New Roman" w:hAnsi="Times New Roman" w:cs="Times New Roman"/>
                <w:color w:val="000000"/>
                <w:sz w:val="14"/>
              </w:rPr>
              <w:t xml:space="preserve"> —</w:t>
            </w:r>
          </w:p>
        </w:tc>
        <w:tc>
          <w:tcPr>
            <w:tcW w:w="65" w:type="pct"/>
            <w:tcBorders>
              <w:top w:val="nil"/>
              <w:left w:val="nil"/>
              <w:bottom w:val="nil"/>
              <w:right w:val="nil"/>
              <w:tl2br w:val="nil"/>
              <w:tr2bl w:val="nil"/>
            </w:tcBorders>
            <w:noWrap/>
            <w:vAlign w:val="bottom"/>
          </w:tcPr>
          <w:p w:rsidR="00B41412" w:rsidRDefault="00151F87">
            <w:pPr>
              <w:rPr>
                <w:color w:val="000000"/>
                <w:sz w:val="14"/>
              </w:rPr>
            </w:pPr>
            <w:r>
              <w:rPr>
                <w:rFonts w:ascii="Times New Roman" w:eastAsia="Times New Roman" w:hAnsi="Times New Roman" w:cs="Times New Roman"/>
                <w:color w:val="000000"/>
                <w:sz w:val="14"/>
              </w:rPr>
              <w:t> </w:t>
            </w:r>
          </w:p>
        </w:tc>
        <w:tc>
          <w:tcPr>
            <w:tcW w:w="216" w:type="pct"/>
            <w:tcBorders>
              <w:top w:val="nil"/>
              <w:left w:val="nil"/>
              <w:bottom w:val="single" w:sz="4" w:space="0" w:color="000000"/>
              <w:right w:val="nil"/>
              <w:tl2br w:val="nil"/>
              <w:tr2bl w:val="nil"/>
            </w:tcBorders>
            <w:noWrap/>
            <w:vAlign w:val="bottom"/>
          </w:tcPr>
          <w:p w:rsidR="00B41412" w:rsidRDefault="00151F87">
            <w:pPr>
              <w:ind w:right="45"/>
              <w:jc w:val="right"/>
              <w:rPr>
                <w:color w:val="000000"/>
                <w:sz w:val="14"/>
              </w:rPr>
            </w:pPr>
            <w:r>
              <w:rPr>
                <w:rFonts w:ascii="Times New Roman" w:eastAsia="Times New Roman" w:hAnsi="Times New Roman" w:cs="Times New Roman"/>
                <w:color w:val="000000"/>
                <w:sz w:val="14"/>
              </w:rPr>
              <w:t xml:space="preserve"> 133</w:t>
            </w:r>
          </w:p>
        </w:tc>
        <w:tc>
          <w:tcPr>
            <w:tcW w:w="65" w:type="pct"/>
            <w:tcBorders>
              <w:top w:val="nil"/>
              <w:left w:val="nil"/>
              <w:bottom w:val="nil"/>
              <w:right w:val="nil"/>
              <w:tl2br w:val="nil"/>
              <w:tr2bl w:val="nil"/>
            </w:tcBorders>
            <w:noWrap/>
            <w:vAlign w:val="bottom"/>
          </w:tcPr>
          <w:p w:rsidR="00B41412" w:rsidRDefault="00151F87">
            <w:pPr>
              <w:rPr>
                <w:color w:val="000000"/>
                <w:sz w:val="14"/>
              </w:rPr>
            </w:pPr>
            <w:r>
              <w:rPr>
                <w:rFonts w:ascii="Times New Roman" w:eastAsia="Times New Roman" w:hAnsi="Times New Roman" w:cs="Times New Roman"/>
                <w:color w:val="000000"/>
                <w:sz w:val="14"/>
              </w:rPr>
              <w:t> </w:t>
            </w:r>
          </w:p>
        </w:tc>
        <w:tc>
          <w:tcPr>
            <w:tcW w:w="299" w:type="pct"/>
            <w:tcBorders>
              <w:top w:val="nil"/>
              <w:left w:val="nil"/>
              <w:bottom w:val="single" w:sz="4" w:space="0" w:color="000000"/>
              <w:right w:val="nil"/>
              <w:tl2br w:val="nil"/>
              <w:tr2bl w:val="nil"/>
            </w:tcBorders>
            <w:noWrap/>
            <w:vAlign w:val="bottom"/>
          </w:tcPr>
          <w:p w:rsidR="00B41412" w:rsidRDefault="00151F87">
            <w:pPr>
              <w:ind w:right="45"/>
              <w:jc w:val="right"/>
              <w:rPr>
                <w:color w:val="000000"/>
                <w:sz w:val="14"/>
              </w:rPr>
            </w:pPr>
            <w:r>
              <w:rPr>
                <w:rFonts w:ascii="Times New Roman" w:eastAsia="Times New Roman" w:hAnsi="Times New Roman" w:cs="Times New Roman"/>
                <w:color w:val="000000"/>
                <w:sz w:val="14"/>
              </w:rPr>
              <w:t xml:space="preserve"> 133</w:t>
            </w:r>
          </w:p>
        </w:tc>
        <w:tc>
          <w:tcPr>
            <w:tcW w:w="65" w:type="pct"/>
            <w:tcBorders>
              <w:top w:val="nil"/>
              <w:left w:val="nil"/>
              <w:bottom w:val="nil"/>
              <w:right w:val="nil"/>
              <w:tl2br w:val="nil"/>
              <w:tr2bl w:val="nil"/>
            </w:tcBorders>
            <w:noWrap/>
            <w:vAlign w:val="bottom"/>
          </w:tcPr>
          <w:p w:rsidR="00B41412" w:rsidRDefault="00151F87">
            <w:pPr>
              <w:rPr>
                <w:color w:val="000000"/>
                <w:sz w:val="14"/>
              </w:rPr>
            </w:pPr>
            <w:r>
              <w:rPr>
                <w:rFonts w:ascii="Times New Roman" w:eastAsia="Times New Roman" w:hAnsi="Times New Roman" w:cs="Times New Roman"/>
                <w:color w:val="000000"/>
                <w:sz w:val="14"/>
              </w:rPr>
              <w:t> </w:t>
            </w:r>
          </w:p>
        </w:tc>
        <w:tc>
          <w:tcPr>
            <w:tcW w:w="270" w:type="pct"/>
            <w:tcBorders>
              <w:top w:val="nil"/>
              <w:left w:val="nil"/>
              <w:bottom w:val="single" w:sz="4" w:space="0" w:color="000000"/>
              <w:right w:val="nil"/>
              <w:tl2br w:val="nil"/>
              <w:tr2bl w:val="nil"/>
            </w:tcBorders>
            <w:noWrap/>
            <w:vAlign w:val="bottom"/>
          </w:tcPr>
          <w:p w:rsidR="00B41412" w:rsidRDefault="00151F87">
            <w:pPr>
              <w:jc w:val="right"/>
              <w:rPr>
                <w:color w:val="000000"/>
                <w:sz w:val="14"/>
              </w:rPr>
            </w:pPr>
            <w:r>
              <w:rPr>
                <w:rFonts w:ascii="Times New Roman" w:eastAsia="Times New Roman" w:hAnsi="Times New Roman" w:cs="Times New Roman"/>
                <w:color w:val="000000"/>
                <w:sz w:val="14"/>
              </w:rPr>
              <w:t xml:space="preserve"> (480)</w:t>
            </w:r>
          </w:p>
        </w:tc>
        <w:tc>
          <w:tcPr>
            <w:tcW w:w="65" w:type="pct"/>
            <w:tcBorders>
              <w:top w:val="nil"/>
              <w:left w:val="nil"/>
              <w:bottom w:val="nil"/>
              <w:right w:val="nil"/>
              <w:tl2br w:val="nil"/>
              <w:tr2bl w:val="nil"/>
            </w:tcBorders>
            <w:noWrap/>
            <w:vAlign w:val="bottom"/>
          </w:tcPr>
          <w:p w:rsidR="00B41412" w:rsidRDefault="00151F87">
            <w:pPr>
              <w:rPr>
                <w:color w:val="000000"/>
                <w:sz w:val="14"/>
              </w:rPr>
            </w:pPr>
            <w:r>
              <w:rPr>
                <w:rFonts w:ascii="Times New Roman" w:eastAsia="Times New Roman" w:hAnsi="Times New Roman" w:cs="Times New Roman"/>
                <w:color w:val="000000"/>
                <w:sz w:val="14"/>
              </w:rPr>
              <w:t> </w:t>
            </w:r>
          </w:p>
        </w:tc>
        <w:tc>
          <w:tcPr>
            <w:tcW w:w="343" w:type="pct"/>
            <w:tcBorders>
              <w:top w:val="nil"/>
              <w:left w:val="nil"/>
              <w:bottom w:val="single" w:sz="4" w:space="0" w:color="000000"/>
              <w:right w:val="nil"/>
              <w:tl2br w:val="nil"/>
              <w:tr2bl w:val="nil"/>
            </w:tcBorders>
            <w:noWrap/>
            <w:vAlign w:val="bottom"/>
          </w:tcPr>
          <w:p w:rsidR="00B41412" w:rsidRDefault="00151F87">
            <w:pPr>
              <w:ind w:right="45"/>
              <w:jc w:val="right"/>
              <w:rPr>
                <w:color w:val="000000"/>
                <w:sz w:val="14"/>
              </w:rPr>
            </w:pPr>
            <w:r>
              <w:rPr>
                <w:rFonts w:ascii="Times New Roman" w:eastAsia="Times New Roman" w:hAnsi="Times New Roman" w:cs="Times New Roman"/>
                <w:color w:val="000000"/>
                <w:sz w:val="14"/>
              </w:rPr>
              <w:t xml:space="preserve"> —</w:t>
            </w:r>
          </w:p>
        </w:tc>
        <w:tc>
          <w:tcPr>
            <w:tcW w:w="65" w:type="pct"/>
            <w:tcBorders>
              <w:top w:val="nil"/>
              <w:left w:val="nil"/>
              <w:bottom w:val="nil"/>
              <w:right w:val="nil"/>
              <w:tl2br w:val="nil"/>
              <w:tr2bl w:val="nil"/>
            </w:tcBorders>
            <w:noWrap/>
            <w:vAlign w:val="bottom"/>
          </w:tcPr>
          <w:p w:rsidR="00B41412" w:rsidRDefault="00151F87">
            <w:pPr>
              <w:rPr>
                <w:color w:val="000000"/>
                <w:sz w:val="14"/>
              </w:rPr>
            </w:pPr>
            <w:r>
              <w:rPr>
                <w:rFonts w:ascii="Times New Roman" w:eastAsia="Times New Roman" w:hAnsi="Times New Roman" w:cs="Times New Roman"/>
                <w:color w:val="000000"/>
                <w:sz w:val="14"/>
              </w:rPr>
              <w:t> </w:t>
            </w:r>
          </w:p>
        </w:tc>
        <w:tc>
          <w:tcPr>
            <w:tcW w:w="339" w:type="pct"/>
            <w:tcBorders>
              <w:top w:val="nil"/>
              <w:left w:val="nil"/>
              <w:bottom w:val="single" w:sz="4" w:space="0" w:color="000000"/>
              <w:right w:val="nil"/>
              <w:tl2br w:val="nil"/>
              <w:tr2bl w:val="nil"/>
            </w:tcBorders>
            <w:noWrap/>
            <w:vAlign w:val="bottom"/>
          </w:tcPr>
          <w:p w:rsidR="00B41412" w:rsidRDefault="00151F87">
            <w:pPr>
              <w:ind w:right="45"/>
              <w:jc w:val="right"/>
              <w:rPr>
                <w:color w:val="000000"/>
                <w:sz w:val="14"/>
              </w:rPr>
            </w:pPr>
            <w:r>
              <w:rPr>
                <w:rFonts w:ascii="Times New Roman" w:eastAsia="Times New Roman" w:hAnsi="Times New Roman" w:cs="Times New Roman"/>
                <w:color w:val="000000"/>
                <w:sz w:val="14"/>
              </w:rPr>
              <w:t xml:space="preserve"> 519</w:t>
            </w:r>
          </w:p>
        </w:tc>
        <w:tc>
          <w:tcPr>
            <w:tcW w:w="65" w:type="pct"/>
            <w:tcBorders>
              <w:top w:val="nil"/>
              <w:left w:val="nil"/>
              <w:bottom w:val="nil"/>
              <w:right w:val="nil"/>
              <w:tl2br w:val="nil"/>
              <w:tr2bl w:val="nil"/>
            </w:tcBorders>
            <w:noWrap/>
            <w:vAlign w:val="bottom"/>
          </w:tcPr>
          <w:p w:rsidR="00B41412" w:rsidRDefault="00151F87">
            <w:pPr>
              <w:rPr>
                <w:color w:val="000000"/>
                <w:sz w:val="14"/>
              </w:rPr>
            </w:pPr>
            <w:r>
              <w:rPr>
                <w:rFonts w:ascii="Times New Roman" w:eastAsia="Times New Roman" w:hAnsi="Times New Roman" w:cs="Times New Roman"/>
                <w:color w:val="000000"/>
                <w:sz w:val="14"/>
              </w:rPr>
              <w:t> </w:t>
            </w:r>
          </w:p>
        </w:tc>
        <w:tc>
          <w:tcPr>
            <w:tcW w:w="414" w:type="pct"/>
            <w:tcBorders>
              <w:top w:val="nil"/>
              <w:left w:val="nil"/>
              <w:bottom w:val="single" w:sz="4" w:space="0" w:color="000000"/>
              <w:right w:val="nil"/>
              <w:tl2br w:val="nil"/>
              <w:tr2bl w:val="nil"/>
            </w:tcBorders>
            <w:noWrap/>
            <w:vAlign w:val="bottom"/>
          </w:tcPr>
          <w:p w:rsidR="00B41412" w:rsidRDefault="00151F87">
            <w:pPr>
              <w:ind w:right="45"/>
              <w:jc w:val="right"/>
              <w:rPr>
                <w:color w:val="000000"/>
                <w:sz w:val="14"/>
              </w:rPr>
            </w:pPr>
            <w:r>
              <w:rPr>
                <w:rFonts w:ascii="Times New Roman" w:eastAsia="Times New Roman" w:hAnsi="Times New Roman" w:cs="Times New Roman"/>
                <w:color w:val="000000"/>
                <w:sz w:val="14"/>
              </w:rPr>
              <w:t xml:space="preserve"> 540</w:t>
            </w:r>
          </w:p>
        </w:tc>
        <w:tc>
          <w:tcPr>
            <w:tcW w:w="65" w:type="pct"/>
            <w:tcBorders>
              <w:top w:val="nil"/>
              <w:left w:val="nil"/>
              <w:bottom w:val="nil"/>
              <w:right w:val="nil"/>
              <w:tl2br w:val="nil"/>
              <w:tr2bl w:val="nil"/>
            </w:tcBorders>
            <w:noWrap/>
            <w:vAlign w:val="bottom"/>
          </w:tcPr>
          <w:p w:rsidR="00B41412" w:rsidRDefault="00151F87">
            <w:pPr>
              <w:rPr>
                <w:color w:val="000000"/>
                <w:sz w:val="14"/>
              </w:rPr>
            </w:pPr>
            <w:r>
              <w:rPr>
                <w:rFonts w:ascii="Times New Roman" w:eastAsia="Times New Roman" w:hAnsi="Times New Roman" w:cs="Times New Roman"/>
                <w:color w:val="000000"/>
                <w:sz w:val="14"/>
              </w:rPr>
              <w:t> </w:t>
            </w:r>
          </w:p>
        </w:tc>
        <w:tc>
          <w:tcPr>
            <w:tcW w:w="256" w:type="pct"/>
            <w:tcBorders>
              <w:top w:val="nil"/>
              <w:left w:val="nil"/>
              <w:bottom w:val="single" w:sz="4" w:space="0" w:color="000000"/>
              <w:right w:val="nil"/>
              <w:tl2br w:val="nil"/>
              <w:tr2bl w:val="nil"/>
            </w:tcBorders>
            <w:noWrap/>
            <w:vAlign w:val="bottom"/>
          </w:tcPr>
          <w:p w:rsidR="00B41412" w:rsidRDefault="00151F87">
            <w:pPr>
              <w:ind w:right="45"/>
              <w:jc w:val="right"/>
              <w:rPr>
                <w:color w:val="000000"/>
                <w:sz w:val="14"/>
              </w:rPr>
            </w:pPr>
            <w:r>
              <w:rPr>
                <w:rFonts w:ascii="Times New Roman" w:eastAsia="Times New Roman" w:hAnsi="Times New Roman" w:cs="Times New Roman"/>
                <w:color w:val="000000"/>
                <w:sz w:val="14"/>
              </w:rPr>
              <w:t xml:space="preserve"> 222</w:t>
            </w:r>
          </w:p>
        </w:tc>
        <w:tc>
          <w:tcPr>
            <w:tcW w:w="65" w:type="pct"/>
            <w:tcBorders>
              <w:top w:val="nil"/>
              <w:left w:val="nil"/>
              <w:bottom w:val="nil"/>
              <w:right w:val="nil"/>
              <w:tl2br w:val="nil"/>
              <w:tr2bl w:val="nil"/>
            </w:tcBorders>
            <w:noWrap/>
            <w:vAlign w:val="bottom"/>
          </w:tcPr>
          <w:p w:rsidR="00B41412" w:rsidRDefault="00151F87">
            <w:pPr>
              <w:rPr>
                <w:color w:val="000000"/>
                <w:sz w:val="14"/>
              </w:rPr>
            </w:pPr>
            <w:r>
              <w:rPr>
                <w:rFonts w:ascii="Times New Roman" w:eastAsia="Times New Roman" w:hAnsi="Times New Roman" w:cs="Times New Roman"/>
                <w:color w:val="000000"/>
                <w:sz w:val="14"/>
              </w:rPr>
              <w:t> </w:t>
            </w:r>
          </w:p>
        </w:tc>
        <w:tc>
          <w:tcPr>
            <w:tcW w:w="389" w:type="pct"/>
            <w:tcBorders>
              <w:top w:val="nil"/>
              <w:left w:val="nil"/>
              <w:bottom w:val="single" w:sz="4" w:space="0" w:color="000000"/>
              <w:right w:val="nil"/>
              <w:tl2br w:val="nil"/>
              <w:tr2bl w:val="nil"/>
            </w:tcBorders>
            <w:noWrap/>
            <w:vAlign w:val="bottom"/>
          </w:tcPr>
          <w:p w:rsidR="00B41412" w:rsidRDefault="00151F87">
            <w:pPr>
              <w:ind w:right="45"/>
              <w:jc w:val="right"/>
              <w:rPr>
                <w:color w:val="000000"/>
                <w:sz w:val="14"/>
              </w:rPr>
            </w:pPr>
            <w:r>
              <w:rPr>
                <w:rFonts w:ascii="Times New Roman" w:eastAsia="Times New Roman" w:hAnsi="Times New Roman" w:cs="Times New Roman"/>
                <w:color w:val="000000"/>
                <w:sz w:val="14"/>
              </w:rPr>
              <w:t xml:space="preserve"> 347</w:t>
            </w:r>
          </w:p>
        </w:tc>
        <w:tc>
          <w:tcPr>
            <w:tcW w:w="65" w:type="pct"/>
            <w:tcBorders>
              <w:top w:val="nil"/>
              <w:left w:val="nil"/>
              <w:bottom w:val="nil"/>
              <w:right w:val="nil"/>
              <w:tl2br w:val="nil"/>
              <w:tr2bl w:val="nil"/>
            </w:tcBorders>
            <w:noWrap/>
            <w:vAlign w:val="bottom"/>
          </w:tcPr>
          <w:p w:rsidR="00B41412" w:rsidRDefault="00151F87">
            <w:pPr>
              <w:rPr>
                <w:color w:val="000000"/>
                <w:sz w:val="14"/>
              </w:rPr>
            </w:pPr>
            <w:r>
              <w:rPr>
                <w:rFonts w:ascii="Times New Roman" w:eastAsia="Times New Roman" w:hAnsi="Times New Roman" w:cs="Times New Roman"/>
                <w:color w:val="000000"/>
                <w:sz w:val="14"/>
              </w:rPr>
              <w:t> </w:t>
            </w:r>
          </w:p>
        </w:tc>
        <w:tc>
          <w:tcPr>
            <w:tcW w:w="346" w:type="pct"/>
            <w:tcBorders>
              <w:top w:val="nil"/>
              <w:left w:val="nil"/>
              <w:bottom w:val="single" w:sz="4" w:space="0" w:color="000000"/>
              <w:right w:val="nil"/>
              <w:tl2br w:val="nil"/>
              <w:tr2bl w:val="nil"/>
            </w:tcBorders>
            <w:noWrap/>
            <w:vAlign w:val="bottom"/>
          </w:tcPr>
          <w:p w:rsidR="00B41412" w:rsidRDefault="00151F87">
            <w:pPr>
              <w:ind w:right="45"/>
              <w:jc w:val="right"/>
              <w:rPr>
                <w:color w:val="000000"/>
                <w:sz w:val="14"/>
              </w:rPr>
            </w:pPr>
            <w:r>
              <w:rPr>
                <w:rFonts w:ascii="Times New Roman" w:eastAsia="Times New Roman" w:hAnsi="Times New Roman" w:cs="Times New Roman"/>
                <w:color w:val="000000"/>
                <w:sz w:val="14"/>
              </w:rPr>
              <w:t xml:space="preserve"> 1,202</w:t>
            </w:r>
          </w:p>
        </w:tc>
        <w:tc>
          <w:tcPr>
            <w:tcW w:w="65" w:type="pct"/>
            <w:tcBorders>
              <w:top w:val="nil"/>
              <w:left w:val="nil"/>
              <w:bottom w:val="nil"/>
              <w:right w:val="nil"/>
              <w:tl2br w:val="nil"/>
              <w:tr2bl w:val="nil"/>
            </w:tcBorders>
            <w:noWrap/>
            <w:vAlign w:val="bottom"/>
          </w:tcPr>
          <w:p w:rsidR="00B41412" w:rsidRDefault="00151F87">
            <w:pPr>
              <w:rPr>
                <w:color w:val="000000"/>
                <w:sz w:val="14"/>
              </w:rPr>
            </w:pPr>
            <w:r>
              <w:rPr>
                <w:rFonts w:ascii="Times New Roman" w:eastAsia="Times New Roman" w:hAnsi="Times New Roman" w:cs="Times New Roman"/>
                <w:color w:val="000000"/>
                <w:sz w:val="14"/>
              </w:rPr>
              <w:t> </w:t>
            </w:r>
          </w:p>
        </w:tc>
        <w:tc>
          <w:tcPr>
            <w:tcW w:w="450" w:type="pct"/>
            <w:tcBorders>
              <w:top w:val="nil"/>
              <w:left w:val="nil"/>
              <w:bottom w:val="single" w:sz="4" w:space="0" w:color="000000"/>
              <w:right w:val="nil"/>
              <w:tl2br w:val="nil"/>
              <w:tr2bl w:val="nil"/>
            </w:tcBorders>
            <w:noWrap/>
            <w:vAlign w:val="bottom"/>
          </w:tcPr>
          <w:p w:rsidR="00B41412" w:rsidRDefault="00151F87">
            <w:pPr>
              <w:ind w:right="45"/>
              <w:jc w:val="right"/>
              <w:rPr>
                <w:color w:val="000000"/>
                <w:sz w:val="14"/>
              </w:rPr>
            </w:pPr>
            <w:r>
              <w:rPr>
                <w:rFonts w:ascii="Times New Roman" w:eastAsia="Times New Roman" w:hAnsi="Times New Roman" w:cs="Times New Roman"/>
                <w:color w:val="000000"/>
                <w:sz w:val="14"/>
              </w:rPr>
              <w:t xml:space="preserve"> 7,466</w:t>
            </w:r>
          </w:p>
        </w:tc>
      </w:tr>
      <w:tr w:rsidR="00B41412">
        <w:tc>
          <w:tcPr>
            <w:tcW w:w="376" w:type="pct"/>
            <w:tcBorders>
              <w:top w:val="nil"/>
              <w:left w:val="nil"/>
              <w:bottom w:val="nil"/>
              <w:right w:val="nil"/>
              <w:tl2br w:val="nil"/>
              <w:tr2bl w:val="nil"/>
            </w:tcBorders>
            <w:shd w:val="clear" w:color="auto" w:fill="CCEEFF"/>
            <w:vAlign w:val="bottom"/>
          </w:tcPr>
          <w:p w:rsidR="00B41412" w:rsidRDefault="00B41412">
            <w:pPr>
              <w:rPr>
                <w:color w:val="000000"/>
                <w:sz w:val="14"/>
              </w:rPr>
            </w:pPr>
            <w:bookmarkStart w:id="1446" w:name="_6fd45979_c4b6_42a8_a210_9db80243f9d0"/>
            <w:bookmarkEnd w:id="1445"/>
          </w:p>
        </w:tc>
        <w:tc>
          <w:tcPr>
            <w:tcW w:w="65" w:type="pct"/>
            <w:tcBorders>
              <w:top w:val="nil"/>
              <w:left w:val="nil"/>
              <w:bottom w:val="nil"/>
              <w:right w:val="nil"/>
              <w:tl2br w:val="nil"/>
              <w:tr2bl w:val="nil"/>
            </w:tcBorders>
            <w:shd w:val="clear" w:color="auto" w:fill="CCEEFF"/>
            <w:noWrap/>
            <w:vAlign w:val="bottom"/>
          </w:tcPr>
          <w:p w:rsidR="00B41412" w:rsidRDefault="00B41412">
            <w:pPr>
              <w:rPr>
                <w:color w:val="000000"/>
                <w:sz w:val="14"/>
              </w:rPr>
            </w:pPr>
          </w:p>
        </w:tc>
        <w:tc>
          <w:tcPr>
            <w:tcW w:w="295" w:type="pct"/>
            <w:tcBorders>
              <w:top w:val="nil"/>
              <w:left w:val="nil"/>
              <w:bottom w:val="nil"/>
              <w:right w:val="nil"/>
              <w:tl2br w:val="nil"/>
              <w:tr2bl w:val="nil"/>
            </w:tcBorders>
            <w:shd w:val="clear" w:color="auto" w:fill="CCEEFF"/>
            <w:noWrap/>
            <w:vAlign w:val="bottom"/>
          </w:tcPr>
          <w:p w:rsidR="00B41412" w:rsidRDefault="00B41412">
            <w:pPr>
              <w:rPr>
                <w:color w:val="000000"/>
                <w:sz w:val="14"/>
              </w:rPr>
            </w:pPr>
          </w:p>
        </w:tc>
        <w:tc>
          <w:tcPr>
            <w:tcW w:w="65" w:type="pct"/>
            <w:tcBorders>
              <w:top w:val="nil"/>
              <w:left w:val="nil"/>
              <w:bottom w:val="nil"/>
              <w:right w:val="nil"/>
              <w:tl2br w:val="nil"/>
              <w:tr2bl w:val="nil"/>
            </w:tcBorders>
            <w:shd w:val="clear" w:color="auto" w:fill="CCEEFF"/>
            <w:noWrap/>
            <w:vAlign w:val="bottom"/>
          </w:tcPr>
          <w:p w:rsidR="00B41412" w:rsidRDefault="00B41412">
            <w:pPr>
              <w:rPr>
                <w:color w:val="000000"/>
                <w:sz w:val="14"/>
              </w:rPr>
            </w:pPr>
          </w:p>
        </w:tc>
        <w:tc>
          <w:tcPr>
            <w:tcW w:w="227" w:type="pct"/>
            <w:tcBorders>
              <w:top w:val="nil"/>
              <w:left w:val="nil"/>
              <w:bottom w:val="nil"/>
              <w:right w:val="nil"/>
              <w:tl2br w:val="nil"/>
              <w:tr2bl w:val="nil"/>
            </w:tcBorders>
            <w:shd w:val="clear" w:color="auto" w:fill="CCEEFF"/>
            <w:noWrap/>
            <w:vAlign w:val="bottom"/>
          </w:tcPr>
          <w:p w:rsidR="00B41412" w:rsidRDefault="00B41412">
            <w:pPr>
              <w:rPr>
                <w:color w:val="000000"/>
                <w:sz w:val="14"/>
              </w:rPr>
            </w:pPr>
          </w:p>
        </w:tc>
        <w:tc>
          <w:tcPr>
            <w:tcW w:w="65" w:type="pct"/>
            <w:tcBorders>
              <w:top w:val="nil"/>
              <w:left w:val="nil"/>
              <w:bottom w:val="nil"/>
              <w:right w:val="nil"/>
              <w:tl2br w:val="nil"/>
              <w:tr2bl w:val="nil"/>
            </w:tcBorders>
            <w:shd w:val="clear" w:color="auto" w:fill="CCEEFF"/>
            <w:noWrap/>
            <w:vAlign w:val="bottom"/>
          </w:tcPr>
          <w:p w:rsidR="00B41412" w:rsidRDefault="00B41412">
            <w:pPr>
              <w:rPr>
                <w:color w:val="000000"/>
                <w:sz w:val="14"/>
              </w:rPr>
            </w:pPr>
          </w:p>
        </w:tc>
        <w:tc>
          <w:tcPr>
            <w:tcW w:w="216" w:type="pct"/>
            <w:tcBorders>
              <w:top w:val="nil"/>
              <w:left w:val="nil"/>
              <w:bottom w:val="nil"/>
              <w:right w:val="nil"/>
              <w:tl2br w:val="nil"/>
              <w:tr2bl w:val="nil"/>
            </w:tcBorders>
            <w:shd w:val="clear" w:color="auto" w:fill="CCEEFF"/>
            <w:noWrap/>
            <w:vAlign w:val="bottom"/>
          </w:tcPr>
          <w:p w:rsidR="00B41412" w:rsidRDefault="00B41412">
            <w:pPr>
              <w:rPr>
                <w:color w:val="000000"/>
                <w:sz w:val="14"/>
              </w:rPr>
            </w:pPr>
          </w:p>
        </w:tc>
        <w:tc>
          <w:tcPr>
            <w:tcW w:w="65" w:type="pct"/>
            <w:tcBorders>
              <w:top w:val="nil"/>
              <w:left w:val="nil"/>
              <w:bottom w:val="nil"/>
              <w:right w:val="nil"/>
              <w:tl2br w:val="nil"/>
              <w:tr2bl w:val="nil"/>
            </w:tcBorders>
            <w:shd w:val="clear" w:color="auto" w:fill="CCEEFF"/>
            <w:noWrap/>
            <w:vAlign w:val="bottom"/>
          </w:tcPr>
          <w:p w:rsidR="00B41412" w:rsidRDefault="00B41412">
            <w:pPr>
              <w:rPr>
                <w:color w:val="000000"/>
                <w:sz w:val="14"/>
              </w:rPr>
            </w:pPr>
          </w:p>
        </w:tc>
        <w:tc>
          <w:tcPr>
            <w:tcW w:w="299" w:type="pct"/>
            <w:tcBorders>
              <w:top w:val="nil"/>
              <w:left w:val="nil"/>
              <w:bottom w:val="nil"/>
              <w:right w:val="nil"/>
              <w:tl2br w:val="nil"/>
              <w:tr2bl w:val="nil"/>
            </w:tcBorders>
            <w:shd w:val="clear" w:color="auto" w:fill="CCEEFF"/>
            <w:noWrap/>
            <w:vAlign w:val="bottom"/>
          </w:tcPr>
          <w:p w:rsidR="00B41412" w:rsidRDefault="00B41412">
            <w:pPr>
              <w:rPr>
                <w:color w:val="000000"/>
                <w:sz w:val="14"/>
              </w:rPr>
            </w:pPr>
          </w:p>
        </w:tc>
        <w:tc>
          <w:tcPr>
            <w:tcW w:w="65" w:type="pct"/>
            <w:tcBorders>
              <w:top w:val="nil"/>
              <w:left w:val="nil"/>
              <w:bottom w:val="nil"/>
              <w:right w:val="nil"/>
              <w:tl2br w:val="nil"/>
              <w:tr2bl w:val="nil"/>
            </w:tcBorders>
            <w:shd w:val="clear" w:color="auto" w:fill="CCEEFF"/>
            <w:noWrap/>
            <w:vAlign w:val="bottom"/>
          </w:tcPr>
          <w:p w:rsidR="00B41412" w:rsidRDefault="00B41412">
            <w:pPr>
              <w:rPr>
                <w:color w:val="000000"/>
                <w:sz w:val="14"/>
              </w:rPr>
            </w:pPr>
          </w:p>
        </w:tc>
        <w:tc>
          <w:tcPr>
            <w:tcW w:w="270" w:type="pct"/>
            <w:tcBorders>
              <w:top w:val="nil"/>
              <w:left w:val="nil"/>
              <w:bottom w:val="nil"/>
              <w:right w:val="nil"/>
              <w:tl2br w:val="nil"/>
              <w:tr2bl w:val="nil"/>
            </w:tcBorders>
            <w:shd w:val="clear" w:color="auto" w:fill="CCEEFF"/>
            <w:noWrap/>
            <w:vAlign w:val="bottom"/>
          </w:tcPr>
          <w:p w:rsidR="00B41412" w:rsidRDefault="00B41412">
            <w:pPr>
              <w:rPr>
                <w:color w:val="000000"/>
                <w:sz w:val="14"/>
              </w:rPr>
            </w:pPr>
          </w:p>
        </w:tc>
        <w:tc>
          <w:tcPr>
            <w:tcW w:w="65" w:type="pct"/>
            <w:tcBorders>
              <w:top w:val="nil"/>
              <w:left w:val="nil"/>
              <w:bottom w:val="nil"/>
              <w:right w:val="nil"/>
              <w:tl2br w:val="nil"/>
              <w:tr2bl w:val="nil"/>
            </w:tcBorders>
            <w:shd w:val="clear" w:color="auto" w:fill="CCEEFF"/>
            <w:noWrap/>
            <w:vAlign w:val="bottom"/>
          </w:tcPr>
          <w:p w:rsidR="00B41412" w:rsidRDefault="00B41412">
            <w:pPr>
              <w:rPr>
                <w:color w:val="000000"/>
                <w:sz w:val="14"/>
              </w:rPr>
            </w:pPr>
          </w:p>
        </w:tc>
        <w:tc>
          <w:tcPr>
            <w:tcW w:w="343" w:type="pct"/>
            <w:tcBorders>
              <w:top w:val="nil"/>
              <w:left w:val="nil"/>
              <w:bottom w:val="nil"/>
              <w:right w:val="nil"/>
              <w:tl2br w:val="nil"/>
              <w:tr2bl w:val="nil"/>
            </w:tcBorders>
            <w:shd w:val="clear" w:color="auto" w:fill="CCEEFF"/>
            <w:noWrap/>
            <w:vAlign w:val="bottom"/>
          </w:tcPr>
          <w:p w:rsidR="00B41412" w:rsidRDefault="00B41412">
            <w:pPr>
              <w:rPr>
                <w:color w:val="000000"/>
                <w:sz w:val="14"/>
              </w:rPr>
            </w:pPr>
          </w:p>
        </w:tc>
        <w:tc>
          <w:tcPr>
            <w:tcW w:w="65" w:type="pct"/>
            <w:tcBorders>
              <w:top w:val="nil"/>
              <w:left w:val="nil"/>
              <w:bottom w:val="nil"/>
              <w:right w:val="nil"/>
              <w:tl2br w:val="nil"/>
              <w:tr2bl w:val="nil"/>
            </w:tcBorders>
            <w:shd w:val="clear" w:color="auto" w:fill="CCEEFF"/>
            <w:noWrap/>
            <w:vAlign w:val="bottom"/>
          </w:tcPr>
          <w:p w:rsidR="00B41412" w:rsidRDefault="00B41412">
            <w:pPr>
              <w:rPr>
                <w:color w:val="000000"/>
                <w:sz w:val="14"/>
              </w:rPr>
            </w:pPr>
          </w:p>
        </w:tc>
        <w:tc>
          <w:tcPr>
            <w:tcW w:w="339" w:type="pct"/>
            <w:tcBorders>
              <w:top w:val="nil"/>
              <w:left w:val="nil"/>
              <w:bottom w:val="nil"/>
              <w:right w:val="nil"/>
              <w:tl2br w:val="nil"/>
              <w:tr2bl w:val="nil"/>
            </w:tcBorders>
            <w:shd w:val="clear" w:color="auto" w:fill="CCEEFF"/>
            <w:noWrap/>
            <w:vAlign w:val="bottom"/>
          </w:tcPr>
          <w:p w:rsidR="00B41412" w:rsidRDefault="00B41412">
            <w:pPr>
              <w:rPr>
                <w:color w:val="000000"/>
                <w:sz w:val="14"/>
              </w:rPr>
            </w:pPr>
          </w:p>
        </w:tc>
        <w:tc>
          <w:tcPr>
            <w:tcW w:w="65" w:type="pct"/>
            <w:tcBorders>
              <w:top w:val="nil"/>
              <w:left w:val="nil"/>
              <w:bottom w:val="nil"/>
              <w:right w:val="nil"/>
              <w:tl2br w:val="nil"/>
              <w:tr2bl w:val="nil"/>
            </w:tcBorders>
            <w:shd w:val="clear" w:color="auto" w:fill="CCEEFF"/>
            <w:noWrap/>
            <w:vAlign w:val="bottom"/>
          </w:tcPr>
          <w:p w:rsidR="00B41412" w:rsidRDefault="00B41412">
            <w:pPr>
              <w:rPr>
                <w:color w:val="000000"/>
                <w:sz w:val="14"/>
              </w:rPr>
            </w:pPr>
          </w:p>
        </w:tc>
        <w:tc>
          <w:tcPr>
            <w:tcW w:w="414" w:type="pct"/>
            <w:tcBorders>
              <w:top w:val="nil"/>
              <w:left w:val="nil"/>
              <w:bottom w:val="nil"/>
              <w:right w:val="nil"/>
              <w:tl2br w:val="nil"/>
              <w:tr2bl w:val="nil"/>
            </w:tcBorders>
            <w:shd w:val="clear" w:color="auto" w:fill="CCEEFF"/>
            <w:noWrap/>
            <w:vAlign w:val="bottom"/>
          </w:tcPr>
          <w:p w:rsidR="00B41412" w:rsidRDefault="00B41412">
            <w:pPr>
              <w:rPr>
                <w:color w:val="000000"/>
                <w:sz w:val="14"/>
              </w:rPr>
            </w:pPr>
          </w:p>
        </w:tc>
        <w:tc>
          <w:tcPr>
            <w:tcW w:w="65" w:type="pct"/>
            <w:tcBorders>
              <w:top w:val="nil"/>
              <w:left w:val="nil"/>
              <w:bottom w:val="nil"/>
              <w:right w:val="nil"/>
              <w:tl2br w:val="nil"/>
              <w:tr2bl w:val="nil"/>
            </w:tcBorders>
            <w:shd w:val="clear" w:color="auto" w:fill="CCEEFF"/>
            <w:noWrap/>
            <w:vAlign w:val="bottom"/>
          </w:tcPr>
          <w:p w:rsidR="00B41412" w:rsidRDefault="00B41412">
            <w:pPr>
              <w:rPr>
                <w:color w:val="000000"/>
                <w:sz w:val="14"/>
              </w:rPr>
            </w:pPr>
          </w:p>
        </w:tc>
        <w:tc>
          <w:tcPr>
            <w:tcW w:w="256" w:type="pct"/>
            <w:tcBorders>
              <w:top w:val="nil"/>
              <w:left w:val="nil"/>
              <w:bottom w:val="nil"/>
              <w:right w:val="nil"/>
              <w:tl2br w:val="nil"/>
              <w:tr2bl w:val="nil"/>
            </w:tcBorders>
            <w:shd w:val="clear" w:color="auto" w:fill="CCEEFF"/>
            <w:noWrap/>
            <w:vAlign w:val="bottom"/>
          </w:tcPr>
          <w:p w:rsidR="00B41412" w:rsidRDefault="00B41412">
            <w:pPr>
              <w:rPr>
                <w:color w:val="000000"/>
                <w:sz w:val="14"/>
              </w:rPr>
            </w:pPr>
          </w:p>
        </w:tc>
        <w:tc>
          <w:tcPr>
            <w:tcW w:w="65" w:type="pct"/>
            <w:tcBorders>
              <w:top w:val="nil"/>
              <w:left w:val="nil"/>
              <w:bottom w:val="nil"/>
              <w:right w:val="nil"/>
              <w:tl2br w:val="nil"/>
              <w:tr2bl w:val="nil"/>
            </w:tcBorders>
            <w:shd w:val="clear" w:color="auto" w:fill="CCEEFF"/>
            <w:noWrap/>
            <w:vAlign w:val="bottom"/>
          </w:tcPr>
          <w:p w:rsidR="00B41412" w:rsidRDefault="00B41412">
            <w:pPr>
              <w:rPr>
                <w:color w:val="000000"/>
                <w:sz w:val="14"/>
              </w:rPr>
            </w:pPr>
          </w:p>
        </w:tc>
        <w:tc>
          <w:tcPr>
            <w:tcW w:w="389" w:type="pct"/>
            <w:tcBorders>
              <w:top w:val="nil"/>
              <w:left w:val="nil"/>
              <w:bottom w:val="nil"/>
              <w:right w:val="nil"/>
              <w:tl2br w:val="nil"/>
              <w:tr2bl w:val="nil"/>
            </w:tcBorders>
            <w:shd w:val="clear" w:color="auto" w:fill="CCEEFF"/>
            <w:noWrap/>
            <w:vAlign w:val="bottom"/>
          </w:tcPr>
          <w:p w:rsidR="00B41412" w:rsidRDefault="00B41412">
            <w:pPr>
              <w:rPr>
                <w:color w:val="000000"/>
                <w:sz w:val="14"/>
              </w:rPr>
            </w:pPr>
          </w:p>
        </w:tc>
        <w:tc>
          <w:tcPr>
            <w:tcW w:w="65" w:type="pct"/>
            <w:tcBorders>
              <w:top w:val="nil"/>
              <w:left w:val="nil"/>
              <w:bottom w:val="nil"/>
              <w:right w:val="nil"/>
              <w:tl2br w:val="nil"/>
              <w:tr2bl w:val="nil"/>
            </w:tcBorders>
            <w:shd w:val="clear" w:color="auto" w:fill="CCEEFF"/>
            <w:noWrap/>
            <w:vAlign w:val="bottom"/>
          </w:tcPr>
          <w:p w:rsidR="00B41412" w:rsidRDefault="00B41412">
            <w:pPr>
              <w:rPr>
                <w:color w:val="000000"/>
                <w:sz w:val="14"/>
              </w:rPr>
            </w:pPr>
          </w:p>
        </w:tc>
        <w:tc>
          <w:tcPr>
            <w:tcW w:w="346" w:type="pct"/>
            <w:tcBorders>
              <w:top w:val="nil"/>
              <w:left w:val="nil"/>
              <w:bottom w:val="nil"/>
              <w:right w:val="nil"/>
              <w:tl2br w:val="nil"/>
              <w:tr2bl w:val="nil"/>
            </w:tcBorders>
            <w:shd w:val="clear" w:color="auto" w:fill="CCEEFF"/>
            <w:noWrap/>
            <w:vAlign w:val="bottom"/>
          </w:tcPr>
          <w:p w:rsidR="00B41412" w:rsidRDefault="00B41412">
            <w:pPr>
              <w:rPr>
                <w:color w:val="000000"/>
                <w:sz w:val="14"/>
              </w:rPr>
            </w:pPr>
          </w:p>
        </w:tc>
        <w:tc>
          <w:tcPr>
            <w:tcW w:w="65" w:type="pct"/>
            <w:tcBorders>
              <w:top w:val="nil"/>
              <w:left w:val="nil"/>
              <w:bottom w:val="nil"/>
              <w:right w:val="nil"/>
              <w:tl2br w:val="nil"/>
              <w:tr2bl w:val="nil"/>
            </w:tcBorders>
            <w:shd w:val="clear" w:color="auto" w:fill="CCEEFF"/>
            <w:noWrap/>
            <w:vAlign w:val="bottom"/>
          </w:tcPr>
          <w:p w:rsidR="00B41412" w:rsidRDefault="00B41412">
            <w:pPr>
              <w:rPr>
                <w:color w:val="000000"/>
                <w:sz w:val="14"/>
              </w:rPr>
            </w:pPr>
          </w:p>
        </w:tc>
        <w:tc>
          <w:tcPr>
            <w:tcW w:w="450" w:type="pct"/>
            <w:tcBorders>
              <w:top w:val="nil"/>
              <w:left w:val="nil"/>
              <w:bottom w:val="nil"/>
              <w:right w:val="nil"/>
              <w:tl2br w:val="nil"/>
              <w:tr2bl w:val="nil"/>
            </w:tcBorders>
            <w:shd w:val="clear" w:color="auto" w:fill="CCEEFF"/>
            <w:noWrap/>
            <w:vAlign w:val="bottom"/>
          </w:tcPr>
          <w:p w:rsidR="00B41412" w:rsidRDefault="00B41412">
            <w:pPr>
              <w:rPr>
                <w:color w:val="000000"/>
                <w:sz w:val="14"/>
              </w:rPr>
            </w:pPr>
          </w:p>
        </w:tc>
      </w:tr>
      <w:tr w:rsidR="00B41412">
        <w:tc>
          <w:tcPr>
            <w:tcW w:w="376" w:type="pct"/>
            <w:tcBorders>
              <w:top w:val="nil"/>
              <w:left w:val="nil"/>
              <w:bottom w:val="nil"/>
              <w:right w:val="nil"/>
              <w:tl2br w:val="nil"/>
              <w:tr2bl w:val="nil"/>
            </w:tcBorders>
            <w:vAlign w:val="bottom"/>
          </w:tcPr>
          <w:p w:rsidR="00B41412" w:rsidRDefault="00151F87">
            <w:pPr>
              <w:rPr>
                <w:color w:val="000000"/>
                <w:sz w:val="14"/>
              </w:rPr>
            </w:pPr>
            <w:bookmarkStart w:id="1447" w:name="_293c9563_47b9_4082_a4d0_9d7b597ca91e"/>
            <w:bookmarkEnd w:id="1446"/>
            <w:r>
              <w:rPr>
                <w:rFonts w:ascii="Times New Roman" w:eastAsia="Times New Roman" w:hAnsi="Times New Roman" w:cs="Times New Roman"/>
                <w:color w:val="000000"/>
                <w:sz w:val="14"/>
              </w:rPr>
              <w:t>Net defined benefit liability (asset)</w:t>
            </w:r>
          </w:p>
        </w:tc>
        <w:tc>
          <w:tcPr>
            <w:tcW w:w="65" w:type="pct"/>
            <w:tcBorders>
              <w:top w:val="nil"/>
              <w:left w:val="nil"/>
              <w:bottom w:val="nil"/>
              <w:right w:val="nil"/>
              <w:tl2br w:val="nil"/>
              <w:tr2bl w:val="nil"/>
            </w:tcBorders>
            <w:noWrap/>
            <w:vAlign w:val="bottom"/>
          </w:tcPr>
          <w:p w:rsidR="00B41412" w:rsidRDefault="00151F87">
            <w:pPr>
              <w:rPr>
                <w:color w:val="000000"/>
                <w:sz w:val="14"/>
              </w:rPr>
            </w:pPr>
            <w:r>
              <w:rPr>
                <w:rFonts w:ascii="Times New Roman" w:eastAsia="Times New Roman" w:hAnsi="Times New Roman" w:cs="Times New Roman"/>
                <w:color w:val="000000"/>
                <w:sz w:val="14"/>
              </w:rPr>
              <w:t> </w:t>
            </w:r>
          </w:p>
        </w:tc>
        <w:tc>
          <w:tcPr>
            <w:tcW w:w="295" w:type="pct"/>
            <w:tcBorders>
              <w:top w:val="nil"/>
              <w:left w:val="nil"/>
              <w:bottom w:val="double" w:sz="4" w:space="0" w:color="000000"/>
              <w:right w:val="nil"/>
              <w:tl2br w:val="nil"/>
              <w:tr2bl w:val="nil"/>
            </w:tcBorders>
            <w:noWrap/>
            <w:vAlign w:val="bottom"/>
          </w:tcPr>
          <w:p w:rsidR="00B41412" w:rsidRDefault="00151F87">
            <w:pPr>
              <w:jc w:val="right"/>
              <w:rPr>
                <w:color w:val="000000"/>
                <w:sz w:val="14"/>
              </w:rPr>
            </w:pPr>
            <w:r>
              <w:rPr>
                <w:rFonts w:ascii="Times New Roman" w:eastAsia="Times New Roman" w:hAnsi="Times New Roman" w:cs="Times New Roman"/>
                <w:color w:val="000000"/>
                <w:sz w:val="14"/>
              </w:rPr>
              <w:t xml:space="preserve"> (1,581)</w:t>
            </w:r>
          </w:p>
        </w:tc>
        <w:tc>
          <w:tcPr>
            <w:tcW w:w="65" w:type="pct"/>
            <w:tcBorders>
              <w:top w:val="nil"/>
              <w:left w:val="nil"/>
              <w:bottom w:val="nil"/>
              <w:right w:val="nil"/>
              <w:tl2br w:val="nil"/>
              <w:tr2bl w:val="nil"/>
            </w:tcBorders>
            <w:noWrap/>
            <w:vAlign w:val="bottom"/>
          </w:tcPr>
          <w:p w:rsidR="00B41412" w:rsidRDefault="00151F87">
            <w:pPr>
              <w:rPr>
                <w:color w:val="000000"/>
                <w:sz w:val="14"/>
              </w:rPr>
            </w:pPr>
            <w:r>
              <w:rPr>
                <w:rFonts w:ascii="Times New Roman" w:eastAsia="Times New Roman" w:hAnsi="Times New Roman" w:cs="Times New Roman"/>
                <w:color w:val="000000"/>
                <w:sz w:val="14"/>
              </w:rPr>
              <w:t> </w:t>
            </w:r>
          </w:p>
        </w:tc>
        <w:tc>
          <w:tcPr>
            <w:tcW w:w="227" w:type="pct"/>
            <w:tcBorders>
              <w:top w:val="nil"/>
              <w:left w:val="nil"/>
              <w:bottom w:val="double" w:sz="4" w:space="0" w:color="000000"/>
              <w:right w:val="nil"/>
              <w:tl2br w:val="nil"/>
              <w:tr2bl w:val="nil"/>
            </w:tcBorders>
            <w:noWrap/>
            <w:vAlign w:val="bottom"/>
          </w:tcPr>
          <w:p w:rsidR="00B41412" w:rsidRDefault="00151F87">
            <w:pPr>
              <w:jc w:val="right"/>
              <w:rPr>
                <w:color w:val="000000"/>
                <w:sz w:val="14"/>
              </w:rPr>
            </w:pPr>
            <w:r>
              <w:rPr>
                <w:rFonts w:ascii="Times New Roman" w:eastAsia="Times New Roman" w:hAnsi="Times New Roman" w:cs="Times New Roman"/>
                <w:color w:val="000000"/>
                <w:sz w:val="14"/>
              </w:rPr>
              <w:t xml:space="preserve"> (379)</w:t>
            </w:r>
          </w:p>
        </w:tc>
        <w:tc>
          <w:tcPr>
            <w:tcW w:w="65" w:type="pct"/>
            <w:tcBorders>
              <w:top w:val="nil"/>
              <w:left w:val="nil"/>
              <w:bottom w:val="nil"/>
              <w:right w:val="nil"/>
              <w:tl2br w:val="nil"/>
              <w:tr2bl w:val="nil"/>
            </w:tcBorders>
            <w:noWrap/>
            <w:vAlign w:val="bottom"/>
          </w:tcPr>
          <w:p w:rsidR="00B41412" w:rsidRDefault="00151F87">
            <w:pPr>
              <w:rPr>
                <w:color w:val="000000"/>
                <w:sz w:val="14"/>
              </w:rPr>
            </w:pPr>
            <w:r>
              <w:rPr>
                <w:rFonts w:ascii="Times New Roman" w:eastAsia="Times New Roman" w:hAnsi="Times New Roman" w:cs="Times New Roman"/>
                <w:color w:val="000000"/>
                <w:sz w:val="14"/>
              </w:rPr>
              <w:t> </w:t>
            </w:r>
          </w:p>
        </w:tc>
        <w:tc>
          <w:tcPr>
            <w:tcW w:w="216" w:type="pct"/>
            <w:tcBorders>
              <w:top w:val="nil"/>
              <w:left w:val="nil"/>
              <w:bottom w:val="double" w:sz="4" w:space="0" w:color="000000"/>
              <w:right w:val="nil"/>
              <w:tl2br w:val="nil"/>
              <w:tr2bl w:val="nil"/>
            </w:tcBorders>
            <w:noWrap/>
            <w:vAlign w:val="bottom"/>
          </w:tcPr>
          <w:p w:rsidR="00B41412" w:rsidRDefault="00151F87">
            <w:pPr>
              <w:jc w:val="right"/>
              <w:rPr>
                <w:color w:val="000000"/>
                <w:sz w:val="14"/>
              </w:rPr>
            </w:pPr>
            <w:r>
              <w:rPr>
                <w:rFonts w:ascii="Times New Roman" w:eastAsia="Times New Roman" w:hAnsi="Times New Roman" w:cs="Times New Roman"/>
                <w:color w:val="000000"/>
                <w:sz w:val="14"/>
              </w:rPr>
              <w:t xml:space="preserve"> (34)</w:t>
            </w:r>
          </w:p>
        </w:tc>
        <w:tc>
          <w:tcPr>
            <w:tcW w:w="65" w:type="pct"/>
            <w:tcBorders>
              <w:top w:val="nil"/>
              <w:left w:val="nil"/>
              <w:bottom w:val="nil"/>
              <w:right w:val="nil"/>
              <w:tl2br w:val="nil"/>
              <w:tr2bl w:val="nil"/>
            </w:tcBorders>
            <w:noWrap/>
            <w:vAlign w:val="bottom"/>
          </w:tcPr>
          <w:p w:rsidR="00B41412" w:rsidRDefault="00151F87">
            <w:pPr>
              <w:rPr>
                <w:color w:val="000000"/>
                <w:sz w:val="14"/>
              </w:rPr>
            </w:pPr>
            <w:r>
              <w:rPr>
                <w:rFonts w:ascii="Times New Roman" w:eastAsia="Times New Roman" w:hAnsi="Times New Roman" w:cs="Times New Roman"/>
                <w:color w:val="000000"/>
                <w:sz w:val="14"/>
              </w:rPr>
              <w:t> </w:t>
            </w:r>
          </w:p>
        </w:tc>
        <w:tc>
          <w:tcPr>
            <w:tcW w:w="299" w:type="pct"/>
            <w:tcBorders>
              <w:top w:val="nil"/>
              <w:left w:val="nil"/>
              <w:bottom w:val="double" w:sz="4" w:space="0" w:color="000000"/>
              <w:right w:val="nil"/>
              <w:tl2br w:val="nil"/>
              <w:tr2bl w:val="nil"/>
            </w:tcBorders>
            <w:noWrap/>
            <w:vAlign w:val="bottom"/>
          </w:tcPr>
          <w:p w:rsidR="00B41412" w:rsidRDefault="00151F87">
            <w:pPr>
              <w:jc w:val="right"/>
              <w:rPr>
                <w:color w:val="000000"/>
                <w:sz w:val="14"/>
              </w:rPr>
            </w:pPr>
            <w:r>
              <w:rPr>
                <w:rFonts w:ascii="Times New Roman" w:eastAsia="Times New Roman" w:hAnsi="Times New Roman" w:cs="Times New Roman"/>
                <w:color w:val="000000"/>
                <w:sz w:val="14"/>
              </w:rPr>
              <w:t xml:space="preserve"> (413)</w:t>
            </w:r>
          </w:p>
        </w:tc>
        <w:tc>
          <w:tcPr>
            <w:tcW w:w="65" w:type="pct"/>
            <w:tcBorders>
              <w:top w:val="nil"/>
              <w:left w:val="nil"/>
              <w:bottom w:val="nil"/>
              <w:right w:val="nil"/>
              <w:tl2br w:val="nil"/>
              <w:tr2bl w:val="nil"/>
            </w:tcBorders>
            <w:noWrap/>
            <w:vAlign w:val="bottom"/>
          </w:tcPr>
          <w:p w:rsidR="00B41412" w:rsidRDefault="00151F87">
            <w:pPr>
              <w:rPr>
                <w:color w:val="000000"/>
                <w:sz w:val="14"/>
              </w:rPr>
            </w:pPr>
            <w:r>
              <w:rPr>
                <w:rFonts w:ascii="Times New Roman" w:eastAsia="Times New Roman" w:hAnsi="Times New Roman" w:cs="Times New Roman"/>
                <w:color w:val="000000"/>
                <w:sz w:val="14"/>
              </w:rPr>
              <w:t> </w:t>
            </w:r>
          </w:p>
        </w:tc>
        <w:tc>
          <w:tcPr>
            <w:tcW w:w="270" w:type="pct"/>
            <w:tcBorders>
              <w:top w:val="nil"/>
              <w:left w:val="nil"/>
              <w:bottom w:val="double" w:sz="4" w:space="0" w:color="000000"/>
              <w:right w:val="nil"/>
              <w:tl2br w:val="nil"/>
              <w:tr2bl w:val="nil"/>
            </w:tcBorders>
            <w:noWrap/>
            <w:vAlign w:val="bottom"/>
          </w:tcPr>
          <w:p w:rsidR="00B41412" w:rsidRDefault="00151F87">
            <w:pPr>
              <w:ind w:right="45"/>
              <w:jc w:val="right"/>
              <w:rPr>
                <w:color w:val="000000"/>
                <w:sz w:val="14"/>
              </w:rPr>
            </w:pPr>
            <w:r>
              <w:rPr>
                <w:rFonts w:ascii="Times New Roman" w:eastAsia="Times New Roman" w:hAnsi="Times New Roman" w:cs="Times New Roman"/>
                <w:color w:val="000000"/>
                <w:sz w:val="14"/>
              </w:rPr>
              <w:t xml:space="preserve"> 23</w:t>
            </w:r>
          </w:p>
        </w:tc>
        <w:tc>
          <w:tcPr>
            <w:tcW w:w="65" w:type="pct"/>
            <w:tcBorders>
              <w:top w:val="nil"/>
              <w:left w:val="nil"/>
              <w:bottom w:val="nil"/>
              <w:right w:val="nil"/>
              <w:tl2br w:val="nil"/>
              <w:tr2bl w:val="nil"/>
            </w:tcBorders>
            <w:noWrap/>
            <w:vAlign w:val="bottom"/>
          </w:tcPr>
          <w:p w:rsidR="00B41412" w:rsidRDefault="00151F87">
            <w:pPr>
              <w:rPr>
                <w:color w:val="000000"/>
                <w:sz w:val="14"/>
              </w:rPr>
            </w:pPr>
            <w:r>
              <w:rPr>
                <w:rFonts w:ascii="Times New Roman" w:eastAsia="Times New Roman" w:hAnsi="Times New Roman" w:cs="Times New Roman"/>
                <w:color w:val="000000"/>
                <w:sz w:val="14"/>
              </w:rPr>
              <w:t> </w:t>
            </w:r>
          </w:p>
        </w:tc>
        <w:tc>
          <w:tcPr>
            <w:tcW w:w="343" w:type="pct"/>
            <w:tcBorders>
              <w:top w:val="nil"/>
              <w:left w:val="nil"/>
              <w:bottom w:val="double" w:sz="4" w:space="0" w:color="000000"/>
              <w:right w:val="nil"/>
              <w:tl2br w:val="nil"/>
              <w:tr2bl w:val="nil"/>
            </w:tcBorders>
            <w:noWrap/>
            <w:vAlign w:val="bottom"/>
          </w:tcPr>
          <w:p w:rsidR="00B41412" w:rsidRDefault="00151F87">
            <w:pPr>
              <w:jc w:val="right"/>
              <w:rPr>
                <w:color w:val="000000"/>
                <w:sz w:val="14"/>
              </w:rPr>
            </w:pPr>
            <w:r>
              <w:rPr>
                <w:rFonts w:ascii="Times New Roman" w:eastAsia="Times New Roman" w:hAnsi="Times New Roman" w:cs="Times New Roman"/>
                <w:color w:val="000000"/>
                <w:sz w:val="14"/>
              </w:rPr>
              <w:t xml:space="preserve"> (194)</w:t>
            </w:r>
          </w:p>
        </w:tc>
        <w:tc>
          <w:tcPr>
            <w:tcW w:w="65" w:type="pct"/>
            <w:tcBorders>
              <w:top w:val="nil"/>
              <w:left w:val="nil"/>
              <w:bottom w:val="nil"/>
              <w:right w:val="nil"/>
              <w:tl2br w:val="nil"/>
              <w:tr2bl w:val="nil"/>
            </w:tcBorders>
            <w:noWrap/>
            <w:vAlign w:val="bottom"/>
          </w:tcPr>
          <w:p w:rsidR="00B41412" w:rsidRDefault="00151F87">
            <w:pPr>
              <w:rPr>
                <w:color w:val="000000"/>
                <w:sz w:val="14"/>
              </w:rPr>
            </w:pPr>
            <w:r>
              <w:rPr>
                <w:rFonts w:ascii="Times New Roman" w:eastAsia="Times New Roman" w:hAnsi="Times New Roman" w:cs="Times New Roman"/>
                <w:color w:val="000000"/>
                <w:sz w:val="14"/>
              </w:rPr>
              <w:t> </w:t>
            </w:r>
          </w:p>
        </w:tc>
        <w:tc>
          <w:tcPr>
            <w:tcW w:w="339" w:type="pct"/>
            <w:tcBorders>
              <w:top w:val="nil"/>
              <w:left w:val="nil"/>
              <w:bottom w:val="double" w:sz="4" w:space="0" w:color="000000"/>
              <w:right w:val="nil"/>
              <w:tl2br w:val="nil"/>
              <w:tr2bl w:val="nil"/>
            </w:tcBorders>
            <w:noWrap/>
            <w:vAlign w:val="bottom"/>
          </w:tcPr>
          <w:p w:rsidR="00B41412" w:rsidRDefault="00151F87">
            <w:pPr>
              <w:ind w:right="45"/>
              <w:jc w:val="right"/>
              <w:rPr>
                <w:color w:val="000000"/>
                <w:sz w:val="14"/>
              </w:rPr>
            </w:pPr>
            <w:r>
              <w:rPr>
                <w:rFonts w:ascii="Times New Roman" w:eastAsia="Times New Roman" w:hAnsi="Times New Roman" w:cs="Times New Roman"/>
                <w:color w:val="000000"/>
                <w:sz w:val="14"/>
              </w:rPr>
              <w:t xml:space="preserve"> 453</w:t>
            </w:r>
          </w:p>
        </w:tc>
        <w:tc>
          <w:tcPr>
            <w:tcW w:w="65" w:type="pct"/>
            <w:tcBorders>
              <w:top w:val="nil"/>
              <w:left w:val="nil"/>
              <w:bottom w:val="nil"/>
              <w:right w:val="nil"/>
              <w:tl2br w:val="nil"/>
              <w:tr2bl w:val="nil"/>
            </w:tcBorders>
            <w:noWrap/>
            <w:vAlign w:val="bottom"/>
          </w:tcPr>
          <w:p w:rsidR="00B41412" w:rsidRDefault="00151F87">
            <w:pPr>
              <w:rPr>
                <w:color w:val="000000"/>
                <w:sz w:val="14"/>
              </w:rPr>
            </w:pPr>
            <w:r>
              <w:rPr>
                <w:rFonts w:ascii="Times New Roman" w:eastAsia="Times New Roman" w:hAnsi="Times New Roman" w:cs="Times New Roman"/>
                <w:color w:val="000000"/>
                <w:sz w:val="14"/>
              </w:rPr>
              <w:t> </w:t>
            </w:r>
          </w:p>
        </w:tc>
        <w:tc>
          <w:tcPr>
            <w:tcW w:w="414" w:type="pct"/>
            <w:tcBorders>
              <w:top w:val="nil"/>
              <w:left w:val="nil"/>
              <w:bottom w:val="double" w:sz="4" w:space="0" w:color="000000"/>
              <w:right w:val="nil"/>
              <w:tl2br w:val="nil"/>
              <w:tr2bl w:val="nil"/>
            </w:tcBorders>
            <w:noWrap/>
            <w:vAlign w:val="bottom"/>
          </w:tcPr>
          <w:p w:rsidR="00B41412" w:rsidRDefault="00151F87">
            <w:pPr>
              <w:ind w:right="45"/>
              <w:jc w:val="right"/>
              <w:rPr>
                <w:color w:val="000000"/>
                <w:sz w:val="14"/>
              </w:rPr>
            </w:pPr>
            <w:r>
              <w:rPr>
                <w:rFonts w:ascii="Times New Roman" w:eastAsia="Times New Roman" w:hAnsi="Times New Roman" w:cs="Times New Roman"/>
                <w:color w:val="000000"/>
                <w:sz w:val="14"/>
              </w:rPr>
              <w:t xml:space="preserve"> 280</w:t>
            </w:r>
          </w:p>
        </w:tc>
        <w:tc>
          <w:tcPr>
            <w:tcW w:w="65" w:type="pct"/>
            <w:tcBorders>
              <w:top w:val="nil"/>
              <w:left w:val="nil"/>
              <w:bottom w:val="nil"/>
              <w:right w:val="nil"/>
              <w:tl2br w:val="nil"/>
              <w:tr2bl w:val="nil"/>
            </w:tcBorders>
            <w:noWrap/>
            <w:vAlign w:val="bottom"/>
          </w:tcPr>
          <w:p w:rsidR="00B41412" w:rsidRDefault="00151F87">
            <w:pPr>
              <w:rPr>
                <w:color w:val="000000"/>
                <w:sz w:val="14"/>
              </w:rPr>
            </w:pPr>
            <w:r>
              <w:rPr>
                <w:rFonts w:ascii="Times New Roman" w:eastAsia="Times New Roman" w:hAnsi="Times New Roman" w:cs="Times New Roman"/>
                <w:color w:val="000000"/>
                <w:sz w:val="14"/>
              </w:rPr>
              <w:t> </w:t>
            </w:r>
          </w:p>
        </w:tc>
        <w:tc>
          <w:tcPr>
            <w:tcW w:w="256" w:type="pct"/>
            <w:tcBorders>
              <w:top w:val="nil"/>
              <w:left w:val="nil"/>
              <w:bottom w:val="double" w:sz="4" w:space="0" w:color="000000"/>
              <w:right w:val="nil"/>
              <w:tl2br w:val="nil"/>
              <w:tr2bl w:val="nil"/>
            </w:tcBorders>
            <w:noWrap/>
            <w:vAlign w:val="bottom"/>
          </w:tcPr>
          <w:p w:rsidR="00B41412" w:rsidRDefault="00151F87">
            <w:pPr>
              <w:jc w:val="right"/>
              <w:rPr>
                <w:color w:val="000000"/>
                <w:sz w:val="14"/>
              </w:rPr>
            </w:pPr>
            <w:r>
              <w:rPr>
                <w:rFonts w:ascii="Times New Roman" w:eastAsia="Times New Roman" w:hAnsi="Times New Roman" w:cs="Times New Roman"/>
                <w:color w:val="000000"/>
                <w:sz w:val="14"/>
              </w:rPr>
              <w:t xml:space="preserve"> (53)</w:t>
            </w:r>
          </w:p>
        </w:tc>
        <w:tc>
          <w:tcPr>
            <w:tcW w:w="65" w:type="pct"/>
            <w:tcBorders>
              <w:top w:val="nil"/>
              <w:left w:val="nil"/>
              <w:bottom w:val="nil"/>
              <w:right w:val="nil"/>
              <w:tl2br w:val="nil"/>
              <w:tr2bl w:val="nil"/>
            </w:tcBorders>
            <w:noWrap/>
            <w:vAlign w:val="bottom"/>
          </w:tcPr>
          <w:p w:rsidR="00B41412" w:rsidRDefault="00151F87">
            <w:pPr>
              <w:rPr>
                <w:color w:val="000000"/>
                <w:sz w:val="14"/>
              </w:rPr>
            </w:pPr>
            <w:r>
              <w:rPr>
                <w:rFonts w:ascii="Times New Roman" w:eastAsia="Times New Roman" w:hAnsi="Times New Roman" w:cs="Times New Roman"/>
                <w:color w:val="000000"/>
                <w:sz w:val="14"/>
              </w:rPr>
              <w:t> </w:t>
            </w:r>
          </w:p>
        </w:tc>
        <w:tc>
          <w:tcPr>
            <w:tcW w:w="389" w:type="pct"/>
            <w:tcBorders>
              <w:top w:val="nil"/>
              <w:left w:val="nil"/>
              <w:bottom w:val="double" w:sz="4" w:space="0" w:color="000000"/>
              <w:right w:val="nil"/>
              <w:tl2br w:val="nil"/>
              <w:tr2bl w:val="nil"/>
            </w:tcBorders>
            <w:noWrap/>
            <w:vAlign w:val="bottom"/>
          </w:tcPr>
          <w:p w:rsidR="00B41412" w:rsidRDefault="00151F87">
            <w:pPr>
              <w:ind w:right="45"/>
              <w:jc w:val="right"/>
              <w:rPr>
                <w:color w:val="000000"/>
                <w:sz w:val="14"/>
              </w:rPr>
            </w:pPr>
            <w:r>
              <w:rPr>
                <w:rFonts w:ascii="Times New Roman" w:eastAsia="Times New Roman" w:hAnsi="Times New Roman" w:cs="Times New Roman"/>
                <w:color w:val="000000"/>
                <w:sz w:val="14"/>
              </w:rPr>
              <w:t xml:space="preserve"> 347</w:t>
            </w:r>
          </w:p>
        </w:tc>
        <w:tc>
          <w:tcPr>
            <w:tcW w:w="65" w:type="pct"/>
            <w:tcBorders>
              <w:top w:val="nil"/>
              <w:left w:val="nil"/>
              <w:bottom w:val="nil"/>
              <w:right w:val="nil"/>
              <w:tl2br w:val="nil"/>
              <w:tr2bl w:val="nil"/>
            </w:tcBorders>
            <w:noWrap/>
            <w:vAlign w:val="bottom"/>
          </w:tcPr>
          <w:p w:rsidR="00B41412" w:rsidRDefault="00151F87">
            <w:pPr>
              <w:rPr>
                <w:color w:val="000000"/>
                <w:sz w:val="14"/>
              </w:rPr>
            </w:pPr>
            <w:r>
              <w:rPr>
                <w:rFonts w:ascii="Times New Roman" w:eastAsia="Times New Roman" w:hAnsi="Times New Roman" w:cs="Times New Roman"/>
                <w:color w:val="000000"/>
                <w:sz w:val="14"/>
              </w:rPr>
              <w:t> </w:t>
            </w:r>
          </w:p>
        </w:tc>
        <w:tc>
          <w:tcPr>
            <w:tcW w:w="346" w:type="pct"/>
            <w:tcBorders>
              <w:top w:val="nil"/>
              <w:left w:val="nil"/>
              <w:bottom w:val="double" w:sz="4" w:space="0" w:color="000000"/>
              <w:right w:val="nil"/>
              <w:tl2br w:val="nil"/>
              <w:tr2bl w:val="nil"/>
            </w:tcBorders>
            <w:noWrap/>
            <w:vAlign w:val="bottom"/>
          </w:tcPr>
          <w:p w:rsidR="00B41412" w:rsidRDefault="00151F87">
            <w:pPr>
              <w:jc w:val="right"/>
              <w:rPr>
                <w:color w:val="000000"/>
                <w:sz w:val="14"/>
              </w:rPr>
            </w:pPr>
            <w:r>
              <w:rPr>
                <w:rFonts w:ascii="Times New Roman" w:eastAsia="Times New Roman" w:hAnsi="Times New Roman" w:cs="Times New Roman"/>
                <w:color w:val="000000"/>
                <w:sz w:val="14"/>
              </w:rPr>
              <w:t xml:space="preserve"> (984)</w:t>
            </w:r>
          </w:p>
        </w:tc>
        <w:tc>
          <w:tcPr>
            <w:tcW w:w="65" w:type="pct"/>
            <w:tcBorders>
              <w:top w:val="nil"/>
              <w:left w:val="nil"/>
              <w:bottom w:val="nil"/>
              <w:right w:val="nil"/>
              <w:tl2br w:val="nil"/>
              <w:tr2bl w:val="nil"/>
            </w:tcBorders>
            <w:noWrap/>
            <w:vAlign w:val="bottom"/>
          </w:tcPr>
          <w:p w:rsidR="00B41412" w:rsidRDefault="00151F87">
            <w:pPr>
              <w:rPr>
                <w:color w:val="000000"/>
                <w:sz w:val="14"/>
              </w:rPr>
            </w:pPr>
            <w:r>
              <w:rPr>
                <w:rFonts w:ascii="Times New Roman" w:eastAsia="Times New Roman" w:hAnsi="Times New Roman" w:cs="Times New Roman"/>
                <w:color w:val="000000"/>
                <w:sz w:val="14"/>
              </w:rPr>
              <w:t> </w:t>
            </w:r>
          </w:p>
        </w:tc>
        <w:tc>
          <w:tcPr>
            <w:tcW w:w="450" w:type="pct"/>
            <w:tcBorders>
              <w:top w:val="nil"/>
              <w:left w:val="nil"/>
              <w:bottom w:val="double" w:sz="4" w:space="0" w:color="000000"/>
              <w:right w:val="nil"/>
              <w:tl2br w:val="nil"/>
              <w:tr2bl w:val="nil"/>
            </w:tcBorders>
            <w:noWrap/>
            <w:vAlign w:val="bottom"/>
          </w:tcPr>
          <w:p w:rsidR="00B41412" w:rsidRDefault="00151F87">
            <w:pPr>
              <w:jc w:val="right"/>
              <w:rPr>
                <w:color w:val="000000"/>
                <w:sz w:val="14"/>
              </w:rPr>
            </w:pPr>
            <w:r>
              <w:rPr>
                <w:rFonts w:ascii="Times New Roman" w:eastAsia="Times New Roman" w:hAnsi="Times New Roman" w:cs="Times New Roman"/>
                <w:color w:val="000000"/>
                <w:sz w:val="14"/>
              </w:rPr>
              <w:t xml:space="preserve"> (2,382)</w:t>
            </w:r>
          </w:p>
        </w:tc>
      </w:tr>
      <w:bookmarkEnd w:id="1431"/>
      <w:bookmarkEnd w:id="1447"/>
    </w:tbl>
    <w:p w:rsidR="00B41412" w:rsidRDefault="00B41412"/>
    <w:p w:rsidR="00B41412" w:rsidRDefault="00151F87">
      <w:r>
        <w:br w:type="page"/>
      </w:r>
    </w:p>
    <w:p w:rsidR="00B41412" w:rsidRDefault="00151F87">
      <w:pPr>
        <w:keepNext/>
        <w:ind w:left="360" w:hanging="360"/>
        <w:rPr>
          <w:rFonts w:eastAsia="Times New Roman" w:hAnsi="Times New Roman" w:cs="Times New Roman"/>
        </w:rPr>
      </w:pPr>
      <w:r>
        <w:rPr>
          <w:rFonts w:eastAsia="Times New Roman" w:hAnsi="Times New Roman" w:cs="Times New Roman"/>
          <w:b/>
          <w:bCs/>
        </w:rPr>
        <w:lastRenderedPageBreak/>
        <w:t>NOTE 19:-</w:t>
      </w:r>
      <w:r>
        <w:tab/>
      </w:r>
      <w:r>
        <w:rPr>
          <w:rFonts w:eastAsia="Times New Roman" w:hAnsi="Times New Roman" w:cs="Times New Roman"/>
          <w:b/>
          <w:bCs/>
        </w:rPr>
        <w:t>EMPLOYEE BENEFIT LIABILITIES (Cont.)</w:t>
      </w:r>
    </w:p>
    <w:p w:rsidR="00B41412" w:rsidRDefault="00B41412"/>
    <w:p w:rsidR="00B41412" w:rsidRDefault="00151F87">
      <w:pPr>
        <w:keepNext/>
        <w:tabs>
          <w:tab w:val="left" w:pos="1800"/>
          <w:tab w:val="left" w:pos="2520"/>
        </w:tabs>
        <w:ind w:left="1800"/>
        <w:rPr>
          <w:b/>
          <w:bCs/>
        </w:rPr>
      </w:pPr>
      <w:r>
        <w:rPr>
          <w:rFonts w:eastAsia="Times New Roman" w:hAnsi="Times New Roman" w:cs="Times New Roman"/>
          <w:b/>
          <w:bCs/>
        </w:rPr>
        <w:t>2020:</w:t>
      </w:r>
    </w:p>
    <w:p w:rsidR="00B41412" w:rsidRDefault="00B41412">
      <w:pPr>
        <w:pStyle w:val="BodyText"/>
        <w:keepNext/>
        <w:spacing w:after="0"/>
        <w:ind w:firstLine="0"/>
        <w:jc w:val="left"/>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96"/>
        <w:gridCol w:w="140"/>
        <w:gridCol w:w="638"/>
        <w:gridCol w:w="140"/>
        <w:gridCol w:w="490"/>
        <w:gridCol w:w="140"/>
        <w:gridCol w:w="467"/>
        <w:gridCol w:w="140"/>
        <w:gridCol w:w="662"/>
        <w:gridCol w:w="140"/>
        <w:gridCol w:w="584"/>
        <w:gridCol w:w="140"/>
        <w:gridCol w:w="743"/>
        <w:gridCol w:w="140"/>
        <w:gridCol w:w="743"/>
        <w:gridCol w:w="140"/>
        <w:gridCol w:w="895"/>
        <w:gridCol w:w="140"/>
        <w:gridCol w:w="627"/>
        <w:gridCol w:w="140"/>
        <w:gridCol w:w="841"/>
        <w:gridCol w:w="140"/>
        <w:gridCol w:w="974"/>
      </w:tblGrid>
      <w:tr w:rsidR="00B41412">
        <w:trPr>
          <w:trHeight w:hRule="exact" w:val="20"/>
          <w:jc w:val="center"/>
        </w:trPr>
        <w:tc>
          <w:tcPr>
            <w:tcW w:w="739" w:type="pct"/>
            <w:tcBorders>
              <w:top w:val="nil"/>
              <w:left w:val="nil"/>
              <w:bottom w:val="nil"/>
              <w:right w:val="nil"/>
            </w:tcBorders>
            <w:vAlign w:val="bottom"/>
          </w:tcPr>
          <w:p w:rsidR="00B41412" w:rsidRDefault="00B41412">
            <w:pPr>
              <w:keepNext/>
              <w:rPr>
                <w:sz w:val="2"/>
              </w:rPr>
            </w:pPr>
            <w:bookmarkStart w:id="1448" w:name="_9f62fa93_4732_4d20_a5b0_4e6f1aee35d2"/>
            <w:bookmarkStart w:id="1449" w:name="_66de7e9a_2ec0_4844_96fe_840b6f314ab2" w:colFirst="0" w:colLast="0"/>
            <w:bookmarkStart w:id="1450" w:name="_c63240aa_2c20_4a0e_a073_e355a978af3b" w:colFirst="1" w:colLast="1"/>
            <w:bookmarkStart w:id="1451" w:name="_3cd37f8b_8ad6_42ae_ae03_36d1a1449f80" w:colFirst="2" w:colLast="2"/>
            <w:bookmarkStart w:id="1452" w:name="_1bc28d06_2fe0_4740_be71_b0fbdfe50132" w:colFirst="3" w:colLast="3"/>
            <w:bookmarkStart w:id="1453" w:name="_1f881f2d_acd1_45b9_a428_512328550380" w:colFirst="4" w:colLast="4"/>
            <w:bookmarkStart w:id="1454" w:name="_a8e4d98f_a2bb_40f0_ba53_94e0266178f9" w:colFirst="5" w:colLast="5"/>
            <w:bookmarkStart w:id="1455" w:name="_fe5be566_f6d6_4018_8395_7f71827d0b89" w:colFirst="6" w:colLast="6"/>
            <w:bookmarkStart w:id="1456" w:name="_1ea9d3f3_1053_4db1_a3dc_39fdf06eae27" w:colFirst="7" w:colLast="7"/>
            <w:bookmarkStart w:id="1457" w:name="_f96fad0c_2e51_4ab0_8277_8a94ac1d58ce" w:colFirst="8" w:colLast="8"/>
            <w:bookmarkStart w:id="1458" w:name="_7ce72fbd_7748_4920_bf75_fd934ca0faf3" w:colFirst="9" w:colLast="9"/>
            <w:bookmarkStart w:id="1459" w:name="_4ea2bac1_a5ce_4ff4_b19c_14fbdf882a83" w:colFirst="10" w:colLast="10"/>
            <w:bookmarkStart w:id="1460" w:name="_16f31edc_a99e_4e87_8aa5_47fc1a0bfe60" w:colFirst="11" w:colLast="11"/>
            <w:bookmarkStart w:id="1461" w:name="_4760f9a7_29ea_48cc_bbed_8271c522cabd" w:colFirst="12" w:colLast="12"/>
            <w:bookmarkStart w:id="1462" w:name="_9d5cf14f_34c0_41ab_b5e8_ba7099b42d1c" w:colFirst="13" w:colLast="13"/>
            <w:bookmarkStart w:id="1463" w:name="_839dcb5a_2101_4ef4_b78c_dbe9ebe3ca07" w:colFirst="14" w:colLast="14"/>
            <w:bookmarkStart w:id="1464" w:name="_c9de9b36_ff83_4741_9ac0_7f8796cb5e0e" w:colFirst="15" w:colLast="15"/>
            <w:bookmarkStart w:id="1465" w:name="_30edbf1d_69ad_477c_a41c_0ccb00617c42" w:colFirst="16" w:colLast="16"/>
            <w:bookmarkStart w:id="1466" w:name="_1d9ede30_3b1c_46b6_849a_0e1a8eb35447" w:colFirst="17" w:colLast="17"/>
            <w:bookmarkStart w:id="1467" w:name="_2ca7b7c2_efa7_4a65_af55_705e344f9f75" w:colFirst="18" w:colLast="18"/>
            <w:bookmarkStart w:id="1468" w:name="_07c175ff_0fce_4c46_85c2_31dba3f15eb4" w:colFirst="19" w:colLast="19"/>
            <w:bookmarkStart w:id="1469" w:name="_77cab42f_6252_464f_8443_d48e74b38381" w:colFirst="20" w:colLast="20"/>
            <w:bookmarkStart w:id="1470" w:name="_4c72b1ab_754c_40ee_b23c_b39b2d5af849" w:colFirst="21" w:colLast="21"/>
            <w:bookmarkStart w:id="1471" w:name="_d1955336_9dc1_4e8a_a2cd_c707e60077f3" w:colFirst="22" w:colLast="22"/>
            <w:bookmarkStart w:id="1472" w:name="_7e667643_306e_453f_9a2e_f4088cbd7aaf"/>
            <w:bookmarkEnd w:id="1448"/>
          </w:p>
        </w:tc>
        <w:tc>
          <w:tcPr>
            <w:tcW w:w="65" w:type="pct"/>
            <w:tcBorders>
              <w:top w:val="nil"/>
              <w:left w:val="nil"/>
              <w:bottom w:val="nil"/>
              <w:right w:val="nil"/>
            </w:tcBorders>
            <w:noWrap/>
            <w:vAlign w:val="bottom"/>
          </w:tcPr>
          <w:p w:rsidR="00B41412" w:rsidRDefault="00B41412">
            <w:pPr>
              <w:keepNext/>
              <w:rPr>
                <w:sz w:val="2"/>
              </w:rPr>
            </w:pPr>
          </w:p>
        </w:tc>
        <w:tc>
          <w:tcPr>
            <w:tcW w:w="295" w:type="pct"/>
            <w:tcBorders>
              <w:top w:val="nil"/>
              <w:left w:val="nil"/>
              <w:bottom w:val="nil"/>
              <w:right w:val="nil"/>
            </w:tcBorders>
            <w:noWrap/>
            <w:vAlign w:val="bottom"/>
          </w:tcPr>
          <w:p w:rsidR="00B41412" w:rsidRDefault="00B41412">
            <w:pPr>
              <w:keepNext/>
              <w:rPr>
                <w:sz w:val="2"/>
              </w:rPr>
            </w:pPr>
          </w:p>
        </w:tc>
        <w:tc>
          <w:tcPr>
            <w:tcW w:w="65" w:type="pct"/>
            <w:tcBorders>
              <w:top w:val="nil"/>
              <w:left w:val="nil"/>
              <w:bottom w:val="nil"/>
              <w:right w:val="nil"/>
            </w:tcBorders>
            <w:noWrap/>
            <w:vAlign w:val="bottom"/>
          </w:tcPr>
          <w:p w:rsidR="00B41412" w:rsidRDefault="00B41412">
            <w:pPr>
              <w:keepNext/>
              <w:rPr>
                <w:sz w:val="2"/>
              </w:rPr>
            </w:pPr>
          </w:p>
        </w:tc>
        <w:tc>
          <w:tcPr>
            <w:tcW w:w="227" w:type="pct"/>
            <w:tcBorders>
              <w:top w:val="nil"/>
              <w:left w:val="nil"/>
              <w:bottom w:val="nil"/>
              <w:right w:val="nil"/>
            </w:tcBorders>
            <w:noWrap/>
            <w:vAlign w:val="bottom"/>
          </w:tcPr>
          <w:p w:rsidR="00B41412" w:rsidRDefault="00B41412">
            <w:pPr>
              <w:keepNext/>
              <w:rPr>
                <w:sz w:val="2"/>
              </w:rPr>
            </w:pPr>
          </w:p>
        </w:tc>
        <w:tc>
          <w:tcPr>
            <w:tcW w:w="65" w:type="pct"/>
            <w:tcBorders>
              <w:top w:val="nil"/>
              <w:left w:val="nil"/>
              <w:bottom w:val="nil"/>
              <w:right w:val="nil"/>
            </w:tcBorders>
            <w:noWrap/>
            <w:vAlign w:val="bottom"/>
          </w:tcPr>
          <w:p w:rsidR="00B41412" w:rsidRDefault="00B41412">
            <w:pPr>
              <w:keepNext/>
              <w:rPr>
                <w:sz w:val="2"/>
              </w:rPr>
            </w:pPr>
          </w:p>
        </w:tc>
        <w:tc>
          <w:tcPr>
            <w:tcW w:w="216" w:type="pct"/>
            <w:tcBorders>
              <w:top w:val="nil"/>
              <w:left w:val="nil"/>
              <w:bottom w:val="nil"/>
              <w:right w:val="nil"/>
            </w:tcBorders>
            <w:noWrap/>
            <w:vAlign w:val="bottom"/>
          </w:tcPr>
          <w:p w:rsidR="00B41412" w:rsidRDefault="00B41412">
            <w:pPr>
              <w:keepNext/>
              <w:rPr>
                <w:sz w:val="2"/>
              </w:rPr>
            </w:pPr>
          </w:p>
        </w:tc>
        <w:tc>
          <w:tcPr>
            <w:tcW w:w="65" w:type="pct"/>
            <w:tcBorders>
              <w:top w:val="nil"/>
              <w:left w:val="nil"/>
              <w:bottom w:val="nil"/>
              <w:right w:val="nil"/>
            </w:tcBorders>
            <w:noWrap/>
            <w:vAlign w:val="bottom"/>
          </w:tcPr>
          <w:p w:rsidR="00B41412" w:rsidRDefault="00B41412">
            <w:pPr>
              <w:keepNext/>
              <w:rPr>
                <w:sz w:val="2"/>
              </w:rPr>
            </w:pPr>
          </w:p>
        </w:tc>
        <w:tc>
          <w:tcPr>
            <w:tcW w:w="306" w:type="pct"/>
            <w:tcBorders>
              <w:top w:val="nil"/>
              <w:left w:val="nil"/>
              <w:bottom w:val="nil"/>
              <w:right w:val="nil"/>
            </w:tcBorders>
            <w:noWrap/>
            <w:vAlign w:val="bottom"/>
          </w:tcPr>
          <w:p w:rsidR="00B41412" w:rsidRDefault="00B41412">
            <w:pPr>
              <w:keepNext/>
              <w:rPr>
                <w:sz w:val="2"/>
              </w:rPr>
            </w:pPr>
          </w:p>
        </w:tc>
        <w:tc>
          <w:tcPr>
            <w:tcW w:w="65" w:type="pct"/>
            <w:tcBorders>
              <w:top w:val="nil"/>
              <w:left w:val="nil"/>
              <w:bottom w:val="nil"/>
              <w:right w:val="nil"/>
            </w:tcBorders>
            <w:noWrap/>
            <w:vAlign w:val="bottom"/>
          </w:tcPr>
          <w:p w:rsidR="00B41412" w:rsidRDefault="00B41412">
            <w:pPr>
              <w:keepNext/>
              <w:rPr>
                <w:sz w:val="2"/>
              </w:rPr>
            </w:pPr>
          </w:p>
        </w:tc>
        <w:tc>
          <w:tcPr>
            <w:tcW w:w="270" w:type="pct"/>
            <w:tcBorders>
              <w:top w:val="nil"/>
              <w:left w:val="nil"/>
              <w:bottom w:val="nil"/>
              <w:right w:val="nil"/>
            </w:tcBorders>
            <w:noWrap/>
            <w:vAlign w:val="bottom"/>
          </w:tcPr>
          <w:p w:rsidR="00B41412" w:rsidRDefault="00B41412">
            <w:pPr>
              <w:keepNext/>
              <w:rPr>
                <w:sz w:val="2"/>
              </w:rPr>
            </w:pPr>
          </w:p>
        </w:tc>
        <w:tc>
          <w:tcPr>
            <w:tcW w:w="65" w:type="pct"/>
            <w:tcBorders>
              <w:top w:val="nil"/>
              <w:left w:val="nil"/>
              <w:bottom w:val="nil"/>
              <w:right w:val="nil"/>
            </w:tcBorders>
            <w:noWrap/>
            <w:vAlign w:val="bottom"/>
          </w:tcPr>
          <w:p w:rsidR="00B41412" w:rsidRDefault="00B41412">
            <w:pPr>
              <w:keepNext/>
              <w:rPr>
                <w:sz w:val="2"/>
              </w:rPr>
            </w:pPr>
          </w:p>
        </w:tc>
        <w:tc>
          <w:tcPr>
            <w:tcW w:w="344" w:type="pct"/>
            <w:tcBorders>
              <w:top w:val="nil"/>
              <w:left w:val="nil"/>
              <w:bottom w:val="nil"/>
              <w:right w:val="nil"/>
            </w:tcBorders>
            <w:noWrap/>
            <w:vAlign w:val="bottom"/>
          </w:tcPr>
          <w:p w:rsidR="00B41412" w:rsidRDefault="00B41412">
            <w:pPr>
              <w:keepNext/>
              <w:rPr>
                <w:sz w:val="2"/>
              </w:rPr>
            </w:pPr>
          </w:p>
        </w:tc>
        <w:tc>
          <w:tcPr>
            <w:tcW w:w="65" w:type="pct"/>
            <w:tcBorders>
              <w:top w:val="nil"/>
              <w:left w:val="nil"/>
              <w:bottom w:val="nil"/>
              <w:right w:val="nil"/>
            </w:tcBorders>
            <w:noWrap/>
            <w:vAlign w:val="bottom"/>
          </w:tcPr>
          <w:p w:rsidR="00B41412" w:rsidRDefault="00B41412">
            <w:pPr>
              <w:keepNext/>
              <w:rPr>
                <w:sz w:val="2"/>
              </w:rPr>
            </w:pPr>
          </w:p>
        </w:tc>
        <w:tc>
          <w:tcPr>
            <w:tcW w:w="344" w:type="pct"/>
            <w:tcBorders>
              <w:top w:val="nil"/>
              <w:left w:val="nil"/>
              <w:bottom w:val="nil"/>
              <w:right w:val="nil"/>
            </w:tcBorders>
            <w:noWrap/>
            <w:vAlign w:val="bottom"/>
          </w:tcPr>
          <w:p w:rsidR="00B41412" w:rsidRDefault="00B41412">
            <w:pPr>
              <w:keepNext/>
              <w:rPr>
                <w:sz w:val="2"/>
              </w:rPr>
            </w:pPr>
          </w:p>
        </w:tc>
        <w:tc>
          <w:tcPr>
            <w:tcW w:w="65" w:type="pct"/>
            <w:tcBorders>
              <w:top w:val="nil"/>
              <w:left w:val="nil"/>
              <w:bottom w:val="nil"/>
              <w:right w:val="nil"/>
            </w:tcBorders>
            <w:noWrap/>
            <w:vAlign w:val="bottom"/>
          </w:tcPr>
          <w:p w:rsidR="00B41412" w:rsidRDefault="00B41412">
            <w:pPr>
              <w:keepNext/>
              <w:rPr>
                <w:sz w:val="2"/>
              </w:rPr>
            </w:pPr>
          </w:p>
        </w:tc>
        <w:tc>
          <w:tcPr>
            <w:tcW w:w="414" w:type="pct"/>
            <w:tcBorders>
              <w:top w:val="nil"/>
              <w:left w:val="nil"/>
              <w:bottom w:val="nil"/>
              <w:right w:val="nil"/>
            </w:tcBorders>
            <w:noWrap/>
            <w:vAlign w:val="bottom"/>
          </w:tcPr>
          <w:p w:rsidR="00B41412" w:rsidRDefault="00B41412">
            <w:pPr>
              <w:keepNext/>
              <w:rPr>
                <w:sz w:val="2"/>
              </w:rPr>
            </w:pPr>
          </w:p>
        </w:tc>
        <w:tc>
          <w:tcPr>
            <w:tcW w:w="65" w:type="pct"/>
            <w:tcBorders>
              <w:top w:val="nil"/>
              <w:left w:val="nil"/>
              <w:bottom w:val="nil"/>
              <w:right w:val="nil"/>
            </w:tcBorders>
            <w:noWrap/>
            <w:vAlign w:val="bottom"/>
          </w:tcPr>
          <w:p w:rsidR="00B41412" w:rsidRDefault="00B41412">
            <w:pPr>
              <w:keepNext/>
              <w:rPr>
                <w:sz w:val="2"/>
              </w:rPr>
            </w:pPr>
          </w:p>
        </w:tc>
        <w:tc>
          <w:tcPr>
            <w:tcW w:w="290" w:type="pct"/>
            <w:tcBorders>
              <w:top w:val="nil"/>
              <w:left w:val="nil"/>
              <w:bottom w:val="nil"/>
              <w:right w:val="nil"/>
            </w:tcBorders>
            <w:noWrap/>
            <w:vAlign w:val="bottom"/>
          </w:tcPr>
          <w:p w:rsidR="00B41412" w:rsidRDefault="00B41412">
            <w:pPr>
              <w:keepNext/>
              <w:rPr>
                <w:sz w:val="2"/>
              </w:rPr>
            </w:pPr>
          </w:p>
        </w:tc>
        <w:tc>
          <w:tcPr>
            <w:tcW w:w="65" w:type="pct"/>
            <w:tcBorders>
              <w:top w:val="nil"/>
              <w:left w:val="nil"/>
              <w:bottom w:val="nil"/>
              <w:right w:val="nil"/>
            </w:tcBorders>
            <w:noWrap/>
            <w:vAlign w:val="bottom"/>
          </w:tcPr>
          <w:p w:rsidR="00B41412" w:rsidRDefault="00B41412">
            <w:pPr>
              <w:keepNext/>
              <w:rPr>
                <w:sz w:val="2"/>
              </w:rPr>
            </w:pPr>
          </w:p>
        </w:tc>
        <w:tc>
          <w:tcPr>
            <w:tcW w:w="389" w:type="pct"/>
            <w:tcBorders>
              <w:top w:val="nil"/>
              <w:left w:val="nil"/>
              <w:bottom w:val="nil"/>
              <w:right w:val="nil"/>
            </w:tcBorders>
            <w:noWrap/>
            <w:vAlign w:val="bottom"/>
          </w:tcPr>
          <w:p w:rsidR="00B41412" w:rsidRDefault="00B41412">
            <w:pPr>
              <w:keepNext/>
              <w:rPr>
                <w:sz w:val="2"/>
              </w:rPr>
            </w:pPr>
          </w:p>
        </w:tc>
        <w:tc>
          <w:tcPr>
            <w:tcW w:w="65" w:type="pct"/>
            <w:tcBorders>
              <w:top w:val="nil"/>
              <w:left w:val="nil"/>
              <w:bottom w:val="nil"/>
              <w:right w:val="nil"/>
            </w:tcBorders>
            <w:noWrap/>
            <w:vAlign w:val="bottom"/>
          </w:tcPr>
          <w:p w:rsidR="00B41412" w:rsidRDefault="00B41412">
            <w:pPr>
              <w:keepNext/>
              <w:rPr>
                <w:sz w:val="2"/>
              </w:rPr>
            </w:pPr>
          </w:p>
        </w:tc>
        <w:tc>
          <w:tcPr>
            <w:tcW w:w="451" w:type="pct"/>
            <w:tcBorders>
              <w:top w:val="nil"/>
              <w:left w:val="nil"/>
              <w:bottom w:val="nil"/>
              <w:right w:val="nil"/>
            </w:tcBorders>
            <w:noWrap/>
            <w:vAlign w:val="bottom"/>
          </w:tcPr>
          <w:p w:rsidR="00B41412" w:rsidRDefault="00B41412">
            <w:pPr>
              <w:keepNext/>
              <w:rPr>
                <w:sz w:val="2"/>
              </w:rPr>
            </w:pPr>
          </w:p>
        </w:tc>
      </w:tr>
      <w:tr w:rsidR="00B41412">
        <w:trPr>
          <w:jc w:val="center"/>
        </w:trPr>
        <w:tc>
          <w:tcPr>
            <w:tcW w:w="739" w:type="pct"/>
            <w:tcBorders>
              <w:top w:val="nil"/>
              <w:left w:val="nil"/>
              <w:bottom w:val="nil"/>
              <w:right w:val="nil"/>
              <w:tl2br w:val="nil"/>
              <w:tr2bl w:val="nil"/>
            </w:tcBorders>
            <w:shd w:val="clear" w:color="auto" w:fill="auto"/>
            <w:vAlign w:val="bottom"/>
          </w:tcPr>
          <w:p w:rsidR="00B41412" w:rsidRDefault="00B41412">
            <w:pPr>
              <w:keepNext/>
              <w:rPr>
                <w:color w:val="000000"/>
                <w:sz w:val="14"/>
              </w:rPr>
            </w:pPr>
            <w:bookmarkStart w:id="1473" w:name="_e3c2701a_294a_45d1_a9e7_f2c7736f8d6b"/>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p>
        </w:tc>
        <w:tc>
          <w:tcPr>
            <w:tcW w:w="65"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295"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65"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227"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65"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216"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65"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306"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65"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270"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65"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344"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65"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823" w:type="pct"/>
            <w:gridSpan w:val="3"/>
            <w:tcBorders>
              <w:top w:val="nil"/>
              <w:left w:val="nil"/>
              <w:bottom w:val="nil"/>
              <w:right w:val="nil"/>
              <w:tl2br w:val="nil"/>
              <w:tr2bl w:val="nil"/>
            </w:tcBorders>
            <w:shd w:val="clear" w:color="auto" w:fill="auto"/>
            <w:noWrap/>
            <w:vAlign w:val="bottom"/>
          </w:tcPr>
          <w:p w:rsidR="00B41412" w:rsidRDefault="00151F87">
            <w:pPr>
              <w:keepNext/>
              <w:jc w:val="center"/>
              <w:rPr>
                <w:b/>
                <w:color w:val="000000"/>
                <w:sz w:val="14"/>
              </w:rPr>
            </w:pPr>
            <w:r>
              <w:rPr>
                <w:rFonts w:ascii="Times New Roman" w:eastAsia="Times New Roman" w:hAnsi="Times New Roman" w:cs="Times New Roman"/>
                <w:b/>
                <w:color w:val="000000"/>
                <w:sz w:val="14"/>
              </w:rPr>
              <w:t>Gain (loss) from</w:t>
            </w:r>
          </w:p>
        </w:tc>
        <w:tc>
          <w:tcPr>
            <w:tcW w:w="65"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290"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65"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389"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65"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451"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r>
      <w:tr w:rsidR="00B41412">
        <w:trPr>
          <w:jc w:val="center"/>
        </w:trPr>
        <w:tc>
          <w:tcPr>
            <w:tcW w:w="739" w:type="pct"/>
            <w:tcBorders>
              <w:top w:val="nil"/>
              <w:left w:val="nil"/>
              <w:bottom w:val="nil"/>
              <w:right w:val="nil"/>
              <w:tl2br w:val="nil"/>
              <w:tr2bl w:val="nil"/>
            </w:tcBorders>
            <w:shd w:val="clear" w:color="auto" w:fill="auto"/>
            <w:vAlign w:val="bottom"/>
          </w:tcPr>
          <w:p w:rsidR="00B41412" w:rsidRDefault="00B41412">
            <w:pPr>
              <w:keepNext/>
              <w:rPr>
                <w:color w:val="000000"/>
                <w:sz w:val="14"/>
              </w:rPr>
            </w:pPr>
            <w:bookmarkStart w:id="1474" w:name="_6211112a_7724_4308_83dd_6235e51f8f78"/>
            <w:bookmarkEnd w:id="1473"/>
          </w:p>
        </w:tc>
        <w:tc>
          <w:tcPr>
            <w:tcW w:w="65"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295"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65"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227"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65"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216"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65"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306"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65"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270"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65"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344"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65"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823" w:type="pct"/>
            <w:gridSpan w:val="3"/>
            <w:tcBorders>
              <w:top w:val="nil"/>
              <w:left w:val="nil"/>
              <w:bottom w:val="nil"/>
              <w:right w:val="nil"/>
              <w:tl2br w:val="nil"/>
              <w:tr2bl w:val="nil"/>
            </w:tcBorders>
            <w:shd w:val="clear" w:color="auto" w:fill="auto"/>
            <w:noWrap/>
            <w:vAlign w:val="bottom"/>
          </w:tcPr>
          <w:p w:rsidR="00B41412" w:rsidRDefault="00151F87">
            <w:pPr>
              <w:keepNext/>
              <w:jc w:val="center"/>
              <w:rPr>
                <w:b/>
                <w:color w:val="000000"/>
                <w:sz w:val="14"/>
              </w:rPr>
            </w:pPr>
            <w:r>
              <w:rPr>
                <w:rFonts w:ascii="Times New Roman" w:eastAsia="Times New Roman" w:hAnsi="Times New Roman" w:cs="Times New Roman"/>
                <w:b/>
                <w:color w:val="000000"/>
                <w:sz w:val="14"/>
              </w:rPr>
              <w:t>remeasurement in other</w:t>
            </w:r>
          </w:p>
        </w:tc>
        <w:tc>
          <w:tcPr>
            <w:tcW w:w="65"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290"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65"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389"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65"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451"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r>
      <w:tr w:rsidR="00B41412">
        <w:trPr>
          <w:jc w:val="center"/>
        </w:trPr>
        <w:tc>
          <w:tcPr>
            <w:tcW w:w="739" w:type="pct"/>
            <w:tcBorders>
              <w:top w:val="nil"/>
              <w:left w:val="nil"/>
              <w:bottom w:val="nil"/>
              <w:right w:val="nil"/>
              <w:tl2br w:val="nil"/>
              <w:tr2bl w:val="nil"/>
            </w:tcBorders>
            <w:shd w:val="clear" w:color="auto" w:fill="auto"/>
            <w:vAlign w:val="bottom"/>
          </w:tcPr>
          <w:p w:rsidR="00B41412" w:rsidRDefault="00B41412">
            <w:pPr>
              <w:keepNext/>
              <w:rPr>
                <w:color w:val="000000"/>
                <w:sz w:val="14"/>
              </w:rPr>
            </w:pPr>
            <w:bookmarkStart w:id="1475" w:name="_df319409_8449_404d_a548_d4bd48066997"/>
            <w:bookmarkEnd w:id="1474"/>
          </w:p>
        </w:tc>
        <w:tc>
          <w:tcPr>
            <w:tcW w:w="65"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1239" w:type="pct"/>
            <w:gridSpan w:val="7"/>
            <w:tcBorders>
              <w:top w:val="nil"/>
              <w:left w:val="nil"/>
              <w:bottom w:val="single" w:sz="4" w:space="0" w:color="000000"/>
              <w:right w:val="nil"/>
              <w:tl2br w:val="nil"/>
              <w:tr2bl w:val="nil"/>
            </w:tcBorders>
            <w:shd w:val="clear" w:color="auto" w:fill="auto"/>
            <w:noWrap/>
            <w:vAlign w:val="bottom"/>
          </w:tcPr>
          <w:p w:rsidR="00B41412" w:rsidRDefault="00151F87">
            <w:pPr>
              <w:keepNext/>
              <w:jc w:val="center"/>
              <w:rPr>
                <w:b/>
                <w:color w:val="000000"/>
                <w:sz w:val="14"/>
              </w:rPr>
            </w:pPr>
            <w:r>
              <w:rPr>
                <w:rFonts w:ascii="Times New Roman" w:eastAsia="Times New Roman" w:hAnsi="Times New Roman" w:cs="Times New Roman"/>
                <w:b/>
                <w:color w:val="000000"/>
                <w:sz w:val="14"/>
              </w:rPr>
              <w:t>Expenses recognized in profit or loss</w:t>
            </w:r>
          </w:p>
        </w:tc>
        <w:tc>
          <w:tcPr>
            <w:tcW w:w="65"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270"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65"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344"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65"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823" w:type="pct"/>
            <w:gridSpan w:val="3"/>
            <w:tcBorders>
              <w:top w:val="nil"/>
              <w:left w:val="nil"/>
              <w:bottom w:val="single" w:sz="4" w:space="0" w:color="000000"/>
              <w:right w:val="nil"/>
              <w:tl2br w:val="nil"/>
              <w:tr2bl w:val="nil"/>
            </w:tcBorders>
            <w:shd w:val="clear" w:color="auto" w:fill="auto"/>
            <w:noWrap/>
            <w:vAlign w:val="bottom"/>
          </w:tcPr>
          <w:p w:rsidR="00B41412" w:rsidRDefault="00151F87">
            <w:pPr>
              <w:keepNext/>
              <w:jc w:val="center"/>
              <w:rPr>
                <w:b/>
                <w:color w:val="000000"/>
                <w:sz w:val="14"/>
              </w:rPr>
            </w:pPr>
            <w:r>
              <w:rPr>
                <w:rFonts w:ascii="Times New Roman" w:eastAsia="Times New Roman" w:hAnsi="Times New Roman" w:cs="Times New Roman"/>
                <w:b/>
                <w:color w:val="000000"/>
                <w:sz w:val="14"/>
              </w:rPr>
              <w:t>comprehensive income</w:t>
            </w:r>
          </w:p>
        </w:tc>
        <w:tc>
          <w:tcPr>
            <w:tcW w:w="65"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290"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65"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389" w:type="pct"/>
            <w:tcBorders>
              <w:top w:val="nil"/>
              <w:left w:val="nil"/>
              <w:bottom w:val="single" w:sz="4" w:space="0" w:color="000000"/>
              <w:right w:val="nil"/>
              <w:tl2br w:val="nil"/>
              <w:tr2bl w:val="nil"/>
            </w:tcBorders>
            <w:shd w:val="clear" w:color="auto" w:fill="auto"/>
            <w:noWrap/>
            <w:vAlign w:val="bottom"/>
          </w:tcPr>
          <w:p w:rsidR="00B41412" w:rsidRDefault="00151F87">
            <w:pPr>
              <w:keepNext/>
              <w:jc w:val="center"/>
              <w:rPr>
                <w:b/>
                <w:color w:val="000000"/>
                <w:sz w:val="14"/>
              </w:rPr>
            </w:pPr>
            <w:r>
              <w:rPr>
                <w:rFonts w:ascii="Times New Roman" w:eastAsia="Times New Roman" w:hAnsi="Times New Roman" w:cs="Times New Roman"/>
                <w:b/>
                <w:color w:val="000000"/>
                <w:sz w:val="14"/>
              </w:rPr>
              <w:t>Contributions</w:t>
            </w:r>
          </w:p>
        </w:tc>
        <w:tc>
          <w:tcPr>
            <w:tcW w:w="65"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451"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r>
      <w:tr w:rsidR="00B41412">
        <w:trPr>
          <w:jc w:val="center"/>
        </w:trPr>
        <w:tc>
          <w:tcPr>
            <w:tcW w:w="739" w:type="pct"/>
            <w:tcBorders>
              <w:top w:val="nil"/>
              <w:left w:val="nil"/>
              <w:bottom w:val="nil"/>
              <w:right w:val="nil"/>
              <w:tl2br w:val="nil"/>
              <w:tr2bl w:val="nil"/>
            </w:tcBorders>
            <w:shd w:val="clear" w:color="auto" w:fill="auto"/>
            <w:vAlign w:val="bottom"/>
          </w:tcPr>
          <w:p w:rsidR="00B41412" w:rsidRDefault="00B41412">
            <w:pPr>
              <w:keepNext/>
              <w:rPr>
                <w:color w:val="000000"/>
                <w:sz w:val="14"/>
              </w:rPr>
            </w:pPr>
            <w:bookmarkStart w:id="1476" w:name="_6e837a0c_de5d_41f6_bffc_a6450013cb62"/>
            <w:bookmarkEnd w:id="1475"/>
          </w:p>
        </w:tc>
        <w:tc>
          <w:tcPr>
            <w:tcW w:w="65"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295"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65"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227"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65"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216"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65"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306"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65"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270"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65"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344"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65"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344"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65"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414" w:type="pct"/>
            <w:tcBorders>
              <w:top w:val="nil"/>
              <w:left w:val="nil"/>
              <w:bottom w:val="nil"/>
              <w:right w:val="nil"/>
              <w:tl2br w:val="nil"/>
              <w:tr2bl w:val="nil"/>
            </w:tcBorders>
            <w:shd w:val="clear" w:color="auto" w:fill="auto"/>
            <w:noWrap/>
            <w:vAlign w:val="bottom"/>
          </w:tcPr>
          <w:p w:rsidR="00B41412" w:rsidRDefault="00151F87">
            <w:pPr>
              <w:keepNext/>
              <w:jc w:val="center"/>
              <w:rPr>
                <w:b/>
                <w:color w:val="000000"/>
                <w:sz w:val="14"/>
              </w:rPr>
            </w:pPr>
            <w:r>
              <w:rPr>
                <w:rFonts w:ascii="Times New Roman" w:eastAsia="Times New Roman" w:hAnsi="Times New Roman" w:cs="Times New Roman"/>
                <w:b/>
                <w:color w:val="000000"/>
                <w:sz w:val="14"/>
              </w:rPr>
              <w:t>Total</w:t>
            </w:r>
          </w:p>
        </w:tc>
        <w:tc>
          <w:tcPr>
            <w:tcW w:w="65"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290"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65"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389"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65"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451"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r>
      <w:tr w:rsidR="00B41412">
        <w:trPr>
          <w:jc w:val="center"/>
        </w:trPr>
        <w:tc>
          <w:tcPr>
            <w:tcW w:w="739" w:type="pct"/>
            <w:tcBorders>
              <w:top w:val="nil"/>
              <w:left w:val="nil"/>
              <w:bottom w:val="nil"/>
              <w:right w:val="nil"/>
              <w:tl2br w:val="nil"/>
              <w:tr2bl w:val="nil"/>
            </w:tcBorders>
            <w:shd w:val="clear" w:color="auto" w:fill="auto"/>
            <w:vAlign w:val="bottom"/>
          </w:tcPr>
          <w:p w:rsidR="00B41412" w:rsidRDefault="00B41412">
            <w:pPr>
              <w:keepNext/>
              <w:rPr>
                <w:color w:val="000000"/>
                <w:sz w:val="14"/>
              </w:rPr>
            </w:pPr>
            <w:bookmarkStart w:id="1477" w:name="_e2fda4e7_a9f6_4fc5_afd1_dad94cb7e263"/>
            <w:bookmarkEnd w:id="1476"/>
          </w:p>
        </w:tc>
        <w:tc>
          <w:tcPr>
            <w:tcW w:w="65"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295"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65"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227"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65"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216"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65"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306" w:type="pct"/>
            <w:tcBorders>
              <w:top w:val="nil"/>
              <w:left w:val="nil"/>
              <w:bottom w:val="nil"/>
              <w:right w:val="nil"/>
              <w:tl2br w:val="nil"/>
              <w:tr2bl w:val="nil"/>
            </w:tcBorders>
            <w:shd w:val="clear" w:color="auto" w:fill="auto"/>
            <w:noWrap/>
            <w:vAlign w:val="bottom"/>
          </w:tcPr>
          <w:p w:rsidR="00B41412" w:rsidRDefault="00151F87">
            <w:pPr>
              <w:keepNext/>
              <w:jc w:val="center"/>
              <w:rPr>
                <w:b/>
                <w:color w:val="000000"/>
                <w:sz w:val="14"/>
              </w:rPr>
            </w:pPr>
            <w:r>
              <w:rPr>
                <w:rFonts w:ascii="Times New Roman" w:eastAsia="Times New Roman" w:hAnsi="Times New Roman" w:cs="Times New Roman"/>
                <w:b/>
                <w:color w:val="000000"/>
                <w:sz w:val="14"/>
              </w:rPr>
              <w:t>Total</w:t>
            </w:r>
          </w:p>
        </w:tc>
        <w:tc>
          <w:tcPr>
            <w:tcW w:w="65"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270"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65"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344" w:type="pct"/>
            <w:tcBorders>
              <w:top w:val="nil"/>
              <w:left w:val="nil"/>
              <w:bottom w:val="nil"/>
              <w:right w:val="nil"/>
              <w:tl2br w:val="nil"/>
              <w:tr2bl w:val="nil"/>
            </w:tcBorders>
            <w:shd w:val="clear" w:color="auto" w:fill="auto"/>
            <w:noWrap/>
            <w:vAlign w:val="bottom"/>
          </w:tcPr>
          <w:p w:rsidR="00B41412" w:rsidRDefault="00151F87">
            <w:pPr>
              <w:keepNext/>
              <w:jc w:val="center"/>
              <w:rPr>
                <w:b/>
                <w:color w:val="000000"/>
                <w:sz w:val="14"/>
              </w:rPr>
            </w:pPr>
            <w:r>
              <w:rPr>
                <w:rFonts w:ascii="Times New Roman" w:eastAsia="Times New Roman" w:hAnsi="Times New Roman" w:cs="Times New Roman"/>
                <w:b/>
                <w:color w:val="000000"/>
                <w:sz w:val="14"/>
              </w:rPr>
              <w:t>Actuarial</w:t>
            </w:r>
          </w:p>
        </w:tc>
        <w:tc>
          <w:tcPr>
            <w:tcW w:w="65"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344"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65"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414" w:type="pct"/>
            <w:tcBorders>
              <w:top w:val="nil"/>
              <w:left w:val="nil"/>
              <w:bottom w:val="nil"/>
              <w:right w:val="nil"/>
              <w:tl2br w:val="nil"/>
              <w:tr2bl w:val="nil"/>
            </w:tcBorders>
            <w:shd w:val="clear" w:color="auto" w:fill="auto"/>
            <w:noWrap/>
            <w:vAlign w:val="bottom"/>
          </w:tcPr>
          <w:p w:rsidR="00B41412" w:rsidRDefault="00151F87">
            <w:pPr>
              <w:keepNext/>
              <w:jc w:val="center"/>
              <w:rPr>
                <w:b/>
                <w:color w:val="000000"/>
                <w:sz w:val="14"/>
              </w:rPr>
            </w:pPr>
            <w:r>
              <w:rPr>
                <w:rFonts w:ascii="Times New Roman" w:eastAsia="Times New Roman" w:hAnsi="Times New Roman" w:cs="Times New Roman"/>
                <w:b/>
                <w:color w:val="000000"/>
                <w:sz w:val="14"/>
              </w:rPr>
              <w:t>effect</w:t>
            </w:r>
          </w:p>
        </w:tc>
        <w:tc>
          <w:tcPr>
            <w:tcW w:w="65"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290"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65"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389"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65"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451"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r>
      <w:tr w:rsidR="00B41412">
        <w:trPr>
          <w:jc w:val="center"/>
        </w:trPr>
        <w:tc>
          <w:tcPr>
            <w:tcW w:w="739" w:type="pct"/>
            <w:tcBorders>
              <w:top w:val="nil"/>
              <w:left w:val="nil"/>
              <w:bottom w:val="nil"/>
              <w:right w:val="nil"/>
              <w:tl2br w:val="nil"/>
              <w:tr2bl w:val="nil"/>
            </w:tcBorders>
            <w:shd w:val="clear" w:color="auto" w:fill="auto"/>
            <w:vAlign w:val="bottom"/>
          </w:tcPr>
          <w:p w:rsidR="00B41412" w:rsidRDefault="00B41412">
            <w:pPr>
              <w:keepNext/>
              <w:rPr>
                <w:color w:val="000000"/>
                <w:sz w:val="14"/>
              </w:rPr>
            </w:pPr>
            <w:bookmarkStart w:id="1478" w:name="_e71a32ba_569b_45ad_ba29_4351456ad81c"/>
            <w:bookmarkEnd w:id="1477"/>
          </w:p>
        </w:tc>
        <w:tc>
          <w:tcPr>
            <w:tcW w:w="65"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295"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65"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227"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65"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216"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65"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306" w:type="pct"/>
            <w:tcBorders>
              <w:top w:val="nil"/>
              <w:left w:val="nil"/>
              <w:bottom w:val="nil"/>
              <w:right w:val="nil"/>
              <w:tl2br w:val="nil"/>
              <w:tr2bl w:val="nil"/>
            </w:tcBorders>
            <w:shd w:val="clear" w:color="auto" w:fill="auto"/>
            <w:noWrap/>
            <w:vAlign w:val="bottom"/>
          </w:tcPr>
          <w:p w:rsidR="00B41412" w:rsidRDefault="00151F87">
            <w:pPr>
              <w:keepNext/>
              <w:jc w:val="center"/>
              <w:rPr>
                <w:b/>
                <w:color w:val="000000"/>
                <w:sz w:val="14"/>
              </w:rPr>
            </w:pPr>
            <w:r>
              <w:rPr>
                <w:rFonts w:ascii="Times New Roman" w:eastAsia="Times New Roman" w:hAnsi="Times New Roman" w:cs="Times New Roman"/>
                <w:b/>
                <w:color w:val="000000"/>
                <w:sz w:val="14"/>
              </w:rPr>
              <w:t>expense</w:t>
            </w:r>
          </w:p>
        </w:tc>
        <w:tc>
          <w:tcPr>
            <w:tcW w:w="65"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270"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65"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344" w:type="pct"/>
            <w:tcBorders>
              <w:top w:val="nil"/>
              <w:left w:val="nil"/>
              <w:bottom w:val="nil"/>
              <w:right w:val="nil"/>
              <w:tl2br w:val="nil"/>
              <w:tr2bl w:val="nil"/>
            </w:tcBorders>
            <w:shd w:val="clear" w:color="auto" w:fill="auto"/>
            <w:noWrap/>
            <w:vAlign w:val="bottom"/>
          </w:tcPr>
          <w:p w:rsidR="00B41412" w:rsidRDefault="00151F87">
            <w:pPr>
              <w:keepNext/>
              <w:jc w:val="center"/>
              <w:rPr>
                <w:b/>
                <w:color w:val="000000"/>
                <w:sz w:val="14"/>
              </w:rPr>
            </w:pPr>
            <w:r>
              <w:rPr>
                <w:rFonts w:ascii="Times New Roman" w:eastAsia="Times New Roman" w:hAnsi="Times New Roman" w:cs="Times New Roman"/>
                <w:b/>
                <w:color w:val="000000"/>
                <w:sz w:val="14"/>
              </w:rPr>
              <w:t>gain (loss)</w:t>
            </w:r>
          </w:p>
        </w:tc>
        <w:tc>
          <w:tcPr>
            <w:tcW w:w="65"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344" w:type="pct"/>
            <w:tcBorders>
              <w:top w:val="nil"/>
              <w:left w:val="nil"/>
              <w:bottom w:val="nil"/>
              <w:right w:val="nil"/>
              <w:tl2br w:val="nil"/>
              <w:tr2bl w:val="nil"/>
            </w:tcBorders>
            <w:shd w:val="clear" w:color="auto" w:fill="auto"/>
            <w:noWrap/>
            <w:vAlign w:val="bottom"/>
          </w:tcPr>
          <w:p w:rsidR="00B41412" w:rsidRDefault="00151F87">
            <w:pPr>
              <w:keepNext/>
              <w:jc w:val="center"/>
              <w:rPr>
                <w:b/>
                <w:color w:val="000000"/>
                <w:sz w:val="14"/>
              </w:rPr>
            </w:pPr>
            <w:r>
              <w:rPr>
                <w:rFonts w:ascii="Times New Roman" w:eastAsia="Times New Roman" w:hAnsi="Times New Roman" w:cs="Times New Roman"/>
                <w:b/>
                <w:color w:val="000000"/>
                <w:sz w:val="14"/>
              </w:rPr>
              <w:t>Actuarial</w:t>
            </w:r>
          </w:p>
        </w:tc>
        <w:tc>
          <w:tcPr>
            <w:tcW w:w="65"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414" w:type="pct"/>
            <w:tcBorders>
              <w:top w:val="nil"/>
              <w:left w:val="nil"/>
              <w:bottom w:val="nil"/>
              <w:right w:val="nil"/>
              <w:tl2br w:val="nil"/>
              <w:tr2bl w:val="nil"/>
            </w:tcBorders>
            <w:shd w:val="clear" w:color="auto" w:fill="auto"/>
            <w:noWrap/>
            <w:vAlign w:val="bottom"/>
          </w:tcPr>
          <w:p w:rsidR="00B41412" w:rsidRDefault="00151F87">
            <w:pPr>
              <w:keepNext/>
              <w:jc w:val="center"/>
              <w:rPr>
                <w:b/>
                <w:color w:val="000000"/>
                <w:sz w:val="14"/>
              </w:rPr>
            </w:pPr>
            <w:r>
              <w:rPr>
                <w:rFonts w:ascii="Times New Roman" w:eastAsia="Times New Roman" w:hAnsi="Times New Roman" w:cs="Times New Roman"/>
                <w:b/>
                <w:color w:val="000000"/>
                <w:sz w:val="14"/>
              </w:rPr>
              <w:t>on other</w:t>
            </w:r>
          </w:p>
        </w:tc>
        <w:tc>
          <w:tcPr>
            <w:tcW w:w="65"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290" w:type="pct"/>
            <w:tcBorders>
              <w:top w:val="nil"/>
              <w:left w:val="nil"/>
              <w:bottom w:val="nil"/>
              <w:right w:val="nil"/>
              <w:tl2br w:val="nil"/>
              <w:tr2bl w:val="nil"/>
            </w:tcBorders>
            <w:shd w:val="clear" w:color="auto" w:fill="auto"/>
            <w:noWrap/>
            <w:vAlign w:val="bottom"/>
          </w:tcPr>
          <w:p w:rsidR="00B41412" w:rsidRDefault="00151F87">
            <w:pPr>
              <w:keepNext/>
              <w:jc w:val="center"/>
              <w:rPr>
                <w:b/>
                <w:color w:val="000000"/>
                <w:sz w:val="14"/>
              </w:rPr>
            </w:pPr>
            <w:r>
              <w:rPr>
                <w:rFonts w:ascii="Times New Roman" w:eastAsia="Times New Roman" w:hAnsi="Times New Roman" w:cs="Times New Roman"/>
                <w:b/>
                <w:color w:val="000000"/>
                <w:sz w:val="14"/>
              </w:rPr>
              <w:t>Effect of</w:t>
            </w:r>
          </w:p>
        </w:tc>
        <w:tc>
          <w:tcPr>
            <w:tcW w:w="65"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389"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65"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451"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r>
      <w:tr w:rsidR="00B41412">
        <w:trPr>
          <w:jc w:val="center"/>
        </w:trPr>
        <w:tc>
          <w:tcPr>
            <w:tcW w:w="739" w:type="pct"/>
            <w:tcBorders>
              <w:top w:val="nil"/>
              <w:left w:val="nil"/>
              <w:bottom w:val="nil"/>
              <w:right w:val="nil"/>
              <w:tl2br w:val="nil"/>
              <w:tr2bl w:val="nil"/>
            </w:tcBorders>
            <w:shd w:val="clear" w:color="auto" w:fill="auto"/>
            <w:vAlign w:val="bottom"/>
          </w:tcPr>
          <w:p w:rsidR="00B41412" w:rsidRDefault="00B41412">
            <w:pPr>
              <w:keepNext/>
              <w:rPr>
                <w:color w:val="000000"/>
                <w:sz w:val="14"/>
              </w:rPr>
            </w:pPr>
            <w:bookmarkStart w:id="1479" w:name="_73b33623_4503_4339_b528_87556bf9cce7"/>
            <w:bookmarkEnd w:id="1478"/>
          </w:p>
        </w:tc>
        <w:tc>
          <w:tcPr>
            <w:tcW w:w="65"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295"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65"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227"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65"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216"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65"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306" w:type="pct"/>
            <w:tcBorders>
              <w:top w:val="nil"/>
              <w:left w:val="nil"/>
              <w:bottom w:val="nil"/>
              <w:right w:val="nil"/>
              <w:tl2br w:val="nil"/>
              <w:tr2bl w:val="nil"/>
            </w:tcBorders>
            <w:shd w:val="clear" w:color="auto" w:fill="auto"/>
            <w:noWrap/>
            <w:vAlign w:val="bottom"/>
          </w:tcPr>
          <w:p w:rsidR="00B41412" w:rsidRDefault="00151F87">
            <w:pPr>
              <w:keepNext/>
              <w:jc w:val="center"/>
              <w:rPr>
                <w:b/>
                <w:color w:val="000000"/>
                <w:sz w:val="14"/>
              </w:rPr>
            </w:pPr>
            <w:r>
              <w:rPr>
                <w:rFonts w:ascii="Times New Roman" w:eastAsia="Times New Roman" w:hAnsi="Times New Roman" w:cs="Times New Roman"/>
                <w:b/>
                <w:color w:val="000000"/>
                <w:sz w:val="14"/>
              </w:rPr>
              <w:t>recognized</w:t>
            </w:r>
          </w:p>
        </w:tc>
        <w:tc>
          <w:tcPr>
            <w:tcW w:w="65"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270"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65"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344" w:type="pct"/>
            <w:tcBorders>
              <w:top w:val="nil"/>
              <w:left w:val="nil"/>
              <w:bottom w:val="nil"/>
              <w:right w:val="nil"/>
              <w:tl2br w:val="nil"/>
              <w:tr2bl w:val="nil"/>
            </w:tcBorders>
            <w:shd w:val="clear" w:color="auto" w:fill="auto"/>
            <w:noWrap/>
            <w:vAlign w:val="bottom"/>
          </w:tcPr>
          <w:p w:rsidR="00B41412" w:rsidRDefault="00151F87">
            <w:pPr>
              <w:keepNext/>
              <w:jc w:val="center"/>
              <w:rPr>
                <w:b/>
                <w:color w:val="000000"/>
                <w:sz w:val="14"/>
              </w:rPr>
            </w:pPr>
            <w:r>
              <w:rPr>
                <w:rFonts w:ascii="Times New Roman" w:eastAsia="Times New Roman" w:hAnsi="Times New Roman" w:cs="Times New Roman"/>
                <w:b/>
                <w:color w:val="000000"/>
                <w:sz w:val="14"/>
              </w:rPr>
              <w:t>arising from</w:t>
            </w:r>
          </w:p>
        </w:tc>
        <w:tc>
          <w:tcPr>
            <w:tcW w:w="65"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344" w:type="pct"/>
            <w:tcBorders>
              <w:top w:val="nil"/>
              <w:left w:val="nil"/>
              <w:bottom w:val="nil"/>
              <w:right w:val="nil"/>
              <w:tl2br w:val="nil"/>
              <w:tr2bl w:val="nil"/>
            </w:tcBorders>
            <w:shd w:val="clear" w:color="auto" w:fill="auto"/>
            <w:noWrap/>
            <w:vAlign w:val="bottom"/>
          </w:tcPr>
          <w:p w:rsidR="00B41412" w:rsidRDefault="00151F87">
            <w:pPr>
              <w:keepNext/>
              <w:jc w:val="center"/>
              <w:rPr>
                <w:b/>
                <w:color w:val="000000"/>
                <w:sz w:val="14"/>
              </w:rPr>
            </w:pPr>
            <w:r>
              <w:rPr>
                <w:rFonts w:ascii="Times New Roman" w:eastAsia="Times New Roman" w:hAnsi="Times New Roman" w:cs="Times New Roman"/>
                <w:b/>
                <w:color w:val="000000"/>
                <w:sz w:val="14"/>
              </w:rPr>
              <w:t>gain (loss)</w:t>
            </w:r>
          </w:p>
        </w:tc>
        <w:tc>
          <w:tcPr>
            <w:tcW w:w="65"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414" w:type="pct"/>
            <w:tcBorders>
              <w:top w:val="nil"/>
              <w:left w:val="nil"/>
              <w:bottom w:val="nil"/>
              <w:right w:val="nil"/>
              <w:tl2br w:val="nil"/>
              <w:tr2bl w:val="nil"/>
            </w:tcBorders>
            <w:shd w:val="clear" w:color="auto" w:fill="auto"/>
            <w:noWrap/>
            <w:vAlign w:val="bottom"/>
          </w:tcPr>
          <w:p w:rsidR="00B41412" w:rsidRDefault="00151F87">
            <w:pPr>
              <w:keepNext/>
              <w:jc w:val="center"/>
              <w:rPr>
                <w:b/>
                <w:color w:val="000000"/>
                <w:sz w:val="14"/>
              </w:rPr>
            </w:pPr>
            <w:r>
              <w:rPr>
                <w:rFonts w:ascii="Times New Roman" w:eastAsia="Times New Roman" w:hAnsi="Times New Roman" w:cs="Times New Roman"/>
                <w:b/>
                <w:color w:val="000000"/>
                <w:sz w:val="14"/>
              </w:rPr>
              <w:t>comprehensive</w:t>
            </w:r>
          </w:p>
        </w:tc>
        <w:tc>
          <w:tcPr>
            <w:tcW w:w="65"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290" w:type="pct"/>
            <w:tcBorders>
              <w:top w:val="nil"/>
              <w:left w:val="nil"/>
              <w:bottom w:val="nil"/>
              <w:right w:val="nil"/>
              <w:tl2br w:val="nil"/>
              <w:tr2bl w:val="nil"/>
            </w:tcBorders>
            <w:shd w:val="clear" w:color="auto" w:fill="auto"/>
            <w:noWrap/>
            <w:vAlign w:val="bottom"/>
          </w:tcPr>
          <w:p w:rsidR="00B41412" w:rsidRDefault="00151F87">
            <w:pPr>
              <w:keepNext/>
              <w:jc w:val="center"/>
              <w:rPr>
                <w:b/>
                <w:color w:val="000000"/>
                <w:sz w:val="14"/>
              </w:rPr>
            </w:pPr>
            <w:r>
              <w:rPr>
                <w:rFonts w:ascii="Times New Roman" w:eastAsia="Times New Roman" w:hAnsi="Times New Roman" w:cs="Times New Roman"/>
                <w:b/>
                <w:color w:val="000000"/>
                <w:sz w:val="14"/>
              </w:rPr>
              <w:t>changes in</w:t>
            </w:r>
          </w:p>
        </w:tc>
        <w:tc>
          <w:tcPr>
            <w:tcW w:w="65"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389"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65"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451"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r>
      <w:tr w:rsidR="00B41412">
        <w:trPr>
          <w:jc w:val="center"/>
        </w:trPr>
        <w:tc>
          <w:tcPr>
            <w:tcW w:w="739" w:type="pct"/>
            <w:tcBorders>
              <w:top w:val="nil"/>
              <w:left w:val="nil"/>
              <w:bottom w:val="nil"/>
              <w:right w:val="nil"/>
              <w:tl2br w:val="nil"/>
              <w:tr2bl w:val="nil"/>
            </w:tcBorders>
            <w:shd w:val="clear" w:color="auto" w:fill="auto"/>
            <w:vAlign w:val="bottom"/>
          </w:tcPr>
          <w:p w:rsidR="00B41412" w:rsidRDefault="00B41412">
            <w:pPr>
              <w:keepNext/>
              <w:rPr>
                <w:color w:val="000000"/>
                <w:sz w:val="14"/>
              </w:rPr>
            </w:pPr>
            <w:bookmarkStart w:id="1480" w:name="_918cbaa2_da0f_402e_b3bf_37b9af797b01"/>
            <w:bookmarkEnd w:id="1479"/>
          </w:p>
        </w:tc>
        <w:tc>
          <w:tcPr>
            <w:tcW w:w="65"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295" w:type="pct"/>
            <w:tcBorders>
              <w:top w:val="nil"/>
              <w:left w:val="nil"/>
              <w:bottom w:val="nil"/>
              <w:right w:val="nil"/>
              <w:tl2br w:val="nil"/>
              <w:tr2bl w:val="nil"/>
            </w:tcBorders>
            <w:shd w:val="clear" w:color="auto" w:fill="auto"/>
            <w:noWrap/>
            <w:vAlign w:val="bottom"/>
          </w:tcPr>
          <w:p w:rsidR="00B41412" w:rsidRDefault="00151F87">
            <w:pPr>
              <w:keepNext/>
              <w:jc w:val="center"/>
              <w:rPr>
                <w:b/>
                <w:color w:val="000000"/>
                <w:sz w:val="14"/>
              </w:rPr>
            </w:pPr>
            <w:r>
              <w:rPr>
                <w:rFonts w:ascii="Times New Roman" w:eastAsia="Times New Roman" w:hAnsi="Times New Roman" w:cs="Times New Roman"/>
                <w:b/>
                <w:color w:val="000000"/>
                <w:sz w:val="14"/>
              </w:rPr>
              <w:t>Balance at</w:t>
            </w:r>
          </w:p>
        </w:tc>
        <w:tc>
          <w:tcPr>
            <w:tcW w:w="65"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227" w:type="pct"/>
            <w:tcBorders>
              <w:top w:val="nil"/>
              <w:left w:val="nil"/>
              <w:bottom w:val="nil"/>
              <w:right w:val="nil"/>
              <w:tl2br w:val="nil"/>
              <w:tr2bl w:val="nil"/>
            </w:tcBorders>
            <w:shd w:val="clear" w:color="auto" w:fill="auto"/>
            <w:noWrap/>
            <w:vAlign w:val="bottom"/>
          </w:tcPr>
          <w:p w:rsidR="00B41412" w:rsidRDefault="00151F87">
            <w:pPr>
              <w:keepNext/>
              <w:jc w:val="center"/>
              <w:rPr>
                <w:b/>
                <w:color w:val="000000"/>
                <w:sz w:val="14"/>
              </w:rPr>
            </w:pPr>
            <w:r>
              <w:rPr>
                <w:rFonts w:ascii="Times New Roman" w:eastAsia="Times New Roman" w:hAnsi="Times New Roman" w:cs="Times New Roman"/>
                <w:b/>
                <w:color w:val="000000"/>
                <w:sz w:val="14"/>
              </w:rPr>
              <w:t>Current</w:t>
            </w:r>
          </w:p>
        </w:tc>
        <w:tc>
          <w:tcPr>
            <w:tcW w:w="65"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216" w:type="pct"/>
            <w:tcBorders>
              <w:top w:val="nil"/>
              <w:left w:val="nil"/>
              <w:bottom w:val="nil"/>
              <w:right w:val="nil"/>
              <w:tl2br w:val="nil"/>
              <w:tr2bl w:val="nil"/>
            </w:tcBorders>
            <w:shd w:val="clear" w:color="auto" w:fill="auto"/>
            <w:noWrap/>
            <w:vAlign w:val="bottom"/>
          </w:tcPr>
          <w:p w:rsidR="00B41412" w:rsidRDefault="00151F87">
            <w:pPr>
              <w:keepNext/>
              <w:jc w:val="center"/>
              <w:rPr>
                <w:b/>
                <w:color w:val="000000"/>
                <w:sz w:val="14"/>
              </w:rPr>
            </w:pPr>
            <w:r>
              <w:rPr>
                <w:rFonts w:ascii="Times New Roman" w:eastAsia="Times New Roman" w:hAnsi="Times New Roman" w:cs="Times New Roman"/>
                <w:b/>
                <w:color w:val="000000"/>
                <w:sz w:val="14"/>
              </w:rPr>
              <w:t>Net</w:t>
            </w:r>
          </w:p>
        </w:tc>
        <w:tc>
          <w:tcPr>
            <w:tcW w:w="65"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306" w:type="pct"/>
            <w:tcBorders>
              <w:top w:val="nil"/>
              <w:left w:val="nil"/>
              <w:bottom w:val="nil"/>
              <w:right w:val="nil"/>
              <w:tl2br w:val="nil"/>
              <w:tr2bl w:val="nil"/>
            </w:tcBorders>
            <w:shd w:val="clear" w:color="auto" w:fill="auto"/>
            <w:noWrap/>
            <w:vAlign w:val="bottom"/>
          </w:tcPr>
          <w:p w:rsidR="00B41412" w:rsidRDefault="00151F87">
            <w:pPr>
              <w:keepNext/>
              <w:jc w:val="center"/>
              <w:rPr>
                <w:b/>
                <w:color w:val="000000"/>
                <w:sz w:val="14"/>
              </w:rPr>
            </w:pPr>
            <w:r>
              <w:rPr>
                <w:rFonts w:ascii="Times New Roman" w:eastAsia="Times New Roman" w:hAnsi="Times New Roman" w:cs="Times New Roman"/>
                <w:b/>
                <w:color w:val="000000"/>
                <w:sz w:val="14"/>
              </w:rPr>
              <w:t>in profit or</w:t>
            </w:r>
          </w:p>
        </w:tc>
        <w:tc>
          <w:tcPr>
            <w:tcW w:w="65"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270" w:type="pct"/>
            <w:tcBorders>
              <w:top w:val="nil"/>
              <w:left w:val="nil"/>
              <w:bottom w:val="nil"/>
              <w:right w:val="nil"/>
              <w:tl2br w:val="nil"/>
              <w:tr2bl w:val="nil"/>
            </w:tcBorders>
            <w:shd w:val="clear" w:color="auto" w:fill="auto"/>
            <w:noWrap/>
            <w:vAlign w:val="bottom"/>
          </w:tcPr>
          <w:p w:rsidR="00B41412" w:rsidRDefault="00151F87">
            <w:pPr>
              <w:keepNext/>
              <w:jc w:val="center"/>
              <w:rPr>
                <w:b/>
                <w:color w:val="000000"/>
                <w:sz w:val="14"/>
              </w:rPr>
            </w:pPr>
            <w:r>
              <w:rPr>
                <w:rFonts w:ascii="Times New Roman" w:eastAsia="Times New Roman" w:hAnsi="Times New Roman" w:cs="Times New Roman"/>
                <w:b/>
                <w:color w:val="000000"/>
                <w:sz w:val="14"/>
              </w:rPr>
              <w:t>Payments</w:t>
            </w:r>
          </w:p>
        </w:tc>
        <w:tc>
          <w:tcPr>
            <w:tcW w:w="65"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344" w:type="pct"/>
            <w:tcBorders>
              <w:top w:val="nil"/>
              <w:left w:val="nil"/>
              <w:bottom w:val="nil"/>
              <w:right w:val="nil"/>
              <w:tl2br w:val="nil"/>
              <w:tr2bl w:val="nil"/>
            </w:tcBorders>
            <w:shd w:val="clear" w:color="auto" w:fill="auto"/>
            <w:noWrap/>
            <w:vAlign w:val="bottom"/>
          </w:tcPr>
          <w:p w:rsidR="00B41412" w:rsidRDefault="00151F87">
            <w:pPr>
              <w:keepNext/>
              <w:jc w:val="center"/>
              <w:rPr>
                <w:b/>
                <w:color w:val="000000"/>
                <w:sz w:val="14"/>
              </w:rPr>
            </w:pPr>
            <w:r>
              <w:rPr>
                <w:rFonts w:ascii="Times New Roman" w:eastAsia="Times New Roman" w:hAnsi="Times New Roman" w:cs="Times New Roman"/>
                <w:b/>
                <w:color w:val="000000"/>
                <w:sz w:val="14"/>
              </w:rPr>
              <w:t>changes in</w:t>
            </w:r>
          </w:p>
        </w:tc>
        <w:tc>
          <w:tcPr>
            <w:tcW w:w="65"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344" w:type="pct"/>
            <w:tcBorders>
              <w:top w:val="nil"/>
              <w:left w:val="nil"/>
              <w:bottom w:val="nil"/>
              <w:right w:val="nil"/>
              <w:tl2br w:val="nil"/>
              <w:tr2bl w:val="nil"/>
            </w:tcBorders>
            <w:shd w:val="clear" w:color="auto" w:fill="auto"/>
            <w:noWrap/>
            <w:vAlign w:val="bottom"/>
          </w:tcPr>
          <w:p w:rsidR="00B41412" w:rsidRDefault="00151F87">
            <w:pPr>
              <w:keepNext/>
              <w:jc w:val="center"/>
              <w:rPr>
                <w:b/>
                <w:color w:val="000000"/>
                <w:sz w:val="14"/>
              </w:rPr>
            </w:pPr>
            <w:r>
              <w:rPr>
                <w:rFonts w:ascii="Times New Roman" w:eastAsia="Times New Roman" w:hAnsi="Times New Roman" w:cs="Times New Roman"/>
                <w:b/>
                <w:color w:val="000000"/>
                <w:sz w:val="14"/>
              </w:rPr>
              <w:t>arising from</w:t>
            </w:r>
          </w:p>
        </w:tc>
        <w:tc>
          <w:tcPr>
            <w:tcW w:w="65"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414" w:type="pct"/>
            <w:tcBorders>
              <w:top w:val="nil"/>
              <w:left w:val="nil"/>
              <w:bottom w:val="nil"/>
              <w:right w:val="nil"/>
              <w:tl2br w:val="nil"/>
              <w:tr2bl w:val="nil"/>
            </w:tcBorders>
            <w:shd w:val="clear" w:color="auto" w:fill="auto"/>
            <w:noWrap/>
            <w:vAlign w:val="bottom"/>
          </w:tcPr>
          <w:p w:rsidR="00B41412" w:rsidRDefault="00151F87">
            <w:pPr>
              <w:keepNext/>
              <w:jc w:val="center"/>
              <w:rPr>
                <w:b/>
                <w:color w:val="000000"/>
                <w:sz w:val="14"/>
              </w:rPr>
            </w:pPr>
            <w:r>
              <w:rPr>
                <w:rFonts w:ascii="Times New Roman" w:eastAsia="Times New Roman" w:hAnsi="Times New Roman" w:cs="Times New Roman"/>
                <w:b/>
                <w:color w:val="000000"/>
                <w:sz w:val="14"/>
              </w:rPr>
              <w:t>income</w:t>
            </w:r>
          </w:p>
        </w:tc>
        <w:tc>
          <w:tcPr>
            <w:tcW w:w="65"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290" w:type="pct"/>
            <w:tcBorders>
              <w:top w:val="nil"/>
              <w:left w:val="nil"/>
              <w:bottom w:val="nil"/>
              <w:right w:val="nil"/>
              <w:tl2br w:val="nil"/>
              <w:tr2bl w:val="nil"/>
            </w:tcBorders>
            <w:shd w:val="clear" w:color="auto" w:fill="auto"/>
            <w:noWrap/>
            <w:vAlign w:val="bottom"/>
          </w:tcPr>
          <w:p w:rsidR="00B41412" w:rsidRDefault="00151F87">
            <w:pPr>
              <w:keepNext/>
              <w:jc w:val="center"/>
              <w:rPr>
                <w:b/>
                <w:color w:val="000000"/>
                <w:sz w:val="14"/>
              </w:rPr>
            </w:pPr>
            <w:r>
              <w:rPr>
                <w:rFonts w:ascii="Times New Roman" w:eastAsia="Times New Roman" w:hAnsi="Times New Roman" w:cs="Times New Roman"/>
                <w:b/>
                <w:color w:val="000000"/>
                <w:sz w:val="14"/>
              </w:rPr>
              <w:t>foreign</w:t>
            </w:r>
          </w:p>
        </w:tc>
        <w:tc>
          <w:tcPr>
            <w:tcW w:w="65"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389"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65"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451" w:type="pct"/>
            <w:tcBorders>
              <w:top w:val="nil"/>
              <w:left w:val="nil"/>
              <w:bottom w:val="nil"/>
              <w:right w:val="nil"/>
              <w:tl2br w:val="nil"/>
              <w:tr2bl w:val="nil"/>
            </w:tcBorders>
            <w:shd w:val="clear" w:color="auto" w:fill="auto"/>
            <w:noWrap/>
            <w:vAlign w:val="bottom"/>
          </w:tcPr>
          <w:p w:rsidR="00B41412" w:rsidRDefault="00151F87">
            <w:pPr>
              <w:keepNext/>
              <w:jc w:val="center"/>
              <w:rPr>
                <w:b/>
                <w:color w:val="000000"/>
                <w:sz w:val="14"/>
              </w:rPr>
            </w:pPr>
            <w:r>
              <w:rPr>
                <w:rFonts w:ascii="Times New Roman" w:eastAsia="Times New Roman" w:hAnsi="Times New Roman" w:cs="Times New Roman"/>
                <w:b/>
                <w:color w:val="000000"/>
                <w:sz w:val="14"/>
              </w:rPr>
              <w:t>Balance at</w:t>
            </w:r>
          </w:p>
        </w:tc>
      </w:tr>
      <w:tr w:rsidR="00B41412">
        <w:trPr>
          <w:jc w:val="center"/>
        </w:trPr>
        <w:tc>
          <w:tcPr>
            <w:tcW w:w="739" w:type="pct"/>
            <w:tcBorders>
              <w:top w:val="nil"/>
              <w:left w:val="nil"/>
              <w:bottom w:val="nil"/>
              <w:right w:val="nil"/>
              <w:tl2br w:val="nil"/>
              <w:tr2bl w:val="nil"/>
            </w:tcBorders>
            <w:shd w:val="clear" w:color="auto" w:fill="auto"/>
            <w:vAlign w:val="bottom"/>
          </w:tcPr>
          <w:p w:rsidR="00B41412" w:rsidRDefault="00B41412">
            <w:pPr>
              <w:keepNext/>
              <w:rPr>
                <w:color w:val="000000"/>
                <w:sz w:val="14"/>
              </w:rPr>
            </w:pPr>
            <w:bookmarkStart w:id="1481" w:name="_b797baa0_4f28_458e_ab6c_8568f38ec4df"/>
            <w:bookmarkEnd w:id="1480"/>
          </w:p>
        </w:tc>
        <w:tc>
          <w:tcPr>
            <w:tcW w:w="65"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295" w:type="pct"/>
            <w:tcBorders>
              <w:top w:val="nil"/>
              <w:left w:val="nil"/>
              <w:bottom w:val="nil"/>
              <w:right w:val="nil"/>
              <w:tl2br w:val="nil"/>
              <w:tr2bl w:val="nil"/>
            </w:tcBorders>
            <w:shd w:val="clear" w:color="auto" w:fill="auto"/>
            <w:noWrap/>
            <w:vAlign w:val="bottom"/>
          </w:tcPr>
          <w:p w:rsidR="00B41412" w:rsidRDefault="00151F87">
            <w:pPr>
              <w:keepNext/>
              <w:jc w:val="center"/>
              <w:rPr>
                <w:b/>
                <w:color w:val="000000"/>
                <w:sz w:val="14"/>
              </w:rPr>
            </w:pPr>
            <w:r>
              <w:rPr>
                <w:rFonts w:ascii="Times New Roman" w:eastAsia="Times New Roman" w:hAnsi="Times New Roman" w:cs="Times New Roman"/>
                <w:b/>
                <w:color w:val="000000"/>
                <w:sz w:val="14"/>
              </w:rPr>
              <w:t>January 1,</w:t>
            </w:r>
          </w:p>
        </w:tc>
        <w:tc>
          <w:tcPr>
            <w:tcW w:w="65"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227" w:type="pct"/>
            <w:tcBorders>
              <w:top w:val="nil"/>
              <w:left w:val="nil"/>
              <w:bottom w:val="nil"/>
              <w:right w:val="nil"/>
              <w:tl2br w:val="nil"/>
              <w:tr2bl w:val="nil"/>
            </w:tcBorders>
            <w:shd w:val="clear" w:color="auto" w:fill="auto"/>
            <w:noWrap/>
            <w:vAlign w:val="bottom"/>
          </w:tcPr>
          <w:p w:rsidR="00B41412" w:rsidRDefault="00151F87">
            <w:pPr>
              <w:keepNext/>
              <w:jc w:val="center"/>
              <w:rPr>
                <w:b/>
                <w:color w:val="000000"/>
                <w:sz w:val="14"/>
              </w:rPr>
            </w:pPr>
            <w:r>
              <w:rPr>
                <w:rFonts w:ascii="Times New Roman" w:eastAsia="Times New Roman" w:hAnsi="Times New Roman" w:cs="Times New Roman"/>
                <w:b/>
                <w:color w:val="000000"/>
                <w:sz w:val="14"/>
              </w:rPr>
              <w:t>service</w:t>
            </w:r>
          </w:p>
        </w:tc>
        <w:tc>
          <w:tcPr>
            <w:tcW w:w="65"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216" w:type="pct"/>
            <w:tcBorders>
              <w:top w:val="nil"/>
              <w:left w:val="nil"/>
              <w:bottom w:val="nil"/>
              <w:right w:val="nil"/>
              <w:tl2br w:val="nil"/>
              <w:tr2bl w:val="nil"/>
            </w:tcBorders>
            <w:shd w:val="clear" w:color="auto" w:fill="auto"/>
            <w:noWrap/>
            <w:vAlign w:val="bottom"/>
          </w:tcPr>
          <w:p w:rsidR="00B41412" w:rsidRDefault="00151F87">
            <w:pPr>
              <w:keepNext/>
              <w:jc w:val="center"/>
              <w:rPr>
                <w:b/>
                <w:color w:val="000000"/>
                <w:sz w:val="14"/>
              </w:rPr>
            </w:pPr>
            <w:r>
              <w:rPr>
                <w:rFonts w:ascii="Times New Roman" w:eastAsia="Times New Roman" w:hAnsi="Times New Roman" w:cs="Times New Roman"/>
                <w:b/>
                <w:color w:val="000000"/>
                <w:sz w:val="14"/>
              </w:rPr>
              <w:t>interest</w:t>
            </w:r>
          </w:p>
        </w:tc>
        <w:tc>
          <w:tcPr>
            <w:tcW w:w="65"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306" w:type="pct"/>
            <w:tcBorders>
              <w:top w:val="nil"/>
              <w:left w:val="nil"/>
              <w:bottom w:val="nil"/>
              <w:right w:val="nil"/>
              <w:tl2br w:val="nil"/>
              <w:tr2bl w:val="nil"/>
            </w:tcBorders>
            <w:shd w:val="clear" w:color="auto" w:fill="auto"/>
            <w:noWrap/>
            <w:vAlign w:val="bottom"/>
          </w:tcPr>
          <w:p w:rsidR="00B41412" w:rsidRDefault="00151F87">
            <w:pPr>
              <w:keepNext/>
              <w:jc w:val="center"/>
              <w:rPr>
                <w:b/>
                <w:color w:val="000000"/>
                <w:sz w:val="14"/>
              </w:rPr>
            </w:pPr>
            <w:r>
              <w:rPr>
                <w:rFonts w:ascii="Times New Roman" w:eastAsia="Times New Roman" w:hAnsi="Times New Roman" w:cs="Times New Roman"/>
                <w:b/>
                <w:color w:val="000000"/>
                <w:sz w:val="14"/>
              </w:rPr>
              <w:t>loss for the</w:t>
            </w:r>
          </w:p>
        </w:tc>
        <w:tc>
          <w:tcPr>
            <w:tcW w:w="65"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270" w:type="pct"/>
            <w:tcBorders>
              <w:top w:val="nil"/>
              <w:left w:val="nil"/>
              <w:bottom w:val="nil"/>
              <w:right w:val="nil"/>
              <w:tl2br w:val="nil"/>
              <w:tr2bl w:val="nil"/>
            </w:tcBorders>
            <w:shd w:val="clear" w:color="auto" w:fill="auto"/>
            <w:noWrap/>
            <w:vAlign w:val="bottom"/>
          </w:tcPr>
          <w:p w:rsidR="00B41412" w:rsidRDefault="00151F87">
            <w:pPr>
              <w:keepNext/>
              <w:jc w:val="center"/>
              <w:rPr>
                <w:b/>
                <w:color w:val="000000"/>
                <w:sz w:val="14"/>
              </w:rPr>
            </w:pPr>
            <w:r>
              <w:rPr>
                <w:rFonts w:ascii="Times New Roman" w:eastAsia="Times New Roman" w:hAnsi="Times New Roman" w:cs="Times New Roman"/>
                <w:b/>
                <w:color w:val="000000"/>
                <w:sz w:val="14"/>
              </w:rPr>
              <w:t>from the</w:t>
            </w:r>
          </w:p>
        </w:tc>
        <w:tc>
          <w:tcPr>
            <w:tcW w:w="65"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344" w:type="pct"/>
            <w:tcBorders>
              <w:top w:val="nil"/>
              <w:left w:val="nil"/>
              <w:bottom w:val="nil"/>
              <w:right w:val="nil"/>
              <w:tl2br w:val="nil"/>
              <w:tr2bl w:val="nil"/>
            </w:tcBorders>
            <w:shd w:val="clear" w:color="auto" w:fill="auto"/>
            <w:noWrap/>
            <w:vAlign w:val="bottom"/>
          </w:tcPr>
          <w:p w:rsidR="00B41412" w:rsidRDefault="00151F87">
            <w:pPr>
              <w:keepNext/>
              <w:jc w:val="center"/>
              <w:rPr>
                <w:b/>
                <w:color w:val="000000"/>
                <w:sz w:val="14"/>
              </w:rPr>
            </w:pPr>
            <w:r>
              <w:rPr>
                <w:rFonts w:ascii="Times New Roman" w:eastAsia="Times New Roman" w:hAnsi="Times New Roman" w:cs="Times New Roman"/>
                <w:b/>
                <w:color w:val="000000"/>
                <w:sz w:val="14"/>
              </w:rPr>
              <w:t>financial</w:t>
            </w:r>
          </w:p>
        </w:tc>
        <w:tc>
          <w:tcPr>
            <w:tcW w:w="65"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344" w:type="pct"/>
            <w:tcBorders>
              <w:top w:val="nil"/>
              <w:left w:val="nil"/>
              <w:bottom w:val="nil"/>
              <w:right w:val="nil"/>
              <w:tl2br w:val="nil"/>
              <w:tr2bl w:val="nil"/>
            </w:tcBorders>
            <w:shd w:val="clear" w:color="auto" w:fill="auto"/>
            <w:noWrap/>
            <w:vAlign w:val="bottom"/>
          </w:tcPr>
          <w:p w:rsidR="00B41412" w:rsidRDefault="00151F87">
            <w:pPr>
              <w:keepNext/>
              <w:jc w:val="center"/>
              <w:rPr>
                <w:b/>
                <w:color w:val="000000"/>
                <w:sz w:val="14"/>
              </w:rPr>
            </w:pPr>
            <w:r>
              <w:rPr>
                <w:rFonts w:ascii="Times New Roman" w:eastAsia="Times New Roman" w:hAnsi="Times New Roman" w:cs="Times New Roman"/>
                <w:b/>
                <w:color w:val="000000"/>
                <w:sz w:val="14"/>
              </w:rPr>
              <w:t>experience</w:t>
            </w:r>
          </w:p>
        </w:tc>
        <w:tc>
          <w:tcPr>
            <w:tcW w:w="65"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414" w:type="pct"/>
            <w:tcBorders>
              <w:top w:val="nil"/>
              <w:left w:val="nil"/>
              <w:bottom w:val="nil"/>
              <w:right w:val="nil"/>
              <w:tl2br w:val="nil"/>
              <w:tr2bl w:val="nil"/>
            </w:tcBorders>
            <w:shd w:val="clear" w:color="auto" w:fill="auto"/>
            <w:noWrap/>
            <w:vAlign w:val="bottom"/>
          </w:tcPr>
          <w:p w:rsidR="00B41412" w:rsidRDefault="00151F87">
            <w:pPr>
              <w:keepNext/>
              <w:jc w:val="center"/>
              <w:rPr>
                <w:b/>
                <w:color w:val="000000"/>
                <w:sz w:val="14"/>
              </w:rPr>
            </w:pPr>
            <w:r>
              <w:rPr>
                <w:rFonts w:ascii="Times New Roman" w:eastAsia="Times New Roman" w:hAnsi="Times New Roman" w:cs="Times New Roman"/>
                <w:b/>
                <w:color w:val="000000"/>
                <w:sz w:val="14"/>
              </w:rPr>
              <w:t>for the</w:t>
            </w:r>
          </w:p>
        </w:tc>
        <w:tc>
          <w:tcPr>
            <w:tcW w:w="65"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290" w:type="pct"/>
            <w:tcBorders>
              <w:top w:val="nil"/>
              <w:left w:val="nil"/>
              <w:bottom w:val="nil"/>
              <w:right w:val="nil"/>
              <w:tl2br w:val="nil"/>
              <w:tr2bl w:val="nil"/>
            </w:tcBorders>
            <w:shd w:val="clear" w:color="auto" w:fill="auto"/>
            <w:noWrap/>
            <w:vAlign w:val="bottom"/>
          </w:tcPr>
          <w:p w:rsidR="00B41412" w:rsidRDefault="00151F87">
            <w:pPr>
              <w:keepNext/>
              <w:jc w:val="center"/>
              <w:rPr>
                <w:b/>
                <w:color w:val="000000"/>
                <w:sz w:val="14"/>
              </w:rPr>
            </w:pPr>
            <w:r>
              <w:rPr>
                <w:rFonts w:ascii="Times New Roman" w:eastAsia="Times New Roman" w:hAnsi="Times New Roman" w:cs="Times New Roman"/>
                <w:b/>
                <w:color w:val="000000"/>
                <w:sz w:val="14"/>
              </w:rPr>
              <w:t>exchange</w:t>
            </w:r>
          </w:p>
        </w:tc>
        <w:tc>
          <w:tcPr>
            <w:tcW w:w="65"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389"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65"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451" w:type="pct"/>
            <w:tcBorders>
              <w:top w:val="nil"/>
              <w:left w:val="nil"/>
              <w:bottom w:val="nil"/>
              <w:right w:val="nil"/>
              <w:tl2br w:val="nil"/>
              <w:tr2bl w:val="nil"/>
            </w:tcBorders>
            <w:shd w:val="clear" w:color="auto" w:fill="auto"/>
            <w:noWrap/>
            <w:vAlign w:val="bottom"/>
          </w:tcPr>
          <w:p w:rsidR="00B41412" w:rsidRDefault="00151F87">
            <w:pPr>
              <w:keepNext/>
              <w:jc w:val="center"/>
              <w:rPr>
                <w:b/>
                <w:color w:val="000000"/>
                <w:sz w:val="16"/>
              </w:rPr>
            </w:pPr>
            <w:r>
              <w:rPr>
                <w:rFonts w:ascii="Times New Roman" w:eastAsia="Times New Roman" w:hAnsi="Times New Roman" w:cs="Times New Roman"/>
                <w:b/>
                <w:color w:val="000000"/>
                <w:sz w:val="16"/>
              </w:rPr>
              <w:t>December 31, </w:t>
            </w:r>
          </w:p>
        </w:tc>
      </w:tr>
      <w:tr w:rsidR="00B41412">
        <w:trPr>
          <w:jc w:val="center"/>
        </w:trPr>
        <w:tc>
          <w:tcPr>
            <w:tcW w:w="739" w:type="pct"/>
            <w:tcBorders>
              <w:top w:val="nil"/>
              <w:left w:val="nil"/>
              <w:bottom w:val="nil"/>
              <w:right w:val="nil"/>
              <w:tl2br w:val="nil"/>
              <w:tr2bl w:val="nil"/>
            </w:tcBorders>
            <w:shd w:val="clear" w:color="auto" w:fill="auto"/>
            <w:vAlign w:val="bottom"/>
          </w:tcPr>
          <w:p w:rsidR="00B41412" w:rsidRDefault="00B41412">
            <w:pPr>
              <w:keepNext/>
              <w:rPr>
                <w:color w:val="000000"/>
                <w:sz w:val="14"/>
              </w:rPr>
            </w:pPr>
            <w:bookmarkStart w:id="1482" w:name="_c19090ad_13c5_4ea4_ab22_27fac23bdf09"/>
            <w:bookmarkEnd w:id="1481"/>
          </w:p>
        </w:tc>
        <w:tc>
          <w:tcPr>
            <w:tcW w:w="65"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295" w:type="pct"/>
            <w:tcBorders>
              <w:top w:val="nil"/>
              <w:left w:val="nil"/>
              <w:bottom w:val="single" w:sz="4" w:space="0" w:color="000000"/>
              <w:right w:val="nil"/>
              <w:tl2br w:val="nil"/>
              <w:tr2bl w:val="nil"/>
            </w:tcBorders>
            <w:shd w:val="clear" w:color="auto" w:fill="auto"/>
            <w:noWrap/>
            <w:vAlign w:val="bottom"/>
          </w:tcPr>
          <w:p w:rsidR="00B41412" w:rsidRDefault="00151F87">
            <w:pPr>
              <w:keepNext/>
              <w:jc w:val="center"/>
              <w:rPr>
                <w:b/>
                <w:color w:val="000000"/>
                <w:sz w:val="14"/>
              </w:rPr>
            </w:pPr>
            <w:r>
              <w:rPr>
                <w:rFonts w:ascii="Times New Roman" w:eastAsia="Times New Roman" w:hAnsi="Times New Roman" w:cs="Times New Roman"/>
                <w:b/>
                <w:color w:val="000000"/>
                <w:sz w:val="14"/>
              </w:rPr>
              <w:t>2020</w:t>
            </w:r>
          </w:p>
        </w:tc>
        <w:tc>
          <w:tcPr>
            <w:tcW w:w="65"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227" w:type="pct"/>
            <w:tcBorders>
              <w:top w:val="nil"/>
              <w:left w:val="nil"/>
              <w:bottom w:val="single" w:sz="4" w:space="0" w:color="000000"/>
              <w:right w:val="nil"/>
              <w:tl2br w:val="nil"/>
              <w:tr2bl w:val="nil"/>
            </w:tcBorders>
            <w:shd w:val="clear" w:color="auto" w:fill="auto"/>
            <w:noWrap/>
            <w:vAlign w:val="bottom"/>
          </w:tcPr>
          <w:p w:rsidR="00B41412" w:rsidRDefault="00151F87">
            <w:pPr>
              <w:keepNext/>
              <w:jc w:val="center"/>
              <w:rPr>
                <w:b/>
                <w:color w:val="000000"/>
                <w:sz w:val="14"/>
              </w:rPr>
            </w:pPr>
            <w:r>
              <w:rPr>
                <w:rFonts w:ascii="Times New Roman" w:eastAsia="Times New Roman" w:hAnsi="Times New Roman" w:cs="Times New Roman"/>
                <w:b/>
                <w:color w:val="000000"/>
                <w:sz w:val="14"/>
              </w:rPr>
              <w:t>cost</w:t>
            </w:r>
          </w:p>
        </w:tc>
        <w:tc>
          <w:tcPr>
            <w:tcW w:w="65"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216" w:type="pct"/>
            <w:tcBorders>
              <w:top w:val="nil"/>
              <w:left w:val="nil"/>
              <w:bottom w:val="single" w:sz="4" w:space="0" w:color="000000"/>
              <w:right w:val="nil"/>
              <w:tl2br w:val="nil"/>
              <w:tr2bl w:val="nil"/>
            </w:tcBorders>
            <w:shd w:val="clear" w:color="auto" w:fill="auto"/>
            <w:noWrap/>
            <w:vAlign w:val="bottom"/>
          </w:tcPr>
          <w:p w:rsidR="00B41412" w:rsidRDefault="00151F87">
            <w:pPr>
              <w:keepNext/>
              <w:jc w:val="center"/>
              <w:rPr>
                <w:b/>
                <w:color w:val="000000"/>
                <w:sz w:val="14"/>
              </w:rPr>
            </w:pPr>
            <w:r>
              <w:rPr>
                <w:rFonts w:ascii="Times New Roman" w:eastAsia="Times New Roman" w:hAnsi="Times New Roman" w:cs="Times New Roman"/>
                <w:b/>
                <w:color w:val="000000"/>
                <w:sz w:val="14"/>
              </w:rPr>
              <w:t>expense</w:t>
            </w:r>
          </w:p>
        </w:tc>
        <w:tc>
          <w:tcPr>
            <w:tcW w:w="65"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306" w:type="pct"/>
            <w:tcBorders>
              <w:top w:val="nil"/>
              <w:left w:val="nil"/>
              <w:bottom w:val="single" w:sz="4" w:space="0" w:color="000000"/>
              <w:right w:val="nil"/>
              <w:tl2br w:val="nil"/>
              <w:tr2bl w:val="nil"/>
            </w:tcBorders>
            <w:shd w:val="clear" w:color="auto" w:fill="auto"/>
            <w:noWrap/>
            <w:vAlign w:val="bottom"/>
          </w:tcPr>
          <w:p w:rsidR="00B41412" w:rsidRDefault="00151F87">
            <w:pPr>
              <w:keepNext/>
              <w:jc w:val="center"/>
              <w:rPr>
                <w:b/>
                <w:color w:val="000000"/>
                <w:sz w:val="14"/>
              </w:rPr>
            </w:pPr>
            <w:r>
              <w:rPr>
                <w:rFonts w:ascii="Times New Roman" w:eastAsia="Times New Roman" w:hAnsi="Times New Roman" w:cs="Times New Roman"/>
                <w:b/>
                <w:color w:val="000000"/>
                <w:sz w:val="14"/>
              </w:rPr>
              <w:t>period</w:t>
            </w:r>
          </w:p>
        </w:tc>
        <w:tc>
          <w:tcPr>
            <w:tcW w:w="65"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270" w:type="pct"/>
            <w:tcBorders>
              <w:top w:val="nil"/>
              <w:left w:val="nil"/>
              <w:bottom w:val="single" w:sz="4" w:space="0" w:color="000000"/>
              <w:right w:val="nil"/>
              <w:tl2br w:val="nil"/>
              <w:tr2bl w:val="nil"/>
            </w:tcBorders>
            <w:shd w:val="clear" w:color="auto" w:fill="auto"/>
            <w:noWrap/>
            <w:vAlign w:val="bottom"/>
          </w:tcPr>
          <w:p w:rsidR="00B41412" w:rsidRDefault="00151F87">
            <w:pPr>
              <w:keepNext/>
              <w:jc w:val="center"/>
              <w:rPr>
                <w:b/>
                <w:color w:val="000000"/>
                <w:sz w:val="14"/>
              </w:rPr>
            </w:pPr>
            <w:r>
              <w:rPr>
                <w:rFonts w:ascii="Times New Roman" w:eastAsia="Times New Roman" w:hAnsi="Times New Roman" w:cs="Times New Roman"/>
                <w:b/>
                <w:color w:val="000000"/>
                <w:sz w:val="14"/>
              </w:rPr>
              <w:t>plan</w:t>
            </w:r>
          </w:p>
        </w:tc>
        <w:tc>
          <w:tcPr>
            <w:tcW w:w="65"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344" w:type="pct"/>
            <w:tcBorders>
              <w:top w:val="nil"/>
              <w:left w:val="nil"/>
              <w:bottom w:val="single" w:sz="4" w:space="0" w:color="000000"/>
              <w:right w:val="nil"/>
              <w:tl2br w:val="nil"/>
              <w:tr2bl w:val="nil"/>
            </w:tcBorders>
            <w:shd w:val="clear" w:color="auto" w:fill="auto"/>
            <w:noWrap/>
            <w:vAlign w:val="bottom"/>
          </w:tcPr>
          <w:p w:rsidR="00B41412" w:rsidRDefault="00151F87">
            <w:pPr>
              <w:keepNext/>
              <w:jc w:val="center"/>
              <w:rPr>
                <w:b/>
                <w:color w:val="000000"/>
                <w:sz w:val="14"/>
              </w:rPr>
            </w:pPr>
            <w:r>
              <w:rPr>
                <w:rFonts w:ascii="Times New Roman" w:eastAsia="Times New Roman" w:hAnsi="Times New Roman" w:cs="Times New Roman"/>
                <w:b/>
                <w:color w:val="000000"/>
                <w:sz w:val="14"/>
              </w:rPr>
              <w:t>assumptions</w:t>
            </w:r>
          </w:p>
        </w:tc>
        <w:tc>
          <w:tcPr>
            <w:tcW w:w="65"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344" w:type="pct"/>
            <w:tcBorders>
              <w:top w:val="nil"/>
              <w:left w:val="nil"/>
              <w:bottom w:val="single" w:sz="4" w:space="0" w:color="000000"/>
              <w:right w:val="nil"/>
              <w:tl2br w:val="nil"/>
              <w:tr2bl w:val="nil"/>
            </w:tcBorders>
            <w:shd w:val="clear" w:color="auto" w:fill="auto"/>
            <w:noWrap/>
            <w:vAlign w:val="bottom"/>
          </w:tcPr>
          <w:p w:rsidR="00B41412" w:rsidRDefault="00151F87">
            <w:pPr>
              <w:keepNext/>
              <w:jc w:val="center"/>
              <w:rPr>
                <w:b/>
                <w:color w:val="000000"/>
                <w:sz w:val="14"/>
              </w:rPr>
            </w:pPr>
            <w:r>
              <w:rPr>
                <w:rFonts w:ascii="Times New Roman" w:eastAsia="Times New Roman" w:hAnsi="Times New Roman" w:cs="Times New Roman"/>
                <w:b/>
                <w:color w:val="000000"/>
                <w:sz w:val="14"/>
              </w:rPr>
              <w:t>adjustments</w:t>
            </w:r>
          </w:p>
        </w:tc>
        <w:tc>
          <w:tcPr>
            <w:tcW w:w="65"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414" w:type="pct"/>
            <w:tcBorders>
              <w:top w:val="nil"/>
              <w:left w:val="nil"/>
              <w:bottom w:val="single" w:sz="4" w:space="0" w:color="000000"/>
              <w:right w:val="nil"/>
              <w:tl2br w:val="nil"/>
              <w:tr2bl w:val="nil"/>
            </w:tcBorders>
            <w:shd w:val="clear" w:color="auto" w:fill="auto"/>
            <w:noWrap/>
            <w:vAlign w:val="bottom"/>
          </w:tcPr>
          <w:p w:rsidR="00B41412" w:rsidRDefault="00151F87">
            <w:pPr>
              <w:keepNext/>
              <w:jc w:val="center"/>
              <w:rPr>
                <w:b/>
                <w:color w:val="000000"/>
                <w:sz w:val="14"/>
              </w:rPr>
            </w:pPr>
            <w:r>
              <w:rPr>
                <w:rFonts w:ascii="Times New Roman" w:eastAsia="Times New Roman" w:hAnsi="Times New Roman" w:cs="Times New Roman"/>
                <w:b/>
                <w:color w:val="000000"/>
                <w:sz w:val="14"/>
              </w:rPr>
              <w:t>period</w:t>
            </w:r>
          </w:p>
        </w:tc>
        <w:tc>
          <w:tcPr>
            <w:tcW w:w="65"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290" w:type="pct"/>
            <w:tcBorders>
              <w:top w:val="nil"/>
              <w:left w:val="nil"/>
              <w:bottom w:val="single" w:sz="4" w:space="0" w:color="000000"/>
              <w:right w:val="nil"/>
              <w:tl2br w:val="nil"/>
              <w:tr2bl w:val="nil"/>
            </w:tcBorders>
            <w:shd w:val="clear" w:color="auto" w:fill="auto"/>
            <w:noWrap/>
            <w:vAlign w:val="bottom"/>
          </w:tcPr>
          <w:p w:rsidR="00B41412" w:rsidRDefault="00151F87">
            <w:pPr>
              <w:keepNext/>
              <w:jc w:val="center"/>
              <w:rPr>
                <w:b/>
                <w:color w:val="000000"/>
                <w:sz w:val="14"/>
              </w:rPr>
            </w:pPr>
            <w:r>
              <w:rPr>
                <w:rFonts w:ascii="Times New Roman" w:eastAsia="Times New Roman" w:hAnsi="Times New Roman" w:cs="Times New Roman"/>
                <w:b/>
                <w:color w:val="000000"/>
                <w:sz w:val="14"/>
              </w:rPr>
              <w:t>rates</w:t>
            </w:r>
          </w:p>
        </w:tc>
        <w:tc>
          <w:tcPr>
            <w:tcW w:w="65"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389" w:type="pct"/>
            <w:tcBorders>
              <w:top w:val="nil"/>
              <w:left w:val="nil"/>
              <w:bottom w:val="single" w:sz="4" w:space="0" w:color="000000"/>
              <w:right w:val="nil"/>
              <w:tl2br w:val="nil"/>
              <w:tr2bl w:val="nil"/>
            </w:tcBorders>
            <w:shd w:val="clear" w:color="auto" w:fill="auto"/>
            <w:noWrap/>
            <w:vAlign w:val="bottom"/>
          </w:tcPr>
          <w:p w:rsidR="00B41412" w:rsidRDefault="00151F87">
            <w:pPr>
              <w:keepNext/>
              <w:jc w:val="center"/>
              <w:rPr>
                <w:b/>
                <w:color w:val="000000"/>
                <w:sz w:val="14"/>
              </w:rPr>
            </w:pPr>
            <w:r>
              <w:rPr>
                <w:rFonts w:ascii="Times New Roman" w:eastAsia="Times New Roman" w:hAnsi="Times New Roman" w:cs="Times New Roman"/>
                <w:b/>
                <w:color w:val="000000"/>
                <w:sz w:val="14"/>
              </w:rPr>
              <w:t>by employer</w:t>
            </w:r>
          </w:p>
        </w:tc>
        <w:tc>
          <w:tcPr>
            <w:tcW w:w="65"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451" w:type="pct"/>
            <w:tcBorders>
              <w:top w:val="nil"/>
              <w:left w:val="nil"/>
              <w:bottom w:val="single" w:sz="4" w:space="0" w:color="000000"/>
              <w:right w:val="nil"/>
              <w:tl2br w:val="nil"/>
              <w:tr2bl w:val="nil"/>
            </w:tcBorders>
            <w:shd w:val="clear" w:color="auto" w:fill="auto"/>
            <w:noWrap/>
            <w:vAlign w:val="bottom"/>
          </w:tcPr>
          <w:p w:rsidR="00B41412" w:rsidRDefault="00151F87">
            <w:pPr>
              <w:keepNext/>
              <w:jc w:val="center"/>
              <w:rPr>
                <w:b/>
                <w:color w:val="000000"/>
                <w:sz w:val="14"/>
              </w:rPr>
            </w:pPr>
            <w:r>
              <w:rPr>
                <w:rFonts w:ascii="Times New Roman" w:eastAsia="Times New Roman" w:hAnsi="Times New Roman" w:cs="Times New Roman"/>
                <w:b/>
                <w:color w:val="000000"/>
                <w:sz w:val="14"/>
              </w:rPr>
              <w:t>2020</w:t>
            </w:r>
          </w:p>
        </w:tc>
      </w:tr>
      <w:tr w:rsidR="00B41412">
        <w:trPr>
          <w:jc w:val="center"/>
        </w:trPr>
        <w:tc>
          <w:tcPr>
            <w:tcW w:w="739" w:type="pct"/>
            <w:tcBorders>
              <w:top w:val="nil"/>
              <w:left w:val="nil"/>
              <w:bottom w:val="nil"/>
              <w:right w:val="nil"/>
              <w:tl2br w:val="nil"/>
              <w:tr2bl w:val="nil"/>
            </w:tcBorders>
            <w:shd w:val="clear" w:color="auto" w:fill="auto"/>
            <w:vAlign w:val="bottom"/>
          </w:tcPr>
          <w:p w:rsidR="00B41412" w:rsidRDefault="00B41412">
            <w:pPr>
              <w:keepNext/>
              <w:rPr>
                <w:color w:val="000000"/>
                <w:sz w:val="14"/>
              </w:rPr>
            </w:pPr>
            <w:bookmarkStart w:id="1483" w:name="_7e059f73_b5d0_4484_8ede_8833487fec9e"/>
            <w:bookmarkEnd w:id="1482"/>
          </w:p>
        </w:tc>
        <w:tc>
          <w:tcPr>
            <w:tcW w:w="65" w:type="pct"/>
            <w:tcBorders>
              <w:top w:val="nil"/>
              <w:left w:val="nil"/>
              <w:bottom w:val="nil"/>
              <w:right w:val="nil"/>
              <w:tl2br w:val="nil"/>
              <w:tr2bl w:val="nil"/>
            </w:tcBorders>
            <w:shd w:val="clear" w:color="auto" w:fill="auto"/>
            <w:noWrap/>
            <w:vAlign w:val="bottom"/>
          </w:tcPr>
          <w:p w:rsidR="00B41412" w:rsidRDefault="00B41412">
            <w:pPr>
              <w:keepNext/>
              <w:jc w:val="center"/>
              <w:rPr>
                <w:color w:val="000000"/>
                <w:sz w:val="14"/>
              </w:rPr>
            </w:pPr>
          </w:p>
        </w:tc>
        <w:tc>
          <w:tcPr>
            <w:tcW w:w="4196" w:type="pct"/>
            <w:gridSpan w:val="21"/>
            <w:tcBorders>
              <w:top w:val="nil"/>
              <w:left w:val="nil"/>
              <w:bottom w:val="single" w:sz="4" w:space="0" w:color="000000"/>
              <w:right w:val="nil"/>
              <w:tl2br w:val="nil"/>
              <w:tr2bl w:val="nil"/>
            </w:tcBorders>
            <w:shd w:val="clear" w:color="auto" w:fill="auto"/>
            <w:noWrap/>
            <w:vAlign w:val="bottom"/>
          </w:tcPr>
          <w:p w:rsidR="00B41412" w:rsidRDefault="00151F87">
            <w:pPr>
              <w:keepNext/>
              <w:jc w:val="center"/>
              <w:rPr>
                <w:b/>
                <w:color w:val="000000"/>
                <w:sz w:val="14"/>
              </w:rPr>
            </w:pPr>
            <w:r>
              <w:rPr>
                <w:rFonts w:ascii="Times New Roman" w:eastAsia="Times New Roman" w:hAnsi="Times New Roman" w:cs="Times New Roman"/>
                <w:b/>
                <w:color w:val="000000"/>
                <w:sz w:val="14"/>
              </w:rPr>
              <w:t>USD in thousands</w:t>
            </w:r>
          </w:p>
        </w:tc>
      </w:tr>
      <w:tr w:rsidR="00B41412">
        <w:trPr>
          <w:jc w:val="center"/>
        </w:trPr>
        <w:tc>
          <w:tcPr>
            <w:tcW w:w="739" w:type="pct"/>
            <w:tcBorders>
              <w:top w:val="nil"/>
              <w:left w:val="nil"/>
              <w:bottom w:val="nil"/>
              <w:right w:val="nil"/>
              <w:tl2br w:val="nil"/>
              <w:tr2bl w:val="nil"/>
            </w:tcBorders>
            <w:shd w:val="clear" w:color="auto" w:fill="CCEEFF"/>
            <w:vAlign w:val="bottom"/>
          </w:tcPr>
          <w:p w:rsidR="00B41412" w:rsidRDefault="00151F87">
            <w:pPr>
              <w:keepNext/>
              <w:rPr>
                <w:color w:val="000000"/>
                <w:sz w:val="14"/>
              </w:rPr>
            </w:pPr>
            <w:bookmarkStart w:id="1484" w:name="_0791b26f_33e7_4432_9b27_fd721666defc"/>
            <w:bookmarkEnd w:id="1483"/>
            <w:r>
              <w:rPr>
                <w:rFonts w:ascii="Times New Roman" w:eastAsia="Times New Roman" w:hAnsi="Times New Roman" w:cs="Times New Roman"/>
                <w:color w:val="000000"/>
                <w:sz w:val="14"/>
              </w:rPr>
              <w:t>Defined benefit obligation</w:t>
            </w:r>
          </w:p>
        </w:tc>
        <w:tc>
          <w:tcPr>
            <w:tcW w:w="65" w:type="pct"/>
            <w:tcBorders>
              <w:top w:val="nil"/>
              <w:left w:val="nil"/>
              <w:bottom w:val="nil"/>
              <w:right w:val="nil"/>
              <w:tl2br w:val="nil"/>
              <w:tr2bl w:val="nil"/>
            </w:tcBorders>
            <w:shd w:val="clear" w:color="auto" w:fill="CCEEFF"/>
            <w:noWrap/>
            <w:vAlign w:val="bottom"/>
          </w:tcPr>
          <w:p w:rsidR="00B41412" w:rsidRDefault="00151F87">
            <w:pPr>
              <w:keepNext/>
              <w:rPr>
                <w:color w:val="000000"/>
                <w:sz w:val="14"/>
              </w:rPr>
            </w:pPr>
            <w:r>
              <w:rPr>
                <w:rFonts w:ascii="Times New Roman" w:eastAsia="Times New Roman" w:hAnsi="Times New Roman" w:cs="Times New Roman"/>
                <w:color w:val="000000"/>
                <w:sz w:val="14"/>
              </w:rPr>
              <w:t>    </w:t>
            </w:r>
          </w:p>
        </w:tc>
        <w:tc>
          <w:tcPr>
            <w:tcW w:w="295" w:type="pct"/>
            <w:tcBorders>
              <w:top w:val="nil"/>
              <w:left w:val="nil"/>
              <w:bottom w:val="nil"/>
              <w:right w:val="nil"/>
              <w:tl2br w:val="nil"/>
              <w:tr2bl w:val="nil"/>
            </w:tcBorders>
            <w:shd w:val="clear" w:color="auto" w:fill="CCEEFF"/>
            <w:noWrap/>
            <w:vAlign w:val="bottom"/>
          </w:tcPr>
          <w:p w:rsidR="00B41412" w:rsidRDefault="00151F87">
            <w:pPr>
              <w:keepNext/>
              <w:jc w:val="right"/>
              <w:rPr>
                <w:color w:val="000000"/>
                <w:sz w:val="14"/>
              </w:rPr>
            </w:pPr>
            <w:r>
              <w:rPr>
                <w:rFonts w:ascii="Times New Roman" w:eastAsia="Times New Roman" w:hAnsi="Times New Roman" w:cs="Times New Roman"/>
                <w:color w:val="000000"/>
                <w:sz w:val="14"/>
              </w:rPr>
              <w:t xml:space="preserve"> (6,435)</w:t>
            </w:r>
          </w:p>
        </w:tc>
        <w:tc>
          <w:tcPr>
            <w:tcW w:w="65" w:type="pct"/>
            <w:tcBorders>
              <w:top w:val="nil"/>
              <w:left w:val="nil"/>
              <w:bottom w:val="nil"/>
              <w:right w:val="nil"/>
              <w:tl2br w:val="nil"/>
              <w:tr2bl w:val="nil"/>
            </w:tcBorders>
            <w:shd w:val="clear" w:color="auto" w:fill="CCEEFF"/>
            <w:noWrap/>
            <w:vAlign w:val="bottom"/>
          </w:tcPr>
          <w:p w:rsidR="00B41412" w:rsidRDefault="00151F87">
            <w:pPr>
              <w:keepNext/>
              <w:rPr>
                <w:color w:val="000000"/>
                <w:sz w:val="14"/>
              </w:rPr>
            </w:pPr>
            <w:r>
              <w:rPr>
                <w:rFonts w:ascii="Times New Roman" w:eastAsia="Times New Roman" w:hAnsi="Times New Roman" w:cs="Times New Roman"/>
                <w:color w:val="000000"/>
                <w:sz w:val="14"/>
              </w:rPr>
              <w:t>    </w:t>
            </w:r>
          </w:p>
        </w:tc>
        <w:tc>
          <w:tcPr>
            <w:tcW w:w="227" w:type="pct"/>
            <w:tcBorders>
              <w:top w:val="nil"/>
              <w:left w:val="nil"/>
              <w:bottom w:val="nil"/>
              <w:right w:val="nil"/>
              <w:tl2br w:val="nil"/>
              <w:tr2bl w:val="nil"/>
            </w:tcBorders>
            <w:shd w:val="clear" w:color="auto" w:fill="CCEEFF"/>
            <w:noWrap/>
            <w:vAlign w:val="bottom"/>
          </w:tcPr>
          <w:p w:rsidR="00B41412" w:rsidRDefault="00151F87">
            <w:pPr>
              <w:keepNext/>
              <w:jc w:val="right"/>
              <w:rPr>
                <w:color w:val="000000"/>
                <w:sz w:val="14"/>
              </w:rPr>
            </w:pPr>
            <w:r>
              <w:rPr>
                <w:rFonts w:ascii="Times New Roman" w:eastAsia="Times New Roman" w:hAnsi="Times New Roman" w:cs="Times New Roman"/>
                <w:color w:val="000000"/>
                <w:sz w:val="14"/>
              </w:rPr>
              <w:t xml:space="preserve"> (384)</w:t>
            </w:r>
          </w:p>
        </w:tc>
        <w:tc>
          <w:tcPr>
            <w:tcW w:w="65" w:type="pct"/>
            <w:tcBorders>
              <w:top w:val="nil"/>
              <w:left w:val="nil"/>
              <w:bottom w:val="nil"/>
              <w:right w:val="nil"/>
              <w:tl2br w:val="nil"/>
              <w:tr2bl w:val="nil"/>
            </w:tcBorders>
            <w:shd w:val="clear" w:color="auto" w:fill="CCEEFF"/>
            <w:noWrap/>
            <w:vAlign w:val="bottom"/>
          </w:tcPr>
          <w:p w:rsidR="00B41412" w:rsidRDefault="00151F87">
            <w:pPr>
              <w:keepNext/>
              <w:rPr>
                <w:color w:val="000000"/>
                <w:sz w:val="14"/>
              </w:rPr>
            </w:pPr>
            <w:r>
              <w:rPr>
                <w:rFonts w:ascii="Times New Roman" w:eastAsia="Times New Roman" w:hAnsi="Times New Roman" w:cs="Times New Roman"/>
                <w:color w:val="000000"/>
                <w:sz w:val="14"/>
              </w:rPr>
              <w:t>    </w:t>
            </w:r>
          </w:p>
        </w:tc>
        <w:tc>
          <w:tcPr>
            <w:tcW w:w="216" w:type="pct"/>
            <w:tcBorders>
              <w:top w:val="nil"/>
              <w:left w:val="nil"/>
              <w:bottom w:val="nil"/>
              <w:right w:val="nil"/>
              <w:tl2br w:val="nil"/>
              <w:tr2bl w:val="nil"/>
            </w:tcBorders>
            <w:shd w:val="clear" w:color="auto" w:fill="CCEEFF"/>
            <w:noWrap/>
            <w:vAlign w:val="bottom"/>
          </w:tcPr>
          <w:p w:rsidR="00B41412" w:rsidRDefault="00151F87">
            <w:pPr>
              <w:keepNext/>
              <w:jc w:val="right"/>
              <w:rPr>
                <w:color w:val="000000"/>
                <w:sz w:val="14"/>
              </w:rPr>
            </w:pPr>
            <w:r>
              <w:rPr>
                <w:rFonts w:ascii="Times New Roman" w:eastAsia="Times New Roman" w:hAnsi="Times New Roman" w:cs="Times New Roman"/>
                <w:color w:val="000000"/>
                <w:sz w:val="14"/>
              </w:rPr>
              <w:t xml:space="preserve"> (148)</w:t>
            </w:r>
          </w:p>
        </w:tc>
        <w:tc>
          <w:tcPr>
            <w:tcW w:w="65" w:type="pct"/>
            <w:tcBorders>
              <w:top w:val="nil"/>
              <w:left w:val="nil"/>
              <w:bottom w:val="nil"/>
              <w:right w:val="nil"/>
              <w:tl2br w:val="nil"/>
              <w:tr2bl w:val="nil"/>
            </w:tcBorders>
            <w:shd w:val="clear" w:color="auto" w:fill="CCEEFF"/>
            <w:noWrap/>
            <w:vAlign w:val="bottom"/>
          </w:tcPr>
          <w:p w:rsidR="00B41412" w:rsidRDefault="00151F87">
            <w:pPr>
              <w:keepNext/>
              <w:rPr>
                <w:color w:val="000000"/>
                <w:sz w:val="14"/>
              </w:rPr>
            </w:pPr>
            <w:r>
              <w:rPr>
                <w:rFonts w:ascii="Times New Roman" w:eastAsia="Times New Roman" w:hAnsi="Times New Roman" w:cs="Times New Roman"/>
                <w:color w:val="000000"/>
                <w:sz w:val="14"/>
              </w:rPr>
              <w:t>    </w:t>
            </w:r>
          </w:p>
        </w:tc>
        <w:tc>
          <w:tcPr>
            <w:tcW w:w="306" w:type="pct"/>
            <w:tcBorders>
              <w:top w:val="nil"/>
              <w:left w:val="nil"/>
              <w:bottom w:val="nil"/>
              <w:right w:val="nil"/>
              <w:tl2br w:val="nil"/>
              <w:tr2bl w:val="nil"/>
            </w:tcBorders>
            <w:shd w:val="clear" w:color="auto" w:fill="CCEEFF"/>
            <w:noWrap/>
            <w:vAlign w:val="bottom"/>
          </w:tcPr>
          <w:p w:rsidR="00B41412" w:rsidRDefault="00151F87">
            <w:pPr>
              <w:keepNext/>
              <w:jc w:val="right"/>
              <w:rPr>
                <w:color w:val="000000"/>
                <w:sz w:val="14"/>
              </w:rPr>
            </w:pPr>
            <w:r>
              <w:rPr>
                <w:rFonts w:ascii="Times New Roman" w:eastAsia="Times New Roman" w:hAnsi="Times New Roman" w:cs="Times New Roman"/>
                <w:color w:val="000000"/>
                <w:sz w:val="14"/>
              </w:rPr>
              <w:t xml:space="preserve"> (532)</w:t>
            </w:r>
          </w:p>
        </w:tc>
        <w:tc>
          <w:tcPr>
            <w:tcW w:w="65" w:type="pct"/>
            <w:tcBorders>
              <w:top w:val="nil"/>
              <w:left w:val="nil"/>
              <w:bottom w:val="nil"/>
              <w:right w:val="nil"/>
              <w:tl2br w:val="nil"/>
              <w:tr2bl w:val="nil"/>
            </w:tcBorders>
            <w:shd w:val="clear" w:color="auto" w:fill="CCEEFF"/>
            <w:noWrap/>
            <w:vAlign w:val="bottom"/>
          </w:tcPr>
          <w:p w:rsidR="00B41412" w:rsidRDefault="00151F87">
            <w:pPr>
              <w:keepNext/>
              <w:rPr>
                <w:color w:val="000000"/>
                <w:sz w:val="14"/>
              </w:rPr>
            </w:pPr>
            <w:r>
              <w:rPr>
                <w:rFonts w:ascii="Times New Roman" w:eastAsia="Times New Roman" w:hAnsi="Times New Roman" w:cs="Times New Roman"/>
                <w:color w:val="000000"/>
                <w:sz w:val="14"/>
              </w:rPr>
              <w:t>    </w:t>
            </w:r>
          </w:p>
        </w:tc>
        <w:tc>
          <w:tcPr>
            <w:tcW w:w="270" w:type="pct"/>
            <w:tcBorders>
              <w:top w:val="nil"/>
              <w:left w:val="nil"/>
              <w:bottom w:val="nil"/>
              <w:right w:val="nil"/>
              <w:tl2br w:val="nil"/>
              <w:tr2bl w:val="nil"/>
            </w:tcBorders>
            <w:shd w:val="clear" w:color="auto" w:fill="CCEEFF"/>
            <w:noWrap/>
            <w:vAlign w:val="bottom"/>
          </w:tcPr>
          <w:p w:rsidR="00B41412" w:rsidRDefault="00151F87">
            <w:pPr>
              <w:keepNext/>
              <w:ind w:right="45"/>
              <w:jc w:val="right"/>
              <w:rPr>
                <w:color w:val="000000"/>
                <w:sz w:val="14"/>
              </w:rPr>
            </w:pPr>
            <w:r>
              <w:rPr>
                <w:rFonts w:ascii="Times New Roman" w:eastAsia="Times New Roman" w:hAnsi="Times New Roman" w:cs="Times New Roman"/>
                <w:color w:val="000000"/>
                <w:sz w:val="14"/>
              </w:rPr>
              <w:t xml:space="preserve"> 427</w:t>
            </w:r>
          </w:p>
        </w:tc>
        <w:tc>
          <w:tcPr>
            <w:tcW w:w="65" w:type="pct"/>
            <w:tcBorders>
              <w:top w:val="nil"/>
              <w:left w:val="nil"/>
              <w:bottom w:val="nil"/>
              <w:right w:val="nil"/>
              <w:tl2br w:val="nil"/>
              <w:tr2bl w:val="nil"/>
            </w:tcBorders>
            <w:shd w:val="clear" w:color="auto" w:fill="CCEEFF"/>
            <w:noWrap/>
            <w:vAlign w:val="bottom"/>
          </w:tcPr>
          <w:p w:rsidR="00B41412" w:rsidRDefault="00151F87">
            <w:pPr>
              <w:keepNext/>
              <w:rPr>
                <w:color w:val="000000"/>
                <w:sz w:val="14"/>
              </w:rPr>
            </w:pPr>
            <w:r>
              <w:rPr>
                <w:rFonts w:ascii="Times New Roman" w:eastAsia="Times New Roman" w:hAnsi="Times New Roman" w:cs="Times New Roman"/>
                <w:color w:val="000000"/>
                <w:sz w:val="14"/>
              </w:rPr>
              <w:t>    </w:t>
            </w:r>
          </w:p>
        </w:tc>
        <w:tc>
          <w:tcPr>
            <w:tcW w:w="344" w:type="pct"/>
            <w:tcBorders>
              <w:top w:val="nil"/>
              <w:left w:val="nil"/>
              <w:bottom w:val="nil"/>
              <w:right w:val="nil"/>
              <w:tl2br w:val="nil"/>
              <w:tr2bl w:val="nil"/>
            </w:tcBorders>
            <w:shd w:val="clear" w:color="auto" w:fill="CCEEFF"/>
            <w:noWrap/>
            <w:vAlign w:val="bottom"/>
          </w:tcPr>
          <w:p w:rsidR="00B41412" w:rsidRDefault="00151F87">
            <w:pPr>
              <w:keepNext/>
              <w:jc w:val="right"/>
              <w:rPr>
                <w:color w:val="000000"/>
                <w:sz w:val="14"/>
              </w:rPr>
            </w:pPr>
            <w:r>
              <w:rPr>
                <w:rFonts w:ascii="Times New Roman" w:eastAsia="Times New Roman" w:hAnsi="Times New Roman" w:cs="Times New Roman"/>
                <w:color w:val="000000"/>
                <w:sz w:val="14"/>
              </w:rPr>
              <w:t xml:space="preserve"> (37)</w:t>
            </w:r>
          </w:p>
        </w:tc>
        <w:tc>
          <w:tcPr>
            <w:tcW w:w="65" w:type="pct"/>
            <w:tcBorders>
              <w:top w:val="nil"/>
              <w:left w:val="nil"/>
              <w:bottom w:val="nil"/>
              <w:right w:val="nil"/>
              <w:tl2br w:val="nil"/>
              <w:tr2bl w:val="nil"/>
            </w:tcBorders>
            <w:shd w:val="clear" w:color="auto" w:fill="CCEEFF"/>
            <w:noWrap/>
            <w:vAlign w:val="bottom"/>
          </w:tcPr>
          <w:p w:rsidR="00B41412" w:rsidRDefault="00151F87">
            <w:pPr>
              <w:keepNext/>
              <w:rPr>
                <w:color w:val="000000"/>
                <w:sz w:val="14"/>
              </w:rPr>
            </w:pPr>
            <w:r>
              <w:rPr>
                <w:rFonts w:ascii="Times New Roman" w:eastAsia="Times New Roman" w:hAnsi="Times New Roman" w:cs="Times New Roman"/>
                <w:color w:val="000000"/>
                <w:sz w:val="14"/>
              </w:rPr>
              <w:t>    </w:t>
            </w:r>
          </w:p>
        </w:tc>
        <w:tc>
          <w:tcPr>
            <w:tcW w:w="344" w:type="pct"/>
            <w:tcBorders>
              <w:top w:val="nil"/>
              <w:left w:val="nil"/>
              <w:bottom w:val="nil"/>
              <w:right w:val="nil"/>
              <w:tl2br w:val="nil"/>
              <w:tr2bl w:val="nil"/>
            </w:tcBorders>
            <w:shd w:val="clear" w:color="auto" w:fill="CCEEFF"/>
            <w:noWrap/>
            <w:vAlign w:val="bottom"/>
          </w:tcPr>
          <w:p w:rsidR="00B41412" w:rsidRDefault="00151F87">
            <w:pPr>
              <w:keepNext/>
              <w:jc w:val="right"/>
              <w:rPr>
                <w:color w:val="000000"/>
                <w:sz w:val="14"/>
              </w:rPr>
            </w:pPr>
            <w:r>
              <w:rPr>
                <w:rFonts w:ascii="Times New Roman" w:eastAsia="Times New Roman" w:hAnsi="Times New Roman" w:cs="Times New Roman"/>
                <w:color w:val="000000"/>
                <w:sz w:val="14"/>
              </w:rPr>
              <w:t xml:space="preserve"> (11)</w:t>
            </w:r>
          </w:p>
        </w:tc>
        <w:tc>
          <w:tcPr>
            <w:tcW w:w="65" w:type="pct"/>
            <w:tcBorders>
              <w:top w:val="nil"/>
              <w:left w:val="nil"/>
              <w:bottom w:val="nil"/>
              <w:right w:val="nil"/>
              <w:tl2br w:val="nil"/>
              <w:tr2bl w:val="nil"/>
            </w:tcBorders>
            <w:shd w:val="clear" w:color="auto" w:fill="CCEEFF"/>
            <w:noWrap/>
            <w:vAlign w:val="bottom"/>
          </w:tcPr>
          <w:p w:rsidR="00B41412" w:rsidRDefault="00151F87">
            <w:pPr>
              <w:keepNext/>
              <w:rPr>
                <w:color w:val="000000"/>
                <w:sz w:val="14"/>
              </w:rPr>
            </w:pPr>
            <w:r>
              <w:rPr>
                <w:rFonts w:ascii="Times New Roman" w:eastAsia="Times New Roman" w:hAnsi="Times New Roman" w:cs="Times New Roman"/>
                <w:color w:val="000000"/>
                <w:sz w:val="14"/>
              </w:rPr>
              <w:t>    </w:t>
            </w:r>
          </w:p>
        </w:tc>
        <w:tc>
          <w:tcPr>
            <w:tcW w:w="414" w:type="pct"/>
            <w:tcBorders>
              <w:top w:val="nil"/>
              <w:left w:val="nil"/>
              <w:bottom w:val="nil"/>
              <w:right w:val="nil"/>
              <w:tl2br w:val="nil"/>
              <w:tr2bl w:val="nil"/>
            </w:tcBorders>
            <w:shd w:val="clear" w:color="auto" w:fill="CCEEFF"/>
            <w:noWrap/>
            <w:vAlign w:val="bottom"/>
          </w:tcPr>
          <w:p w:rsidR="00B41412" w:rsidRDefault="00151F87">
            <w:pPr>
              <w:keepNext/>
              <w:jc w:val="right"/>
              <w:rPr>
                <w:color w:val="000000"/>
                <w:sz w:val="14"/>
              </w:rPr>
            </w:pPr>
            <w:r>
              <w:rPr>
                <w:rFonts w:ascii="Times New Roman" w:eastAsia="Times New Roman" w:hAnsi="Times New Roman" w:cs="Times New Roman"/>
                <w:color w:val="000000"/>
                <w:sz w:val="14"/>
              </w:rPr>
              <w:t xml:space="preserve"> (48)</w:t>
            </w:r>
          </w:p>
        </w:tc>
        <w:tc>
          <w:tcPr>
            <w:tcW w:w="65" w:type="pct"/>
            <w:tcBorders>
              <w:top w:val="nil"/>
              <w:left w:val="nil"/>
              <w:bottom w:val="nil"/>
              <w:right w:val="nil"/>
              <w:tl2br w:val="nil"/>
              <w:tr2bl w:val="nil"/>
            </w:tcBorders>
            <w:shd w:val="clear" w:color="auto" w:fill="CCEEFF"/>
            <w:noWrap/>
            <w:vAlign w:val="bottom"/>
          </w:tcPr>
          <w:p w:rsidR="00B41412" w:rsidRDefault="00151F87">
            <w:pPr>
              <w:keepNext/>
              <w:rPr>
                <w:color w:val="000000"/>
                <w:sz w:val="14"/>
              </w:rPr>
            </w:pPr>
            <w:r>
              <w:rPr>
                <w:rFonts w:ascii="Times New Roman" w:eastAsia="Times New Roman" w:hAnsi="Times New Roman" w:cs="Times New Roman"/>
                <w:color w:val="000000"/>
                <w:sz w:val="14"/>
              </w:rPr>
              <w:t>    </w:t>
            </w:r>
          </w:p>
        </w:tc>
        <w:tc>
          <w:tcPr>
            <w:tcW w:w="290" w:type="pct"/>
            <w:tcBorders>
              <w:top w:val="nil"/>
              <w:left w:val="nil"/>
              <w:bottom w:val="nil"/>
              <w:right w:val="nil"/>
              <w:tl2br w:val="nil"/>
              <w:tr2bl w:val="nil"/>
            </w:tcBorders>
            <w:shd w:val="clear" w:color="auto" w:fill="CCEEFF"/>
            <w:noWrap/>
            <w:vAlign w:val="bottom"/>
          </w:tcPr>
          <w:p w:rsidR="00B41412" w:rsidRDefault="00151F87">
            <w:pPr>
              <w:keepNext/>
              <w:jc w:val="right"/>
              <w:rPr>
                <w:color w:val="000000"/>
                <w:sz w:val="14"/>
              </w:rPr>
            </w:pPr>
            <w:r>
              <w:rPr>
                <w:rFonts w:ascii="Times New Roman" w:eastAsia="Times New Roman" w:hAnsi="Times New Roman" w:cs="Times New Roman"/>
                <w:color w:val="000000"/>
                <w:sz w:val="14"/>
              </w:rPr>
              <w:t xml:space="preserve"> (495)</w:t>
            </w:r>
          </w:p>
        </w:tc>
        <w:tc>
          <w:tcPr>
            <w:tcW w:w="65" w:type="pct"/>
            <w:tcBorders>
              <w:top w:val="nil"/>
              <w:left w:val="nil"/>
              <w:bottom w:val="nil"/>
              <w:right w:val="nil"/>
              <w:tl2br w:val="nil"/>
              <w:tr2bl w:val="nil"/>
            </w:tcBorders>
            <w:shd w:val="clear" w:color="auto" w:fill="CCEEFF"/>
            <w:noWrap/>
            <w:vAlign w:val="bottom"/>
          </w:tcPr>
          <w:p w:rsidR="00B41412" w:rsidRDefault="00151F87">
            <w:pPr>
              <w:keepNext/>
              <w:rPr>
                <w:color w:val="000000"/>
                <w:sz w:val="14"/>
              </w:rPr>
            </w:pPr>
            <w:r>
              <w:rPr>
                <w:rFonts w:ascii="Times New Roman" w:eastAsia="Times New Roman" w:hAnsi="Times New Roman" w:cs="Times New Roman"/>
                <w:color w:val="000000"/>
                <w:sz w:val="14"/>
              </w:rPr>
              <w:t>    </w:t>
            </w:r>
          </w:p>
        </w:tc>
        <w:tc>
          <w:tcPr>
            <w:tcW w:w="389" w:type="pct"/>
            <w:tcBorders>
              <w:top w:val="nil"/>
              <w:left w:val="nil"/>
              <w:bottom w:val="nil"/>
              <w:right w:val="nil"/>
              <w:tl2br w:val="nil"/>
              <w:tr2bl w:val="nil"/>
            </w:tcBorders>
            <w:shd w:val="clear" w:color="auto" w:fill="CCEEFF"/>
            <w:noWrap/>
            <w:vAlign w:val="bottom"/>
          </w:tcPr>
          <w:p w:rsidR="00B41412" w:rsidRDefault="00151F87">
            <w:pPr>
              <w:keepNext/>
              <w:ind w:right="45"/>
              <w:jc w:val="right"/>
              <w:rPr>
                <w:color w:val="000000"/>
                <w:sz w:val="14"/>
              </w:rPr>
            </w:pPr>
            <w:r>
              <w:rPr>
                <w:rFonts w:ascii="Times New Roman" w:eastAsia="Times New Roman" w:hAnsi="Times New Roman" w:cs="Times New Roman"/>
                <w:color w:val="000000"/>
                <w:sz w:val="14"/>
              </w:rPr>
              <w:t xml:space="preserve"> —</w:t>
            </w:r>
          </w:p>
        </w:tc>
        <w:tc>
          <w:tcPr>
            <w:tcW w:w="65" w:type="pct"/>
            <w:tcBorders>
              <w:top w:val="nil"/>
              <w:left w:val="nil"/>
              <w:bottom w:val="nil"/>
              <w:right w:val="nil"/>
              <w:tl2br w:val="nil"/>
              <w:tr2bl w:val="nil"/>
            </w:tcBorders>
            <w:shd w:val="clear" w:color="auto" w:fill="CCEEFF"/>
            <w:noWrap/>
            <w:vAlign w:val="bottom"/>
          </w:tcPr>
          <w:p w:rsidR="00B41412" w:rsidRDefault="00151F87">
            <w:pPr>
              <w:keepNext/>
              <w:rPr>
                <w:color w:val="000000"/>
                <w:sz w:val="14"/>
              </w:rPr>
            </w:pPr>
            <w:r>
              <w:rPr>
                <w:rFonts w:ascii="Times New Roman" w:eastAsia="Times New Roman" w:hAnsi="Times New Roman" w:cs="Times New Roman"/>
                <w:color w:val="000000"/>
                <w:sz w:val="14"/>
              </w:rPr>
              <w:t>    </w:t>
            </w:r>
          </w:p>
        </w:tc>
        <w:tc>
          <w:tcPr>
            <w:tcW w:w="451" w:type="pct"/>
            <w:tcBorders>
              <w:top w:val="nil"/>
              <w:left w:val="nil"/>
              <w:bottom w:val="nil"/>
              <w:right w:val="nil"/>
              <w:tl2br w:val="nil"/>
              <w:tr2bl w:val="nil"/>
            </w:tcBorders>
            <w:shd w:val="clear" w:color="auto" w:fill="CCEEFF"/>
            <w:noWrap/>
            <w:vAlign w:val="bottom"/>
          </w:tcPr>
          <w:p w:rsidR="00B41412" w:rsidRDefault="00151F87">
            <w:pPr>
              <w:keepNext/>
              <w:jc w:val="right"/>
              <w:rPr>
                <w:color w:val="000000"/>
                <w:sz w:val="14"/>
              </w:rPr>
            </w:pPr>
            <w:r>
              <w:rPr>
                <w:rFonts w:ascii="Times New Roman" w:eastAsia="Times New Roman" w:hAnsi="Times New Roman" w:cs="Times New Roman"/>
                <w:color w:val="000000"/>
                <w:sz w:val="14"/>
              </w:rPr>
              <w:t xml:space="preserve"> (7,083)</w:t>
            </w:r>
          </w:p>
        </w:tc>
      </w:tr>
      <w:tr w:rsidR="00B41412">
        <w:trPr>
          <w:jc w:val="center"/>
        </w:trPr>
        <w:tc>
          <w:tcPr>
            <w:tcW w:w="739" w:type="pct"/>
            <w:tcBorders>
              <w:top w:val="nil"/>
              <w:left w:val="nil"/>
              <w:bottom w:val="nil"/>
              <w:right w:val="nil"/>
              <w:tl2br w:val="nil"/>
              <w:tr2bl w:val="nil"/>
            </w:tcBorders>
            <w:vAlign w:val="bottom"/>
          </w:tcPr>
          <w:p w:rsidR="00B41412" w:rsidRDefault="00151F87">
            <w:pPr>
              <w:keepNext/>
              <w:rPr>
                <w:color w:val="000000"/>
                <w:sz w:val="14"/>
              </w:rPr>
            </w:pPr>
            <w:bookmarkStart w:id="1485" w:name="_10d27f2d_ba5d_44c9_81fb_f620f42f38c5"/>
            <w:bookmarkEnd w:id="1484"/>
            <w:r>
              <w:rPr>
                <w:rFonts w:ascii="Times New Roman" w:eastAsia="Times New Roman" w:hAnsi="Times New Roman" w:cs="Times New Roman"/>
                <w:color w:val="000000"/>
                <w:sz w:val="14"/>
              </w:rPr>
              <w:t>Fair value of plan assets</w:t>
            </w:r>
          </w:p>
        </w:tc>
        <w:tc>
          <w:tcPr>
            <w:tcW w:w="65" w:type="pct"/>
            <w:tcBorders>
              <w:top w:val="nil"/>
              <w:left w:val="nil"/>
              <w:bottom w:val="nil"/>
              <w:right w:val="nil"/>
              <w:tl2br w:val="nil"/>
              <w:tr2bl w:val="nil"/>
            </w:tcBorders>
            <w:noWrap/>
            <w:vAlign w:val="bottom"/>
          </w:tcPr>
          <w:p w:rsidR="00B41412" w:rsidRDefault="00151F87">
            <w:pPr>
              <w:keepNext/>
              <w:rPr>
                <w:color w:val="000000"/>
                <w:sz w:val="14"/>
              </w:rPr>
            </w:pPr>
            <w:r>
              <w:rPr>
                <w:rFonts w:ascii="Times New Roman" w:eastAsia="Times New Roman" w:hAnsi="Times New Roman" w:cs="Times New Roman"/>
                <w:color w:val="000000"/>
                <w:sz w:val="14"/>
              </w:rPr>
              <w:t> </w:t>
            </w:r>
          </w:p>
        </w:tc>
        <w:tc>
          <w:tcPr>
            <w:tcW w:w="295" w:type="pct"/>
            <w:tcBorders>
              <w:top w:val="nil"/>
              <w:left w:val="nil"/>
              <w:bottom w:val="single" w:sz="4" w:space="0" w:color="000000"/>
              <w:right w:val="nil"/>
              <w:tl2br w:val="nil"/>
              <w:tr2bl w:val="nil"/>
            </w:tcBorders>
            <w:noWrap/>
            <w:vAlign w:val="bottom"/>
          </w:tcPr>
          <w:p w:rsidR="00B41412" w:rsidRDefault="00151F87">
            <w:pPr>
              <w:keepNext/>
              <w:ind w:right="45"/>
              <w:jc w:val="right"/>
              <w:rPr>
                <w:color w:val="000000"/>
                <w:sz w:val="14"/>
              </w:rPr>
            </w:pPr>
            <w:r>
              <w:rPr>
                <w:rFonts w:ascii="Times New Roman" w:eastAsia="Times New Roman" w:hAnsi="Times New Roman" w:cs="Times New Roman"/>
                <w:color w:val="000000"/>
                <w:sz w:val="14"/>
              </w:rPr>
              <w:t xml:space="preserve"> 5,086</w:t>
            </w:r>
          </w:p>
        </w:tc>
        <w:tc>
          <w:tcPr>
            <w:tcW w:w="65" w:type="pct"/>
            <w:tcBorders>
              <w:top w:val="nil"/>
              <w:left w:val="nil"/>
              <w:bottom w:val="nil"/>
              <w:right w:val="nil"/>
              <w:tl2br w:val="nil"/>
              <w:tr2bl w:val="nil"/>
            </w:tcBorders>
            <w:noWrap/>
            <w:vAlign w:val="bottom"/>
          </w:tcPr>
          <w:p w:rsidR="00B41412" w:rsidRDefault="00151F87">
            <w:pPr>
              <w:keepNext/>
              <w:rPr>
                <w:color w:val="000000"/>
                <w:sz w:val="14"/>
              </w:rPr>
            </w:pPr>
            <w:r>
              <w:rPr>
                <w:rFonts w:ascii="Times New Roman" w:eastAsia="Times New Roman" w:hAnsi="Times New Roman" w:cs="Times New Roman"/>
                <w:color w:val="000000"/>
                <w:sz w:val="14"/>
              </w:rPr>
              <w:t> </w:t>
            </w:r>
          </w:p>
        </w:tc>
        <w:tc>
          <w:tcPr>
            <w:tcW w:w="227" w:type="pct"/>
            <w:tcBorders>
              <w:top w:val="nil"/>
              <w:left w:val="nil"/>
              <w:bottom w:val="single" w:sz="4" w:space="0" w:color="000000"/>
              <w:right w:val="nil"/>
              <w:tl2br w:val="nil"/>
              <w:tr2bl w:val="nil"/>
            </w:tcBorders>
            <w:noWrap/>
            <w:vAlign w:val="bottom"/>
          </w:tcPr>
          <w:p w:rsidR="00B41412" w:rsidRDefault="00151F87">
            <w:pPr>
              <w:keepNext/>
              <w:ind w:right="45"/>
              <w:jc w:val="right"/>
              <w:rPr>
                <w:color w:val="000000"/>
                <w:sz w:val="14"/>
              </w:rPr>
            </w:pPr>
            <w:r>
              <w:rPr>
                <w:rFonts w:ascii="Times New Roman" w:eastAsia="Times New Roman" w:hAnsi="Times New Roman" w:cs="Times New Roman"/>
                <w:color w:val="000000"/>
                <w:sz w:val="14"/>
              </w:rPr>
              <w:t xml:space="preserve"> —</w:t>
            </w:r>
          </w:p>
        </w:tc>
        <w:tc>
          <w:tcPr>
            <w:tcW w:w="65" w:type="pct"/>
            <w:tcBorders>
              <w:top w:val="nil"/>
              <w:left w:val="nil"/>
              <w:bottom w:val="nil"/>
              <w:right w:val="nil"/>
              <w:tl2br w:val="nil"/>
              <w:tr2bl w:val="nil"/>
            </w:tcBorders>
            <w:noWrap/>
            <w:vAlign w:val="bottom"/>
          </w:tcPr>
          <w:p w:rsidR="00B41412" w:rsidRDefault="00151F87">
            <w:pPr>
              <w:keepNext/>
              <w:rPr>
                <w:color w:val="000000"/>
                <w:sz w:val="14"/>
              </w:rPr>
            </w:pPr>
            <w:r>
              <w:rPr>
                <w:rFonts w:ascii="Times New Roman" w:eastAsia="Times New Roman" w:hAnsi="Times New Roman" w:cs="Times New Roman"/>
                <w:color w:val="000000"/>
                <w:sz w:val="14"/>
              </w:rPr>
              <w:t> </w:t>
            </w:r>
          </w:p>
        </w:tc>
        <w:tc>
          <w:tcPr>
            <w:tcW w:w="216" w:type="pct"/>
            <w:tcBorders>
              <w:top w:val="nil"/>
              <w:left w:val="nil"/>
              <w:bottom w:val="single" w:sz="4" w:space="0" w:color="000000"/>
              <w:right w:val="nil"/>
              <w:tl2br w:val="nil"/>
              <w:tr2bl w:val="nil"/>
            </w:tcBorders>
            <w:noWrap/>
            <w:vAlign w:val="bottom"/>
          </w:tcPr>
          <w:p w:rsidR="00B41412" w:rsidRDefault="00151F87">
            <w:pPr>
              <w:keepNext/>
              <w:ind w:right="45"/>
              <w:jc w:val="right"/>
              <w:rPr>
                <w:color w:val="000000"/>
                <w:sz w:val="14"/>
              </w:rPr>
            </w:pPr>
            <w:r>
              <w:rPr>
                <w:rFonts w:ascii="Times New Roman" w:eastAsia="Times New Roman" w:hAnsi="Times New Roman" w:cs="Times New Roman"/>
                <w:color w:val="000000"/>
                <w:sz w:val="14"/>
              </w:rPr>
              <w:t xml:space="preserve"> 123</w:t>
            </w:r>
          </w:p>
        </w:tc>
        <w:tc>
          <w:tcPr>
            <w:tcW w:w="65" w:type="pct"/>
            <w:tcBorders>
              <w:top w:val="nil"/>
              <w:left w:val="nil"/>
              <w:bottom w:val="nil"/>
              <w:right w:val="nil"/>
              <w:tl2br w:val="nil"/>
              <w:tr2bl w:val="nil"/>
            </w:tcBorders>
            <w:noWrap/>
            <w:vAlign w:val="bottom"/>
          </w:tcPr>
          <w:p w:rsidR="00B41412" w:rsidRDefault="00151F87">
            <w:pPr>
              <w:keepNext/>
              <w:rPr>
                <w:color w:val="000000"/>
                <w:sz w:val="14"/>
              </w:rPr>
            </w:pPr>
            <w:r>
              <w:rPr>
                <w:rFonts w:ascii="Times New Roman" w:eastAsia="Times New Roman" w:hAnsi="Times New Roman" w:cs="Times New Roman"/>
                <w:color w:val="000000"/>
                <w:sz w:val="14"/>
              </w:rPr>
              <w:t> </w:t>
            </w:r>
          </w:p>
        </w:tc>
        <w:tc>
          <w:tcPr>
            <w:tcW w:w="306" w:type="pct"/>
            <w:tcBorders>
              <w:top w:val="nil"/>
              <w:left w:val="nil"/>
              <w:bottom w:val="single" w:sz="4" w:space="0" w:color="000000"/>
              <w:right w:val="nil"/>
              <w:tl2br w:val="nil"/>
              <w:tr2bl w:val="nil"/>
            </w:tcBorders>
            <w:noWrap/>
            <w:vAlign w:val="bottom"/>
          </w:tcPr>
          <w:p w:rsidR="00B41412" w:rsidRDefault="00151F87">
            <w:pPr>
              <w:keepNext/>
              <w:ind w:right="45"/>
              <w:jc w:val="right"/>
              <w:rPr>
                <w:color w:val="000000"/>
                <w:sz w:val="14"/>
              </w:rPr>
            </w:pPr>
            <w:r>
              <w:rPr>
                <w:rFonts w:ascii="Times New Roman" w:eastAsia="Times New Roman" w:hAnsi="Times New Roman" w:cs="Times New Roman"/>
                <w:color w:val="000000"/>
                <w:sz w:val="14"/>
              </w:rPr>
              <w:t xml:space="preserve"> 123</w:t>
            </w:r>
          </w:p>
        </w:tc>
        <w:tc>
          <w:tcPr>
            <w:tcW w:w="65" w:type="pct"/>
            <w:tcBorders>
              <w:top w:val="nil"/>
              <w:left w:val="nil"/>
              <w:bottom w:val="nil"/>
              <w:right w:val="nil"/>
              <w:tl2br w:val="nil"/>
              <w:tr2bl w:val="nil"/>
            </w:tcBorders>
            <w:noWrap/>
            <w:vAlign w:val="bottom"/>
          </w:tcPr>
          <w:p w:rsidR="00B41412" w:rsidRDefault="00151F87">
            <w:pPr>
              <w:keepNext/>
              <w:rPr>
                <w:color w:val="000000"/>
                <w:sz w:val="14"/>
              </w:rPr>
            </w:pPr>
            <w:r>
              <w:rPr>
                <w:rFonts w:ascii="Times New Roman" w:eastAsia="Times New Roman" w:hAnsi="Times New Roman" w:cs="Times New Roman"/>
                <w:color w:val="000000"/>
                <w:sz w:val="14"/>
              </w:rPr>
              <w:t> </w:t>
            </w:r>
          </w:p>
        </w:tc>
        <w:tc>
          <w:tcPr>
            <w:tcW w:w="270" w:type="pct"/>
            <w:tcBorders>
              <w:top w:val="nil"/>
              <w:left w:val="nil"/>
              <w:bottom w:val="single" w:sz="4" w:space="0" w:color="000000"/>
              <w:right w:val="nil"/>
              <w:tl2br w:val="nil"/>
              <w:tr2bl w:val="nil"/>
            </w:tcBorders>
            <w:noWrap/>
            <w:vAlign w:val="bottom"/>
          </w:tcPr>
          <w:p w:rsidR="00B41412" w:rsidRDefault="00151F87">
            <w:pPr>
              <w:keepNext/>
              <w:jc w:val="right"/>
              <w:rPr>
                <w:color w:val="000000"/>
                <w:sz w:val="14"/>
              </w:rPr>
            </w:pPr>
            <w:r>
              <w:rPr>
                <w:rFonts w:ascii="Times New Roman" w:eastAsia="Times New Roman" w:hAnsi="Times New Roman" w:cs="Times New Roman"/>
                <w:color w:val="000000"/>
                <w:sz w:val="14"/>
              </w:rPr>
              <w:t xml:space="preserve"> (394)</w:t>
            </w:r>
          </w:p>
        </w:tc>
        <w:tc>
          <w:tcPr>
            <w:tcW w:w="65" w:type="pct"/>
            <w:tcBorders>
              <w:top w:val="nil"/>
              <w:left w:val="nil"/>
              <w:bottom w:val="nil"/>
              <w:right w:val="nil"/>
              <w:tl2br w:val="nil"/>
              <w:tr2bl w:val="nil"/>
            </w:tcBorders>
            <w:noWrap/>
            <w:vAlign w:val="bottom"/>
          </w:tcPr>
          <w:p w:rsidR="00B41412" w:rsidRDefault="00151F87">
            <w:pPr>
              <w:keepNext/>
              <w:rPr>
                <w:color w:val="000000"/>
                <w:sz w:val="14"/>
              </w:rPr>
            </w:pPr>
            <w:r>
              <w:rPr>
                <w:rFonts w:ascii="Times New Roman" w:eastAsia="Times New Roman" w:hAnsi="Times New Roman" w:cs="Times New Roman"/>
                <w:color w:val="000000"/>
                <w:sz w:val="14"/>
              </w:rPr>
              <w:t> </w:t>
            </w:r>
          </w:p>
        </w:tc>
        <w:tc>
          <w:tcPr>
            <w:tcW w:w="344" w:type="pct"/>
            <w:tcBorders>
              <w:top w:val="nil"/>
              <w:left w:val="nil"/>
              <w:bottom w:val="single" w:sz="4" w:space="0" w:color="000000"/>
              <w:right w:val="nil"/>
              <w:tl2br w:val="nil"/>
              <w:tr2bl w:val="nil"/>
            </w:tcBorders>
            <w:noWrap/>
            <w:vAlign w:val="bottom"/>
          </w:tcPr>
          <w:p w:rsidR="00B41412" w:rsidRDefault="00151F87">
            <w:pPr>
              <w:keepNext/>
              <w:ind w:right="45"/>
              <w:jc w:val="right"/>
              <w:rPr>
                <w:color w:val="000000"/>
                <w:sz w:val="14"/>
              </w:rPr>
            </w:pPr>
            <w:r>
              <w:rPr>
                <w:rFonts w:ascii="Times New Roman" w:eastAsia="Times New Roman" w:hAnsi="Times New Roman" w:cs="Times New Roman"/>
                <w:color w:val="000000"/>
                <w:sz w:val="14"/>
              </w:rPr>
              <w:t xml:space="preserve"> —</w:t>
            </w:r>
          </w:p>
        </w:tc>
        <w:tc>
          <w:tcPr>
            <w:tcW w:w="65" w:type="pct"/>
            <w:tcBorders>
              <w:top w:val="nil"/>
              <w:left w:val="nil"/>
              <w:bottom w:val="nil"/>
              <w:right w:val="nil"/>
              <w:tl2br w:val="nil"/>
              <w:tr2bl w:val="nil"/>
            </w:tcBorders>
            <w:noWrap/>
            <w:vAlign w:val="bottom"/>
          </w:tcPr>
          <w:p w:rsidR="00B41412" w:rsidRDefault="00151F87">
            <w:pPr>
              <w:keepNext/>
              <w:rPr>
                <w:color w:val="000000"/>
                <w:sz w:val="14"/>
              </w:rPr>
            </w:pPr>
            <w:r>
              <w:rPr>
                <w:rFonts w:ascii="Times New Roman" w:eastAsia="Times New Roman" w:hAnsi="Times New Roman" w:cs="Times New Roman"/>
                <w:color w:val="000000"/>
                <w:sz w:val="14"/>
              </w:rPr>
              <w:t> </w:t>
            </w:r>
          </w:p>
        </w:tc>
        <w:tc>
          <w:tcPr>
            <w:tcW w:w="344" w:type="pct"/>
            <w:tcBorders>
              <w:top w:val="nil"/>
              <w:left w:val="nil"/>
              <w:bottom w:val="single" w:sz="4" w:space="0" w:color="000000"/>
              <w:right w:val="nil"/>
              <w:tl2br w:val="nil"/>
              <w:tr2bl w:val="nil"/>
            </w:tcBorders>
            <w:noWrap/>
            <w:vAlign w:val="bottom"/>
          </w:tcPr>
          <w:p w:rsidR="00B41412" w:rsidRDefault="00151F87">
            <w:pPr>
              <w:keepNext/>
              <w:ind w:right="45"/>
              <w:jc w:val="right"/>
              <w:rPr>
                <w:color w:val="000000"/>
                <w:sz w:val="14"/>
              </w:rPr>
            </w:pPr>
            <w:r>
              <w:rPr>
                <w:rFonts w:ascii="Times New Roman" w:eastAsia="Times New Roman" w:hAnsi="Times New Roman" w:cs="Times New Roman"/>
                <w:color w:val="000000"/>
                <w:sz w:val="14"/>
              </w:rPr>
              <w:t xml:space="preserve"> 15</w:t>
            </w:r>
          </w:p>
        </w:tc>
        <w:tc>
          <w:tcPr>
            <w:tcW w:w="65" w:type="pct"/>
            <w:tcBorders>
              <w:top w:val="nil"/>
              <w:left w:val="nil"/>
              <w:bottom w:val="nil"/>
              <w:right w:val="nil"/>
              <w:tl2br w:val="nil"/>
              <w:tr2bl w:val="nil"/>
            </w:tcBorders>
            <w:noWrap/>
            <w:vAlign w:val="bottom"/>
          </w:tcPr>
          <w:p w:rsidR="00B41412" w:rsidRDefault="00151F87">
            <w:pPr>
              <w:keepNext/>
              <w:rPr>
                <w:color w:val="000000"/>
                <w:sz w:val="14"/>
              </w:rPr>
            </w:pPr>
            <w:r>
              <w:rPr>
                <w:rFonts w:ascii="Times New Roman" w:eastAsia="Times New Roman" w:hAnsi="Times New Roman" w:cs="Times New Roman"/>
                <w:color w:val="000000"/>
                <w:sz w:val="14"/>
              </w:rPr>
              <w:t> </w:t>
            </w:r>
          </w:p>
        </w:tc>
        <w:tc>
          <w:tcPr>
            <w:tcW w:w="414" w:type="pct"/>
            <w:tcBorders>
              <w:top w:val="nil"/>
              <w:left w:val="nil"/>
              <w:bottom w:val="single" w:sz="4" w:space="0" w:color="000000"/>
              <w:right w:val="nil"/>
              <w:tl2br w:val="nil"/>
              <w:tr2bl w:val="nil"/>
            </w:tcBorders>
            <w:noWrap/>
            <w:vAlign w:val="bottom"/>
          </w:tcPr>
          <w:p w:rsidR="00B41412" w:rsidRDefault="00151F87">
            <w:pPr>
              <w:keepNext/>
              <w:ind w:right="45"/>
              <w:jc w:val="right"/>
              <w:rPr>
                <w:color w:val="000000"/>
                <w:sz w:val="14"/>
              </w:rPr>
            </w:pPr>
            <w:r>
              <w:rPr>
                <w:rFonts w:ascii="Times New Roman" w:eastAsia="Times New Roman" w:hAnsi="Times New Roman" w:cs="Times New Roman"/>
                <w:color w:val="000000"/>
                <w:sz w:val="14"/>
              </w:rPr>
              <w:t xml:space="preserve"> 15</w:t>
            </w:r>
          </w:p>
        </w:tc>
        <w:tc>
          <w:tcPr>
            <w:tcW w:w="65" w:type="pct"/>
            <w:tcBorders>
              <w:top w:val="nil"/>
              <w:left w:val="nil"/>
              <w:bottom w:val="nil"/>
              <w:right w:val="nil"/>
              <w:tl2br w:val="nil"/>
              <w:tr2bl w:val="nil"/>
            </w:tcBorders>
            <w:noWrap/>
            <w:vAlign w:val="bottom"/>
          </w:tcPr>
          <w:p w:rsidR="00B41412" w:rsidRDefault="00151F87">
            <w:pPr>
              <w:keepNext/>
              <w:rPr>
                <w:color w:val="000000"/>
                <w:sz w:val="14"/>
              </w:rPr>
            </w:pPr>
            <w:r>
              <w:rPr>
                <w:rFonts w:ascii="Times New Roman" w:eastAsia="Times New Roman" w:hAnsi="Times New Roman" w:cs="Times New Roman"/>
                <w:color w:val="000000"/>
                <w:sz w:val="14"/>
              </w:rPr>
              <w:t> </w:t>
            </w:r>
          </w:p>
        </w:tc>
        <w:tc>
          <w:tcPr>
            <w:tcW w:w="290" w:type="pct"/>
            <w:tcBorders>
              <w:top w:val="nil"/>
              <w:left w:val="nil"/>
              <w:bottom w:val="single" w:sz="4" w:space="0" w:color="000000"/>
              <w:right w:val="nil"/>
              <w:tl2br w:val="nil"/>
              <w:tr2bl w:val="nil"/>
            </w:tcBorders>
            <w:noWrap/>
            <w:vAlign w:val="bottom"/>
          </w:tcPr>
          <w:p w:rsidR="00B41412" w:rsidRDefault="00151F87">
            <w:pPr>
              <w:keepNext/>
              <w:ind w:right="45"/>
              <w:jc w:val="right"/>
              <w:rPr>
                <w:color w:val="000000"/>
                <w:sz w:val="14"/>
              </w:rPr>
            </w:pPr>
            <w:r>
              <w:rPr>
                <w:rFonts w:ascii="Times New Roman" w:eastAsia="Times New Roman" w:hAnsi="Times New Roman" w:cs="Times New Roman"/>
                <w:color w:val="000000"/>
                <w:sz w:val="14"/>
              </w:rPr>
              <w:t xml:space="preserve"> 384</w:t>
            </w:r>
          </w:p>
        </w:tc>
        <w:tc>
          <w:tcPr>
            <w:tcW w:w="65" w:type="pct"/>
            <w:tcBorders>
              <w:top w:val="nil"/>
              <w:left w:val="nil"/>
              <w:bottom w:val="nil"/>
              <w:right w:val="nil"/>
              <w:tl2br w:val="nil"/>
              <w:tr2bl w:val="nil"/>
            </w:tcBorders>
            <w:noWrap/>
            <w:vAlign w:val="bottom"/>
          </w:tcPr>
          <w:p w:rsidR="00B41412" w:rsidRDefault="00151F87">
            <w:pPr>
              <w:keepNext/>
              <w:rPr>
                <w:color w:val="000000"/>
                <w:sz w:val="14"/>
              </w:rPr>
            </w:pPr>
            <w:r>
              <w:rPr>
                <w:rFonts w:ascii="Times New Roman" w:eastAsia="Times New Roman" w:hAnsi="Times New Roman" w:cs="Times New Roman"/>
                <w:color w:val="000000"/>
                <w:sz w:val="14"/>
              </w:rPr>
              <w:t> </w:t>
            </w:r>
          </w:p>
        </w:tc>
        <w:tc>
          <w:tcPr>
            <w:tcW w:w="389" w:type="pct"/>
            <w:tcBorders>
              <w:top w:val="nil"/>
              <w:left w:val="nil"/>
              <w:bottom w:val="single" w:sz="4" w:space="0" w:color="000000"/>
              <w:right w:val="nil"/>
              <w:tl2br w:val="nil"/>
              <w:tr2bl w:val="nil"/>
            </w:tcBorders>
            <w:noWrap/>
            <w:vAlign w:val="bottom"/>
          </w:tcPr>
          <w:p w:rsidR="00B41412" w:rsidRDefault="00151F87">
            <w:pPr>
              <w:keepNext/>
              <w:ind w:right="45"/>
              <w:jc w:val="right"/>
              <w:rPr>
                <w:color w:val="000000"/>
                <w:sz w:val="14"/>
              </w:rPr>
            </w:pPr>
            <w:r>
              <w:rPr>
                <w:rFonts w:ascii="Times New Roman" w:eastAsia="Times New Roman" w:hAnsi="Times New Roman" w:cs="Times New Roman"/>
                <w:color w:val="000000"/>
                <w:sz w:val="14"/>
              </w:rPr>
              <w:t xml:space="preserve"> 288</w:t>
            </w:r>
          </w:p>
        </w:tc>
        <w:tc>
          <w:tcPr>
            <w:tcW w:w="65" w:type="pct"/>
            <w:tcBorders>
              <w:top w:val="nil"/>
              <w:left w:val="nil"/>
              <w:bottom w:val="nil"/>
              <w:right w:val="nil"/>
              <w:tl2br w:val="nil"/>
              <w:tr2bl w:val="nil"/>
            </w:tcBorders>
            <w:noWrap/>
            <w:vAlign w:val="bottom"/>
          </w:tcPr>
          <w:p w:rsidR="00B41412" w:rsidRDefault="00151F87">
            <w:pPr>
              <w:keepNext/>
              <w:rPr>
                <w:color w:val="000000"/>
                <w:sz w:val="14"/>
              </w:rPr>
            </w:pPr>
            <w:r>
              <w:rPr>
                <w:rFonts w:ascii="Times New Roman" w:eastAsia="Times New Roman" w:hAnsi="Times New Roman" w:cs="Times New Roman"/>
                <w:color w:val="000000"/>
                <w:sz w:val="14"/>
              </w:rPr>
              <w:t> </w:t>
            </w:r>
          </w:p>
        </w:tc>
        <w:tc>
          <w:tcPr>
            <w:tcW w:w="451" w:type="pct"/>
            <w:tcBorders>
              <w:top w:val="nil"/>
              <w:left w:val="nil"/>
              <w:bottom w:val="single" w:sz="4" w:space="0" w:color="000000"/>
              <w:right w:val="nil"/>
              <w:tl2br w:val="nil"/>
              <w:tr2bl w:val="nil"/>
            </w:tcBorders>
            <w:noWrap/>
            <w:vAlign w:val="bottom"/>
          </w:tcPr>
          <w:p w:rsidR="00B41412" w:rsidRDefault="00151F87">
            <w:pPr>
              <w:keepNext/>
              <w:ind w:right="45"/>
              <w:jc w:val="right"/>
              <w:rPr>
                <w:color w:val="000000"/>
                <w:sz w:val="14"/>
              </w:rPr>
            </w:pPr>
            <w:r>
              <w:rPr>
                <w:rFonts w:ascii="Times New Roman" w:eastAsia="Times New Roman" w:hAnsi="Times New Roman" w:cs="Times New Roman"/>
                <w:color w:val="000000"/>
                <w:sz w:val="14"/>
              </w:rPr>
              <w:t xml:space="preserve"> 5,502</w:t>
            </w:r>
          </w:p>
        </w:tc>
      </w:tr>
      <w:tr w:rsidR="00B41412">
        <w:trPr>
          <w:jc w:val="center"/>
        </w:trPr>
        <w:tc>
          <w:tcPr>
            <w:tcW w:w="739" w:type="pct"/>
            <w:tcBorders>
              <w:top w:val="nil"/>
              <w:left w:val="nil"/>
              <w:bottom w:val="nil"/>
              <w:right w:val="nil"/>
              <w:tl2br w:val="nil"/>
              <w:tr2bl w:val="nil"/>
            </w:tcBorders>
            <w:shd w:val="clear" w:color="auto" w:fill="CCEEFF"/>
            <w:vAlign w:val="bottom"/>
          </w:tcPr>
          <w:p w:rsidR="00B41412" w:rsidRDefault="00B41412">
            <w:pPr>
              <w:keepNext/>
              <w:rPr>
                <w:color w:val="000000"/>
                <w:sz w:val="14"/>
              </w:rPr>
            </w:pPr>
            <w:bookmarkStart w:id="1486" w:name="_dc405b47_828b_44d6_acf8_006c067705ff"/>
            <w:bookmarkEnd w:id="1485"/>
          </w:p>
        </w:tc>
        <w:tc>
          <w:tcPr>
            <w:tcW w:w="65" w:type="pct"/>
            <w:tcBorders>
              <w:top w:val="nil"/>
              <w:left w:val="nil"/>
              <w:bottom w:val="nil"/>
              <w:right w:val="nil"/>
              <w:tl2br w:val="nil"/>
              <w:tr2bl w:val="nil"/>
            </w:tcBorders>
            <w:shd w:val="clear" w:color="auto" w:fill="CCEEFF"/>
            <w:noWrap/>
            <w:vAlign w:val="bottom"/>
          </w:tcPr>
          <w:p w:rsidR="00B41412" w:rsidRDefault="00B41412">
            <w:pPr>
              <w:keepNext/>
              <w:rPr>
                <w:color w:val="000000"/>
                <w:sz w:val="14"/>
              </w:rPr>
            </w:pPr>
          </w:p>
        </w:tc>
        <w:tc>
          <w:tcPr>
            <w:tcW w:w="295" w:type="pct"/>
            <w:tcBorders>
              <w:top w:val="nil"/>
              <w:left w:val="nil"/>
              <w:bottom w:val="nil"/>
              <w:right w:val="nil"/>
              <w:tl2br w:val="nil"/>
              <w:tr2bl w:val="nil"/>
            </w:tcBorders>
            <w:shd w:val="clear" w:color="auto" w:fill="CCEEFF"/>
            <w:noWrap/>
            <w:vAlign w:val="bottom"/>
          </w:tcPr>
          <w:p w:rsidR="00B41412" w:rsidRDefault="00B41412">
            <w:pPr>
              <w:keepNext/>
              <w:rPr>
                <w:color w:val="000000"/>
                <w:sz w:val="14"/>
              </w:rPr>
            </w:pPr>
          </w:p>
        </w:tc>
        <w:tc>
          <w:tcPr>
            <w:tcW w:w="65" w:type="pct"/>
            <w:tcBorders>
              <w:top w:val="nil"/>
              <w:left w:val="nil"/>
              <w:bottom w:val="nil"/>
              <w:right w:val="nil"/>
              <w:tl2br w:val="nil"/>
              <w:tr2bl w:val="nil"/>
            </w:tcBorders>
            <w:shd w:val="clear" w:color="auto" w:fill="CCEEFF"/>
            <w:noWrap/>
            <w:vAlign w:val="bottom"/>
          </w:tcPr>
          <w:p w:rsidR="00B41412" w:rsidRDefault="00B41412">
            <w:pPr>
              <w:keepNext/>
              <w:rPr>
                <w:color w:val="000000"/>
                <w:sz w:val="14"/>
              </w:rPr>
            </w:pPr>
          </w:p>
        </w:tc>
        <w:tc>
          <w:tcPr>
            <w:tcW w:w="227" w:type="pct"/>
            <w:tcBorders>
              <w:top w:val="nil"/>
              <w:left w:val="nil"/>
              <w:bottom w:val="nil"/>
              <w:right w:val="nil"/>
              <w:tl2br w:val="nil"/>
              <w:tr2bl w:val="nil"/>
            </w:tcBorders>
            <w:shd w:val="clear" w:color="auto" w:fill="CCEEFF"/>
            <w:noWrap/>
            <w:vAlign w:val="bottom"/>
          </w:tcPr>
          <w:p w:rsidR="00B41412" w:rsidRDefault="00B41412">
            <w:pPr>
              <w:keepNext/>
              <w:rPr>
                <w:color w:val="000000"/>
                <w:sz w:val="14"/>
              </w:rPr>
            </w:pPr>
          </w:p>
        </w:tc>
        <w:tc>
          <w:tcPr>
            <w:tcW w:w="65" w:type="pct"/>
            <w:tcBorders>
              <w:top w:val="nil"/>
              <w:left w:val="nil"/>
              <w:bottom w:val="nil"/>
              <w:right w:val="nil"/>
              <w:tl2br w:val="nil"/>
              <w:tr2bl w:val="nil"/>
            </w:tcBorders>
            <w:shd w:val="clear" w:color="auto" w:fill="CCEEFF"/>
            <w:noWrap/>
            <w:vAlign w:val="bottom"/>
          </w:tcPr>
          <w:p w:rsidR="00B41412" w:rsidRDefault="00B41412">
            <w:pPr>
              <w:keepNext/>
              <w:rPr>
                <w:color w:val="000000"/>
                <w:sz w:val="14"/>
              </w:rPr>
            </w:pPr>
          </w:p>
        </w:tc>
        <w:tc>
          <w:tcPr>
            <w:tcW w:w="216" w:type="pct"/>
            <w:tcBorders>
              <w:top w:val="nil"/>
              <w:left w:val="nil"/>
              <w:bottom w:val="nil"/>
              <w:right w:val="nil"/>
              <w:tl2br w:val="nil"/>
              <w:tr2bl w:val="nil"/>
            </w:tcBorders>
            <w:shd w:val="clear" w:color="auto" w:fill="CCEEFF"/>
            <w:noWrap/>
            <w:vAlign w:val="bottom"/>
          </w:tcPr>
          <w:p w:rsidR="00B41412" w:rsidRDefault="00B41412">
            <w:pPr>
              <w:keepNext/>
              <w:rPr>
                <w:color w:val="000000"/>
                <w:sz w:val="14"/>
              </w:rPr>
            </w:pPr>
          </w:p>
        </w:tc>
        <w:tc>
          <w:tcPr>
            <w:tcW w:w="65" w:type="pct"/>
            <w:tcBorders>
              <w:top w:val="nil"/>
              <w:left w:val="nil"/>
              <w:bottom w:val="nil"/>
              <w:right w:val="nil"/>
              <w:tl2br w:val="nil"/>
              <w:tr2bl w:val="nil"/>
            </w:tcBorders>
            <w:shd w:val="clear" w:color="auto" w:fill="CCEEFF"/>
            <w:noWrap/>
            <w:vAlign w:val="bottom"/>
          </w:tcPr>
          <w:p w:rsidR="00B41412" w:rsidRDefault="00B41412">
            <w:pPr>
              <w:keepNext/>
              <w:rPr>
                <w:color w:val="000000"/>
                <w:sz w:val="14"/>
              </w:rPr>
            </w:pPr>
          </w:p>
        </w:tc>
        <w:tc>
          <w:tcPr>
            <w:tcW w:w="306" w:type="pct"/>
            <w:tcBorders>
              <w:top w:val="nil"/>
              <w:left w:val="nil"/>
              <w:bottom w:val="nil"/>
              <w:right w:val="nil"/>
              <w:tl2br w:val="nil"/>
              <w:tr2bl w:val="nil"/>
            </w:tcBorders>
            <w:shd w:val="clear" w:color="auto" w:fill="CCEEFF"/>
            <w:noWrap/>
            <w:vAlign w:val="bottom"/>
          </w:tcPr>
          <w:p w:rsidR="00B41412" w:rsidRDefault="00B41412">
            <w:pPr>
              <w:keepNext/>
              <w:rPr>
                <w:color w:val="000000"/>
                <w:sz w:val="14"/>
              </w:rPr>
            </w:pPr>
          </w:p>
        </w:tc>
        <w:tc>
          <w:tcPr>
            <w:tcW w:w="65" w:type="pct"/>
            <w:tcBorders>
              <w:top w:val="nil"/>
              <w:left w:val="nil"/>
              <w:bottom w:val="nil"/>
              <w:right w:val="nil"/>
              <w:tl2br w:val="nil"/>
              <w:tr2bl w:val="nil"/>
            </w:tcBorders>
            <w:shd w:val="clear" w:color="auto" w:fill="CCEEFF"/>
            <w:noWrap/>
            <w:vAlign w:val="bottom"/>
          </w:tcPr>
          <w:p w:rsidR="00B41412" w:rsidRDefault="00B41412">
            <w:pPr>
              <w:keepNext/>
              <w:rPr>
                <w:color w:val="000000"/>
                <w:sz w:val="14"/>
              </w:rPr>
            </w:pPr>
          </w:p>
        </w:tc>
        <w:tc>
          <w:tcPr>
            <w:tcW w:w="270" w:type="pct"/>
            <w:tcBorders>
              <w:top w:val="nil"/>
              <w:left w:val="nil"/>
              <w:bottom w:val="nil"/>
              <w:right w:val="nil"/>
              <w:tl2br w:val="nil"/>
              <w:tr2bl w:val="nil"/>
            </w:tcBorders>
            <w:shd w:val="clear" w:color="auto" w:fill="CCEEFF"/>
            <w:noWrap/>
            <w:vAlign w:val="bottom"/>
          </w:tcPr>
          <w:p w:rsidR="00B41412" w:rsidRDefault="00B41412">
            <w:pPr>
              <w:keepNext/>
              <w:rPr>
                <w:color w:val="000000"/>
                <w:sz w:val="14"/>
              </w:rPr>
            </w:pPr>
          </w:p>
        </w:tc>
        <w:tc>
          <w:tcPr>
            <w:tcW w:w="65" w:type="pct"/>
            <w:tcBorders>
              <w:top w:val="nil"/>
              <w:left w:val="nil"/>
              <w:bottom w:val="nil"/>
              <w:right w:val="nil"/>
              <w:tl2br w:val="nil"/>
              <w:tr2bl w:val="nil"/>
            </w:tcBorders>
            <w:shd w:val="clear" w:color="auto" w:fill="CCEEFF"/>
            <w:noWrap/>
            <w:vAlign w:val="bottom"/>
          </w:tcPr>
          <w:p w:rsidR="00B41412" w:rsidRDefault="00B41412">
            <w:pPr>
              <w:keepNext/>
              <w:rPr>
                <w:color w:val="000000"/>
                <w:sz w:val="14"/>
              </w:rPr>
            </w:pPr>
          </w:p>
        </w:tc>
        <w:tc>
          <w:tcPr>
            <w:tcW w:w="344" w:type="pct"/>
            <w:tcBorders>
              <w:top w:val="nil"/>
              <w:left w:val="nil"/>
              <w:bottom w:val="nil"/>
              <w:right w:val="nil"/>
              <w:tl2br w:val="nil"/>
              <w:tr2bl w:val="nil"/>
            </w:tcBorders>
            <w:shd w:val="clear" w:color="auto" w:fill="CCEEFF"/>
            <w:noWrap/>
            <w:vAlign w:val="bottom"/>
          </w:tcPr>
          <w:p w:rsidR="00B41412" w:rsidRDefault="00B41412">
            <w:pPr>
              <w:keepNext/>
              <w:rPr>
                <w:color w:val="000000"/>
                <w:sz w:val="14"/>
              </w:rPr>
            </w:pPr>
          </w:p>
        </w:tc>
        <w:tc>
          <w:tcPr>
            <w:tcW w:w="65" w:type="pct"/>
            <w:tcBorders>
              <w:top w:val="nil"/>
              <w:left w:val="nil"/>
              <w:bottom w:val="nil"/>
              <w:right w:val="nil"/>
              <w:tl2br w:val="nil"/>
              <w:tr2bl w:val="nil"/>
            </w:tcBorders>
            <w:shd w:val="clear" w:color="auto" w:fill="CCEEFF"/>
            <w:noWrap/>
            <w:vAlign w:val="bottom"/>
          </w:tcPr>
          <w:p w:rsidR="00B41412" w:rsidRDefault="00B41412">
            <w:pPr>
              <w:keepNext/>
              <w:rPr>
                <w:color w:val="000000"/>
                <w:sz w:val="14"/>
              </w:rPr>
            </w:pPr>
          </w:p>
        </w:tc>
        <w:tc>
          <w:tcPr>
            <w:tcW w:w="344" w:type="pct"/>
            <w:tcBorders>
              <w:top w:val="nil"/>
              <w:left w:val="nil"/>
              <w:bottom w:val="nil"/>
              <w:right w:val="nil"/>
              <w:tl2br w:val="nil"/>
              <w:tr2bl w:val="nil"/>
            </w:tcBorders>
            <w:shd w:val="clear" w:color="auto" w:fill="CCEEFF"/>
            <w:noWrap/>
            <w:vAlign w:val="bottom"/>
          </w:tcPr>
          <w:p w:rsidR="00B41412" w:rsidRDefault="00B41412">
            <w:pPr>
              <w:keepNext/>
              <w:rPr>
                <w:color w:val="000000"/>
                <w:sz w:val="14"/>
              </w:rPr>
            </w:pPr>
          </w:p>
        </w:tc>
        <w:tc>
          <w:tcPr>
            <w:tcW w:w="65" w:type="pct"/>
            <w:tcBorders>
              <w:top w:val="nil"/>
              <w:left w:val="nil"/>
              <w:bottom w:val="nil"/>
              <w:right w:val="nil"/>
              <w:tl2br w:val="nil"/>
              <w:tr2bl w:val="nil"/>
            </w:tcBorders>
            <w:shd w:val="clear" w:color="auto" w:fill="CCEEFF"/>
            <w:noWrap/>
            <w:vAlign w:val="bottom"/>
          </w:tcPr>
          <w:p w:rsidR="00B41412" w:rsidRDefault="00B41412">
            <w:pPr>
              <w:keepNext/>
              <w:rPr>
                <w:color w:val="000000"/>
                <w:sz w:val="14"/>
              </w:rPr>
            </w:pPr>
          </w:p>
        </w:tc>
        <w:tc>
          <w:tcPr>
            <w:tcW w:w="414" w:type="pct"/>
            <w:tcBorders>
              <w:top w:val="nil"/>
              <w:left w:val="nil"/>
              <w:bottom w:val="nil"/>
              <w:right w:val="nil"/>
              <w:tl2br w:val="nil"/>
              <w:tr2bl w:val="nil"/>
            </w:tcBorders>
            <w:shd w:val="clear" w:color="auto" w:fill="CCEEFF"/>
            <w:noWrap/>
            <w:vAlign w:val="bottom"/>
          </w:tcPr>
          <w:p w:rsidR="00B41412" w:rsidRDefault="00B41412">
            <w:pPr>
              <w:keepNext/>
              <w:rPr>
                <w:color w:val="000000"/>
                <w:sz w:val="14"/>
              </w:rPr>
            </w:pPr>
          </w:p>
        </w:tc>
        <w:tc>
          <w:tcPr>
            <w:tcW w:w="65" w:type="pct"/>
            <w:tcBorders>
              <w:top w:val="nil"/>
              <w:left w:val="nil"/>
              <w:bottom w:val="nil"/>
              <w:right w:val="nil"/>
              <w:tl2br w:val="nil"/>
              <w:tr2bl w:val="nil"/>
            </w:tcBorders>
            <w:shd w:val="clear" w:color="auto" w:fill="CCEEFF"/>
            <w:noWrap/>
            <w:vAlign w:val="bottom"/>
          </w:tcPr>
          <w:p w:rsidR="00B41412" w:rsidRDefault="00B41412">
            <w:pPr>
              <w:keepNext/>
              <w:rPr>
                <w:color w:val="000000"/>
                <w:sz w:val="14"/>
              </w:rPr>
            </w:pPr>
          </w:p>
        </w:tc>
        <w:tc>
          <w:tcPr>
            <w:tcW w:w="290" w:type="pct"/>
            <w:tcBorders>
              <w:top w:val="nil"/>
              <w:left w:val="nil"/>
              <w:bottom w:val="nil"/>
              <w:right w:val="nil"/>
              <w:tl2br w:val="nil"/>
              <w:tr2bl w:val="nil"/>
            </w:tcBorders>
            <w:shd w:val="clear" w:color="auto" w:fill="CCEEFF"/>
            <w:noWrap/>
            <w:vAlign w:val="bottom"/>
          </w:tcPr>
          <w:p w:rsidR="00B41412" w:rsidRDefault="00B41412">
            <w:pPr>
              <w:keepNext/>
              <w:rPr>
                <w:color w:val="000000"/>
                <w:sz w:val="14"/>
              </w:rPr>
            </w:pPr>
          </w:p>
        </w:tc>
        <w:tc>
          <w:tcPr>
            <w:tcW w:w="65" w:type="pct"/>
            <w:tcBorders>
              <w:top w:val="nil"/>
              <w:left w:val="nil"/>
              <w:bottom w:val="nil"/>
              <w:right w:val="nil"/>
              <w:tl2br w:val="nil"/>
              <w:tr2bl w:val="nil"/>
            </w:tcBorders>
            <w:shd w:val="clear" w:color="auto" w:fill="CCEEFF"/>
            <w:noWrap/>
            <w:vAlign w:val="bottom"/>
          </w:tcPr>
          <w:p w:rsidR="00B41412" w:rsidRDefault="00B41412">
            <w:pPr>
              <w:keepNext/>
              <w:rPr>
                <w:color w:val="000000"/>
                <w:sz w:val="14"/>
              </w:rPr>
            </w:pPr>
          </w:p>
        </w:tc>
        <w:tc>
          <w:tcPr>
            <w:tcW w:w="389" w:type="pct"/>
            <w:tcBorders>
              <w:top w:val="nil"/>
              <w:left w:val="nil"/>
              <w:bottom w:val="nil"/>
              <w:right w:val="nil"/>
              <w:tl2br w:val="nil"/>
              <w:tr2bl w:val="nil"/>
            </w:tcBorders>
            <w:shd w:val="clear" w:color="auto" w:fill="CCEEFF"/>
            <w:noWrap/>
            <w:vAlign w:val="bottom"/>
          </w:tcPr>
          <w:p w:rsidR="00B41412" w:rsidRDefault="00B41412">
            <w:pPr>
              <w:keepNext/>
              <w:rPr>
                <w:color w:val="000000"/>
                <w:sz w:val="14"/>
              </w:rPr>
            </w:pPr>
          </w:p>
        </w:tc>
        <w:tc>
          <w:tcPr>
            <w:tcW w:w="65" w:type="pct"/>
            <w:tcBorders>
              <w:top w:val="nil"/>
              <w:left w:val="nil"/>
              <w:bottom w:val="nil"/>
              <w:right w:val="nil"/>
              <w:tl2br w:val="nil"/>
              <w:tr2bl w:val="nil"/>
            </w:tcBorders>
            <w:shd w:val="clear" w:color="auto" w:fill="CCEEFF"/>
            <w:noWrap/>
            <w:vAlign w:val="bottom"/>
          </w:tcPr>
          <w:p w:rsidR="00B41412" w:rsidRDefault="00B41412">
            <w:pPr>
              <w:keepNext/>
              <w:rPr>
                <w:color w:val="000000"/>
                <w:sz w:val="14"/>
              </w:rPr>
            </w:pPr>
          </w:p>
        </w:tc>
        <w:tc>
          <w:tcPr>
            <w:tcW w:w="451" w:type="pct"/>
            <w:tcBorders>
              <w:top w:val="nil"/>
              <w:left w:val="nil"/>
              <w:bottom w:val="nil"/>
              <w:right w:val="nil"/>
              <w:tl2br w:val="nil"/>
              <w:tr2bl w:val="nil"/>
            </w:tcBorders>
            <w:shd w:val="clear" w:color="auto" w:fill="CCEEFF"/>
            <w:noWrap/>
            <w:vAlign w:val="bottom"/>
          </w:tcPr>
          <w:p w:rsidR="00B41412" w:rsidRDefault="00B41412">
            <w:pPr>
              <w:keepNext/>
              <w:rPr>
                <w:color w:val="000000"/>
                <w:sz w:val="14"/>
              </w:rPr>
            </w:pPr>
          </w:p>
        </w:tc>
      </w:tr>
      <w:tr w:rsidR="00B41412">
        <w:trPr>
          <w:jc w:val="center"/>
        </w:trPr>
        <w:tc>
          <w:tcPr>
            <w:tcW w:w="739" w:type="pct"/>
            <w:tcBorders>
              <w:top w:val="nil"/>
              <w:left w:val="nil"/>
              <w:bottom w:val="nil"/>
              <w:right w:val="nil"/>
              <w:tl2br w:val="nil"/>
              <w:tr2bl w:val="nil"/>
            </w:tcBorders>
            <w:vAlign w:val="bottom"/>
          </w:tcPr>
          <w:p w:rsidR="00B41412" w:rsidRDefault="00151F87">
            <w:pPr>
              <w:keepNext/>
              <w:rPr>
                <w:color w:val="000000"/>
                <w:sz w:val="14"/>
              </w:rPr>
            </w:pPr>
            <w:bookmarkStart w:id="1487" w:name="_c3a3a549_d0e7_46fa_89b5_272f1eccd387"/>
            <w:bookmarkEnd w:id="1486"/>
            <w:r>
              <w:rPr>
                <w:rFonts w:ascii="Times New Roman" w:eastAsia="Times New Roman" w:hAnsi="Times New Roman" w:cs="Times New Roman"/>
                <w:color w:val="000000"/>
                <w:sz w:val="14"/>
              </w:rPr>
              <w:t>Net defined benefit liability (asset)</w:t>
            </w:r>
          </w:p>
        </w:tc>
        <w:tc>
          <w:tcPr>
            <w:tcW w:w="65" w:type="pct"/>
            <w:tcBorders>
              <w:top w:val="nil"/>
              <w:left w:val="nil"/>
              <w:bottom w:val="nil"/>
              <w:right w:val="nil"/>
              <w:tl2br w:val="nil"/>
              <w:tr2bl w:val="nil"/>
            </w:tcBorders>
            <w:noWrap/>
            <w:vAlign w:val="bottom"/>
          </w:tcPr>
          <w:p w:rsidR="00B41412" w:rsidRDefault="00151F87">
            <w:pPr>
              <w:keepNext/>
              <w:rPr>
                <w:color w:val="000000"/>
                <w:sz w:val="14"/>
              </w:rPr>
            </w:pPr>
            <w:r>
              <w:rPr>
                <w:rFonts w:ascii="Times New Roman" w:eastAsia="Times New Roman" w:hAnsi="Times New Roman" w:cs="Times New Roman"/>
                <w:color w:val="000000"/>
                <w:sz w:val="14"/>
              </w:rPr>
              <w:t> </w:t>
            </w:r>
          </w:p>
        </w:tc>
        <w:tc>
          <w:tcPr>
            <w:tcW w:w="295" w:type="pct"/>
            <w:tcBorders>
              <w:top w:val="nil"/>
              <w:left w:val="nil"/>
              <w:bottom w:val="double" w:sz="4" w:space="0" w:color="000000"/>
              <w:right w:val="nil"/>
              <w:tl2br w:val="nil"/>
              <w:tr2bl w:val="nil"/>
            </w:tcBorders>
            <w:noWrap/>
            <w:vAlign w:val="bottom"/>
          </w:tcPr>
          <w:p w:rsidR="00B41412" w:rsidRDefault="00151F87">
            <w:pPr>
              <w:keepNext/>
              <w:jc w:val="right"/>
              <w:rPr>
                <w:color w:val="000000"/>
                <w:sz w:val="14"/>
              </w:rPr>
            </w:pPr>
            <w:r>
              <w:rPr>
                <w:rFonts w:ascii="Times New Roman" w:eastAsia="Times New Roman" w:hAnsi="Times New Roman" w:cs="Times New Roman"/>
                <w:color w:val="000000"/>
                <w:sz w:val="14"/>
              </w:rPr>
              <w:t xml:space="preserve"> (1,349)</w:t>
            </w:r>
          </w:p>
        </w:tc>
        <w:tc>
          <w:tcPr>
            <w:tcW w:w="65" w:type="pct"/>
            <w:tcBorders>
              <w:top w:val="nil"/>
              <w:left w:val="nil"/>
              <w:bottom w:val="nil"/>
              <w:right w:val="nil"/>
              <w:tl2br w:val="nil"/>
              <w:tr2bl w:val="nil"/>
            </w:tcBorders>
            <w:noWrap/>
            <w:vAlign w:val="bottom"/>
          </w:tcPr>
          <w:p w:rsidR="00B41412" w:rsidRDefault="00151F87">
            <w:pPr>
              <w:keepNext/>
              <w:rPr>
                <w:color w:val="000000"/>
                <w:sz w:val="14"/>
              </w:rPr>
            </w:pPr>
            <w:r>
              <w:rPr>
                <w:rFonts w:ascii="Times New Roman" w:eastAsia="Times New Roman" w:hAnsi="Times New Roman" w:cs="Times New Roman"/>
                <w:color w:val="000000"/>
                <w:sz w:val="14"/>
              </w:rPr>
              <w:t> </w:t>
            </w:r>
          </w:p>
        </w:tc>
        <w:tc>
          <w:tcPr>
            <w:tcW w:w="227" w:type="pct"/>
            <w:tcBorders>
              <w:top w:val="nil"/>
              <w:left w:val="nil"/>
              <w:bottom w:val="double" w:sz="4" w:space="0" w:color="000000"/>
              <w:right w:val="nil"/>
              <w:tl2br w:val="nil"/>
              <w:tr2bl w:val="nil"/>
            </w:tcBorders>
            <w:noWrap/>
            <w:vAlign w:val="bottom"/>
          </w:tcPr>
          <w:p w:rsidR="00B41412" w:rsidRDefault="00151F87">
            <w:pPr>
              <w:keepNext/>
              <w:jc w:val="right"/>
              <w:rPr>
                <w:color w:val="000000"/>
                <w:sz w:val="14"/>
              </w:rPr>
            </w:pPr>
            <w:r>
              <w:rPr>
                <w:rFonts w:ascii="Times New Roman" w:eastAsia="Times New Roman" w:hAnsi="Times New Roman" w:cs="Times New Roman"/>
                <w:color w:val="000000"/>
                <w:sz w:val="14"/>
              </w:rPr>
              <w:t xml:space="preserve"> (384)</w:t>
            </w:r>
          </w:p>
        </w:tc>
        <w:tc>
          <w:tcPr>
            <w:tcW w:w="65" w:type="pct"/>
            <w:tcBorders>
              <w:top w:val="nil"/>
              <w:left w:val="nil"/>
              <w:bottom w:val="nil"/>
              <w:right w:val="nil"/>
              <w:tl2br w:val="nil"/>
              <w:tr2bl w:val="nil"/>
            </w:tcBorders>
            <w:noWrap/>
            <w:vAlign w:val="bottom"/>
          </w:tcPr>
          <w:p w:rsidR="00B41412" w:rsidRDefault="00151F87">
            <w:pPr>
              <w:keepNext/>
              <w:rPr>
                <w:color w:val="000000"/>
                <w:sz w:val="14"/>
              </w:rPr>
            </w:pPr>
            <w:r>
              <w:rPr>
                <w:rFonts w:ascii="Times New Roman" w:eastAsia="Times New Roman" w:hAnsi="Times New Roman" w:cs="Times New Roman"/>
                <w:color w:val="000000"/>
                <w:sz w:val="14"/>
              </w:rPr>
              <w:t> </w:t>
            </w:r>
          </w:p>
        </w:tc>
        <w:tc>
          <w:tcPr>
            <w:tcW w:w="216" w:type="pct"/>
            <w:tcBorders>
              <w:top w:val="nil"/>
              <w:left w:val="nil"/>
              <w:bottom w:val="double" w:sz="4" w:space="0" w:color="000000"/>
              <w:right w:val="nil"/>
              <w:tl2br w:val="nil"/>
              <w:tr2bl w:val="nil"/>
            </w:tcBorders>
            <w:noWrap/>
            <w:vAlign w:val="bottom"/>
          </w:tcPr>
          <w:p w:rsidR="00B41412" w:rsidRDefault="00151F87">
            <w:pPr>
              <w:keepNext/>
              <w:jc w:val="right"/>
              <w:rPr>
                <w:color w:val="000000"/>
                <w:sz w:val="14"/>
              </w:rPr>
            </w:pPr>
            <w:r>
              <w:rPr>
                <w:rFonts w:ascii="Times New Roman" w:eastAsia="Times New Roman" w:hAnsi="Times New Roman" w:cs="Times New Roman"/>
                <w:color w:val="000000"/>
                <w:sz w:val="14"/>
              </w:rPr>
              <w:t xml:space="preserve"> (25)</w:t>
            </w:r>
          </w:p>
        </w:tc>
        <w:tc>
          <w:tcPr>
            <w:tcW w:w="65" w:type="pct"/>
            <w:tcBorders>
              <w:top w:val="nil"/>
              <w:left w:val="nil"/>
              <w:bottom w:val="nil"/>
              <w:right w:val="nil"/>
              <w:tl2br w:val="nil"/>
              <w:tr2bl w:val="nil"/>
            </w:tcBorders>
            <w:noWrap/>
            <w:vAlign w:val="bottom"/>
          </w:tcPr>
          <w:p w:rsidR="00B41412" w:rsidRDefault="00151F87">
            <w:pPr>
              <w:keepNext/>
              <w:rPr>
                <w:color w:val="000000"/>
                <w:sz w:val="14"/>
              </w:rPr>
            </w:pPr>
            <w:r>
              <w:rPr>
                <w:rFonts w:ascii="Times New Roman" w:eastAsia="Times New Roman" w:hAnsi="Times New Roman" w:cs="Times New Roman"/>
                <w:color w:val="000000"/>
                <w:sz w:val="14"/>
              </w:rPr>
              <w:t> </w:t>
            </w:r>
          </w:p>
        </w:tc>
        <w:tc>
          <w:tcPr>
            <w:tcW w:w="306" w:type="pct"/>
            <w:tcBorders>
              <w:top w:val="nil"/>
              <w:left w:val="nil"/>
              <w:bottom w:val="double" w:sz="4" w:space="0" w:color="000000"/>
              <w:right w:val="nil"/>
              <w:tl2br w:val="nil"/>
              <w:tr2bl w:val="nil"/>
            </w:tcBorders>
            <w:noWrap/>
            <w:vAlign w:val="bottom"/>
          </w:tcPr>
          <w:p w:rsidR="00B41412" w:rsidRDefault="00151F87">
            <w:pPr>
              <w:keepNext/>
              <w:jc w:val="right"/>
              <w:rPr>
                <w:color w:val="000000"/>
                <w:sz w:val="14"/>
              </w:rPr>
            </w:pPr>
            <w:r>
              <w:rPr>
                <w:rFonts w:ascii="Times New Roman" w:eastAsia="Times New Roman" w:hAnsi="Times New Roman" w:cs="Times New Roman"/>
                <w:color w:val="000000"/>
                <w:sz w:val="14"/>
              </w:rPr>
              <w:t xml:space="preserve"> (409)</w:t>
            </w:r>
          </w:p>
        </w:tc>
        <w:tc>
          <w:tcPr>
            <w:tcW w:w="65" w:type="pct"/>
            <w:tcBorders>
              <w:top w:val="nil"/>
              <w:left w:val="nil"/>
              <w:bottom w:val="nil"/>
              <w:right w:val="nil"/>
              <w:tl2br w:val="nil"/>
              <w:tr2bl w:val="nil"/>
            </w:tcBorders>
            <w:noWrap/>
            <w:vAlign w:val="bottom"/>
          </w:tcPr>
          <w:p w:rsidR="00B41412" w:rsidRDefault="00151F87">
            <w:pPr>
              <w:keepNext/>
              <w:rPr>
                <w:color w:val="000000"/>
                <w:sz w:val="14"/>
              </w:rPr>
            </w:pPr>
            <w:r>
              <w:rPr>
                <w:rFonts w:ascii="Times New Roman" w:eastAsia="Times New Roman" w:hAnsi="Times New Roman" w:cs="Times New Roman"/>
                <w:color w:val="000000"/>
                <w:sz w:val="14"/>
              </w:rPr>
              <w:t> </w:t>
            </w:r>
          </w:p>
        </w:tc>
        <w:tc>
          <w:tcPr>
            <w:tcW w:w="270" w:type="pct"/>
            <w:tcBorders>
              <w:top w:val="nil"/>
              <w:left w:val="nil"/>
              <w:bottom w:val="double" w:sz="4" w:space="0" w:color="000000"/>
              <w:right w:val="nil"/>
              <w:tl2br w:val="nil"/>
              <w:tr2bl w:val="nil"/>
            </w:tcBorders>
            <w:noWrap/>
            <w:vAlign w:val="bottom"/>
          </w:tcPr>
          <w:p w:rsidR="00B41412" w:rsidRDefault="00151F87">
            <w:pPr>
              <w:keepNext/>
              <w:ind w:right="45"/>
              <w:jc w:val="right"/>
              <w:rPr>
                <w:color w:val="000000"/>
                <w:sz w:val="14"/>
              </w:rPr>
            </w:pPr>
            <w:r>
              <w:rPr>
                <w:rFonts w:ascii="Times New Roman" w:eastAsia="Times New Roman" w:hAnsi="Times New Roman" w:cs="Times New Roman"/>
                <w:color w:val="000000"/>
                <w:sz w:val="14"/>
              </w:rPr>
              <w:t xml:space="preserve"> 33</w:t>
            </w:r>
          </w:p>
        </w:tc>
        <w:tc>
          <w:tcPr>
            <w:tcW w:w="65" w:type="pct"/>
            <w:tcBorders>
              <w:top w:val="nil"/>
              <w:left w:val="nil"/>
              <w:bottom w:val="nil"/>
              <w:right w:val="nil"/>
              <w:tl2br w:val="nil"/>
              <w:tr2bl w:val="nil"/>
            </w:tcBorders>
            <w:noWrap/>
            <w:vAlign w:val="bottom"/>
          </w:tcPr>
          <w:p w:rsidR="00B41412" w:rsidRDefault="00151F87">
            <w:pPr>
              <w:keepNext/>
              <w:rPr>
                <w:color w:val="000000"/>
                <w:sz w:val="14"/>
              </w:rPr>
            </w:pPr>
            <w:r>
              <w:rPr>
                <w:rFonts w:ascii="Times New Roman" w:eastAsia="Times New Roman" w:hAnsi="Times New Roman" w:cs="Times New Roman"/>
                <w:color w:val="000000"/>
                <w:sz w:val="14"/>
              </w:rPr>
              <w:t> </w:t>
            </w:r>
          </w:p>
        </w:tc>
        <w:tc>
          <w:tcPr>
            <w:tcW w:w="344" w:type="pct"/>
            <w:tcBorders>
              <w:top w:val="nil"/>
              <w:left w:val="nil"/>
              <w:bottom w:val="double" w:sz="4" w:space="0" w:color="000000"/>
              <w:right w:val="nil"/>
              <w:tl2br w:val="nil"/>
              <w:tr2bl w:val="nil"/>
            </w:tcBorders>
            <w:noWrap/>
            <w:vAlign w:val="bottom"/>
          </w:tcPr>
          <w:p w:rsidR="00B41412" w:rsidRDefault="00151F87">
            <w:pPr>
              <w:keepNext/>
              <w:jc w:val="right"/>
              <w:rPr>
                <w:color w:val="000000"/>
                <w:sz w:val="14"/>
              </w:rPr>
            </w:pPr>
            <w:r>
              <w:rPr>
                <w:rFonts w:ascii="Times New Roman" w:eastAsia="Times New Roman" w:hAnsi="Times New Roman" w:cs="Times New Roman"/>
                <w:color w:val="000000"/>
                <w:sz w:val="14"/>
              </w:rPr>
              <w:t xml:space="preserve"> (37)</w:t>
            </w:r>
          </w:p>
        </w:tc>
        <w:tc>
          <w:tcPr>
            <w:tcW w:w="65" w:type="pct"/>
            <w:tcBorders>
              <w:top w:val="nil"/>
              <w:left w:val="nil"/>
              <w:bottom w:val="nil"/>
              <w:right w:val="nil"/>
              <w:tl2br w:val="nil"/>
              <w:tr2bl w:val="nil"/>
            </w:tcBorders>
            <w:noWrap/>
            <w:vAlign w:val="bottom"/>
          </w:tcPr>
          <w:p w:rsidR="00B41412" w:rsidRDefault="00151F87">
            <w:pPr>
              <w:keepNext/>
              <w:rPr>
                <w:color w:val="000000"/>
                <w:sz w:val="14"/>
              </w:rPr>
            </w:pPr>
            <w:r>
              <w:rPr>
                <w:rFonts w:ascii="Times New Roman" w:eastAsia="Times New Roman" w:hAnsi="Times New Roman" w:cs="Times New Roman"/>
                <w:color w:val="000000"/>
                <w:sz w:val="14"/>
              </w:rPr>
              <w:t> </w:t>
            </w:r>
          </w:p>
        </w:tc>
        <w:tc>
          <w:tcPr>
            <w:tcW w:w="344" w:type="pct"/>
            <w:tcBorders>
              <w:top w:val="nil"/>
              <w:left w:val="nil"/>
              <w:bottom w:val="double" w:sz="4" w:space="0" w:color="000000"/>
              <w:right w:val="nil"/>
              <w:tl2br w:val="nil"/>
              <w:tr2bl w:val="nil"/>
            </w:tcBorders>
            <w:noWrap/>
            <w:vAlign w:val="bottom"/>
          </w:tcPr>
          <w:p w:rsidR="00B41412" w:rsidRDefault="00151F87">
            <w:pPr>
              <w:keepNext/>
              <w:ind w:right="45"/>
              <w:jc w:val="right"/>
              <w:rPr>
                <w:color w:val="000000"/>
                <w:sz w:val="14"/>
              </w:rPr>
            </w:pPr>
            <w:r>
              <w:rPr>
                <w:rFonts w:ascii="Times New Roman" w:eastAsia="Times New Roman" w:hAnsi="Times New Roman" w:cs="Times New Roman"/>
                <w:color w:val="000000"/>
                <w:sz w:val="14"/>
              </w:rPr>
              <w:t xml:space="preserve"> 4</w:t>
            </w:r>
          </w:p>
        </w:tc>
        <w:tc>
          <w:tcPr>
            <w:tcW w:w="65" w:type="pct"/>
            <w:tcBorders>
              <w:top w:val="nil"/>
              <w:left w:val="nil"/>
              <w:bottom w:val="nil"/>
              <w:right w:val="nil"/>
              <w:tl2br w:val="nil"/>
              <w:tr2bl w:val="nil"/>
            </w:tcBorders>
            <w:noWrap/>
            <w:vAlign w:val="bottom"/>
          </w:tcPr>
          <w:p w:rsidR="00B41412" w:rsidRDefault="00151F87">
            <w:pPr>
              <w:keepNext/>
              <w:rPr>
                <w:color w:val="000000"/>
                <w:sz w:val="14"/>
              </w:rPr>
            </w:pPr>
            <w:r>
              <w:rPr>
                <w:rFonts w:ascii="Times New Roman" w:eastAsia="Times New Roman" w:hAnsi="Times New Roman" w:cs="Times New Roman"/>
                <w:color w:val="000000"/>
                <w:sz w:val="14"/>
              </w:rPr>
              <w:t> </w:t>
            </w:r>
          </w:p>
        </w:tc>
        <w:tc>
          <w:tcPr>
            <w:tcW w:w="414" w:type="pct"/>
            <w:tcBorders>
              <w:top w:val="nil"/>
              <w:left w:val="nil"/>
              <w:bottom w:val="double" w:sz="4" w:space="0" w:color="000000"/>
              <w:right w:val="nil"/>
              <w:tl2br w:val="nil"/>
              <w:tr2bl w:val="nil"/>
            </w:tcBorders>
            <w:noWrap/>
            <w:vAlign w:val="bottom"/>
          </w:tcPr>
          <w:p w:rsidR="00B41412" w:rsidRDefault="00151F87">
            <w:pPr>
              <w:keepNext/>
              <w:jc w:val="right"/>
              <w:rPr>
                <w:color w:val="000000"/>
                <w:sz w:val="14"/>
              </w:rPr>
            </w:pPr>
            <w:r>
              <w:rPr>
                <w:rFonts w:ascii="Times New Roman" w:eastAsia="Times New Roman" w:hAnsi="Times New Roman" w:cs="Times New Roman"/>
                <w:color w:val="000000"/>
                <w:sz w:val="14"/>
              </w:rPr>
              <w:t xml:space="preserve"> (33)</w:t>
            </w:r>
          </w:p>
        </w:tc>
        <w:tc>
          <w:tcPr>
            <w:tcW w:w="65" w:type="pct"/>
            <w:tcBorders>
              <w:top w:val="nil"/>
              <w:left w:val="nil"/>
              <w:bottom w:val="nil"/>
              <w:right w:val="nil"/>
              <w:tl2br w:val="nil"/>
              <w:tr2bl w:val="nil"/>
            </w:tcBorders>
            <w:noWrap/>
            <w:vAlign w:val="bottom"/>
          </w:tcPr>
          <w:p w:rsidR="00B41412" w:rsidRDefault="00151F87">
            <w:pPr>
              <w:keepNext/>
              <w:rPr>
                <w:color w:val="000000"/>
                <w:sz w:val="14"/>
              </w:rPr>
            </w:pPr>
            <w:r>
              <w:rPr>
                <w:rFonts w:ascii="Times New Roman" w:eastAsia="Times New Roman" w:hAnsi="Times New Roman" w:cs="Times New Roman"/>
                <w:color w:val="000000"/>
                <w:sz w:val="14"/>
              </w:rPr>
              <w:t> </w:t>
            </w:r>
          </w:p>
        </w:tc>
        <w:tc>
          <w:tcPr>
            <w:tcW w:w="290" w:type="pct"/>
            <w:tcBorders>
              <w:top w:val="nil"/>
              <w:left w:val="nil"/>
              <w:bottom w:val="double" w:sz="4" w:space="0" w:color="000000"/>
              <w:right w:val="nil"/>
              <w:tl2br w:val="nil"/>
              <w:tr2bl w:val="nil"/>
            </w:tcBorders>
            <w:noWrap/>
            <w:vAlign w:val="bottom"/>
          </w:tcPr>
          <w:p w:rsidR="00B41412" w:rsidRDefault="00151F87">
            <w:pPr>
              <w:keepNext/>
              <w:jc w:val="right"/>
              <w:rPr>
                <w:color w:val="000000"/>
                <w:sz w:val="14"/>
              </w:rPr>
            </w:pPr>
            <w:r>
              <w:rPr>
                <w:rFonts w:ascii="Times New Roman" w:eastAsia="Times New Roman" w:hAnsi="Times New Roman" w:cs="Times New Roman"/>
                <w:color w:val="000000"/>
                <w:sz w:val="14"/>
              </w:rPr>
              <w:t xml:space="preserve"> (111)</w:t>
            </w:r>
          </w:p>
        </w:tc>
        <w:tc>
          <w:tcPr>
            <w:tcW w:w="65" w:type="pct"/>
            <w:tcBorders>
              <w:top w:val="nil"/>
              <w:left w:val="nil"/>
              <w:bottom w:val="nil"/>
              <w:right w:val="nil"/>
              <w:tl2br w:val="nil"/>
              <w:tr2bl w:val="nil"/>
            </w:tcBorders>
            <w:noWrap/>
            <w:vAlign w:val="bottom"/>
          </w:tcPr>
          <w:p w:rsidR="00B41412" w:rsidRDefault="00151F87">
            <w:pPr>
              <w:keepNext/>
              <w:rPr>
                <w:color w:val="000000"/>
                <w:sz w:val="14"/>
              </w:rPr>
            </w:pPr>
            <w:r>
              <w:rPr>
                <w:rFonts w:ascii="Times New Roman" w:eastAsia="Times New Roman" w:hAnsi="Times New Roman" w:cs="Times New Roman"/>
                <w:color w:val="000000"/>
                <w:sz w:val="14"/>
              </w:rPr>
              <w:t> </w:t>
            </w:r>
          </w:p>
        </w:tc>
        <w:tc>
          <w:tcPr>
            <w:tcW w:w="389" w:type="pct"/>
            <w:tcBorders>
              <w:top w:val="nil"/>
              <w:left w:val="nil"/>
              <w:bottom w:val="double" w:sz="4" w:space="0" w:color="000000"/>
              <w:right w:val="nil"/>
              <w:tl2br w:val="nil"/>
              <w:tr2bl w:val="nil"/>
            </w:tcBorders>
            <w:noWrap/>
            <w:vAlign w:val="bottom"/>
          </w:tcPr>
          <w:p w:rsidR="00B41412" w:rsidRDefault="00151F87">
            <w:pPr>
              <w:keepNext/>
              <w:ind w:right="45"/>
              <w:jc w:val="right"/>
              <w:rPr>
                <w:color w:val="000000"/>
                <w:sz w:val="14"/>
              </w:rPr>
            </w:pPr>
            <w:r>
              <w:rPr>
                <w:rFonts w:ascii="Times New Roman" w:eastAsia="Times New Roman" w:hAnsi="Times New Roman" w:cs="Times New Roman"/>
                <w:color w:val="000000"/>
                <w:sz w:val="14"/>
              </w:rPr>
              <w:t xml:space="preserve"> 288</w:t>
            </w:r>
          </w:p>
        </w:tc>
        <w:tc>
          <w:tcPr>
            <w:tcW w:w="65" w:type="pct"/>
            <w:tcBorders>
              <w:top w:val="nil"/>
              <w:left w:val="nil"/>
              <w:bottom w:val="nil"/>
              <w:right w:val="nil"/>
              <w:tl2br w:val="nil"/>
              <w:tr2bl w:val="nil"/>
            </w:tcBorders>
            <w:noWrap/>
            <w:vAlign w:val="bottom"/>
          </w:tcPr>
          <w:p w:rsidR="00B41412" w:rsidRDefault="00151F87">
            <w:pPr>
              <w:keepNext/>
              <w:rPr>
                <w:color w:val="000000"/>
                <w:sz w:val="14"/>
              </w:rPr>
            </w:pPr>
            <w:r>
              <w:rPr>
                <w:rFonts w:ascii="Times New Roman" w:eastAsia="Times New Roman" w:hAnsi="Times New Roman" w:cs="Times New Roman"/>
                <w:color w:val="000000"/>
                <w:sz w:val="14"/>
              </w:rPr>
              <w:t> </w:t>
            </w:r>
          </w:p>
        </w:tc>
        <w:tc>
          <w:tcPr>
            <w:tcW w:w="451" w:type="pct"/>
            <w:tcBorders>
              <w:top w:val="nil"/>
              <w:left w:val="nil"/>
              <w:bottom w:val="double" w:sz="4" w:space="0" w:color="000000"/>
              <w:right w:val="nil"/>
              <w:tl2br w:val="nil"/>
              <w:tr2bl w:val="nil"/>
            </w:tcBorders>
            <w:noWrap/>
            <w:vAlign w:val="bottom"/>
          </w:tcPr>
          <w:p w:rsidR="00B41412" w:rsidRDefault="00151F87">
            <w:pPr>
              <w:keepNext/>
              <w:jc w:val="right"/>
              <w:rPr>
                <w:color w:val="000000"/>
                <w:sz w:val="14"/>
              </w:rPr>
            </w:pPr>
            <w:r>
              <w:rPr>
                <w:rFonts w:ascii="Times New Roman" w:eastAsia="Times New Roman" w:hAnsi="Times New Roman" w:cs="Times New Roman"/>
                <w:color w:val="000000"/>
                <w:sz w:val="14"/>
              </w:rPr>
              <w:t xml:space="preserve"> (1,581)</w:t>
            </w:r>
          </w:p>
        </w:tc>
      </w:tr>
      <w:bookmarkEnd w:id="1368"/>
      <w:bookmarkEnd w:id="1472"/>
      <w:bookmarkEnd w:id="1487"/>
    </w:tbl>
    <w:p w:rsidR="00B41412" w:rsidRDefault="00B41412"/>
    <w:p w:rsidR="00B41412" w:rsidRDefault="00151F87">
      <w:pPr>
        <w:keepNext/>
        <w:tabs>
          <w:tab w:val="left" w:pos="1080"/>
          <w:tab w:val="left" w:pos="1800"/>
        </w:tabs>
        <w:ind w:left="1800" w:hanging="720"/>
      </w:pPr>
      <w:r>
        <w:rPr>
          <w:rFonts w:eastAsia="Times New Roman" w:hAnsi="Times New Roman" w:cs="Times New Roman"/>
        </w:rPr>
        <w:t>b.</w:t>
      </w:r>
      <w:r>
        <w:tab/>
      </w:r>
      <w:r>
        <w:rPr>
          <w:rFonts w:eastAsia="Times New Roman" w:hAnsi="Times New Roman" w:cs="Times New Roman"/>
        </w:rPr>
        <w:t xml:space="preserve">Disaggregation of the fair </w:t>
      </w:r>
      <w:r>
        <w:rPr>
          <w:rFonts w:eastAsia="Times New Roman" w:hAnsi="Times New Roman" w:cs="Times New Roman"/>
        </w:rPr>
        <w:t>value of the plan assets:</w:t>
      </w:r>
    </w:p>
    <w:p w:rsidR="00B41412" w:rsidRDefault="00B41412">
      <w:pPr>
        <w:pStyle w:val="BodyText"/>
        <w:keepNext/>
        <w:spacing w:after="0"/>
        <w:ind w:firstLine="0"/>
      </w:pPr>
    </w:p>
    <w:tbl>
      <w:tblPr>
        <w:tblW w:w="4500" w:type="pct"/>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12"/>
        <w:gridCol w:w="210"/>
        <w:gridCol w:w="826"/>
        <w:gridCol w:w="210"/>
        <w:gridCol w:w="826"/>
        <w:gridCol w:w="210"/>
        <w:gridCol w:w="826"/>
      </w:tblGrid>
      <w:tr w:rsidR="00B41412">
        <w:trPr>
          <w:trHeight w:hRule="exact" w:val="20"/>
        </w:trPr>
        <w:tc>
          <w:tcPr>
            <w:tcW w:w="3401" w:type="pct"/>
            <w:tcBorders>
              <w:top w:val="nil"/>
              <w:left w:val="nil"/>
              <w:bottom w:val="nil"/>
              <w:right w:val="nil"/>
            </w:tcBorders>
            <w:vAlign w:val="bottom"/>
          </w:tcPr>
          <w:p w:rsidR="00B41412" w:rsidRDefault="00B41412">
            <w:pPr>
              <w:keepNext/>
              <w:rPr>
                <w:sz w:val="2"/>
              </w:rPr>
            </w:pPr>
            <w:bookmarkStart w:id="1488" w:name="_32589ea7_4530_41dd_b69d_b4335602b783" w:colFirst="0" w:colLast="0"/>
            <w:bookmarkStart w:id="1489" w:name="_2f179021_5c74_47fc_b199_6c773b504a25" w:colFirst="1" w:colLast="1"/>
            <w:bookmarkStart w:id="1490" w:name="_50ebab33_6273_43ac_a28c_79913bd3f021" w:colFirst="4" w:colLast="4"/>
            <w:bookmarkStart w:id="1491" w:name="_e2a7095b_bc66_432e_b997_935b8520dd5e" w:colFirst="5" w:colLast="5"/>
            <w:bookmarkStart w:id="1492" w:name="_40baba91_ab93_494f_b5ba_0df7f1772d62" w:colFirst="6" w:colLast="6"/>
            <w:bookmarkStart w:id="1493" w:name="_e7300acc_4b3a_4937_9f59_7e39cbac149d" w:colFirst="2" w:colLast="2"/>
            <w:bookmarkStart w:id="1494" w:name="_b368e5fc_8c48_4541_86a3_57e022c98947" w:colFirst="3" w:colLast="3"/>
            <w:bookmarkStart w:id="1495" w:name="_28f78971_e326_47c3_9272_02ac23ea7099"/>
          </w:p>
        </w:tc>
        <w:tc>
          <w:tcPr>
            <w:tcW w:w="108" w:type="pct"/>
            <w:tcBorders>
              <w:top w:val="nil"/>
              <w:left w:val="nil"/>
              <w:bottom w:val="nil"/>
              <w:right w:val="nil"/>
            </w:tcBorders>
            <w:noWrap/>
            <w:vAlign w:val="bottom"/>
          </w:tcPr>
          <w:p w:rsidR="00B41412" w:rsidRDefault="00B41412">
            <w:pPr>
              <w:keepNext/>
              <w:rPr>
                <w:sz w:val="2"/>
              </w:rPr>
            </w:pPr>
          </w:p>
        </w:tc>
        <w:tc>
          <w:tcPr>
            <w:tcW w:w="425" w:type="pct"/>
            <w:tcBorders>
              <w:top w:val="nil"/>
              <w:left w:val="nil"/>
              <w:bottom w:val="nil"/>
              <w:right w:val="nil"/>
            </w:tcBorders>
            <w:noWrap/>
            <w:vAlign w:val="bottom"/>
          </w:tcPr>
          <w:p w:rsidR="00B41412" w:rsidRDefault="00B41412">
            <w:pPr>
              <w:keepNext/>
              <w:rPr>
                <w:sz w:val="2"/>
              </w:rPr>
            </w:pPr>
          </w:p>
        </w:tc>
        <w:tc>
          <w:tcPr>
            <w:tcW w:w="108" w:type="pct"/>
            <w:tcBorders>
              <w:top w:val="nil"/>
              <w:left w:val="nil"/>
              <w:bottom w:val="nil"/>
              <w:right w:val="nil"/>
            </w:tcBorders>
            <w:noWrap/>
            <w:vAlign w:val="bottom"/>
          </w:tcPr>
          <w:p w:rsidR="00B41412" w:rsidRDefault="00B41412">
            <w:pPr>
              <w:keepNext/>
              <w:rPr>
                <w:sz w:val="2"/>
              </w:rPr>
            </w:pPr>
          </w:p>
        </w:tc>
        <w:tc>
          <w:tcPr>
            <w:tcW w:w="425" w:type="pct"/>
            <w:tcBorders>
              <w:top w:val="nil"/>
              <w:left w:val="nil"/>
              <w:bottom w:val="nil"/>
              <w:right w:val="nil"/>
            </w:tcBorders>
            <w:noWrap/>
            <w:vAlign w:val="bottom"/>
          </w:tcPr>
          <w:p w:rsidR="00B41412" w:rsidRDefault="00B41412">
            <w:pPr>
              <w:keepNext/>
              <w:rPr>
                <w:sz w:val="2"/>
              </w:rPr>
            </w:pPr>
          </w:p>
        </w:tc>
        <w:tc>
          <w:tcPr>
            <w:tcW w:w="108" w:type="pct"/>
            <w:tcBorders>
              <w:top w:val="nil"/>
              <w:left w:val="nil"/>
              <w:bottom w:val="nil"/>
              <w:right w:val="nil"/>
            </w:tcBorders>
            <w:noWrap/>
            <w:vAlign w:val="bottom"/>
          </w:tcPr>
          <w:p w:rsidR="00B41412" w:rsidRDefault="00B41412">
            <w:pPr>
              <w:keepNext/>
              <w:rPr>
                <w:sz w:val="2"/>
              </w:rPr>
            </w:pPr>
          </w:p>
        </w:tc>
        <w:tc>
          <w:tcPr>
            <w:tcW w:w="425" w:type="pct"/>
            <w:tcBorders>
              <w:top w:val="nil"/>
              <w:left w:val="nil"/>
              <w:bottom w:val="nil"/>
              <w:right w:val="nil"/>
            </w:tcBorders>
            <w:noWrap/>
            <w:vAlign w:val="bottom"/>
          </w:tcPr>
          <w:p w:rsidR="00B41412" w:rsidRDefault="00B41412">
            <w:pPr>
              <w:keepNext/>
              <w:rPr>
                <w:sz w:val="2"/>
              </w:rPr>
            </w:pPr>
          </w:p>
        </w:tc>
      </w:tr>
      <w:tr w:rsidR="00B41412">
        <w:tc>
          <w:tcPr>
            <w:tcW w:w="3401" w:type="pct"/>
            <w:tcBorders>
              <w:top w:val="nil"/>
              <w:left w:val="nil"/>
              <w:bottom w:val="nil"/>
              <w:right w:val="nil"/>
              <w:tl2br w:val="nil"/>
              <w:tr2bl w:val="nil"/>
            </w:tcBorders>
            <w:shd w:val="clear" w:color="auto" w:fill="auto"/>
            <w:vAlign w:val="bottom"/>
          </w:tcPr>
          <w:p w:rsidR="00B41412" w:rsidRDefault="00B41412">
            <w:pPr>
              <w:rPr>
                <w:color w:val="000000"/>
                <w:sz w:val="16"/>
              </w:rPr>
            </w:pPr>
            <w:bookmarkStart w:id="1496" w:name="_623a1dd5_350b_4e70_aa15_5c15ddbb78fc"/>
            <w:bookmarkEnd w:id="1488"/>
            <w:bookmarkEnd w:id="1489"/>
            <w:bookmarkEnd w:id="1490"/>
            <w:bookmarkEnd w:id="1491"/>
            <w:bookmarkEnd w:id="1492"/>
            <w:bookmarkEnd w:id="1493"/>
            <w:bookmarkEnd w:id="1494"/>
          </w:p>
        </w:tc>
        <w:tc>
          <w:tcPr>
            <w:tcW w:w="108"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6"/>
              </w:rPr>
            </w:pPr>
          </w:p>
        </w:tc>
        <w:tc>
          <w:tcPr>
            <w:tcW w:w="1491" w:type="pct"/>
            <w:gridSpan w:val="5"/>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Year ended</w:t>
            </w:r>
          </w:p>
        </w:tc>
      </w:tr>
      <w:tr w:rsidR="00B41412">
        <w:tc>
          <w:tcPr>
            <w:tcW w:w="3401" w:type="pct"/>
            <w:tcBorders>
              <w:top w:val="nil"/>
              <w:left w:val="nil"/>
              <w:bottom w:val="nil"/>
              <w:right w:val="nil"/>
              <w:tl2br w:val="nil"/>
              <w:tr2bl w:val="nil"/>
            </w:tcBorders>
            <w:shd w:val="clear" w:color="auto" w:fill="auto"/>
            <w:vAlign w:val="bottom"/>
          </w:tcPr>
          <w:p w:rsidR="00B41412" w:rsidRDefault="00B41412">
            <w:pPr>
              <w:rPr>
                <w:color w:val="000000"/>
                <w:sz w:val="16"/>
              </w:rPr>
            </w:pPr>
            <w:bookmarkStart w:id="1497" w:name="_e4e1ba8c_1389_484e_af9d_61489457c482"/>
            <w:bookmarkEnd w:id="1496"/>
          </w:p>
        </w:tc>
        <w:tc>
          <w:tcPr>
            <w:tcW w:w="108"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6"/>
              </w:rPr>
            </w:pPr>
          </w:p>
        </w:tc>
        <w:tc>
          <w:tcPr>
            <w:tcW w:w="1491" w:type="pct"/>
            <w:gridSpan w:val="5"/>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December 31, </w:t>
            </w:r>
          </w:p>
        </w:tc>
      </w:tr>
      <w:tr w:rsidR="00B41412">
        <w:tc>
          <w:tcPr>
            <w:tcW w:w="3401" w:type="pct"/>
            <w:tcBorders>
              <w:top w:val="nil"/>
              <w:left w:val="nil"/>
              <w:bottom w:val="nil"/>
              <w:right w:val="nil"/>
              <w:tl2br w:val="nil"/>
              <w:tr2bl w:val="nil"/>
            </w:tcBorders>
            <w:shd w:val="clear" w:color="auto" w:fill="auto"/>
            <w:vAlign w:val="bottom"/>
          </w:tcPr>
          <w:p w:rsidR="00B41412" w:rsidRDefault="00B41412">
            <w:pPr>
              <w:rPr>
                <w:color w:val="000000"/>
                <w:sz w:val="16"/>
              </w:rPr>
            </w:pPr>
            <w:bookmarkStart w:id="1498" w:name="_06f54db6_6e16_4462_9b10_c6421669afc0"/>
            <w:bookmarkEnd w:id="1497"/>
          </w:p>
        </w:tc>
        <w:tc>
          <w:tcPr>
            <w:tcW w:w="108"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6"/>
              </w:rPr>
            </w:pPr>
          </w:p>
        </w:tc>
        <w:tc>
          <w:tcPr>
            <w:tcW w:w="425"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2022</w:t>
            </w:r>
          </w:p>
        </w:tc>
        <w:tc>
          <w:tcPr>
            <w:tcW w:w="108"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6"/>
              </w:rPr>
            </w:pPr>
          </w:p>
        </w:tc>
        <w:tc>
          <w:tcPr>
            <w:tcW w:w="425"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2021</w:t>
            </w:r>
          </w:p>
        </w:tc>
        <w:tc>
          <w:tcPr>
            <w:tcW w:w="108"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6"/>
              </w:rPr>
            </w:pPr>
          </w:p>
        </w:tc>
        <w:tc>
          <w:tcPr>
            <w:tcW w:w="425"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2020</w:t>
            </w:r>
          </w:p>
        </w:tc>
      </w:tr>
      <w:tr w:rsidR="00B41412">
        <w:tc>
          <w:tcPr>
            <w:tcW w:w="3401" w:type="pct"/>
            <w:tcBorders>
              <w:top w:val="nil"/>
              <w:left w:val="nil"/>
              <w:bottom w:val="nil"/>
              <w:right w:val="nil"/>
              <w:tl2br w:val="nil"/>
              <w:tr2bl w:val="nil"/>
            </w:tcBorders>
            <w:shd w:val="clear" w:color="auto" w:fill="CCEEFF"/>
            <w:vAlign w:val="bottom"/>
          </w:tcPr>
          <w:p w:rsidR="00B41412" w:rsidRDefault="00151F87">
            <w:pPr>
              <w:rPr>
                <w:color w:val="000000"/>
              </w:rPr>
            </w:pPr>
            <w:bookmarkStart w:id="1499" w:name="_d7a3faf2_d343_4fba_adc6_bcdfed83d5bf"/>
            <w:bookmarkEnd w:id="1498"/>
            <w:r>
              <w:rPr>
                <w:rFonts w:ascii="Times New Roman" w:eastAsia="Times New Roman" w:hAnsi="Times New Roman" w:cs="Times New Roman"/>
                <w:color w:val="000000"/>
              </w:rPr>
              <w:t>Insurance contracts</w:t>
            </w:r>
          </w:p>
        </w:tc>
        <w:tc>
          <w:tcPr>
            <w:tcW w:w="10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6,658</w:t>
            </w:r>
          </w:p>
        </w:tc>
        <w:tc>
          <w:tcPr>
            <w:tcW w:w="108"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425"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7,466</w:t>
            </w:r>
          </w:p>
        </w:tc>
        <w:tc>
          <w:tcPr>
            <w:tcW w:w="10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5,502</w:t>
            </w:r>
          </w:p>
        </w:tc>
      </w:tr>
      <w:bookmarkEnd w:id="1495"/>
      <w:bookmarkEnd w:id="1499"/>
    </w:tbl>
    <w:p w:rsidR="00B41412" w:rsidRDefault="00B41412"/>
    <w:p w:rsidR="00B41412" w:rsidRDefault="00151F87">
      <w:pPr>
        <w:rPr>
          <w:rFonts w:eastAsia="Times New Roman" w:hAnsi="Times New Roman" w:cs="Times New Roman"/>
        </w:rPr>
      </w:pPr>
      <w:r>
        <w:rPr>
          <w:rFonts w:eastAsia="Times New Roman" w:hAnsi="Times New Roman" w:cs="Times New Roman"/>
        </w:rPr>
        <w:br w:type="page"/>
      </w:r>
    </w:p>
    <w:p w:rsidR="00B41412" w:rsidRDefault="00151F87">
      <w:pPr>
        <w:keepNext/>
        <w:ind w:left="360" w:hanging="360"/>
        <w:rPr>
          <w:rFonts w:eastAsia="Times New Roman" w:hAnsi="Times New Roman" w:cs="Times New Roman"/>
        </w:rPr>
      </w:pPr>
      <w:r>
        <w:rPr>
          <w:rFonts w:eastAsia="Times New Roman" w:hAnsi="Times New Roman" w:cs="Times New Roman"/>
          <w:b/>
          <w:bCs/>
        </w:rPr>
        <w:lastRenderedPageBreak/>
        <w:t>NOTE 19:-</w:t>
      </w:r>
      <w:r>
        <w:tab/>
      </w:r>
      <w:r>
        <w:rPr>
          <w:rFonts w:eastAsia="Times New Roman" w:hAnsi="Times New Roman" w:cs="Times New Roman"/>
          <w:b/>
          <w:bCs/>
        </w:rPr>
        <w:t>EMPLOYEE BENEFIT LIABILITIES (Cont.)</w:t>
      </w:r>
    </w:p>
    <w:p w:rsidR="00B41412" w:rsidRDefault="00B41412">
      <w:pPr>
        <w:rPr>
          <w:rFonts w:eastAsia="Times New Roman"/>
        </w:rPr>
      </w:pPr>
    </w:p>
    <w:p w:rsidR="00B41412" w:rsidRDefault="00151F87">
      <w:pPr>
        <w:keepNext/>
        <w:tabs>
          <w:tab w:val="left" w:pos="1080"/>
          <w:tab w:val="left" w:pos="1800"/>
        </w:tabs>
        <w:ind w:left="1800" w:hanging="720"/>
      </w:pPr>
      <w:r>
        <w:rPr>
          <w:rFonts w:eastAsia="Times New Roman" w:hAnsi="Times New Roman" w:cs="Times New Roman"/>
        </w:rPr>
        <w:t>c.</w:t>
      </w:r>
      <w:r>
        <w:tab/>
      </w:r>
      <w:r>
        <w:rPr>
          <w:rFonts w:eastAsia="Times New Roman" w:hAnsi="Times New Roman" w:cs="Times New Roman"/>
        </w:rPr>
        <w:t>The principal assumptions underlying the defined benefit plan:</w:t>
      </w:r>
    </w:p>
    <w:p w:rsidR="00B41412" w:rsidRDefault="00B41412">
      <w:pPr>
        <w:pStyle w:val="BodyText"/>
        <w:keepNext/>
        <w:spacing w:after="0"/>
        <w:ind w:firstLine="0"/>
      </w:pPr>
    </w:p>
    <w:tbl>
      <w:tblPr>
        <w:tblW w:w="4500" w:type="pct"/>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11"/>
        <w:gridCol w:w="210"/>
        <w:gridCol w:w="826"/>
        <w:gridCol w:w="210"/>
        <w:gridCol w:w="827"/>
        <w:gridCol w:w="210"/>
        <w:gridCol w:w="826"/>
      </w:tblGrid>
      <w:tr w:rsidR="00B41412">
        <w:trPr>
          <w:trHeight w:val="20"/>
        </w:trPr>
        <w:tc>
          <w:tcPr>
            <w:tcW w:w="3401" w:type="pct"/>
            <w:tcBorders>
              <w:top w:val="nil"/>
              <w:left w:val="nil"/>
              <w:bottom w:val="nil"/>
              <w:right w:val="nil"/>
            </w:tcBorders>
            <w:vAlign w:val="bottom"/>
          </w:tcPr>
          <w:p w:rsidR="00B41412" w:rsidRDefault="00B41412">
            <w:pPr>
              <w:keepNext/>
              <w:rPr>
                <w:sz w:val="2"/>
              </w:rPr>
            </w:pPr>
            <w:bookmarkStart w:id="1500" w:name="_368c7556_b7c1_4463_bf33_d5e1c734259f" w:colFirst="0" w:colLast="0"/>
            <w:bookmarkStart w:id="1501" w:name="_1fcd812e_3bc2_4448_9b36_7618048030a5" w:colFirst="1" w:colLast="1"/>
            <w:bookmarkStart w:id="1502" w:name="_3b7580c4_11ad_4a10_ae38_786d14b0dbc4" w:colFirst="4" w:colLast="4"/>
            <w:bookmarkStart w:id="1503" w:name="_b862aaf9_0762_4776_8a66_64c65395e1f4" w:colFirst="5" w:colLast="5"/>
            <w:bookmarkStart w:id="1504" w:name="_22f446d7_31a5_4ecf_b747_52ce7ef688a2" w:colFirst="6" w:colLast="6"/>
            <w:bookmarkStart w:id="1505" w:name="_d8ec3359_18a6_4292_a63e_dbaf9dbfaff2" w:colFirst="2" w:colLast="2"/>
            <w:bookmarkStart w:id="1506" w:name="_438ef3db_7675_46b4_a937_00de56322053" w:colFirst="3" w:colLast="3"/>
            <w:bookmarkStart w:id="1507" w:name="_ff7720e7_417f_4c60_938f_1716a8102a89"/>
          </w:p>
        </w:tc>
        <w:tc>
          <w:tcPr>
            <w:tcW w:w="108" w:type="pct"/>
            <w:tcBorders>
              <w:top w:val="nil"/>
              <w:left w:val="nil"/>
              <w:bottom w:val="nil"/>
              <w:right w:val="nil"/>
            </w:tcBorders>
            <w:noWrap/>
            <w:vAlign w:val="bottom"/>
          </w:tcPr>
          <w:p w:rsidR="00B41412" w:rsidRDefault="00B41412">
            <w:pPr>
              <w:keepNext/>
              <w:rPr>
                <w:sz w:val="2"/>
              </w:rPr>
            </w:pPr>
          </w:p>
        </w:tc>
        <w:tc>
          <w:tcPr>
            <w:tcW w:w="425" w:type="pct"/>
            <w:tcBorders>
              <w:top w:val="nil"/>
              <w:left w:val="nil"/>
              <w:bottom w:val="nil"/>
              <w:right w:val="nil"/>
            </w:tcBorders>
            <w:noWrap/>
            <w:vAlign w:val="bottom"/>
          </w:tcPr>
          <w:p w:rsidR="00B41412" w:rsidRDefault="00B41412">
            <w:pPr>
              <w:keepNext/>
              <w:rPr>
                <w:sz w:val="2"/>
              </w:rPr>
            </w:pPr>
          </w:p>
        </w:tc>
        <w:tc>
          <w:tcPr>
            <w:tcW w:w="108" w:type="pct"/>
            <w:tcBorders>
              <w:top w:val="nil"/>
              <w:left w:val="nil"/>
              <w:bottom w:val="nil"/>
              <w:right w:val="nil"/>
            </w:tcBorders>
            <w:noWrap/>
            <w:vAlign w:val="bottom"/>
          </w:tcPr>
          <w:p w:rsidR="00B41412" w:rsidRDefault="00B41412">
            <w:pPr>
              <w:keepNext/>
              <w:rPr>
                <w:sz w:val="2"/>
              </w:rPr>
            </w:pPr>
          </w:p>
        </w:tc>
        <w:tc>
          <w:tcPr>
            <w:tcW w:w="425" w:type="pct"/>
            <w:tcBorders>
              <w:top w:val="nil"/>
              <w:left w:val="nil"/>
              <w:bottom w:val="nil"/>
              <w:right w:val="nil"/>
            </w:tcBorders>
            <w:noWrap/>
            <w:vAlign w:val="bottom"/>
          </w:tcPr>
          <w:p w:rsidR="00B41412" w:rsidRDefault="00B41412">
            <w:pPr>
              <w:keepNext/>
              <w:rPr>
                <w:sz w:val="2"/>
              </w:rPr>
            </w:pPr>
          </w:p>
        </w:tc>
        <w:tc>
          <w:tcPr>
            <w:tcW w:w="108" w:type="pct"/>
            <w:tcBorders>
              <w:top w:val="nil"/>
              <w:left w:val="nil"/>
              <w:bottom w:val="nil"/>
              <w:right w:val="nil"/>
            </w:tcBorders>
            <w:noWrap/>
            <w:vAlign w:val="bottom"/>
          </w:tcPr>
          <w:p w:rsidR="00B41412" w:rsidRDefault="00B41412">
            <w:pPr>
              <w:keepNext/>
              <w:rPr>
                <w:sz w:val="2"/>
              </w:rPr>
            </w:pPr>
          </w:p>
        </w:tc>
        <w:tc>
          <w:tcPr>
            <w:tcW w:w="425" w:type="pct"/>
            <w:tcBorders>
              <w:top w:val="nil"/>
              <w:left w:val="nil"/>
              <w:bottom w:val="nil"/>
              <w:right w:val="nil"/>
            </w:tcBorders>
            <w:noWrap/>
            <w:vAlign w:val="bottom"/>
          </w:tcPr>
          <w:p w:rsidR="00B41412" w:rsidRDefault="00B41412">
            <w:pPr>
              <w:keepNext/>
              <w:rPr>
                <w:sz w:val="2"/>
              </w:rPr>
            </w:pPr>
          </w:p>
        </w:tc>
      </w:tr>
      <w:tr w:rsidR="00B41412">
        <w:tc>
          <w:tcPr>
            <w:tcW w:w="3401" w:type="pct"/>
            <w:tcBorders>
              <w:top w:val="nil"/>
              <w:left w:val="nil"/>
              <w:bottom w:val="nil"/>
              <w:right w:val="nil"/>
              <w:tl2br w:val="nil"/>
              <w:tr2bl w:val="nil"/>
            </w:tcBorders>
            <w:shd w:val="clear" w:color="auto" w:fill="auto"/>
            <w:vAlign w:val="bottom"/>
          </w:tcPr>
          <w:p w:rsidR="00B41412" w:rsidRDefault="00B41412">
            <w:pPr>
              <w:rPr>
                <w:color w:val="000000"/>
                <w:sz w:val="16"/>
              </w:rPr>
            </w:pPr>
            <w:bookmarkStart w:id="1508" w:name="_9ac0be0b_771b_465a_b6dd_ef5f36dcfd08"/>
            <w:bookmarkEnd w:id="1500"/>
            <w:bookmarkEnd w:id="1501"/>
            <w:bookmarkEnd w:id="1502"/>
            <w:bookmarkEnd w:id="1503"/>
            <w:bookmarkEnd w:id="1504"/>
            <w:bookmarkEnd w:id="1505"/>
            <w:bookmarkEnd w:id="1506"/>
          </w:p>
        </w:tc>
        <w:tc>
          <w:tcPr>
            <w:tcW w:w="108"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6"/>
              </w:rPr>
            </w:pPr>
          </w:p>
        </w:tc>
        <w:tc>
          <w:tcPr>
            <w:tcW w:w="425"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2022</w:t>
            </w:r>
          </w:p>
        </w:tc>
        <w:tc>
          <w:tcPr>
            <w:tcW w:w="108"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6"/>
              </w:rPr>
            </w:pPr>
          </w:p>
        </w:tc>
        <w:tc>
          <w:tcPr>
            <w:tcW w:w="425"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2021</w:t>
            </w:r>
          </w:p>
        </w:tc>
        <w:tc>
          <w:tcPr>
            <w:tcW w:w="108"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6"/>
              </w:rPr>
            </w:pPr>
          </w:p>
        </w:tc>
        <w:tc>
          <w:tcPr>
            <w:tcW w:w="425"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rFonts w:ascii="Calibri" w:eastAsia="Calibri" w:hAnsi="Calibri" w:cs="Calibri"/>
                <w:b/>
                <w:color w:val="000000"/>
                <w:sz w:val="16"/>
              </w:rPr>
            </w:pPr>
            <w:r>
              <w:rPr>
                <w:rFonts w:ascii="Calibri" w:eastAsia="Calibri" w:hAnsi="Calibri" w:cs="Calibri"/>
                <w:b/>
                <w:color w:val="000000"/>
                <w:sz w:val="16"/>
              </w:rPr>
              <w:t>2020</w:t>
            </w:r>
          </w:p>
        </w:tc>
      </w:tr>
      <w:tr w:rsidR="00B41412">
        <w:tc>
          <w:tcPr>
            <w:tcW w:w="3401" w:type="pct"/>
            <w:tcBorders>
              <w:top w:val="nil"/>
              <w:left w:val="nil"/>
              <w:bottom w:val="nil"/>
              <w:right w:val="nil"/>
              <w:tl2br w:val="nil"/>
              <w:tr2bl w:val="nil"/>
            </w:tcBorders>
            <w:shd w:val="clear" w:color="auto" w:fill="auto"/>
            <w:vAlign w:val="bottom"/>
          </w:tcPr>
          <w:p w:rsidR="00B41412" w:rsidRDefault="00B41412">
            <w:pPr>
              <w:rPr>
                <w:color w:val="000000"/>
                <w:sz w:val="16"/>
              </w:rPr>
            </w:pPr>
            <w:bookmarkStart w:id="1509" w:name="_8b47e5a1_2614_4b17_856f_78b3c71dfb28"/>
            <w:bookmarkEnd w:id="1508"/>
          </w:p>
        </w:tc>
        <w:tc>
          <w:tcPr>
            <w:tcW w:w="108"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6"/>
              </w:rPr>
            </w:pPr>
          </w:p>
        </w:tc>
        <w:tc>
          <w:tcPr>
            <w:tcW w:w="425" w:type="pct"/>
            <w:tcBorders>
              <w:top w:val="nil"/>
              <w:left w:val="nil"/>
              <w:bottom w:val="single" w:sz="4" w:space="0" w:color="000000"/>
              <w:right w:val="nil"/>
              <w:tl2br w:val="nil"/>
              <w:tr2bl w:val="nil"/>
            </w:tcBorders>
            <w:shd w:val="clear" w:color="auto" w:fill="auto"/>
            <w:noWrap/>
            <w:vAlign w:val="bottom"/>
          </w:tcPr>
          <w:p w:rsidR="00B41412" w:rsidRDefault="00B41412">
            <w:pPr>
              <w:jc w:val="center"/>
              <w:rPr>
                <w:color w:val="000000"/>
                <w:sz w:val="16"/>
              </w:rPr>
            </w:pPr>
          </w:p>
        </w:tc>
        <w:tc>
          <w:tcPr>
            <w:tcW w:w="108"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6"/>
              </w:rPr>
            </w:pPr>
          </w:p>
        </w:tc>
        <w:tc>
          <w:tcPr>
            <w:tcW w:w="958" w:type="pct"/>
            <w:gridSpan w:val="3"/>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w:t>
            </w:r>
          </w:p>
        </w:tc>
      </w:tr>
      <w:tr w:rsidR="00B41412">
        <w:tc>
          <w:tcPr>
            <w:tcW w:w="3401" w:type="pct"/>
            <w:tcBorders>
              <w:top w:val="nil"/>
              <w:left w:val="nil"/>
              <w:bottom w:val="nil"/>
              <w:right w:val="nil"/>
              <w:tl2br w:val="nil"/>
              <w:tr2bl w:val="nil"/>
            </w:tcBorders>
            <w:shd w:val="clear" w:color="auto" w:fill="CCEEFF"/>
            <w:vAlign w:val="bottom"/>
          </w:tcPr>
          <w:p w:rsidR="00B41412" w:rsidRDefault="00151F87">
            <w:pPr>
              <w:rPr>
                <w:color w:val="000000"/>
              </w:rPr>
            </w:pPr>
            <w:bookmarkStart w:id="1510" w:name="_ba2523bb_6e8f_4702_bc22_3c3ee671b03a"/>
            <w:bookmarkStart w:id="1511" w:name="_59afb975_b996_4430_9a03_02157eec93d3" w:colFirst="6" w:colLast="6"/>
            <w:bookmarkStart w:id="1512" w:name="_fca4c436_c5bb_4e86_af8d_d0f3b16806ff" w:colFirst="2" w:colLast="2"/>
            <w:bookmarkEnd w:id="1509"/>
            <w:r>
              <w:rPr>
                <w:rFonts w:ascii="Times New Roman" w:eastAsia="Times New Roman" w:hAnsi="Times New Roman" w:cs="Times New Roman"/>
                <w:color w:val="000000"/>
              </w:rPr>
              <w:t>Discount rate</w:t>
            </w:r>
          </w:p>
        </w:tc>
        <w:tc>
          <w:tcPr>
            <w:tcW w:w="10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5.57</w:t>
            </w:r>
          </w:p>
        </w:tc>
        <w:tc>
          <w:tcPr>
            <w:tcW w:w="108"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425"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bookmarkStart w:id="1513" w:name="_c9579e70_7580_41ca_a782_b7b0f0f864d1"/>
            <w:r>
              <w:rPr>
                <w:rFonts w:ascii="Times New Roman" w:eastAsia="Times New Roman" w:hAnsi="Times New Roman" w:cs="Times New Roman"/>
                <w:color w:val="000000"/>
              </w:rPr>
              <w:t>1.00</w:t>
            </w:r>
            <w:bookmarkEnd w:id="1513"/>
            <w:r>
              <w:rPr>
                <w:rFonts w:ascii="Times New Roman" w:eastAsia="Times New Roman" w:hAnsi="Times New Roman" w:cs="Times New Roman"/>
                <w:color w:val="000000"/>
              </w:rPr>
              <w:t>-</w:t>
            </w:r>
            <w:bookmarkStart w:id="1514" w:name="_9a489387_e270_4b48_afe9_5b2cfd263cbe"/>
            <w:r>
              <w:rPr>
                <w:rFonts w:ascii="Times New Roman" w:eastAsia="Times New Roman" w:hAnsi="Times New Roman" w:cs="Times New Roman"/>
                <w:color w:val="000000"/>
              </w:rPr>
              <w:t>2.98</w:t>
            </w:r>
            <w:bookmarkEnd w:id="1514"/>
          </w:p>
        </w:tc>
        <w:tc>
          <w:tcPr>
            <w:tcW w:w="10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2.27</w:t>
            </w:r>
          </w:p>
        </w:tc>
      </w:tr>
      <w:tr w:rsidR="00B41412">
        <w:tc>
          <w:tcPr>
            <w:tcW w:w="3401" w:type="pct"/>
            <w:tcBorders>
              <w:top w:val="nil"/>
              <w:left w:val="nil"/>
              <w:bottom w:val="nil"/>
              <w:right w:val="nil"/>
              <w:tl2br w:val="nil"/>
              <w:tr2bl w:val="nil"/>
            </w:tcBorders>
            <w:vAlign w:val="bottom"/>
          </w:tcPr>
          <w:p w:rsidR="00B41412" w:rsidRDefault="00151F87">
            <w:pPr>
              <w:rPr>
                <w:color w:val="000000"/>
              </w:rPr>
            </w:pPr>
            <w:bookmarkStart w:id="1515" w:name="_10746913_68a7_4604_b82f_c05aec6b8ab5"/>
            <w:bookmarkStart w:id="1516" w:name="_b7d8f9bc_f289_4637_b22e_396c1e5b7a1b" w:colFirst="6" w:colLast="6"/>
            <w:bookmarkEnd w:id="1510"/>
            <w:bookmarkEnd w:id="1511"/>
            <w:bookmarkEnd w:id="1512"/>
            <w:r>
              <w:rPr>
                <w:rFonts w:ascii="Times New Roman" w:eastAsia="Times New Roman" w:hAnsi="Times New Roman" w:cs="Times New Roman"/>
                <w:color w:val="000000"/>
              </w:rPr>
              <w:t>Expected rate of salary increase</w:t>
            </w:r>
          </w:p>
        </w:tc>
        <w:tc>
          <w:tcPr>
            <w:tcW w:w="10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noWrap/>
            <w:vAlign w:val="bottom"/>
          </w:tcPr>
          <w:p w:rsidR="00B41412" w:rsidRDefault="00151F87">
            <w:pPr>
              <w:ind w:right="60"/>
              <w:jc w:val="right"/>
              <w:rPr>
                <w:color w:val="000000"/>
              </w:rPr>
            </w:pPr>
            <w:bookmarkStart w:id="1517" w:name="_f8e82fd5_03ac_4f57_81af_4553c70ace9d"/>
            <w:r>
              <w:rPr>
                <w:rFonts w:ascii="Times New Roman" w:eastAsia="Times New Roman" w:hAnsi="Times New Roman" w:cs="Times New Roman"/>
                <w:color w:val="000000"/>
              </w:rPr>
              <w:t>2.0</w:t>
            </w:r>
            <w:bookmarkEnd w:id="1517"/>
            <w:r>
              <w:rPr>
                <w:rFonts w:ascii="Times New Roman" w:eastAsia="Times New Roman" w:hAnsi="Times New Roman" w:cs="Times New Roman"/>
                <w:color w:val="000000"/>
              </w:rPr>
              <w:t>-</w:t>
            </w:r>
            <w:bookmarkStart w:id="1518" w:name="_272690fd_780d_4006_a9d2_de4ebc845b9e"/>
            <w:r>
              <w:rPr>
                <w:rFonts w:ascii="Times New Roman" w:eastAsia="Times New Roman" w:hAnsi="Times New Roman" w:cs="Times New Roman"/>
                <w:color w:val="000000"/>
              </w:rPr>
              <w:t>5.92</w:t>
            </w:r>
            <w:bookmarkEnd w:id="1518"/>
          </w:p>
        </w:tc>
        <w:tc>
          <w:tcPr>
            <w:tcW w:w="108" w:type="pct"/>
            <w:tcBorders>
              <w:top w:val="nil"/>
              <w:left w:val="nil"/>
              <w:bottom w:val="nil"/>
              <w:right w:val="nil"/>
              <w:tl2br w:val="nil"/>
              <w:tr2bl w:val="nil"/>
            </w:tcBorders>
            <w:noWrap/>
            <w:vAlign w:val="bottom"/>
          </w:tcPr>
          <w:p w:rsidR="00B41412" w:rsidRDefault="00B41412">
            <w:pPr>
              <w:rPr>
                <w:color w:val="000000"/>
              </w:rPr>
            </w:pPr>
          </w:p>
        </w:tc>
        <w:tc>
          <w:tcPr>
            <w:tcW w:w="425" w:type="pct"/>
            <w:tcBorders>
              <w:top w:val="nil"/>
              <w:left w:val="nil"/>
              <w:bottom w:val="nil"/>
              <w:right w:val="nil"/>
              <w:tl2br w:val="nil"/>
              <w:tr2bl w:val="nil"/>
            </w:tcBorders>
            <w:noWrap/>
            <w:vAlign w:val="bottom"/>
          </w:tcPr>
          <w:p w:rsidR="00B41412" w:rsidRDefault="00151F87">
            <w:pPr>
              <w:ind w:right="60"/>
              <w:jc w:val="right"/>
              <w:rPr>
                <w:color w:val="000000"/>
              </w:rPr>
            </w:pPr>
            <w:bookmarkStart w:id="1519" w:name="_6088109d_acdb_49d9_a25e_171a0c4b82af"/>
            <w:r>
              <w:rPr>
                <w:rFonts w:ascii="Times New Roman" w:eastAsia="Times New Roman" w:hAnsi="Times New Roman" w:cs="Times New Roman"/>
                <w:color w:val="000000"/>
              </w:rPr>
              <w:t>2.00</w:t>
            </w:r>
            <w:bookmarkEnd w:id="1519"/>
            <w:r>
              <w:rPr>
                <w:rFonts w:ascii="Times New Roman" w:eastAsia="Times New Roman" w:hAnsi="Times New Roman" w:cs="Times New Roman"/>
                <w:color w:val="000000"/>
              </w:rPr>
              <w:t>-</w:t>
            </w:r>
            <w:bookmarkStart w:id="1520" w:name="_46389d18_42ee_4b84_815e_1901c797d3e1"/>
            <w:r>
              <w:rPr>
                <w:rFonts w:ascii="Times New Roman" w:eastAsia="Times New Roman" w:hAnsi="Times New Roman" w:cs="Times New Roman"/>
                <w:color w:val="000000"/>
              </w:rPr>
              <w:t>5.70</w:t>
            </w:r>
            <w:bookmarkEnd w:id="1520"/>
          </w:p>
        </w:tc>
        <w:tc>
          <w:tcPr>
            <w:tcW w:w="10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4.40</w:t>
            </w:r>
          </w:p>
        </w:tc>
      </w:tr>
      <w:bookmarkEnd w:id="1507"/>
      <w:bookmarkEnd w:id="1515"/>
      <w:bookmarkEnd w:id="1516"/>
    </w:tbl>
    <w:p w:rsidR="00B41412" w:rsidRDefault="00B41412"/>
    <w:p w:rsidR="00B41412" w:rsidRDefault="00151F87">
      <w:pPr>
        <w:keepNext/>
        <w:tabs>
          <w:tab w:val="left" w:pos="1080"/>
          <w:tab w:val="left" w:pos="1800"/>
        </w:tabs>
        <w:ind w:left="1800" w:hanging="720"/>
      </w:pPr>
      <w:r>
        <w:rPr>
          <w:rFonts w:eastAsia="Times New Roman" w:hAnsi="Times New Roman" w:cs="Times New Roman"/>
        </w:rPr>
        <w:t>d.</w:t>
      </w:r>
      <w:r>
        <w:tab/>
      </w:r>
      <w:r>
        <w:rPr>
          <w:rFonts w:eastAsia="Times New Roman" w:hAnsi="Times New Roman" w:cs="Times New Roman"/>
        </w:rPr>
        <w:t>Amount, timing and uncertainty of future cash flows:</w:t>
      </w:r>
    </w:p>
    <w:p w:rsidR="00B41412" w:rsidRDefault="00B41412">
      <w:pPr>
        <w:pStyle w:val="BodyText"/>
        <w:keepNext/>
        <w:spacing w:after="0"/>
        <w:ind w:firstLine="0"/>
      </w:pPr>
    </w:p>
    <w:p w:rsidR="00B41412" w:rsidRDefault="00151F87">
      <w:pPr>
        <w:pStyle w:val="BodyText"/>
        <w:keepNext/>
        <w:spacing w:after="0"/>
        <w:ind w:left="1800" w:firstLine="0"/>
      </w:pPr>
      <w:r>
        <w:t xml:space="preserve">Below are reasonably possible changes at the end of the </w:t>
      </w:r>
      <w:r>
        <w:t>reporting period in each actuarial assumption assuming that all other actuarial assumptions are constant:</w:t>
      </w:r>
    </w:p>
    <w:p w:rsidR="00B41412" w:rsidRDefault="00B41412">
      <w:pPr>
        <w:keepNext/>
      </w:pPr>
    </w:p>
    <w:tbl>
      <w:tblPr>
        <w:tblW w:w="4500" w:type="pct"/>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12"/>
        <w:gridCol w:w="210"/>
        <w:gridCol w:w="826"/>
        <w:gridCol w:w="210"/>
        <w:gridCol w:w="826"/>
        <w:gridCol w:w="210"/>
        <w:gridCol w:w="826"/>
      </w:tblGrid>
      <w:tr w:rsidR="00B41412">
        <w:trPr>
          <w:trHeight w:val="20"/>
        </w:trPr>
        <w:tc>
          <w:tcPr>
            <w:tcW w:w="3401" w:type="pct"/>
            <w:tcBorders>
              <w:top w:val="nil"/>
              <w:left w:val="nil"/>
              <w:bottom w:val="nil"/>
              <w:right w:val="nil"/>
            </w:tcBorders>
            <w:vAlign w:val="bottom"/>
          </w:tcPr>
          <w:p w:rsidR="00B41412" w:rsidRDefault="00B41412">
            <w:pPr>
              <w:keepNext/>
              <w:rPr>
                <w:sz w:val="2"/>
              </w:rPr>
            </w:pPr>
            <w:bookmarkStart w:id="1521" w:name="_84fc5b3f_2535_4a75_b44c_d8136c8d4bc3" w:colFirst="0" w:colLast="0"/>
            <w:bookmarkStart w:id="1522" w:name="_f877cc6c_819c_4c40_9b1a_0bc64fd8d40c" w:colFirst="1" w:colLast="1"/>
            <w:bookmarkStart w:id="1523" w:name="_e69c5630_bc59_4fd9_ac0c_82ba5248a48f" w:colFirst="4" w:colLast="4"/>
            <w:bookmarkStart w:id="1524" w:name="_78ca6b1b_cdb2_4d85_8334_a87522e107e9" w:colFirst="5" w:colLast="5"/>
            <w:bookmarkStart w:id="1525" w:name="_80fc44e2_4308_4d8c_bbc7_04ca376bf173" w:colFirst="6" w:colLast="6"/>
            <w:bookmarkStart w:id="1526" w:name="_f0014e6c_9829_4813_8157_39425474505c" w:colFirst="2" w:colLast="2"/>
            <w:bookmarkStart w:id="1527" w:name="_55cf80e6_f69a_4466_a331_0c99c7c2dc7d" w:colFirst="3" w:colLast="3"/>
          </w:p>
        </w:tc>
        <w:tc>
          <w:tcPr>
            <w:tcW w:w="108" w:type="pct"/>
            <w:tcBorders>
              <w:top w:val="nil"/>
              <w:left w:val="nil"/>
              <w:bottom w:val="nil"/>
              <w:right w:val="nil"/>
            </w:tcBorders>
            <w:noWrap/>
            <w:vAlign w:val="bottom"/>
          </w:tcPr>
          <w:p w:rsidR="00B41412" w:rsidRDefault="00B41412">
            <w:pPr>
              <w:keepNext/>
              <w:rPr>
                <w:sz w:val="2"/>
              </w:rPr>
            </w:pPr>
          </w:p>
        </w:tc>
        <w:tc>
          <w:tcPr>
            <w:tcW w:w="425" w:type="pct"/>
            <w:tcBorders>
              <w:top w:val="nil"/>
              <w:left w:val="nil"/>
              <w:bottom w:val="nil"/>
              <w:right w:val="nil"/>
            </w:tcBorders>
            <w:noWrap/>
            <w:vAlign w:val="bottom"/>
          </w:tcPr>
          <w:p w:rsidR="00B41412" w:rsidRDefault="00B41412">
            <w:pPr>
              <w:keepNext/>
              <w:rPr>
                <w:sz w:val="2"/>
              </w:rPr>
            </w:pPr>
          </w:p>
        </w:tc>
        <w:tc>
          <w:tcPr>
            <w:tcW w:w="108" w:type="pct"/>
            <w:tcBorders>
              <w:top w:val="nil"/>
              <w:left w:val="nil"/>
              <w:bottom w:val="nil"/>
              <w:right w:val="nil"/>
            </w:tcBorders>
            <w:noWrap/>
            <w:vAlign w:val="bottom"/>
          </w:tcPr>
          <w:p w:rsidR="00B41412" w:rsidRDefault="00B41412">
            <w:pPr>
              <w:keepNext/>
              <w:rPr>
                <w:sz w:val="2"/>
              </w:rPr>
            </w:pPr>
          </w:p>
        </w:tc>
        <w:tc>
          <w:tcPr>
            <w:tcW w:w="425" w:type="pct"/>
            <w:tcBorders>
              <w:top w:val="nil"/>
              <w:left w:val="nil"/>
              <w:bottom w:val="nil"/>
              <w:right w:val="nil"/>
            </w:tcBorders>
            <w:noWrap/>
            <w:vAlign w:val="bottom"/>
          </w:tcPr>
          <w:p w:rsidR="00B41412" w:rsidRDefault="00B41412">
            <w:pPr>
              <w:keepNext/>
              <w:rPr>
                <w:sz w:val="2"/>
              </w:rPr>
            </w:pPr>
          </w:p>
        </w:tc>
        <w:tc>
          <w:tcPr>
            <w:tcW w:w="108" w:type="pct"/>
            <w:tcBorders>
              <w:top w:val="nil"/>
              <w:left w:val="nil"/>
              <w:bottom w:val="nil"/>
              <w:right w:val="nil"/>
            </w:tcBorders>
            <w:noWrap/>
            <w:vAlign w:val="bottom"/>
          </w:tcPr>
          <w:p w:rsidR="00B41412" w:rsidRDefault="00B41412">
            <w:pPr>
              <w:keepNext/>
              <w:rPr>
                <w:sz w:val="2"/>
              </w:rPr>
            </w:pPr>
          </w:p>
        </w:tc>
        <w:tc>
          <w:tcPr>
            <w:tcW w:w="425" w:type="pct"/>
            <w:tcBorders>
              <w:top w:val="nil"/>
              <w:left w:val="nil"/>
              <w:bottom w:val="nil"/>
              <w:right w:val="nil"/>
            </w:tcBorders>
            <w:noWrap/>
            <w:vAlign w:val="bottom"/>
          </w:tcPr>
          <w:p w:rsidR="00B41412" w:rsidRDefault="00B41412">
            <w:pPr>
              <w:keepNext/>
              <w:rPr>
                <w:sz w:val="2"/>
              </w:rPr>
            </w:pPr>
          </w:p>
        </w:tc>
      </w:tr>
      <w:tr w:rsidR="00B41412">
        <w:tc>
          <w:tcPr>
            <w:tcW w:w="3401" w:type="pct"/>
            <w:tcBorders>
              <w:top w:val="nil"/>
              <w:left w:val="nil"/>
              <w:bottom w:val="nil"/>
              <w:right w:val="nil"/>
              <w:tl2br w:val="nil"/>
              <w:tr2bl w:val="nil"/>
            </w:tcBorders>
            <w:shd w:val="clear" w:color="auto" w:fill="auto"/>
            <w:vAlign w:val="bottom"/>
          </w:tcPr>
          <w:p w:rsidR="00B41412" w:rsidRDefault="00B41412">
            <w:pPr>
              <w:keepNext/>
              <w:rPr>
                <w:color w:val="000000"/>
                <w:sz w:val="16"/>
              </w:rPr>
            </w:pPr>
            <w:bookmarkStart w:id="1528" w:name="_7f1399f3_101e_4f87_9690_44d5c156394c"/>
            <w:bookmarkEnd w:id="1521"/>
            <w:bookmarkEnd w:id="1522"/>
            <w:bookmarkEnd w:id="1523"/>
            <w:bookmarkEnd w:id="1524"/>
            <w:bookmarkEnd w:id="1525"/>
            <w:bookmarkEnd w:id="1526"/>
            <w:bookmarkEnd w:id="1527"/>
          </w:p>
        </w:tc>
        <w:tc>
          <w:tcPr>
            <w:tcW w:w="108" w:type="pct"/>
            <w:tcBorders>
              <w:top w:val="nil"/>
              <w:left w:val="nil"/>
              <w:bottom w:val="nil"/>
              <w:right w:val="nil"/>
              <w:tl2br w:val="nil"/>
              <w:tr2bl w:val="nil"/>
            </w:tcBorders>
            <w:shd w:val="clear" w:color="auto" w:fill="auto"/>
            <w:noWrap/>
            <w:vAlign w:val="bottom"/>
          </w:tcPr>
          <w:p w:rsidR="00B41412" w:rsidRDefault="00151F87">
            <w:pPr>
              <w:keepNext/>
              <w:jc w:val="center"/>
              <w:rPr>
                <w:b/>
                <w:color w:val="000000"/>
                <w:sz w:val="16"/>
              </w:rPr>
            </w:pPr>
            <w:r>
              <w:rPr>
                <w:rFonts w:ascii="Times New Roman" w:eastAsia="Times New Roman" w:hAnsi="Times New Roman" w:cs="Times New Roman"/>
                <w:b/>
                <w:color w:val="000000"/>
                <w:sz w:val="16"/>
              </w:rPr>
              <w:t>    </w:t>
            </w:r>
          </w:p>
        </w:tc>
        <w:tc>
          <w:tcPr>
            <w:tcW w:w="1491" w:type="pct"/>
            <w:gridSpan w:val="5"/>
            <w:tcBorders>
              <w:top w:val="nil"/>
              <w:left w:val="nil"/>
              <w:bottom w:val="nil"/>
              <w:right w:val="nil"/>
              <w:tl2br w:val="nil"/>
              <w:tr2bl w:val="nil"/>
            </w:tcBorders>
            <w:shd w:val="clear" w:color="auto" w:fill="auto"/>
            <w:noWrap/>
            <w:vAlign w:val="bottom"/>
          </w:tcPr>
          <w:p w:rsidR="00B41412" w:rsidRDefault="00151F87">
            <w:pPr>
              <w:keepNext/>
              <w:jc w:val="center"/>
              <w:rPr>
                <w:b/>
                <w:color w:val="000000"/>
                <w:sz w:val="16"/>
              </w:rPr>
            </w:pPr>
            <w:r>
              <w:rPr>
                <w:rFonts w:ascii="Times New Roman" w:eastAsia="Times New Roman" w:hAnsi="Times New Roman" w:cs="Times New Roman"/>
                <w:b/>
                <w:color w:val="000000"/>
                <w:sz w:val="16"/>
              </w:rPr>
              <w:t>Change in defined benefit </w:t>
            </w:r>
          </w:p>
        </w:tc>
      </w:tr>
      <w:tr w:rsidR="00B41412">
        <w:tc>
          <w:tcPr>
            <w:tcW w:w="3401" w:type="pct"/>
            <w:tcBorders>
              <w:top w:val="nil"/>
              <w:left w:val="nil"/>
              <w:bottom w:val="nil"/>
              <w:right w:val="nil"/>
              <w:tl2br w:val="nil"/>
              <w:tr2bl w:val="nil"/>
            </w:tcBorders>
            <w:shd w:val="clear" w:color="auto" w:fill="auto"/>
            <w:vAlign w:val="bottom"/>
          </w:tcPr>
          <w:p w:rsidR="00B41412" w:rsidRDefault="00B41412">
            <w:pPr>
              <w:keepNext/>
              <w:rPr>
                <w:color w:val="000000"/>
                <w:sz w:val="16"/>
              </w:rPr>
            </w:pPr>
            <w:bookmarkStart w:id="1529" w:name="_391c7248_3c83_4ea5_951a_8c60865c88dd"/>
            <w:bookmarkEnd w:id="1528"/>
          </w:p>
        </w:tc>
        <w:tc>
          <w:tcPr>
            <w:tcW w:w="108" w:type="pct"/>
            <w:tcBorders>
              <w:top w:val="nil"/>
              <w:left w:val="nil"/>
              <w:bottom w:val="nil"/>
              <w:right w:val="nil"/>
              <w:tl2br w:val="nil"/>
              <w:tr2bl w:val="nil"/>
            </w:tcBorders>
            <w:shd w:val="clear" w:color="auto" w:fill="auto"/>
            <w:noWrap/>
            <w:vAlign w:val="bottom"/>
          </w:tcPr>
          <w:p w:rsidR="00B41412" w:rsidRDefault="00B41412">
            <w:pPr>
              <w:keepNext/>
              <w:jc w:val="center"/>
              <w:rPr>
                <w:b/>
                <w:color w:val="000000"/>
                <w:sz w:val="16"/>
              </w:rPr>
            </w:pPr>
          </w:p>
        </w:tc>
        <w:tc>
          <w:tcPr>
            <w:tcW w:w="1491" w:type="pct"/>
            <w:gridSpan w:val="5"/>
            <w:tcBorders>
              <w:top w:val="nil"/>
              <w:left w:val="nil"/>
              <w:bottom w:val="nil"/>
              <w:right w:val="nil"/>
              <w:tl2br w:val="nil"/>
              <w:tr2bl w:val="nil"/>
            </w:tcBorders>
            <w:shd w:val="clear" w:color="auto" w:fill="auto"/>
            <w:noWrap/>
            <w:vAlign w:val="bottom"/>
          </w:tcPr>
          <w:p w:rsidR="00B41412" w:rsidRDefault="00151F87">
            <w:pPr>
              <w:keepNext/>
              <w:jc w:val="center"/>
              <w:rPr>
                <w:b/>
                <w:color w:val="000000"/>
                <w:sz w:val="16"/>
              </w:rPr>
            </w:pPr>
            <w:r>
              <w:rPr>
                <w:rFonts w:ascii="Times New Roman" w:eastAsia="Times New Roman" w:hAnsi="Times New Roman" w:cs="Times New Roman"/>
                <w:b/>
                <w:color w:val="000000"/>
                <w:sz w:val="16"/>
              </w:rPr>
              <w:t>obligation</w:t>
            </w:r>
          </w:p>
        </w:tc>
      </w:tr>
      <w:tr w:rsidR="00B41412">
        <w:tc>
          <w:tcPr>
            <w:tcW w:w="3401" w:type="pct"/>
            <w:tcBorders>
              <w:top w:val="nil"/>
              <w:left w:val="nil"/>
              <w:bottom w:val="nil"/>
              <w:right w:val="nil"/>
              <w:tl2br w:val="nil"/>
              <w:tr2bl w:val="nil"/>
            </w:tcBorders>
            <w:shd w:val="clear" w:color="auto" w:fill="auto"/>
            <w:vAlign w:val="bottom"/>
          </w:tcPr>
          <w:p w:rsidR="00B41412" w:rsidRDefault="00B41412">
            <w:pPr>
              <w:keepNext/>
              <w:rPr>
                <w:color w:val="000000"/>
                <w:sz w:val="16"/>
              </w:rPr>
            </w:pPr>
            <w:bookmarkStart w:id="1530" w:name="_a4922cf7_d1de_4625_a682_56683e5aa6c7"/>
            <w:bookmarkEnd w:id="1529"/>
          </w:p>
        </w:tc>
        <w:tc>
          <w:tcPr>
            <w:tcW w:w="108" w:type="pct"/>
            <w:tcBorders>
              <w:top w:val="nil"/>
              <w:left w:val="nil"/>
              <w:bottom w:val="nil"/>
              <w:right w:val="nil"/>
              <w:tl2br w:val="nil"/>
              <w:tr2bl w:val="nil"/>
            </w:tcBorders>
            <w:shd w:val="clear" w:color="auto" w:fill="auto"/>
            <w:noWrap/>
            <w:vAlign w:val="bottom"/>
          </w:tcPr>
          <w:p w:rsidR="00B41412" w:rsidRDefault="00B41412">
            <w:pPr>
              <w:keepNext/>
              <w:jc w:val="center"/>
              <w:rPr>
                <w:b/>
                <w:color w:val="000000"/>
                <w:sz w:val="16"/>
              </w:rPr>
            </w:pPr>
          </w:p>
        </w:tc>
        <w:tc>
          <w:tcPr>
            <w:tcW w:w="1491" w:type="pct"/>
            <w:gridSpan w:val="5"/>
            <w:tcBorders>
              <w:top w:val="nil"/>
              <w:left w:val="nil"/>
              <w:bottom w:val="nil"/>
              <w:right w:val="nil"/>
              <w:tl2br w:val="nil"/>
              <w:tr2bl w:val="nil"/>
            </w:tcBorders>
            <w:shd w:val="clear" w:color="auto" w:fill="auto"/>
            <w:noWrap/>
            <w:vAlign w:val="bottom"/>
          </w:tcPr>
          <w:p w:rsidR="00B41412" w:rsidRDefault="00151F87">
            <w:pPr>
              <w:keepNext/>
              <w:jc w:val="center"/>
              <w:rPr>
                <w:b/>
                <w:color w:val="000000"/>
                <w:sz w:val="16"/>
              </w:rPr>
            </w:pPr>
            <w:r>
              <w:rPr>
                <w:rFonts w:ascii="Times New Roman" w:eastAsia="Times New Roman" w:hAnsi="Times New Roman" w:cs="Times New Roman"/>
                <w:b/>
                <w:color w:val="000000"/>
                <w:sz w:val="16"/>
              </w:rPr>
              <w:t>Year ended</w:t>
            </w:r>
          </w:p>
        </w:tc>
      </w:tr>
      <w:tr w:rsidR="00B41412">
        <w:tc>
          <w:tcPr>
            <w:tcW w:w="3401" w:type="pct"/>
            <w:tcBorders>
              <w:top w:val="nil"/>
              <w:left w:val="nil"/>
              <w:bottom w:val="nil"/>
              <w:right w:val="nil"/>
              <w:tl2br w:val="nil"/>
              <w:tr2bl w:val="nil"/>
            </w:tcBorders>
            <w:shd w:val="clear" w:color="auto" w:fill="auto"/>
            <w:vAlign w:val="bottom"/>
          </w:tcPr>
          <w:p w:rsidR="00B41412" w:rsidRDefault="00B41412">
            <w:pPr>
              <w:keepNext/>
              <w:rPr>
                <w:color w:val="000000"/>
                <w:sz w:val="16"/>
              </w:rPr>
            </w:pPr>
            <w:bookmarkStart w:id="1531" w:name="_aca23b9b_ad39_4202_827d_f86c30482bd6"/>
            <w:bookmarkEnd w:id="1530"/>
          </w:p>
        </w:tc>
        <w:tc>
          <w:tcPr>
            <w:tcW w:w="108" w:type="pct"/>
            <w:tcBorders>
              <w:top w:val="nil"/>
              <w:left w:val="nil"/>
              <w:bottom w:val="nil"/>
              <w:right w:val="nil"/>
              <w:tl2br w:val="nil"/>
              <w:tr2bl w:val="nil"/>
            </w:tcBorders>
            <w:shd w:val="clear" w:color="auto" w:fill="auto"/>
            <w:noWrap/>
            <w:vAlign w:val="bottom"/>
          </w:tcPr>
          <w:p w:rsidR="00B41412" w:rsidRDefault="00B41412">
            <w:pPr>
              <w:keepNext/>
              <w:jc w:val="center"/>
              <w:rPr>
                <w:b/>
                <w:color w:val="000000"/>
                <w:sz w:val="16"/>
              </w:rPr>
            </w:pPr>
          </w:p>
        </w:tc>
        <w:tc>
          <w:tcPr>
            <w:tcW w:w="1491" w:type="pct"/>
            <w:gridSpan w:val="5"/>
            <w:tcBorders>
              <w:top w:val="nil"/>
              <w:left w:val="nil"/>
              <w:bottom w:val="single" w:sz="4" w:space="0" w:color="000000"/>
              <w:right w:val="nil"/>
              <w:tl2br w:val="nil"/>
              <w:tr2bl w:val="nil"/>
            </w:tcBorders>
            <w:shd w:val="clear" w:color="auto" w:fill="auto"/>
            <w:noWrap/>
            <w:vAlign w:val="bottom"/>
          </w:tcPr>
          <w:p w:rsidR="00B41412" w:rsidRDefault="00151F87">
            <w:pPr>
              <w:keepNext/>
              <w:jc w:val="center"/>
              <w:rPr>
                <w:b/>
                <w:color w:val="000000"/>
                <w:sz w:val="16"/>
              </w:rPr>
            </w:pPr>
            <w:r>
              <w:rPr>
                <w:rFonts w:ascii="Times New Roman" w:eastAsia="Times New Roman" w:hAnsi="Times New Roman" w:cs="Times New Roman"/>
                <w:b/>
                <w:color w:val="000000"/>
                <w:sz w:val="16"/>
              </w:rPr>
              <w:t>December 31, </w:t>
            </w:r>
          </w:p>
        </w:tc>
      </w:tr>
      <w:tr w:rsidR="00B41412">
        <w:tc>
          <w:tcPr>
            <w:tcW w:w="3401" w:type="pct"/>
            <w:tcBorders>
              <w:top w:val="nil"/>
              <w:left w:val="nil"/>
              <w:bottom w:val="nil"/>
              <w:right w:val="nil"/>
              <w:tl2br w:val="nil"/>
              <w:tr2bl w:val="nil"/>
            </w:tcBorders>
            <w:shd w:val="clear" w:color="auto" w:fill="auto"/>
            <w:vAlign w:val="bottom"/>
          </w:tcPr>
          <w:p w:rsidR="00B41412" w:rsidRDefault="00B41412">
            <w:pPr>
              <w:keepNext/>
              <w:rPr>
                <w:color w:val="000000"/>
                <w:sz w:val="16"/>
              </w:rPr>
            </w:pPr>
            <w:bookmarkStart w:id="1532" w:name="_a00b6216_c3b3_4276_9003_837a982a976f"/>
            <w:bookmarkEnd w:id="1531"/>
          </w:p>
        </w:tc>
        <w:tc>
          <w:tcPr>
            <w:tcW w:w="108" w:type="pct"/>
            <w:tcBorders>
              <w:top w:val="nil"/>
              <w:left w:val="nil"/>
              <w:bottom w:val="nil"/>
              <w:right w:val="nil"/>
              <w:tl2br w:val="nil"/>
              <w:tr2bl w:val="nil"/>
            </w:tcBorders>
            <w:shd w:val="clear" w:color="auto" w:fill="auto"/>
            <w:noWrap/>
            <w:vAlign w:val="bottom"/>
          </w:tcPr>
          <w:p w:rsidR="00B41412" w:rsidRDefault="00B41412">
            <w:pPr>
              <w:keepNext/>
              <w:jc w:val="center"/>
              <w:rPr>
                <w:b/>
                <w:color w:val="000000"/>
                <w:sz w:val="16"/>
              </w:rPr>
            </w:pPr>
          </w:p>
        </w:tc>
        <w:tc>
          <w:tcPr>
            <w:tcW w:w="425" w:type="pct"/>
            <w:tcBorders>
              <w:top w:val="nil"/>
              <w:left w:val="nil"/>
              <w:bottom w:val="single" w:sz="4" w:space="0" w:color="000000"/>
              <w:right w:val="nil"/>
              <w:tl2br w:val="nil"/>
              <w:tr2bl w:val="nil"/>
            </w:tcBorders>
            <w:shd w:val="clear" w:color="auto" w:fill="auto"/>
            <w:noWrap/>
            <w:vAlign w:val="bottom"/>
          </w:tcPr>
          <w:p w:rsidR="00B41412" w:rsidRDefault="00151F87">
            <w:pPr>
              <w:keepNext/>
              <w:jc w:val="center"/>
              <w:rPr>
                <w:b/>
                <w:color w:val="000000"/>
                <w:sz w:val="16"/>
              </w:rPr>
            </w:pPr>
            <w:r>
              <w:rPr>
                <w:rFonts w:ascii="Times New Roman" w:eastAsia="Times New Roman" w:hAnsi="Times New Roman" w:cs="Times New Roman"/>
                <w:b/>
                <w:color w:val="000000"/>
                <w:sz w:val="16"/>
              </w:rPr>
              <w:t>2022</w:t>
            </w:r>
          </w:p>
        </w:tc>
        <w:tc>
          <w:tcPr>
            <w:tcW w:w="108" w:type="pct"/>
            <w:tcBorders>
              <w:top w:val="nil"/>
              <w:left w:val="nil"/>
              <w:bottom w:val="nil"/>
              <w:right w:val="nil"/>
              <w:tl2br w:val="nil"/>
              <w:tr2bl w:val="nil"/>
            </w:tcBorders>
            <w:shd w:val="clear" w:color="auto" w:fill="auto"/>
            <w:noWrap/>
            <w:vAlign w:val="bottom"/>
          </w:tcPr>
          <w:p w:rsidR="00B41412" w:rsidRDefault="00B41412">
            <w:pPr>
              <w:keepNext/>
              <w:jc w:val="center"/>
              <w:rPr>
                <w:b/>
                <w:color w:val="000000"/>
                <w:sz w:val="16"/>
              </w:rPr>
            </w:pPr>
          </w:p>
        </w:tc>
        <w:tc>
          <w:tcPr>
            <w:tcW w:w="425" w:type="pct"/>
            <w:tcBorders>
              <w:top w:val="nil"/>
              <w:left w:val="nil"/>
              <w:bottom w:val="single" w:sz="4" w:space="0" w:color="000000"/>
              <w:right w:val="nil"/>
              <w:tl2br w:val="nil"/>
              <w:tr2bl w:val="nil"/>
            </w:tcBorders>
            <w:shd w:val="clear" w:color="auto" w:fill="auto"/>
            <w:noWrap/>
            <w:vAlign w:val="bottom"/>
          </w:tcPr>
          <w:p w:rsidR="00B41412" w:rsidRDefault="00151F87">
            <w:pPr>
              <w:keepNext/>
              <w:jc w:val="center"/>
              <w:rPr>
                <w:b/>
                <w:color w:val="000000"/>
                <w:sz w:val="16"/>
              </w:rPr>
            </w:pPr>
            <w:r>
              <w:rPr>
                <w:rFonts w:ascii="Times New Roman" w:eastAsia="Times New Roman" w:hAnsi="Times New Roman" w:cs="Times New Roman"/>
                <w:b/>
                <w:color w:val="000000"/>
                <w:sz w:val="16"/>
              </w:rPr>
              <w:t>2021</w:t>
            </w:r>
          </w:p>
        </w:tc>
        <w:tc>
          <w:tcPr>
            <w:tcW w:w="108" w:type="pct"/>
            <w:tcBorders>
              <w:top w:val="nil"/>
              <w:left w:val="nil"/>
              <w:bottom w:val="nil"/>
              <w:right w:val="nil"/>
              <w:tl2br w:val="nil"/>
              <w:tr2bl w:val="nil"/>
            </w:tcBorders>
            <w:shd w:val="clear" w:color="auto" w:fill="auto"/>
            <w:noWrap/>
            <w:vAlign w:val="bottom"/>
          </w:tcPr>
          <w:p w:rsidR="00B41412" w:rsidRDefault="00B41412">
            <w:pPr>
              <w:keepNext/>
              <w:jc w:val="center"/>
              <w:rPr>
                <w:b/>
                <w:color w:val="000000"/>
                <w:sz w:val="16"/>
              </w:rPr>
            </w:pPr>
          </w:p>
        </w:tc>
        <w:tc>
          <w:tcPr>
            <w:tcW w:w="425" w:type="pct"/>
            <w:tcBorders>
              <w:top w:val="nil"/>
              <w:left w:val="nil"/>
              <w:bottom w:val="single" w:sz="4" w:space="0" w:color="000000"/>
              <w:right w:val="nil"/>
              <w:tl2br w:val="nil"/>
              <w:tr2bl w:val="nil"/>
            </w:tcBorders>
            <w:shd w:val="clear" w:color="auto" w:fill="auto"/>
            <w:noWrap/>
            <w:vAlign w:val="bottom"/>
          </w:tcPr>
          <w:p w:rsidR="00B41412" w:rsidRDefault="00151F87">
            <w:pPr>
              <w:keepNext/>
              <w:jc w:val="center"/>
              <w:rPr>
                <w:b/>
                <w:color w:val="000000"/>
                <w:sz w:val="16"/>
              </w:rPr>
            </w:pPr>
            <w:r>
              <w:rPr>
                <w:rFonts w:ascii="Times New Roman" w:eastAsia="Times New Roman" w:hAnsi="Times New Roman" w:cs="Times New Roman"/>
                <w:b/>
                <w:color w:val="000000"/>
                <w:sz w:val="16"/>
              </w:rPr>
              <w:t>2020</w:t>
            </w:r>
          </w:p>
        </w:tc>
      </w:tr>
      <w:tr w:rsidR="00B41412">
        <w:tc>
          <w:tcPr>
            <w:tcW w:w="3401" w:type="pct"/>
            <w:tcBorders>
              <w:top w:val="nil"/>
              <w:left w:val="nil"/>
              <w:bottom w:val="nil"/>
              <w:right w:val="nil"/>
              <w:tl2br w:val="nil"/>
              <w:tr2bl w:val="nil"/>
            </w:tcBorders>
            <w:shd w:val="clear" w:color="auto" w:fill="CCEEFF"/>
            <w:vAlign w:val="bottom"/>
          </w:tcPr>
          <w:p w:rsidR="00B41412" w:rsidRDefault="00151F87">
            <w:pPr>
              <w:keepNext/>
              <w:jc w:val="both"/>
              <w:rPr>
                <w:color w:val="000000"/>
              </w:rPr>
            </w:pPr>
            <w:bookmarkStart w:id="1533" w:name="_cef945a5_3a75_4e4c_bec9_de9c0a250219"/>
            <w:bookmarkEnd w:id="1532"/>
            <w:r>
              <w:rPr>
                <w:rFonts w:ascii="Times New Roman" w:eastAsia="Times New Roman" w:hAnsi="Times New Roman" w:cs="Times New Roman"/>
                <w:color w:val="000000"/>
              </w:rPr>
              <w:t>Sensitivity test for changes in the expected rate of salary increase:</w:t>
            </w:r>
          </w:p>
        </w:tc>
        <w:tc>
          <w:tcPr>
            <w:tcW w:w="108" w:type="pct"/>
            <w:tcBorders>
              <w:top w:val="nil"/>
              <w:left w:val="nil"/>
              <w:bottom w:val="nil"/>
              <w:right w:val="nil"/>
              <w:tl2br w:val="nil"/>
              <w:tr2bl w:val="nil"/>
            </w:tcBorders>
            <w:shd w:val="clear" w:color="auto" w:fill="CCEEFF"/>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B41412">
            <w:pPr>
              <w:keepNext/>
              <w:rPr>
                <w:color w:val="000000"/>
              </w:rPr>
            </w:pPr>
          </w:p>
        </w:tc>
        <w:tc>
          <w:tcPr>
            <w:tcW w:w="108" w:type="pct"/>
            <w:tcBorders>
              <w:top w:val="nil"/>
              <w:left w:val="nil"/>
              <w:bottom w:val="nil"/>
              <w:right w:val="nil"/>
              <w:tl2br w:val="nil"/>
              <w:tr2bl w:val="nil"/>
            </w:tcBorders>
            <w:shd w:val="clear" w:color="auto" w:fill="CCEEFF"/>
            <w:noWrap/>
            <w:vAlign w:val="bottom"/>
          </w:tcPr>
          <w:p w:rsidR="00B41412" w:rsidRDefault="00B41412">
            <w:pPr>
              <w:keepNext/>
              <w:rPr>
                <w:color w:val="000000"/>
              </w:rPr>
            </w:pPr>
          </w:p>
        </w:tc>
        <w:tc>
          <w:tcPr>
            <w:tcW w:w="425" w:type="pct"/>
            <w:tcBorders>
              <w:top w:val="nil"/>
              <w:left w:val="nil"/>
              <w:bottom w:val="nil"/>
              <w:right w:val="nil"/>
              <w:tl2br w:val="nil"/>
              <w:tr2bl w:val="nil"/>
            </w:tcBorders>
            <w:shd w:val="clear" w:color="auto" w:fill="CCEEFF"/>
            <w:noWrap/>
            <w:vAlign w:val="bottom"/>
          </w:tcPr>
          <w:p w:rsidR="00B41412" w:rsidRDefault="00151F87">
            <w:pPr>
              <w:keepNext/>
              <w:jc w:val="right"/>
              <w:rPr>
                <w:color w:val="000000"/>
              </w:rPr>
            </w:pPr>
            <w:r>
              <w:rPr>
                <w:rFonts w:ascii="Times New Roman" w:eastAsia="Times New Roman" w:hAnsi="Times New Roman" w:cs="Times New Roman"/>
                <w:color w:val="000000"/>
              </w:rPr>
              <w:t>  </w:t>
            </w:r>
          </w:p>
        </w:tc>
        <w:tc>
          <w:tcPr>
            <w:tcW w:w="108" w:type="pct"/>
            <w:tcBorders>
              <w:top w:val="nil"/>
              <w:left w:val="nil"/>
              <w:bottom w:val="nil"/>
              <w:right w:val="nil"/>
              <w:tl2br w:val="nil"/>
              <w:tr2bl w:val="nil"/>
            </w:tcBorders>
            <w:shd w:val="clear" w:color="auto" w:fill="CCEEFF"/>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keepNext/>
              <w:jc w:val="right"/>
              <w:rPr>
                <w:color w:val="000000"/>
              </w:rPr>
            </w:pPr>
            <w:r>
              <w:rPr>
                <w:rFonts w:ascii="Times New Roman" w:eastAsia="Times New Roman" w:hAnsi="Times New Roman" w:cs="Times New Roman"/>
                <w:color w:val="000000"/>
              </w:rPr>
              <w:t>  </w:t>
            </w:r>
          </w:p>
        </w:tc>
      </w:tr>
      <w:tr w:rsidR="00B41412">
        <w:tc>
          <w:tcPr>
            <w:tcW w:w="3401" w:type="pct"/>
            <w:tcBorders>
              <w:top w:val="nil"/>
              <w:left w:val="nil"/>
              <w:bottom w:val="nil"/>
              <w:right w:val="nil"/>
              <w:tl2br w:val="nil"/>
              <w:tr2bl w:val="nil"/>
            </w:tcBorders>
            <w:vAlign w:val="bottom"/>
          </w:tcPr>
          <w:p w:rsidR="00B41412" w:rsidRDefault="00B41412">
            <w:pPr>
              <w:keepNext/>
              <w:rPr>
                <w:color w:val="000000"/>
              </w:rPr>
            </w:pPr>
            <w:bookmarkStart w:id="1534" w:name="_3259def8_ab9f_45fc_9674_dbb22c8d37c8"/>
            <w:bookmarkEnd w:id="1533"/>
          </w:p>
        </w:tc>
        <w:tc>
          <w:tcPr>
            <w:tcW w:w="108" w:type="pct"/>
            <w:tcBorders>
              <w:top w:val="nil"/>
              <w:left w:val="nil"/>
              <w:bottom w:val="nil"/>
              <w:right w:val="nil"/>
              <w:tl2br w:val="nil"/>
              <w:tr2bl w:val="nil"/>
            </w:tcBorders>
            <w:noWrap/>
            <w:vAlign w:val="bottom"/>
          </w:tcPr>
          <w:p w:rsidR="00B41412" w:rsidRDefault="00B41412">
            <w:pPr>
              <w:keepNext/>
              <w:rPr>
                <w:color w:val="000000"/>
              </w:rPr>
            </w:pPr>
          </w:p>
        </w:tc>
        <w:tc>
          <w:tcPr>
            <w:tcW w:w="425" w:type="pct"/>
            <w:tcBorders>
              <w:top w:val="nil"/>
              <w:left w:val="nil"/>
              <w:bottom w:val="nil"/>
              <w:right w:val="nil"/>
              <w:tl2br w:val="nil"/>
              <w:tr2bl w:val="nil"/>
            </w:tcBorders>
            <w:noWrap/>
            <w:vAlign w:val="bottom"/>
          </w:tcPr>
          <w:p w:rsidR="00B41412" w:rsidRDefault="00B41412">
            <w:pPr>
              <w:keepNext/>
              <w:rPr>
                <w:color w:val="000000"/>
              </w:rPr>
            </w:pPr>
          </w:p>
        </w:tc>
        <w:tc>
          <w:tcPr>
            <w:tcW w:w="108" w:type="pct"/>
            <w:tcBorders>
              <w:top w:val="nil"/>
              <w:left w:val="nil"/>
              <w:bottom w:val="nil"/>
              <w:right w:val="nil"/>
              <w:tl2br w:val="nil"/>
              <w:tr2bl w:val="nil"/>
            </w:tcBorders>
            <w:noWrap/>
            <w:vAlign w:val="bottom"/>
          </w:tcPr>
          <w:p w:rsidR="00B41412" w:rsidRDefault="00B41412">
            <w:pPr>
              <w:keepNext/>
              <w:rPr>
                <w:color w:val="000000"/>
              </w:rPr>
            </w:pPr>
          </w:p>
        </w:tc>
        <w:tc>
          <w:tcPr>
            <w:tcW w:w="425" w:type="pct"/>
            <w:tcBorders>
              <w:top w:val="nil"/>
              <w:left w:val="nil"/>
              <w:bottom w:val="nil"/>
              <w:right w:val="nil"/>
              <w:tl2br w:val="nil"/>
              <w:tr2bl w:val="nil"/>
            </w:tcBorders>
            <w:noWrap/>
            <w:vAlign w:val="bottom"/>
          </w:tcPr>
          <w:p w:rsidR="00B41412" w:rsidRDefault="00B41412">
            <w:pPr>
              <w:keepNext/>
              <w:rPr>
                <w:color w:val="000000"/>
              </w:rPr>
            </w:pPr>
          </w:p>
        </w:tc>
        <w:tc>
          <w:tcPr>
            <w:tcW w:w="108" w:type="pct"/>
            <w:tcBorders>
              <w:top w:val="nil"/>
              <w:left w:val="nil"/>
              <w:bottom w:val="nil"/>
              <w:right w:val="nil"/>
              <w:tl2br w:val="nil"/>
              <w:tr2bl w:val="nil"/>
            </w:tcBorders>
            <w:noWrap/>
            <w:vAlign w:val="bottom"/>
          </w:tcPr>
          <w:p w:rsidR="00B41412" w:rsidRDefault="00B41412">
            <w:pPr>
              <w:keepNext/>
              <w:rPr>
                <w:color w:val="000000"/>
              </w:rPr>
            </w:pPr>
          </w:p>
        </w:tc>
        <w:tc>
          <w:tcPr>
            <w:tcW w:w="425" w:type="pct"/>
            <w:tcBorders>
              <w:top w:val="nil"/>
              <w:left w:val="nil"/>
              <w:bottom w:val="nil"/>
              <w:right w:val="nil"/>
              <w:tl2br w:val="nil"/>
              <w:tr2bl w:val="nil"/>
            </w:tcBorders>
            <w:noWrap/>
            <w:vAlign w:val="bottom"/>
          </w:tcPr>
          <w:p w:rsidR="00B41412" w:rsidRDefault="00B41412">
            <w:pPr>
              <w:keepNext/>
              <w:rPr>
                <w:color w:val="000000"/>
              </w:rPr>
            </w:pPr>
          </w:p>
        </w:tc>
      </w:tr>
      <w:tr w:rsidR="00B41412">
        <w:tc>
          <w:tcPr>
            <w:tcW w:w="3401" w:type="pct"/>
            <w:tcBorders>
              <w:top w:val="nil"/>
              <w:left w:val="nil"/>
              <w:bottom w:val="nil"/>
              <w:right w:val="nil"/>
              <w:tl2br w:val="nil"/>
              <w:tr2bl w:val="nil"/>
            </w:tcBorders>
            <w:shd w:val="clear" w:color="auto" w:fill="CCEEFF"/>
            <w:vAlign w:val="bottom"/>
          </w:tcPr>
          <w:p w:rsidR="00B41412" w:rsidRDefault="00151F87">
            <w:pPr>
              <w:keepNext/>
              <w:jc w:val="both"/>
              <w:rPr>
                <w:color w:val="000000"/>
              </w:rPr>
            </w:pPr>
            <w:bookmarkStart w:id="1535" w:name="_acb1544b_9874_4252_a2dc_89320a2438d1"/>
            <w:bookmarkEnd w:id="1534"/>
            <w:r>
              <w:rPr>
                <w:rFonts w:ascii="Times New Roman" w:eastAsia="Times New Roman" w:hAnsi="Times New Roman" w:cs="Times New Roman"/>
                <w:color w:val="000000"/>
              </w:rPr>
              <w:t>The change as a result of:</w:t>
            </w:r>
          </w:p>
        </w:tc>
        <w:tc>
          <w:tcPr>
            <w:tcW w:w="108" w:type="pct"/>
            <w:tcBorders>
              <w:top w:val="nil"/>
              <w:left w:val="nil"/>
              <w:bottom w:val="nil"/>
              <w:right w:val="nil"/>
              <w:tl2br w:val="nil"/>
              <w:tr2bl w:val="nil"/>
            </w:tcBorders>
            <w:shd w:val="clear" w:color="auto" w:fill="CCEEFF"/>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B41412">
            <w:pPr>
              <w:keepNext/>
              <w:rPr>
                <w:color w:val="000000"/>
              </w:rPr>
            </w:pPr>
          </w:p>
        </w:tc>
        <w:tc>
          <w:tcPr>
            <w:tcW w:w="108" w:type="pct"/>
            <w:tcBorders>
              <w:top w:val="nil"/>
              <w:left w:val="nil"/>
              <w:bottom w:val="nil"/>
              <w:right w:val="nil"/>
              <w:tl2br w:val="nil"/>
              <w:tr2bl w:val="nil"/>
            </w:tcBorders>
            <w:shd w:val="clear" w:color="auto" w:fill="CCEEFF"/>
            <w:noWrap/>
            <w:vAlign w:val="bottom"/>
          </w:tcPr>
          <w:p w:rsidR="00B41412" w:rsidRDefault="00B41412">
            <w:pPr>
              <w:keepNext/>
              <w:rPr>
                <w:color w:val="000000"/>
              </w:rPr>
            </w:pPr>
          </w:p>
        </w:tc>
        <w:tc>
          <w:tcPr>
            <w:tcW w:w="425" w:type="pct"/>
            <w:tcBorders>
              <w:top w:val="nil"/>
              <w:left w:val="nil"/>
              <w:bottom w:val="nil"/>
              <w:right w:val="nil"/>
              <w:tl2br w:val="nil"/>
              <w:tr2bl w:val="nil"/>
            </w:tcBorders>
            <w:shd w:val="clear" w:color="auto" w:fill="CCEEFF"/>
            <w:noWrap/>
            <w:vAlign w:val="bottom"/>
          </w:tcPr>
          <w:p w:rsidR="00B41412" w:rsidRDefault="00151F87">
            <w:pPr>
              <w:keepNext/>
              <w:jc w:val="right"/>
              <w:rPr>
                <w:color w:val="000000"/>
              </w:rPr>
            </w:pPr>
            <w:r>
              <w:rPr>
                <w:rFonts w:ascii="Times New Roman" w:eastAsia="Times New Roman" w:hAnsi="Times New Roman" w:cs="Times New Roman"/>
                <w:color w:val="000000"/>
              </w:rPr>
              <w:t>  </w:t>
            </w:r>
          </w:p>
        </w:tc>
        <w:tc>
          <w:tcPr>
            <w:tcW w:w="108" w:type="pct"/>
            <w:tcBorders>
              <w:top w:val="nil"/>
              <w:left w:val="nil"/>
              <w:bottom w:val="nil"/>
              <w:right w:val="nil"/>
              <w:tl2br w:val="nil"/>
              <w:tr2bl w:val="nil"/>
            </w:tcBorders>
            <w:shd w:val="clear" w:color="auto" w:fill="CCEEFF"/>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keepNext/>
              <w:jc w:val="right"/>
              <w:rPr>
                <w:color w:val="000000"/>
              </w:rPr>
            </w:pPr>
            <w:r>
              <w:rPr>
                <w:rFonts w:ascii="Times New Roman" w:eastAsia="Times New Roman" w:hAnsi="Times New Roman" w:cs="Times New Roman"/>
                <w:color w:val="000000"/>
              </w:rPr>
              <w:t>  </w:t>
            </w:r>
          </w:p>
        </w:tc>
      </w:tr>
      <w:tr w:rsidR="00B41412">
        <w:tc>
          <w:tcPr>
            <w:tcW w:w="3401" w:type="pct"/>
            <w:tcBorders>
              <w:top w:val="nil"/>
              <w:left w:val="nil"/>
              <w:bottom w:val="nil"/>
              <w:right w:val="nil"/>
              <w:tl2br w:val="nil"/>
              <w:tr2bl w:val="nil"/>
            </w:tcBorders>
            <w:vAlign w:val="bottom"/>
          </w:tcPr>
          <w:p w:rsidR="00B41412" w:rsidRDefault="00151F87">
            <w:pPr>
              <w:keepNext/>
              <w:jc w:val="both"/>
              <w:rPr>
                <w:color w:val="000000"/>
              </w:rPr>
            </w:pPr>
            <w:bookmarkStart w:id="1536" w:name="_6d54aa53_150a_490a_9f43_9bc46cf9d566"/>
            <w:bookmarkEnd w:id="1535"/>
            <w:r>
              <w:rPr>
                <w:rFonts w:ascii="Times New Roman" w:eastAsia="Times New Roman" w:hAnsi="Times New Roman" w:cs="Times New Roman"/>
                <w:color w:val="000000"/>
              </w:rPr>
              <w:t xml:space="preserve">Salary increase of </w:t>
            </w:r>
            <w:bookmarkStart w:id="1537" w:name="_9546935c_a09d_4be4_bca9_373f19fafc4f"/>
            <w:r>
              <w:rPr>
                <w:rFonts w:ascii="Times New Roman" w:eastAsia="Times New Roman" w:hAnsi="Times New Roman" w:cs="Times New Roman"/>
                <w:color w:val="000000"/>
              </w:rPr>
              <w:t>6.51%</w:t>
            </w:r>
            <w:bookmarkEnd w:id="1537"/>
            <w:r>
              <w:rPr>
                <w:rFonts w:ascii="Times New Roman" w:eastAsia="Times New Roman" w:hAnsi="Times New Roman" w:cs="Times New Roman"/>
                <w:color w:val="000000"/>
              </w:rPr>
              <w:t xml:space="preserve"> (instead of </w:t>
            </w:r>
            <w:bookmarkStart w:id="1538" w:name="_4236b171_6dda_4a7f_a0ee_553ffa958738"/>
            <w:r>
              <w:rPr>
                <w:rFonts w:ascii="Times New Roman" w:eastAsia="Times New Roman" w:hAnsi="Times New Roman" w:cs="Times New Roman"/>
                <w:color w:val="000000"/>
              </w:rPr>
              <w:t>5.9%</w:t>
            </w:r>
            <w:bookmarkEnd w:id="1538"/>
            <w:r>
              <w:rPr>
                <w:rFonts w:ascii="Times New Roman" w:eastAsia="Times New Roman" w:hAnsi="Times New Roman" w:cs="Times New Roman"/>
                <w:color w:val="000000"/>
              </w:rPr>
              <w:t xml:space="preserve">) (2021- </w:t>
            </w:r>
            <w:bookmarkStart w:id="1539" w:name="_3e6e8126_d8fb_4e14_b35e_43198333111f"/>
            <w:r>
              <w:rPr>
                <w:rFonts w:ascii="Times New Roman" w:eastAsia="Times New Roman" w:hAnsi="Times New Roman" w:cs="Times New Roman"/>
                <w:color w:val="000000"/>
              </w:rPr>
              <w:t>6.27%</w:t>
            </w:r>
            <w:bookmarkEnd w:id="1539"/>
            <w:r>
              <w:rPr>
                <w:rFonts w:ascii="Times New Roman" w:eastAsia="Times New Roman" w:hAnsi="Times New Roman" w:cs="Times New Roman"/>
                <w:color w:val="000000"/>
              </w:rPr>
              <w:t xml:space="preserve"> instead of </w:t>
            </w:r>
            <w:bookmarkStart w:id="1540" w:name="_e25af3bd_9753_48e6_8c7a_1828a2b5145a"/>
            <w:r>
              <w:rPr>
                <w:rFonts w:ascii="Times New Roman" w:eastAsia="Times New Roman" w:hAnsi="Times New Roman" w:cs="Times New Roman"/>
                <w:color w:val="000000"/>
              </w:rPr>
              <w:t>5.70%</w:t>
            </w:r>
            <w:bookmarkEnd w:id="1540"/>
            <w:r>
              <w:rPr>
                <w:rFonts w:ascii="Times New Roman" w:eastAsia="Times New Roman" w:hAnsi="Times New Roman" w:cs="Times New Roman"/>
                <w:color w:val="000000"/>
              </w:rPr>
              <w:t>, 2020-</w:t>
            </w:r>
            <w:bookmarkStart w:id="1541" w:name="_c6239879_665a_4b5e_a685_5093d34ea49f"/>
            <w:r>
              <w:rPr>
                <w:rFonts w:ascii="Times New Roman" w:eastAsia="Times New Roman" w:hAnsi="Times New Roman" w:cs="Times New Roman"/>
                <w:color w:val="000000"/>
              </w:rPr>
              <w:t>4.84%</w:t>
            </w:r>
            <w:bookmarkEnd w:id="1541"/>
            <w:r>
              <w:rPr>
                <w:rFonts w:ascii="Times New Roman" w:eastAsia="Times New Roman" w:hAnsi="Times New Roman" w:cs="Times New Roman"/>
                <w:color w:val="000000"/>
              </w:rPr>
              <w:t xml:space="preserve"> instead of </w:t>
            </w:r>
            <w:bookmarkStart w:id="1542" w:name="_793f792f_51a3_4e3a_91de_c521690b751a"/>
            <w:r>
              <w:rPr>
                <w:rFonts w:ascii="Times New Roman" w:eastAsia="Times New Roman" w:hAnsi="Times New Roman" w:cs="Times New Roman"/>
                <w:color w:val="000000"/>
              </w:rPr>
              <w:t>4.40%</w:t>
            </w:r>
            <w:bookmarkEnd w:id="1542"/>
            <w:r>
              <w:rPr>
                <w:rFonts w:ascii="Times New Roman" w:eastAsia="Times New Roman" w:hAnsi="Times New Roman" w:cs="Times New Roman"/>
                <w:color w:val="000000"/>
              </w:rPr>
              <w:t>)</w:t>
            </w:r>
          </w:p>
        </w:tc>
        <w:tc>
          <w:tcPr>
            <w:tcW w:w="108" w:type="pct"/>
            <w:tcBorders>
              <w:top w:val="nil"/>
              <w:left w:val="nil"/>
              <w:bottom w:val="nil"/>
              <w:right w:val="nil"/>
              <w:tl2br w:val="nil"/>
              <w:tr2bl w:val="nil"/>
            </w:tcBorders>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noWrap/>
            <w:vAlign w:val="bottom"/>
          </w:tcPr>
          <w:p w:rsidR="00B41412" w:rsidRDefault="00151F87">
            <w:pPr>
              <w:keepNext/>
              <w:jc w:val="right"/>
              <w:rPr>
                <w:color w:val="000000"/>
              </w:rPr>
            </w:pPr>
            <w:r>
              <w:rPr>
                <w:rFonts w:ascii="Times New Roman" w:eastAsia="Times New Roman" w:hAnsi="Times New Roman" w:cs="Times New Roman"/>
                <w:color w:val="000000"/>
              </w:rPr>
              <w:t xml:space="preserve"> (49)</w:t>
            </w:r>
          </w:p>
        </w:tc>
        <w:tc>
          <w:tcPr>
            <w:tcW w:w="108" w:type="pct"/>
            <w:tcBorders>
              <w:top w:val="nil"/>
              <w:left w:val="nil"/>
              <w:bottom w:val="nil"/>
              <w:right w:val="nil"/>
              <w:tl2br w:val="nil"/>
              <w:tr2bl w:val="nil"/>
            </w:tcBorders>
            <w:noWrap/>
            <w:vAlign w:val="bottom"/>
          </w:tcPr>
          <w:p w:rsidR="00B41412" w:rsidRDefault="00B41412">
            <w:pPr>
              <w:keepNext/>
              <w:rPr>
                <w:color w:val="000000"/>
              </w:rPr>
            </w:pPr>
          </w:p>
        </w:tc>
        <w:tc>
          <w:tcPr>
            <w:tcW w:w="425" w:type="pct"/>
            <w:tcBorders>
              <w:top w:val="nil"/>
              <w:left w:val="nil"/>
              <w:bottom w:val="nil"/>
              <w:right w:val="nil"/>
              <w:tl2br w:val="nil"/>
              <w:tr2bl w:val="nil"/>
            </w:tcBorders>
            <w:noWrap/>
            <w:vAlign w:val="bottom"/>
          </w:tcPr>
          <w:p w:rsidR="00B41412" w:rsidRDefault="00151F87">
            <w:pPr>
              <w:keepNext/>
              <w:jc w:val="right"/>
              <w:rPr>
                <w:color w:val="000000"/>
              </w:rPr>
            </w:pPr>
            <w:r>
              <w:rPr>
                <w:rFonts w:ascii="Times New Roman" w:eastAsia="Times New Roman" w:hAnsi="Times New Roman" w:cs="Times New Roman"/>
                <w:color w:val="000000"/>
              </w:rPr>
              <w:t xml:space="preserve"> (105)</w:t>
            </w:r>
          </w:p>
        </w:tc>
        <w:tc>
          <w:tcPr>
            <w:tcW w:w="108" w:type="pct"/>
            <w:tcBorders>
              <w:top w:val="nil"/>
              <w:left w:val="nil"/>
              <w:bottom w:val="nil"/>
              <w:right w:val="nil"/>
              <w:tl2br w:val="nil"/>
              <w:tr2bl w:val="nil"/>
            </w:tcBorders>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noWrap/>
            <w:vAlign w:val="bottom"/>
          </w:tcPr>
          <w:p w:rsidR="00B41412" w:rsidRDefault="00151F87">
            <w:pPr>
              <w:keepNext/>
              <w:jc w:val="right"/>
              <w:rPr>
                <w:color w:val="000000"/>
              </w:rPr>
            </w:pPr>
            <w:r>
              <w:rPr>
                <w:rFonts w:ascii="Times New Roman" w:eastAsia="Times New Roman" w:hAnsi="Times New Roman" w:cs="Times New Roman"/>
                <w:color w:val="000000"/>
              </w:rPr>
              <w:t xml:space="preserve"> (97)</w:t>
            </w:r>
          </w:p>
        </w:tc>
      </w:tr>
      <w:tr w:rsidR="00B41412">
        <w:tc>
          <w:tcPr>
            <w:tcW w:w="3401" w:type="pct"/>
            <w:tcBorders>
              <w:top w:val="nil"/>
              <w:left w:val="nil"/>
              <w:bottom w:val="nil"/>
              <w:right w:val="nil"/>
              <w:tl2br w:val="nil"/>
              <w:tr2bl w:val="nil"/>
            </w:tcBorders>
            <w:shd w:val="clear" w:color="auto" w:fill="CCEEFF"/>
            <w:vAlign w:val="bottom"/>
          </w:tcPr>
          <w:p w:rsidR="00B41412" w:rsidRDefault="00B41412">
            <w:pPr>
              <w:keepNext/>
              <w:rPr>
                <w:color w:val="000000"/>
              </w:rPr>
            </w:pPr>
            <w:bookmarkStart w:id="1543" w:name="_1aaaf085_ae51_4427_a674_ef4e2cf5bcd1"/>
            <w:bookmarkEnd w:id="1536"/>
          </w:p>
        </w:tc>
        <w:tc>
          <w:tcPr>
            <w:tcW w:w="108" w:type="pct"/>
            <w:tcBorders>
              <w:top w:val="nil"/>
              <w:left w:val="nil"/>
              <w:bottom w:val="nil"/>
              <w:right w:val="nil"/>
              <w:tl2br w:val="nil"/>
              <w:tr2bl w:val="nil"/>
            </w:tcBorders>
            <w:shd w:val="clear" w:color="auto" w:fill="CCEEFF"/>
            <w:noWrap/>
            <w:vAlign w:val="bottom"/>
          </w:tcPr>
          <w:p w:rsidR="00B41412" w:rsidRDefault="00B41412">
            <w:pPr>
              <w:keepNext/>
              <w:rPr>
                <w:color w:val="000000"/>
              </w:rPr>
            </w:pPr>
          </w:p>
        </w:tc>
        <w:tc>
          <w:tcPr>
            <w:tcW w:w="425" w:type="pct"/>
            <w:tcBorders>
              <w:top w:val="nil"/>
              <w:left w:val="nil"/>
              <w:bottom w:val="nil"/>
              <w:right w:val="nil"/>
              <w:tl2br w:val="nil"/>
              <w:tr2bl w:val="nil"/>
            </w:tcBorders>
            <w:shd w:val="clear" w:color="auto" w:fill="CCEEFF"/>
            <w:noWrap/>
            <w:vAlign w:val="bottom"/>
          </w:tcPr>
          <w:p w:rsidR="00B41412" w:rsidRDefault="00B41412">
            <w:pPr>
              <w:keepNext/>
              <w:rPr>
                <w:color w:val="000000"/>
              </w:rPr>
            </w:pPr>
          </w:p>
        </w:tc>
        <w:tc>
          <w:tcPr>
            <w:tcW w:w="108" w:type="pct"/>
            <w:tcBorders>
              <w:top w:val="nil"/>
              <w:left w:val="nil"/>
              <w:bottom w:val="nil"/>
              <w:right w:val="nil"/>
              <w:tl2br w:val="nil"/>
              <w:tr2bl w:val="nil"/>
            </w:tcBorders>
            <w:shd w:val="clear" w:color="auto" w:fill="CCEEFF"/>
            <w:noWrap/>
            <w:vAlign w:val="bottom"/>
          </w:tcPr>
          <w:p w:rsidR="00B41412" w:rsidRDefault="00B41412">
            <w:pPr>
              <w:keepNext/>
              <w:rPr>
                <w:color w:val="000000"/>
              </w:rPr>
            </w:pPr>
          </w:p>
        </w:tc>
        <w:tc>
          <w:tcPr>
            <w:tcW w:w="425" w:type="pct"/>
            <w:tcBorders>
              <w:top w:val="nil"/>
              <w:left w:val="nil"/>
              <w:bottom w:val="nil"/>
              <w:right w:val="nil"/>
              <w:tl2br w:val="nil"/>
              <w:tr2bl w:val="nil"/>
            </w:tcBorders>
            <w:shd w:val="clear" w:color="auto" w:fill="CCEEFF"/>
            <w:noWrap/>
            <w:vAlign w:val="bottom"/>
          </w:tcPr>
          <w:p w:rsidR="00B41412" w:rsidRDefault="00B41412">
            <w:pPr>
              <w:keepNext/>
              <w:rPr>
                <w:color w:val="000000"/>
              </w:rPr>
            </w:pPr>
          </w:p>
        </w:tc>
        <w:tc>
          <w:tcPr>
            <w:tcW w:w="108" w:type="pct"/>
            <w:tcBorders>
              <w:top w:val="nil"/>
              <w:left w:val="nil"/>
              <w:bottom w:val="nil"/>
              <w:right w:val="nil"/>
              <w:tl2br w:val="nil"/>
              <w:tr2bl w:val="nil"/>
            </w:tcBorders>
            <w:shd w:val="clear" w:color="auto" w:fill="CCEEFF"/>
            <w:noWrap/>
            <w:vAlign w:val="bottom"/>
          </w:tcPr>
          <w:p w:rsidR="00B41412" w:rsidRDefault="00B41412">
            <w:pPr>
              <w:keepNext/>
              <w:rPr>
                <w:color w:val="000000"/>
              </w:rPr>
            </w:pPr>
          </w:p>
        </w:tc>
        <w:tc>
          <w:tcPr>
            <w:tcW w:w="425" w:type="pct"/>
            <w:tcBorders>
              <w:top w:val="nil"/>
              <w:left w:val="nil"/>
              <w:bottom w:val="nil"/>
              <w:right w:val="nil"/>
              <w:tl2br w:val="nil"/>
              <w:tr2bl w:val="nil"/>
            </w:tcBorders>
            <w:shd w:val="clear" w:color="auto" w:fill="CCEEFF"/>
            <w:noWrap/>
            <w:vAlign w:val="bottom"/>
          </w:tcPr>
          <w:p w:rsidR="00B41412" w:rsidRDefault="00B41412">
            <w:pPr>
              <w:keepNext/>
              <w:rPr>
                <w:color w:val="000000"/>
              </w:rPr>
            </w:pPr>
          </w:p>
        </w:tc>
      </w:tr>
      <w:tr w:rsidR="00B41412">
        <w:tc>
          <w:tcPr>
            <w:tcW w:w="3401" w:type="pct"/>
            <w:tcBorders>
              <w:top w:val="nil"/>
              <w:left w:val="nil"/>
              <w:bottom w:val="nil"/>
              <w:right w:val="nil"/>
              <w:tl2br w:val="nil"/>
              <w:tr2bl w:val="nil"/>
            </w:tcBorders>
            <w:vAlign w:val="bottom"/>
          </w:tcPr>
          <w:p w:rsidR="00B41412" w:rsidRDefault="00151F87">
            <w:pPr>
              <w:keepNext/>
              <w:jc w:val="both"/>
              <w:rPr>
                <w:color w:val="000000"/>
              </w:rPr>
            </w:pPr>
            <w:bookmarkStart w:id="1544" w:name="_2cd8a7dd_d4c3_4560_bf22_058a7bd4fbf4"/>
            <w:bookmarkEnd w:id="1543"/>
            <w:r>
              <w:rPr>
                <w:rFonts w:ascii="Times New Roman" w:eastAsia="Times New Roman" w:hAnsi="Times New Roman" w:cs="Times New Roman"/>
                <w:color w:val="000000"/>
              </w:rPr>
              <w:t>Sensitivity test for changes in the discount rate of the plan assets and liability:</w:t>
            </w:r>
          </w:p>
        </w:tc>
        <w:tc>
          <w:tcPr>
            <w:tcW w:w="108" w:type="pct"/>
            <w:tcBorders>
              <w:top w:val="nil"/>
              <w:left w:val="nil"/>
              <w:bottom w:val="nil"/>
              <w:right w:val="nil"/>
              <w:tl2br w:val="nil"/>
              <w:tr2bl w:val="nil"/>
            </w:tcBorders>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noWrap/>
            <w:vAlign w:val="bottom"/>
          </w:tcPr>
          <w:p w:rsidR="00B41412" w:rsidRDefault="00B41412">
            <w:pPr>
              <w:keepNext/>
              <w:rPr>
                <w:color w:val="000000"/>
              </w:rPr>
            </w:pPr>
          </w:p>
        </w:tc>
        <w:tc>
          <w:tcPr>
            <w:tcW w:w="108" w:type="pct"/>
            <w:tcBorders>
              <w:top w:val="nil"/>
              <w:left w:val="nil"/>
              <w:bottom w:val="nil"/>
              <w:right w:val="nil"/>
              <w:tl2br w:val="nil"/>
              <w:tr2bl w:val="nil"/>
            </w:tcBorders>
            <w:noWrap/>
            <w:vAlign w:val="bottom"/>
          </w:tcPr>
          <w:p w:rsidR="00B41412" w:rsidRDefault="00B41412">
            <w:pPr>
              <w:keepNext/>
              <w:rPr>
                <w:color w:val="000000"/>
              </w:rPr>
            </w:pPr>
          </w:p>
        </w:tc>
        <w:tc>
          <w:tcPr>
            <w:tcW w:w="425" w:type="pct"/>
            <w:tcBorders>
              <w:top w:val="nil"/>
              <w:left w:val="nil"/>
              <w:bottom w:val="nil"/>
              <w:right w:val="nil"/>
              <w:tl2br w:val="nil"/>
              <w:tr2bl w:val="nil"/>
            </w:tcBorders>
            <w:noWrap/>
            <w:vAlign w:val="bottom"/>
          </w:tcPr>
          <w:p w:rsidR="00B41412" w:rsidRDefault="00151F87">
            <w:pPr>
              <w:keepNext/>
              <w:jc w:val="right"/>
              <w:rPr>
                <w:color w:val="000000"/>
              </w:rPr>
            </w:pPr>
            <w:r>
              <w:rPr>
                <w:rFonts w:ascii="Times New Roman" w:eastAsia="Times New Roman" w:hAnsi="Times New Roman" w:cs="Times New Roman"/>
                <w:color w:val="000000"/>
              </w:rPr>
              <w:t>  </w:t>
            </w:r>
          </w:p>
        </w:tc>
        <w:tc>
          <w:tcPr>
            <w:tcW w:w="108" w:type="pct"/>
            <w:tcBorders>
              <w:top w:val="nil"/>
              <w:left w:val="nil"/>
              <w:bottom w:val="nil"/>
              <w:right w:val="nil"/>
              <w:tl2br w:val="nil"/>
              <w:tr2bl w:val="nil"/>
            </w:tcBorders>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noWrap/>
            <w:vAlign w:val="bottom"/>
          </w:tcPr>
          <w:p w:rsidR="00B41412" w:rsidRDefault="00151F87">
            <w:pPr>
              <w:keepNext/>
              <w:jc w:val="right"/>
              <w:rPr>
                <w:color w:val="000000"/>
              </w:rPr>
            </w:pPr>
            <w:r>
              <w:rPr>
                <w:rFonts w:ascii="Times New Roman" w:eastAsia="Times New Roman" w:hAnsi="Times New Roman" w:cs="Times New Roman"/>
                <w:color w:val="000000"/>
              </w:rPr>
              <w:t>  </w:t>
            </w:r>
          </w:p>
        </w:tc>
      </w:tr>
      <w:tr w:rsidR="00B41412">
        <w:tc>
          <w:tcPr>
            <w:tcW w:w="3401" w:type="pct"/>
            <w:tcBorders>
              <w:top w:val="nil"/>
              <w:left w:val="nil"/>
              <w:bottom w:val="nil"/>
              <w:right w:val="nil"/>
              <w:tl2br w:val="nil"/>
              <w:tr2bl w:val="nil"/>
            </w:tcBorders>
            <w:shd w:val="clear" w:color="auto" w:fill="CCEEFF"/>
            <w:vAlign w:val="bottom"/>
          </w:tcPr>
          <w:p w:rsidR="00B41412" w:rsidRDefault="00B41412">
            <w:pPr>
              <w:keepNext/>
              <w:rPr>
                <w:color w:val="000000"/>
              </w:rPr>
            </w:pPr>
            <w:bookmarkStart w:id="1545" w:name="_d33e5d78_0640_443b_8561_51d1b1cfb1a2"/>
            <w:bookmarkEnd w:id="1544"/>
          </w:p>
        </w:tc>
        <w:tc>
          <w:tcPr>
            <w:tcW w:w="108" w:type="pct"/>
            <w:tcBorders>
              <w:top w:val="nil"/>
              <w:left w:val="nil"/>
              <w:bottom w:val="nil"/>
              <w:right w:val="nil"/>
              <w:tl2br w:val="nil"/>
              <w:tr2bl w:val="nil"/>
            </w:tcBorders>
            <w:shd w:val="clear" w:color="auto" w:fill="CCEEFF"/>
            <w:noWrap/>
            <w:vAlign w:val="bottom"/>
          </w:tcPr>
          <w:p w:rsidR="00B41412" w:rsidRDefault="00B41412">
            <w:pPr>
              <w:keepNext/>
              <w:rPr>
                <w:color w:val="000000"/>
              </w:rPr>
            </w:pPr>
          </w:p>
        </w:tc>
        <w:tc>
          <w:tcPr>
            <w:tcW w:w="425" w:type="pct"/>
            <w:tcBorders>
              <w:top w:val="nil"/>
              <w:left w:val="nil"/>
              <w:bottom w:val="nil"/>
              <w:right w:val="nil"/>
              <w:tl2br w:val="nil"/>
              <w:tr2bl w:val="nil"/>
            </w:tcBorders>
            <w:shd w:val="clear" w:color="auto" w:fill="CCEEFF"/>
            <w:noWrap/>
            <w:vAlign w:val="bottom"/>
          </w:tcPr>
          <w:p w:rsidR="00B41412" w:rsidRDefault="00B41412">
            <w:pPr>
              <w:keepNext/>
              <w:rPr>
                <w:color w:val="000000"/>
              </w:rPr>
            </w:pPr>
          </w:p>
        </w:tc>
        <w:tc>
          <w:tcPr>
            <w:tcW w:w="108" w:type="pct"/>
            <w:tcBorders>
              <w:top w:val="nil"/>
              <w:left w:val="nil"/>
              <w:bottom w:val="nil"/>
              <w:right w:val="nil"/>
              <w:tl2br w:val="nil"/>
              <w:tr2bl w:val="nil"/>
            </w:tcBorders>
            <w:shd w:val="clear" w:color="auto" w:fill="CCEEFF"/>
            <w:noWrap/>
            <w:vAlign w:val="bottom"/>
          </w:tcPr>
          <w:p w:rsidR="00B41412" w:rsidRDefault="00B41412">
            <w:pPr>
              <w:keepNext/>
              <w:rPr>
                <w:color w:val="000000"/>
              </w:rPr>
            </w:pPr>
          </w:p>
        </w:tc>
        <w:tc>
          <w:tcPr>
            <w:tcW w:w="425" w:type="pct"/>
            <w:tcBorders>
              <w:top w:val="nil"/>
              <w:left w:val="nil"/>
              <w:bottom w:val="nil"/>
              <w:right w:val="nil"/>
              <w:tl2br w:val="nil"/>
              <w:tr2bl w:val="nil"/>
            </w:tcBorders>
            <w:shd w:val="clear" w:color="auto" w:fill="CCEEFF"/>
            <w:noWrap/>
            <w:vAlign w:val="bottom"/>
          </w:tcPr>
          <w:p w:rsidR="00B41412" w:rsidRDefault="00B41412">
            <w:pPr>
              <w:keepNext/>
              <w:rPr>
                <w:color w:val="000000"/>
              </w:rPr>
            </w:pPr>
          </w:p>
        </w:tc>
        <w:tc>
          <w:tcPr>
            <w:tcW w:w="108" w:type="pct"/>
            <w:tcBorders>
              <w:top w:val="nil"/>
              <w:left w:val="nil"/>
              <w:bottom w:val="nil"/>
              <w:right w:val="nil"/>
              <w:tl2br w:val="nil"/>
              <w:tr2bl w:val="nil"/>
            </w:tcBorders>
            <w:shd w:val="clear" w:color="auto" w:fill="CCEEFF"/>
            <w:noWrap/>
            <w:vAlign w:val="bottom"/>
          </w:tcPr>
          <w:p w:rsidR="00B41412" w:rsidRDefault="00B41412">
            <w:pPr>
              <w:keepNext/>
              <w:rPr>
                <w:color w:val="000000"/>
              </w:rPr>
            </w:pPr>
          </w:p>
        </w:tc>
        <w:tc>
          <w:tcPr>
            <w:tcW w:w="425" w:type="pct"/>
            <w:tcBorders>
              <w:top w:val="nil"/>
              <w:left w:val="nil"/>
              <w:bottom w:val="nil"/>
              <w:right w:val="nil"/>
              <w:tl2br w:val="nil"/>
              <w:tr2bl w:val="nil"/>
            </w:tcBorders>
            <w:shd w:val="clear" w:color="auto" w:fill="CCEEFF"/>
            <w:noWrap/>
            <w:vAlign w:val="bottom"/>
          </w:tcPr>
          <w:p w:rsidR="00B41412" w:rsidRDefault="00B41412">
            <w:pPr>
              <w:keepNext/>
              <w:rPr>
                <w:color w:val="000000"/>
              </w:rPr>
            </w:pPr>
          </w:p>
        </w:tc>
      </w:tr>
      <w:tr w:rsidR="00B41412">
        <w:tc>
          <w:tcPr>
            <w:tcW w:w="3401" w:type="pct"/>
            <w:tcBorders>
              <w:top w:val="nil"/>
              <w:left w:val="nil"/>
              <w:bottom w:val="nil"/>
              <w:right w:val="nil"/>
              <w:tl2br w:val="nil"/>
              <w:tr2bl w:val="nil"/>
            </w:tcBorders>
            <w:vAlign w:val="bottom"/>
          </w:tcPr>
          <w:p w:rsidR="00B41412" w:rsidRDefault="00151F87">
            <w:pPr>
              <w:keepNext/>
              <w:jc w:val="both"/>
              <w:rPr>
                <w:color w:val="000000"/>
              </w:rPr>
            </w:pPr>
            <w:bookmarkStart w:id="1546" w:name="_d8f62517_2590_4415_b21a_d6d10126cf78"/>
            <w:bookmarkEnd w:id="1545"/>
            <w:r>
              <w:rPr>
                <w:rFonts w:ascii="Times New Roman" w:eastAsia="Times New Roman" w:hAnsi="Times New Roman" w:cs="Times New Roman"/>
                <w:color w:val="000000"/>
              </w:rPr>
              <w:t>The change as a result of:</w:t>
            </w:r>
          </w:p>
        </w:tc>
        <w:tc>
          <w:tcPr>
            <w:tcW w:w="108" w:type="pct"/>
            <w:tcBorders>
              <w:top w:val="nil"/>
              <w:left w:val="nil"/>
              <w:bottom w:val="nil"/>
              <w:right w:val="nil"/>
              <w:tl2br w:val="nil"/>
              <w:tr2bl w:val="nil"/>
            </w:tcBorders>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noWrap/>
            <w:vAlign w:val="bottom"/>
          </w:tcPr>
          <w:p w:rsidR="00B41412" w:rsidRDefault="00B41412">
            <w:pPr>
              <w:keepNext/>
              <w:rPr>
                <w:color w:val="000000"/>
              </w:rPr>
            </w:pPr>
          </w:p>
        </w:tc>
        <w:tc>
          <w:tcPr>
            <w:tcW w:w="108" w:type="pct"/>
            <w:tcBorders>
              <w:top w:val="nil"/>
              <w:left w:val="nil"/>
              <w:bottom w:val="nil"/>
              <w:right w:val="nil"/>
              <w:tl2br w:val="nil"/>
              <w:tr2bl w:val="nil"/>
            </w:tcBorders>
            <w:noWrap/>
            <w:vAlign w:val="bottom"/>
          </w:tcPr>
          <w:p w:rsidR="00B41412" w:rsidRDefault="00B41412">
            <w:pPr>
              <w:keepNext/>
              <w:rPr>
                <w:color w:val="000000"/>
              </w:rPr>
            </w:pPr>
          </w:p>
        </w:tc>
        <w:tc>
          <w:tcPr>
            <w:tcW w:w="425" w:type="pct"/>
            <w:tcBorders>
              <w:top w:val="nil"/>
              <w:left w:val="nil"/>
              <w:bottom w:val="nil"/>
              <w:right w:val="nil"/>
              <w:tl2br w:val="nil"/>
              <w:tr2bl w:val="nil"/>
            </w:tcBorders>
            <w:noWrap/>
            <w:vAlign w:val="bottom"/>
          </w:tcPr>
          <w:p w:rsidR="00B41412" w:rsidRDefault="00151F87">
            <w:pPr>
              <w:keepNext/>
              <w:jc w:val="right"/>
              <w:rPr>
                <w:color w:val="000000"/>
              </w:rPr>
            </w:pPr>
            <w:r>
              <w:rPr>
                <w:rFonts w:ascii="Times New Roman" w:eastAsia="Times New Roman" w:hAnsi="Times New Roman" w:cs="Times New Roman"/>
                <w:color w:val="000000"/>
              </w:rPr>
              <w:t>  </w:t>
            </w:r>
          </w:p>
        </w:tc>
        <w:tc>
          <w:tcPr>
            <w:tcW w:w="108" w:type="pct"/>
            <w:tcBorders>
              <w:top w:val="nil"/>
              <w:left w:val="nil"/>
              <w:bottom w:val="nil"/>
              <w:right w:val="nil"/>
              <w:tl2br w:val="nil"/>
              <w:tr2bl w:val="nil"/>
            </w:tcBorders>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noWrap/>
            <w:vAlign w:val="bottom"/>
          </w:tcPr>
          <w:p w:rsidR="00B41412" w:rsidRDefault="00151F87">
            <w:pPr>
              <w:keepNext/>
              <w:jc w:val="right"/>
              <w:rPr>
                <w:color w:val="000000"/>
              </w:rPr>
            </w:pPr>
            <w:r>
              <w:rPr>
                <w:rFonts w:ascii="Times New Roman" w:eastAsia="Times New Roman" w:hAnsi="Times New Roman" w:cs="Times New Roman"/>
                <w:color w:val="000000"/>
              </w:rPr>
              <w:t>  </w:t>
            </w:r>
          </w:p>
        </w:tc>
      </w:tr>
      <w:tr w:rsidR="00B41412">
        <w:tc>
          <w:tcPr>
            <w:tcW w:w="3401" w:type="pct"/>
            <w:tcBorders>
              <w:top w:val="nil"/>
              <w:left w:val="nil"/>
              <w:bottom w:val="nil"/>
              <w:right w:val="nil"/>
              <w:tl2br w:val="nil"/>
              <w:tr2bl w:val="nil"/>
            </w:tcBorders>
            <w:shd w:val="clear" w:color="auto" w:fill="CCEEFF"/>
            <w:vAlign w:val="bottom"/>
          </w:tcPr>
          <w:p w:rsidR="00B41412" w:rsidRDefault="00151F87">
            <w:pPr>
              <w:keepNext/>
              <w:jc w:val="both"/>
              <w:rPr>
                <w:color w:val="000000"/>
              </w:rPr>
            </w:pPr>
            <w:bookmarkStart w:id="1547" w:name="_3aa2b458_8f63_459b_a145_e1140b191990"/>
            <w:bookmarkEnd w:id="1546"/>
            <w:r>
              <w:rPr>
                <w:rFonts w:ascii="Times New Roman" w:eastAsia="Times New Roman" w:hAnsi="Times New Roman" w:cs="Times New Roman"/>
                <w:color w:val="000000"/>
              </w:rPr>
              <w:t xml:space="preserve">Increase of </w:t>
            </w:r>
            <w:bookmarkStart w:id="1548" w:name="_f21c90d3_1cc4_4bfd_8afd_224889e0b528"/>
            <w:r>
              <w:rPr>
                <w:rFonts w:ascii="Times New Roman" w:eastAsia="Times New Roman" w:hAnsi="Times New Roman" w:cs="Times New Roman"/>
                <w:color w:val="000000"/>
              </w:rPr>
              <w:t>1</w:t>
            </w:r>
            <w:bookmarkEnd w:id="1548"/>
            <w:r>
              <w:rPr>
                <w:rFonts w:ascii="Times New Roman" w:eastAsia="Times New Roman" w:hAnsi="Times New Roman" w:cs="Times New Roman"/>
                <w:color w:val="000000"/>
              </w:rPr>
              <w:t xml:space="preserve"> % in discount rate</w:t>
            </w:r>
          </w:p>
        </w:tc>
        <w:tc>
          <w:tcPr>
            <w:tcW w:w="108" w:type="pct"/>
            <w:tcBorders>
              <w:top w:val="nil"/>
              <w:left w:val="nil"/>
              <w:bottom w:val="nil"/>
              <w:right w:val="nil"/>
              <w:tl2br w:val="nil"/>
              <w:tr2bl w:val="nil"/>
            </w:tcBorders>
            <w:shd w:val="clear" w:color="auto" w:fill="CCEEFF"/>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keepNext/>
              <w:jc w:val="right"/>
              <w:rPr>
                <w:color w:val="000000"/>
              </w:rPr>
            </w:pPr>
            <w:r>
              <w:rPr>
                <w:rFonts w:ascii="Times New Roman" w:eastAsia="Times New Roman" w:hAnsi="Times New Roman" w:cs="Times New Roman"/>
                <w:color w:val="000000"/>
              </w:rPr>
              <w:t xml:space="preserve"> (13)</w:t>
            </w:r>
          </w:p>
        </w:tc>
        <w:tc>
          <w:tcPr>
            <w:tcW w:w="108" w:type="pct"/>
            <w:tcBorders>
              <w:top w:val="nil"/>
              <w:left w:val="nil"/>
              <w:bottom w:val="nil"/>
              <w:right w:val="nil"/>
              <w:tl2br w:val="nil"/>
              <w:tr2bl w:val="nil"/>
            </w:tcBorders>
            <w:shd w:val="clear" w:color="auto" w:fill="CCEEFF"/>
            <w:noWrap/>
            <w:vAlign w:val="bottom"/>
          </w:tcPr>
          <w:p w:rsidR="00B41412" w:rsidRDefault="00B41412">
            <w:pPr>
              <w:keepNext/>
              <w:rPr>
                <w:color w:val="000000"/>
              </w:rPr>
            </w:pPr>
          </w:p>
        </w:tc>
        <w:tc>
          <w:tcPr>
            <w:tcW w:w="425" w:type="pct"/>
            <w:tcBorders>
              <w:top w:val="nil"/>
              <w:left w:val="nil"/>
              <w:bottom w:val="nil"/>
              <w:right w:val="nil"/>
              <w:tl2br w:val="nil"/>
              <w:tr2bl w:val="nil"/>
            </w:tcBorders>
            <w:shd w:val="clear" w:color="auto" w:fill="CCEEFF"/>
            <w:noWrap/>
            <w:vAlign w:val="bottom"/>
          </w:tcPr>
          <w:p w:rsidR="00B41412" w:rsidRDefault="00151F87">
            <w:pPr>
              <w:keepNext/>
              <w:ind w:right="60"/>
              <w:jc w:val="right"/>
              <w:rPr>
                <w:color w:val="000000"/>
              </w:rPr>
            </w:pPr>
            <w:r>
              <w:rPr>
                <w:rFonts w:ascii="Times New Roman" w:eastAsia="Times New Roman" w:hAnsi="Times New Roman" w:cs="Times New Roman"/>
                <w:color w:val="000000"/>
              </w:rPr>
              <w:t xml:space="preserve"> 57</w:t>
            </w:r>
          </w:p>
        </w:tc>
        <w:tc>
          <w:tcPr>
            <w:tcW w:w="108" w:type="pct"/>
            <w:tcBorders>
              <w:top w:val="nil"/>
              <w:left w:val="nil"/>
              <w:bottom w:val="nil"/>
              <w:right w:val="nil"/>
              <w:tl2br w:val="nil"/>
              <w:tr2bl w:val="nil"/>
            </w:tcBorders>
            <w:shd w:val="clear" w:color="auto" w:fill="CCEEFF"/>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keepNext/>
              <w:jc w:val="right"/>
              <w:rPr>
                <w:color w:val="000000"/>
              </w:rPr>
            </w:pPr>
            <w:r>
              <w:rPr>
                <w:rFonts w:ascii="Times New Roman" w:eastAsia="Times New Roman" w:hAnsi="Times New Roman" w:cs="Times New Roman"/>
                <w:color w:val="000000"/>
              </w:rPr>
              <w:t xml:space="preserve"> (29)</w:t>
            </w:r>
          </w:p>
        </w:tc>
      </w:tr>
      <w:bookmarkEnd w:id="1547"/>
      <w:tr w:rsidR="00B41412">
        <w:tc>
          <w:tcPr>
            <w:tcW w:w="3401" w:type="pct"/>
            <w:tcBorders>
              <w:top w:val="nil"/>
              <w:left w:val="nil"/>
              <w:bottom w:val="nil"/>
              <w:right w:val="nil"/>
              <w:tl2br w:val="nil"/>
              <w:tr2bl w:val="nil"/>
            </w:tcBorders>
            <w:vAlign w:val="bottom"/>
          </w:tcPr>
          <w:p w:rsidR="00B41412" w:rsidRDefault="00151F87">
            <w:pPr>
              <w:keepNext/>
              <w:jc w:val="both"/>
              <w:rPr>
                <w:color w:val="000000"/>
              </w:rPr>
            </w:pPr>
            <w:r>
              <w:rPr>
                <w:rFonts w:ascii="Times New Roman" w:eastAsia="Times New Roman" w:hAnsi="Times New Roman" w:cs="Times New Roman"/>
                <w:color w:val="000000"/>
              </w:rPr>
              <w:t xml:space="preserve">Decrease of </w:t>
            </w:r>
            <w:bookmarkStart w:id="1549" w:name="_2c81d6f0_566d_40ff_a5a8_c69655da4a96"/>
            <w:r>
              <w:rPr>
                <w:rFonts w:ascii="Times New Roman" w:eastAsia="Times New Roman" w:hAnsi="Times New Roman" w:cs="Times New Roman"/>
                <w:color w:val="000000"/>
              </w:rPr>
              <w:t>1</w:t>
            </w:r>
            <w:bookmarkEnd w:id="1549"/>
            <w:r>
              <w:rPr>
                <w:rFonts w:ascii="Times New Roman" w:eastAsia="Times New Roman" w:hAnsi="Times New Roman" w:cs="Times New Roman"/>
                <w:color w:val="000000"/>
              </w:rPr>
              <w:t xml:space="preserve"> % in discount rate</w:t>
            </w:r>
          </w:p>
        </w:tc>
        <w:tc>
          <w:tcPr>
            <w:tcW w:w="108" w:type="pct"/>
            <w:tcBorders>
              <w:top w:val="nil"/>
              <w:left w:val="nil"/>
              <w:bottom w:val="nil"/>
              <w:right w:val="nil"/>
              <w:tl2br w:val="nil"/>
              <w:tr2bl w:val="nil"/>
            </w:tcBorders>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noWrap/>
            <w:vAlign w:val="bottom"/>
          </w:tcPr>
          <w:p w:rsidR="00B41412" w:rsidRDefault="00151F87">
            <w:pPr>
              <w:keepNext/>
              <w:ind w:right="60"/>
              <w:jc w:val="right"/>
              <w:rPr>
                <w:color w:val="000000"/>
              </w:rPr>
            </w:pPr>
            <w:r>
              <w:rPr>
                <w:rFonts w:ascii="Times New Roman" w:eastAsia="Times New Roman" w:hAnsi="Times New Roman" w:cs="Times New Roman"/>
                <w:color w:val="000000"/>
              </w:rPr>
              <w:t xml:space="preserve"> 45</w:t>
            </w:r>
          </w:p>
        </w:tc>
        <w:tc>
          <w:tcPr>
            <w:tcW w:w="108" w:type="pct"/>
            <w:tcBorders>
              <w:top w:val="nil"/>
              <w:left w:val="nil"/>
              <w:bottom w:val="nil"/>
              <w:right w:val="nil"/>
              <w:tl2br w:val="nil"/>
              <w:tr2bl w:val="nil"/>
            </w:tcBorders>
            <w:noWrap/>
            <w:vAlign w:val="bottom"/>
          </w:tcPr>
          <w:p w:rsidR="00B41412" w:rsidRDefault="00B41412">
            <w:pPr>
              <w:keepNext/>
              <w:rPr>
                <w:color w:val="000000"/>
              </w:rPr>
            </w:pPr>
          </w:p>
        </w:tc>
        <w:tc>
          <w:tcPr>
            <w:tcW w:w="425" w:type="pct"/>
            <w:tcBorders>
              <w:top w:val="nil"/>
              <w:left w:val="nil"/>
              <w:bottom w:val="nil"/>
              <w:right w:val="nil"/>
              <w:tl2br w:val="nil"/>
              <w:tr2bl w:val="nil"/>
            </w:tcBorders>
            <w:noWrap/>
            <w:vAlign w:val="bottom"/>
          </w:tcPr>
          <w:p w:rsidR="00B41412" w:rsidRDefault="00151F87">
            <w:pPr>
              <w:keepNext/>
              <w:ind w:right="60"/>
              <w:jc w:val="right"/>
              <w:rPr>
                <w:color w:val="000000"/>
              </w:rPr>
            </w:pPr>
            <w:r>
              <w:rPr>
                <w:rFonts w:ascii="Times New Roman" w:eastAsia="Times New Roman" w:hAnsi="Times New Roman" w:cs="Times New Roman"/>
                <w:color w:val="000000"/>
              </w:rPr>
              <w:t xml:space="preserve"> 128</w:t>
            </w:r>
          </w:p>
        </w:tc>
        <w:tc>
          <w:tcPr>
            <w:tcW w:w="108" w:type="pct"/>
            <w:tcBorders>
              <w:top w:val="nil"/>
              <w:left w:val="nil"/>
              <w:bottom w:val="nil"/>
              <w:right w:val="nil"/>
              <w:tl2br w:val="nil"/>
              <w:tr2bl w:val="nil"/>
            </w:tcBorders>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noWrap/>
            <w:vAlign w:val="bottom"/>
          </w:tcPr>
          <w:p w:rsidR="00B41412" w:rsidRDefault="00151F87">
            <w:pPr>
              <w:keepNext/>
              <w:ind w:right="60"/>
              <w:jc w:val="right"/>
              <w:rPr>
                <w:color w:val="000000"/>
              </w:rPr>
            </w:pPr>
            <w:r>
              <w:rPr>
                <w:rFonts w:ascii="Times New Roman" w:eastAsia="Times New Roman" w:hAnsi="Times New Roman" w:cs="Times New Roman"/>
                <w:color w:val="000000"/>
              </w:rPr>
              <w:t xml:space="preserve"> 38</w:t>
            </w:r>
          </w:p>
        </w:tc>
      </w:tr>
    </w:tbl>
    <w:p w:rsidR="00B41412" w:rsidRDefault="00B41412">
      <w:pPr>
        <w:jc w:val="center"/>
        <w:rPr>
          <w:sz w:val="2"/>
        </w:rPr>
      </w:pPr>
    </w:p>
    <w:p w:rsidR="00B41412" w:rsidRDefault="00B41412">
      <w:pPr>
        <w:jc w:val="center"/>
      </w:pPr>
    </w:p>
    <w:p w:rsidR="00B41412" w:rsidRDefault="00151F87">
      <w:r>
        <w:br w:type="page"/>
      </w:r>
    </w:p>
    <w:p w:rsidR="00B41412" w:rsidRDefault="00151F87">
      <w:pPr>
        <w:keepNext/>
        <w:keepLines/>
        <w:tabs>
          <w:tab w:val="left" w:pos="1080"/>
        </w:tabs>
        <w:spacing w:after="240"/>
        <w:ind w:left="1080" w:hanging="1080"/>
      </w:pPr>
      <w:r>
        <w:rPr>
          <w:rFonts w:eastAsia="Times New Roman" w:hAnsi="Times New Roman" w:cs="Times New Roman"/>
          <w:b/>
          <w:bCs/>
        </w:rPr>
        <w:lastRenderedPageBreak/>
        <w:t>NOTE 20:-</w:t>
      </w:r>
      <w:r>
        <w:tab/>
      </w:r>
      <w:r>
        <w:rPr>
          <w:rFonts w:eastAsia="Times New Roman" w:hAnsi="Times New Roman" w:cs="Times New Roman"/>
          <w:b/>
          <w:bCs/>
        </w:rPr>
        <w:t>TAXES ON INCOME</w:t>
      </w:r>
    </w:p>
    <w:p w:rsidR="00B41412" w:rsidRDefault="00151F87">
      <w:pPr>
        <w:keepNext/>
        <w:tabs>
          <w:tab w:val="left" w:pos="1080"/>
          <w:tab w:val="left" w:pos="1800"/>
        </w:tabs>
        <w:spacing w:after="240"/>
        <w:ind w:left="1800" w:hanging="720"/>
      </w:pPr>
      <w:r>
        <w:rPr>
          <w:rFonts w:eastAsia="Times New Roman" w:hAnsi="Times New Roman" w:cs="Times New Roman"/>
        </w:rPr>
        <w:t>a.</w:t>
      </w:r>
      <w:r>
        <w:tab/>
      </w:r>
      <w:r>
        <w:rPr>
          <w:rFonts w:eastAsia="Times New Roman" w:hAnsi="Times New Roman" w:cs="Times New Roman"/>
        </w:rPr>
        <w:t>Tax rates applicable to the income of the Group companies:</w:t>
      </w:r>
    </w:p>
    <w:p w:rsidR="00B41412" w:rsidRDefault="00151F87">
      <w:pPr>
        <w:keepNext/>
        <w:tabs>
          <w:tab w:val="left" w:pos="1800"/>
          <w:tab w:val="left" w:pos="2268"/>
        </w:tabs>
        <w:spacing w:after="240"/>
        <w:ind w:left="2265" w:hanging="465"/>
      </w:pPr>
      <w:r>
        <w:rPr>
          <w:rFonts w:eastAsia="Times New Roman" w:hAnsi="Times New Roman" w:cs="Times New Roman"/>
        </w:rPr>
        <w:t>1.</w:t>
      </w:r>
      <w:r>
        <w:tab/>
      </w:r>
      <w:r>
        <w:rPr>
          <w:rFonts w:eastAsia="Times New Roman" w:hAnsi="Times New Roman" w:cs="Times New Roman"/>
        </w:rPr>
        <w:t>Companies in Israel:</w:t>
      </w:r>
    </w:p>
    <w:p w:rsidR="00B41412" w:rsidRDefault="00151F87">
      <w:pPr>
        <w:pStyle w:val="BodyText"/>
        <w:ind w:left="2268" w:firstLine="0"/>
      </w:pPr>
      <w:r>
        <w:t xml:space="preserve">The Israeli corporate income tax rate was </w:t>
      </w:r>
      <w:bookmarkStart w:id="1550" w:name="_b9727f6b_42e3_4160_862e_a4e73ded09af"/>
      <w:r>
        <w:t>23%</w:t>
      </w:r>
      <w:bookmarkEnd w:id="1550"/>
      <w:r>
        <w:t xml:space="preserve"> in 2022, 2021 and 2020.</w:t>
      </w:r>
    </w:p>
    <w:p w:rsidR="00B41412" w:rsidRDefault="00151F87">
      <w:pPr>
        <w:pStyle w:val="BodyText"/>
        <w:ind w:left="2268" w:firstLine="0"/>
      </w:pPr>
      <w:r>
        <w:t xml:space="preserve">The deferred taxes are computed at the average tax rate of </w:t>
      </w:r>
      <w:bookmarkStart w:id="1551" w:name="_6f1f1401_331e_40a3_a235_f346b63f5b13"/>
      <w:r>
        <w:t>23%</w:t>
      </w:r>
      <w:bookmarkEnd w:id="1551"/>
      <w:r>
        <w:t xml:space="preserve"> (2021 – </w:t>
      </w:r>
      <w:bookmarkStart w:id="1552" w:name="_69c08a57_eab2_48a8_bdd1_35dfd16b5a53"/>
      <w:r>
        <w:t>23%</w:t>
      </w:r>
      <w:bookmarkEnd w:id="1552"/>
      <w:r>
        <w:t xml:space="preserve">, 2020 – </w:t>
      </w:r>
      <w:bookmarkStart w:id="1553" w:name="_7480f69f_b880_4d62_a2ff_ce6eaf55fcc2"/>
      <w:r>
        <w:t>23%</w:t>
      </w:r>
      <w:bookmarkEnd w:id="1553"/>
      <w:r>
        <w:t>), based on the tax rates that are expected to apply upon realization.</w:t>
      </w:r>
    </w:p>
    <w:p w:rsidR="00B41412" w:rsidRDefault="00151F87">
      <w:pPr>
        <w:keepNext/>
        <w:tabs>
          <w:tab w:val="left" w:pos="1800"/>
          <w:tab w:val="left" w:pos="2268"/>
        </w:tabs>
        <w:spacing w:after="240"/>
        <w:ind w:left="2261" w:hanging="461"/>
      </w:pPr>
      <w:r>
        <w:rPr>
          <w:rFonts w:eastAsia="Times New Roman" w:hAnsi="Times New Roman" w:cs="Times New Roman"/>
        </w:rPr>
        <w:t>2.</w:t>
      </w:r>
      <w:r>
        <w:tab/>
      </w:r>
      <w:r>
        <w:rPr>
          <w:rFonts w:eastAsia="Times New Roman" w:hAnsi="Times New Roman" w:cs="Times New Roman"/>
        </w:rPr>
        <w:t>Foreign subsidiaries:</w:t>
      </w:r>
    </w:p>
    <w:p w:rsidR="00B41412" w:rsidRDefault="00151F87">
      <w:pPr>
        <w:pStyle w:val="BodyText"/>
        <w:ind w:left="2268" w:firstLine="0"/>
      </w:pPr>
      <w:r>
        <w:t>The principal tax rates applicable to the major subsidiaries whose place o</w:t>
      </w:r>
      <w:r>
        <w:t>f incorporation is outside Israel are:</w:t>
      </w:r>
    </w:p>
    <w:p w:rsidR="00B41412" w:rsidRDefault="00151F87">
      <w:pPr>
        <w:pStyle w:val="BodyText"/>
        <w:ind w:left="2268" w:firstLine="0"/>
      </w:pPr>
      <w:r>
        <w:t xml:space="preserve">The U.S. - tax at the rate of </w:t>
      </w:r>
      <w:bookmarkStart w:id="1554" w:name="_65719777_9784_4113_9b40_47106d0fdefd"/>
      <w:r>
        <w:t>21%</w:t>
      </w:r>
      <w:bookmarkEnd w:id="1554"/>
      <w:r>
        <w:t>.</w:t>
      </w:r>
    </w:p>
    <w:p w:rsidR="00B41412" w:rsidRDefault="00151F87">
      <w:pPr>
        <w:pStyle w:val="BodyText"/>
        <w:ind w:left="2268" w:firstLine="0"/>
      </w:pPr>
      <w:r>
        <w:t xml:space="preserve">Germany - tax at the rate of </w:t>
      </w:r>
      <w:bookmarkStart w:id="1555" w:name="_556329bb_85b6_4d72_96bf_7fdc77779f27"/>
      <w:r>
        <w:t>31.4%</w:t>
      </w:r>
      <w:bookmarkEnd w:id="1555"/>
      <w:r>
        <w:t>.</w:t>
      </w:r>
    </w:p>
    <w:p w:rsidR="00B41412" w:rsidRDefault="00151F87">
      <w:pPr>
        <w:keepNext/>
        <w:tabs>
          <w:tab w:val="left" w:pos="1080"/>
          <w:tab w:val="left" w:pos="1800"/>
        </w:tabs>
        <w:ind w:left="1800" w:hanging="720"/>
        <w:rPr>
          <w:rFonts w:eastAsia="Times New Roman" w:hAnsi="Times New Roman" w:cs="Times New Roman"/>
        </w:rPr>
      </w:pPr>
      <w:r>
        <w:rPr>
          <w:rFonts w:eastAsia="Times New Roman" w:hAnsi="Times New Roman" w:cs="Times New Roman"/>
        </w:rPr>
        <w:t>b.</w:t>
      </w:r>
      <w:r>
        <w:tab/>
      </w:r>
      <w:r>
        <w:rPr>
          <w:rFonts w:eastAsia="Times New Roman" w:hAnsi="Times New Roman" w:cs="Times New Roman"/>
        </w:rPr>
        <w:t>Taxes on income included in the statements of comprehensive income:</w:t>
      </w:r>
    </w:p>
    <w:p w:rsidR="00B41412" w:rsidRDefault="00B41412"/>
    <w:tbl>
      <w:tblPr>
        <w:tblW w:w="4500" w:type="pct"/>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12"/>
        <w:gridCol w:w="210"/>
        <w:gridCol w:w="826"/>
        <w:gridCol w:w="210"/>
        <w:gridCol w:w="826"/>
        <w:gridCol w:w="210"/>
        <w:gridCol w:w="826"/>
      </w:tblGrid>
      <w:tr w:rsidR="00B41412">
        <w:trPr>
          <w:trHeight w:val="20"/>
        </w:trPr>
        <w:tc>
          <w:tcPr>
            <w:tcW w:w="3401" w:type="pct"/>
            <w:tcBorders>
              <w:top w:val="nil"/>
              <w:left w:val="nil"/>
              <w:bottom w:val="nil"/>
              <w:right w:val="nil"/>
            </w:tcBorders>
            <w:vAlign w:val="bottom"/>
          </w:tcPr>
          <w:p w:rsidR="00B41412" w:rsidRDefault="00B41412">
            <w:pPr>
              <w:keepNext/>
              <w:rPr>
                <w:sz w:val="2"/>
              </w:rPr>
            </w:pPr>
            <w:bookmarkStart w:id="1556" w:name="_6f798564_76a5_403e_9c22_afb688ab43a6" w:colFirst="0" w:colLast="0"/>
            <w:bookmarkStart w:id="1557" w:name="_db483f96_bd13_419f_8c2c_7c1f35abf3a5" w:colFirst="1" w:colLast="1"/>
            <w:bookmarkStart w:id="1558" w:name="_eae415d9_4d8c_4b02_bb8b_cdc8a78957c6" w:colFirst="2" w:colLast="2"/>
            <w:bookmarkStart w:id="1559" w:name="_493b0190_1e59_462d_8163_bec2ff437c88" w:colFirst="3" w:colLast="3"/>
            <w:bookmarkStart w:id="1560" w:name="_926ac55e_50c3_4065_aebf_5cd5e5b70a66" w:colFirst="4" w:colLast="4"/>
            <w:bookmarkStart w:id="1561" w:name="_8c7a15f7_9575_413a_8a31_7afb9e38802f" w:colFirst="5" w:colLast="5"/>
            <w:bookmarkStart w:id="1562" w:name="_77c53529_f00c_45bd_a188_94c8183f130e" w:colFirst="6" w:colLast="6"/>
            <w:bookmarkStart w:id="1563" w:name="_09bf5a89_75b0_4eaa_be14_10f044552af4"/>
          </w:p>
        </w:tc>
        <w:tc>
          <w:tcPr>
            <w:tcW w:w="108" w:type="pct"/>
            <w:tcBorders>
              <w:top w:val="nil"/>
              <w:left w:val="nil"/>
              <w:bottom w:val="nil"/>
              <w:right w:val="nil"/>
            </w:tcBorders>
            <w:noWrap/>
            <w:vAlign w:val="bottom"/>
          </w:tcPr>
          <w:p w:rsidR="00B41412" w:rsidRDefault="00B41412">
            <w:pPr>
              <w:keepNext/>
              <w:rPr>
                <w:sz w:val="2"/>
              </w:rPr>
            </w:pPr>
          </w:p>
        </w:tc>
        <w:tc>
          <w:tcPr>
            <w:tcW w:w="425" w:type="pct"/>
            <w:tcBorders>
              <w:top w:val="nil"/>
              <w:left w:val="nil"/>
              <w:bottom w:val="nil"/>
              <w:right w:val="nil"/>
            </w:tcBorders>
            <w:noWrap/>
            <w:vAlign w:val="bottom"/>
          </w:tcPr>
          <w:p w:rsidR="00B41412" w:rsidRDefault="00B41412">
            <w:pPr>
              <w:keepNext/>
              <w:rPr>
                <w:sz w:val="2"/>
              </w:rPr>
            </w:pPr>
          </w:p>
        </w:tc>
        <w:tc>
          <w:tcPr>
            <w:tcW w:w="108" w:type="pct"/>
            <w:tcBorders>
              <w:top w:val="nil"/>
              <w:left w:val="nil"/>
              <w:bottom w:val="nil"/>
              <w:right w:val="nil"/>
            </w:tcBorders>
            <w:noWrap/>
            <w:vAlign w:val="bottom"/>
          </w:tcPr>
          <w:p w:rsidR="00B41412" w:rsidRDefault="00B41412">
            <w:pPr>
              <w:keepNext/>
              <w:rPr>
                <w:sz w:val="2"/>
              </w:rPr>
            </w:pPr>
          </w:p>
        </w:tc>
        <w:tc>
          <w:tcPr>
            <w:tcW w:w="425" w:type="pct"/>
            <w:tcBorders>
              <w:top w:val="nil"/>
              <w:left w:val="nil"/>
              <w:bottom w:val="nil"/>
              <w:right w:val="nil"/>
            </w:tcBorders>
            <w:noWrap/>
            <w:vAlign w:val="bottom"/>
          </w:tcPr>
          <w:p w:rsidR="00B41412" w:rsidRDefault="00B41412">
            <w:pPr>
              <w:keepNext/>
              <w:rPr>
                <w:sz w:val="2"/>
              </w:rPr>
            </w:pPr>
          </w:p>
        </w:tc>
        <w:tc>
          <w:tcPr>
            <w:tcW w:w="108" w:type="pct"/>
            <w:tcBorders>
              <w:top w:val="nil"/>
              <w:left w:val="nil"/>
              <w:bottom w:val="nil"/>
              <w:right w:val="nil"/>
            </w:tcBorders>
            <w:noWrap/>
            <w:vAlign w:val="bottom"/>
          </w:tcPr>
          <w:p w:rsidR="00B41412" w:rsidRDefault="00B41412">
            <w:pPr>
              <w:keepNext/>
              <w:rPr>
                <w:sz w:val="2"/>
              </w:rPr>
            </w:pPr>
          </w:p>
        </w:tc>
        <w:tc>
          <w:tcPr>
            <w:tcW w:w="425" w:type="pct"/>
            <w:tcBorders>
              <w:top w:val="nil"/>
              <w:left w:val="nil"/>
              <w:bottom w:val="nil"/>
              <w:right w:val="nil"/>
            </w:tcBorders>
            <w:noWrap/>
            <w:vAlign w:val="bottom"/>
          </w:tcPr>
          <w:p w:rsidR="00B41412" w:rsidRDefault="00B41412">
            <w:pPr>
              <w:keepNext/>
              <w:rPr>
                <w:sz w:val="2"/>
              </w:rPr>
            </w:pPr>
          </w:p>
        </w:tc>
      </w:tr>
      <w:tr w:rsidR="00B41412">
        <w:tc>
          <w:tcPr>
            <w:tcW w:w="3401" w:type="pct"/>
            <w:tcBorders>
              <w:top w:val="nil"/>
              <w:left w:val="nil"/>
              <w:bottom w:val="nil"/>
              <w:right w:val="nil"/>
              <w:tl2br w:val="nil"/>
              <w:tr2bl w:val="nil"/>
            </w:tcBorders>
            <w:shd w:val="clear" w:color="auto" w:fill="auto"/>
            <w:vAlign w:val="bottom"/>
          </w:tcPr>
          <w:p w:rsidR="00B41412" w:rsidRDefault="00B41412">
            <w:pPr>
              <w:rPr>
                <w:color w:val="000000"/>
                <w:sz w:val="16"/>
              </w:rPr>
            </w:pPr>
            <w:bookmarkStart w:id="1564" w:name="_480fa97e_7a1b_42d7_9f80_1d4978ffe8e0"/>
            <w:bookmarkEnd w:id="1556"/>
            <w:bookmarkEnd w:id="1557"/>
            <w:bookmarkEnd w:id="1558"/>
            <w:bookmarkEnd w:id="1559"/>
            <w:bookmarkEnd w:id="1560"/>
            <w:bookmarkEnd w:id="1561"/>
            <w:bookmarkEnd w:id="1562"/>
          </w:p>
        </w:tc>
        <w:tc>
          <w:tcPr>
            <w:tcW w:w="108" w:type="pct"/>
            <w:tcBorders>
              <w:top w:val="nil"/>
              <w:left w:val="nil"/>
              <w:bottom w:val="nil"/>
              <w:right w:val="nil"/>
              <w:tl2br w:val="nil"/>
              <w:tr2bl w:val="nil"/>
            </w:tcBorders>
            <w:shd w:val="clear" w:color="auto" w:fill="auto"/>
            <w:noWrap/>
            <w:vAlign w:val="bottom"/>
          </w:tcPr>
          <w:p w:rsidR="00B41412" w:rsidRDefault="00151F87">
            <w:pPr>
              <w:jc w:val="center"/>
              <w:rPr>
                <w:color w:val="000000"/>
                <w:sz w:val="16"/>
              </w:rPr>
            </w:pPr>
            <w:r>
              <w:rPr>
                <w:rFonts w:ascii="Times New Roman" w:eastAsia="Times New Roman" w:hAnsi="Times New Roman" w:cs="Times New Roman"/>
                <w:color w:val="000000"/>
                <w:sz w:val="16"/>
              </w:rPr>
              <w:t>    </w:t>
            </w:r>
          </w:p>
        </w:tc>
        <w:tc>
          <w:tcPr>
            <w:tcW w:w="1491" w:type="pct"/>
            <w:gridSpan w:val="5"/>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Year ended</w:t>
            </w:r>
          </w:p>
        </w:tc>
      </w:tr>
      <w:tr w:rsidR="00B41412">
        <w:tc>
          <w:tcPr>
            <w:tcW w:w="3401" w:type="pct"/>
            <w:tcBorders>
              <w:top w:val="nil"/>
              <w:left w:val="nil"/>
              <w:bottom w:val="nil"/>
              <w:right w:val="nil"/>
              <w:tl2br w:val="nil"/>
              <w:tr2bl w:val="nil"/>
            </w:tcBorders>
            <w:shd w:val="clear" w:color="auto" w:fill="auto"/>
            <w:vAlign w:val="bottom"/>
          </w:tcPr>
          <w:p w:rsidR="00B41412" w:rsidRDefault="00B41412">
            <w:pPr>
              <w:rPr>
                <w:color w:val="000000"/>
                <w:sz w:val="16"/>
              </w:rPr>
            </w:pPr>
            <w:bookmarkStart w:id="1565" w:name="_eb7b2c92_ffd7_428a_895d_cb2c3202a37b"/>
            <w:bookmarkEnd w:id="1564"/>
          </w:p>
        </w:tc>
        <w:tc>
          <w:tcPr>
            <w:tcW w:w="108"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6"/>
              </w:rPr>
            </w:pPr>
          </w:p>
        </w:tc>
        <w:tc>
          <w:tcPr>
            <w:tcW w:w="1491" w:type="pct"/>
            <w:gridSpan w:val="5"/>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December 31, </w:t>
            </w:r>
          </w:p>
        </w:tc>
      </w:tr>
      <w:tr w:rsidR="00B41412">
        <w:tc>
          <w:tcPr>
            <w:tcW w:w="3401" w:type="pct"/>
            <w:tcBorders>
              <w:top w:val="nil"/>
              <w:left w:val="nil"/>
              <w:bottom w:val="nil"/>
              <w:right w:val="nil"/>
              <w:tl2br w:val="nil"/>
              <w:tr2bl w:val="nil"/>
            </w:tcBorders>
            <w:shd w:val="clear" w:color="auto" w:fill="auto"/>
            <w:vAlign w:val="bottom"/>
          </w:tcPr>
          <w:p w:rsidR="00B41412" w:rsidRDefault="00B41412">
            <w:pPr>
              <w:rPr>
                <w:color w:val="000000"/>
                <w:sz w:val="16"/>
              </w:rPr>
            </w:pPr>
            <w:bookmarkStart w:id="1566" w:name="_241d81e0_10db_4dd8_a132_465e622a2ca7"/>
            <w:bookmarkEnd w:id="1565"/>
          </w:p>
        </w:tc>
        <w:tc>
          <w:tcPr>
            <w:tcW w:w="108"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6"/>
              </w:rPr>
            </w:pPr>
          </w:p>
        </w:tc>
        <w:tc>
          <w:tcPr>
            <w:tcW w:w="425"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2022</w:t>
            </w:r>
          </w:p>
        </w:tc>
        <w:tc>
          <w:tcPr>
            <w:tcW w:w="108"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6"/>
              </w:rPr>
            </w:pPr>
          </w:p>
        </w:tc>
        <w:tc>
          <w:tcPr>
            <w:tcW w:w="425"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2021</w:t>
            </w:r>
          </w:p>
        </w:tc>
        <w:tc>
          <w:tcPr>
            <w:tcW w:w="108"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6"/>
              </w:rPr>
            </w:pPr>
          </w:p>
        </w:tc>
        <w:tc>
          <w:tcPr>
            <w:tcW w:w="425"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2020</w:t>
            </w:r>
          </w:p>
        </w:tc>
      </w:tr>
      <w:tr w:rsidR="00B41412">
        <w:tc>
          <w:tcPr>
            <w:tcW w:w="3401" w:type="pct"/>
            <w:tcBorders>
              <w:top w:val="nil"/>
              <w:left w:val="nil"/>
              <w:bottom w:val="nil"/>
              <w:right w:val="nil"/>
              <w:tl2br w:val="nil"/>
              <w:tr2bl w:val="nil"/>
            </w:tcBorders>
            <w:shd w:val="clear" w:color="auto" w:fill="CCEEFF"/>
            <w:vAlign w:val="bottom"/>
          </w:tcPr>
          <w:p w:rsidR="00B41412" w:rsidRDefault="00151F87">
            <w:pPr>
              <w:rPr>
                <w:color w:val="000000"/>
              </w:rPr>
            </w:pPr>
            <w:bookmarkStart w:id="1567" w:name="_71e30d93_4189_4911_9515_042c0cdf0cc8"/>
            <w:bookmarkEnd w:id="1566"/>
            <w:r>
              <w:rPr>
                <w:rFonts w:ascii="Times New Roman" w:eastAsia="Times New Roman" w:hAnsi="Times New Roman" w:cs="Times New Roman"/>
                <w:color w:val="000000"/>
              </w:rPr>
              <w:t>Current taxes</w:t>
            </w:r>
          </w:p>
        </w:tc>
        <w:tc>
          <w:tcPr>
            <w:tcW w:w="10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749</w:t>
            </w:r>
          </w:p>
        </w:tc>
        <w:tc>
          <w:tcPr>
            <w:tcW w:w="10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236</w:t>
            </w:r>
          </w:p>
        </w:tc>
        <w:tc>
          <w:tcPr>
            <w:tcW w:w="10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w:t>
            </w:r>
          </w:p>
        </w:tc>
      </w:tr>
      <w:tr w:rsidR="00B41412">
        <w:tc>
          <w:tcPr>
            <w:tcW w:w="3401" w:type="pct"/>
            <w:tcBorders>
              <w:top w:val="nil"/>
              <w:left w:val="nil"/>
              <w:bottom w:val="nil"/>
              <w:right w:val="nil"/>
              <w:tl2br w:val="nil"/>
              <w:tr2bl w:val="nil"/>
            </w:tcBorders>
            <w:vAlign w:val="bottom"/>
          </w:tcPr>
          <w:p w:rsidR="00B41412" w:rsidRDefault="00151F87">
            <w:pPr>
              <w:rPr>
                <w:color w:val="000000"/>
              </w:rPr>
            </w:pPr>
            <w:bookmarkStart w:id="1568" w:name="_87ccb2e2_1a12_4e41_a966_2f9e60bd9545"/>
            <w:bookmarkEnd w:id="1567"/>
            <w:r>
              <w:rPr>
                <w:rFonts w:ascii="Times New Roman" w:eastAsia="Times New Roman" w:hAnsi="Times New Roman" w:cs="Times New Roman"/>
                <w:color w:val="000000"/>
              </w:rPr>
              <w:t>Deferred taxes</w:t>
            </w:r>
          </w:p>
        </w:tc>
        <w:tc>
          <w:tcPr>
            <w:tcW w:w="10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341</w:t>
            </w:r>
          </w:p>
        </w:tc>
        <w:tc>
          <w:tcPr>
            <w:tcW w:w="10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259</w:t>
            </w:r>
          </w:p>
        </w:tc>
        <w:tc>
          <w:tcPr>
            <w:tcW w:w="10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136</w:t>
            </w:r>
          </w:p>
        </w:tc>
      </w:tr>
      <w:tr w:rsidR="00B41412">
        <w:tc>
          <w:tcPr>
            <w:tcW w:w="3401" w:type="pct"/>
            <w:tcBorders>
              <w:top w:val="nil"/>
              <w:left w:val="nil"/>
              <w:bottom w:val="nil"/>
              <w:right w:val="nil"/>
              <w:tl2br w:val="nil"/>
              <w:tr2bl w:val="nil"/>
            </w:tcBorders>
            <w:shd w:val="clear" w:color="auto" w:fill="CCEEFF"/>
            <w:vAlign w:val="bottom"/>
          </w:tcPr>
          <w:p w:rsidR="00B41412" w:rsidRDefault="00151F87">
            <w:pPr>
              <w:rPr>
                <w:color w:val="000000"/>
              </w:rPr>
            </w:pPr>
            <w:bookmarkStart w:id="1569" w:name="_38a9068a_5b4b_4832_b628_750be1c7f59a"/>
            <w:bookmarkEnd w:id="1568"/>
            <w:r>
              <w:rPr>
                <w:rFonts w:ascii="Times New Roman" w:eastAsia="Times New Roman" w:hAnsi="Times New Roman" w:cs="Times New Roman"/>
                <w:color w:val="000000"/>
              </w:rPr>
              <w:t>Taxes in respect of prior years</w:t>
            </w:r>
          </w:p>
        </w:tc>
        <w:tc>
          <w:tcPr>
            <w:tcW w:w="10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single" w:sz="4" w:space="0" w:color="000000"/>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7</w:t>
            </w:r>
          </w:p>
        </w:tc>
        <w:tc>
          <w:tcPr>
            <w:tcW w:w="10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single" w:sz="4" w:space="0" w:color="000000"/>
              <w:right w:val="nil"/>
              <w:tl2br w:val="nil"/>
              <w:tr2bl w:val="nil"/>
            </w:tcBorders>
            <w:shd w:val="clear" w:color="auto" w:fill="CCEEFF"/>
            <w:noWrap/>
            <w:vAlign w:val="bottom"/>
          </w:tcPr>
          <w:p w:rsidR="00B41412" w:rsidRDefault="00151F87">
            <w:pPr>
              <w:jc w:val="right"/>
              <w:rPr>
                <w:color w:val="000000"/>
              </w:rPr>
            </w:pPr>
            <w:r>
              <w:rPr>
                <w:rFonts w:ascii="Times New Roman" w:eastAsia="Times New Roman" w:hAnsi="Times New Roman" w:cs="Times New Roman"/>
                <w:color w:val="000000"/>
              </w:rPr>
              <w:t xml:space="preserve"> (40)</w:t>
            </w:r>
          </w:p>
        </w:tc>
        <w:tc>
          <w:tcPr>
            <w:tcW w:w="10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single" w:sz="4" w:space="0" w:color="000000"/>
              <w:right w:val="nil"/>
              <w:tl2br w:val="nil"/>
              <w:tr2bl w:val="nil"/>
            </w:tcBorders>
            <w:shd w:val="clear" w:color="auto" w:fill="CCEEFF"/>
            <w:noWrap/>
            <w:vAlign w:val="bottom"/>
          </w:tcPr>
          <w:p w:rsidR="00B41412" w:rsidRDefault="00151F87">
            <w:pPr>
              <w:jc w:val="right"/>
              <w:rPr>
                <w:color w:val="000000"/>
              </w:rPr>
            </w:pPr>
            <w:r>
              <w:rPr>
                <w:rFonts w:ascii="Times New Roman" w:eastAsia="Times New Roman" w:hAnsi="Times New Roman" w:cs="Times New Roman"/>
                <w:color w:val="000000"/>
              </w:rPr>
              <w:t xml:space="preserve"> (337)</w:t>
            </w:r>
          </w:p>
        </w:tc>
      </w:tr>
      <w:tr w:rsidR="00B41412">
        <w:tc>
          <w:tcPr>
            <w:tcW w:w="3401" w:type="pct"/>
            <w:tcBorders>
              <w:top w:val="nil"/>
              <w:left w:val="nil"/>
              <w:bottom w:val="nil"/>
              <w:right w:val="nil"/>
              <w:tl2br w:val="nil"/>
              <w:tr2bl w:val="nil"/>
            </w:tcBorders>
            <w:vAlign w:val="bottom"/>
          </w:tcPr>
          <w:p w:rsidR="00B41412" w:rsidRDefault="00B41412">
            <w:pPr>
              <w:rPr>
                <w:color w:val="000000"/>
              </w:rPr>
            </w:pPr>
            <w:bookmarkStart w:id="1570" w:name="_3c450bca_ff40_46f5_8384_b9fb2b2ac29e"/>
            <w:bookmarkEnd w:id="1569"/>
          </w:p>
        </w:tc>
        <w:tc>
          <w:tcPr>
            <w:tcW w:w="108" w:type="pct"/>
            <w:tcBorders>
              <w:top w:val="nil"/>
              <w:left w:val="nil"/>
              <w:bottom w:val="nil"/>
              <w:right w:val="nil"/>
              <w:tl2br w:val="nil"/>
              <w:tr2bl w:val="nil"/>
            </w:tcBorders>
            <w:noWrap/>
            <w:vAlign w:val="bottom"/>
          </w:tcPr>
          <w:p w:rsidR="00B41412" w:rsidRDefault="00B41412">
            <w:pPr>
              <w:rPr>
                <w:color w:val="000000"/>
              </w:rPr>
            </w:pPr>
          </w:p>
        </w:tc>
        <w:tc>
          <w:tcPr>
            <w:tcW w:w="425" w:type="pct"/>
            <w:tcBorders>
              <w:top w:val="nil"/>
              <w:left w:val="nil"/>
              <w:bottom w:val="nil"/>
              <w:right w:val="nil"/>
              <w:tl2br w:val="nil"/>
              <w:tr2bl w:val="nil"/>
            </w:tcBorders>
            <w:noWrap/>
            <w:vAlign w:val="bottom"/>
          </w:tcPr>
          <w:p w:rsidR="00B41412" w:rsidRDefault="00B41412">
            <w:pPr>
              <w:rPr>
                <w:color w:val="000000"/>
              </w:rPr>
            </w:pPr>
          </w:p>
        </w:tc>
        <w:tc>
          <w:tcPr>
            <w:tcW w:w="108" w:type="pct"/>
            <w:tcBorders>
              <w:top w:val="nil"/>
              <w:left w:val="nil"/>
              <w:bottom w:val="nil"/>
              <w:right w:val="nil"/>
              <w:tl2br w:val="nil"/>
              <w:tr2bl w:val="nil"/>
            </w:tcBorders>
            <w:noWrap/>
            <w:vAlign w:val="bottom"/>
          </w:tcPr>
          <w:p w:rsidR="00B41412" w:rsidRDefault="00B41412">
            <w:pPr>
              <w:rPr>
                <w:color w:val="000000"/>
              </w:rPr>
            </w:pPr>
          </w:p>
        </w:tc>
        <w:tc>
          <w:tcPr>
            <w:tcW w:w="425" w:type="pct"/>
            <w:tcBorders>
              <w:top w:val="nil"/>
              <w:left w:val="nil"/>
              <w:bottom w:val="nil"/>
              <w:right w:val="nil"/>
              <w:tl2br w:val="nil"/>
              <w:tr2bl w:val="nil"/>
            </w:tcBorders>
            <w:noWrap/>
            <w:vAlign w:val="bottom"/>
          </w:tcPr>
          <w:p w:rsidR="00B41412" w:rsidRDefault="00B41412">
            <w:pPr>
              <w:rPr>
                <w:color w:val="000000"/>
              </w:rPr>
            </w:pPr>
          </w:p>
        </w:tc>
        <w:tc>
          <w:tcPr>
            <w:tcW w:w="108" w:type="pct"/>
            <w:tcBorders>
              <w:top w:val="nil"/>
              <w:left w:val="nil"/>
              <w:bottom w:val="nil"/>
              <w:right w:val="nil"/>
              <w:tl2br w:val="nil"/>
              <w:tr2bl w:val="nil"/>
            </w:tcBorders>
            <w:noWrap/>
            <w:vAlign w:val="bottom"/>
          </w:tcPr>
          <w:p w:rsidR="00B41412" w:rsidRDefault="00B41412">
            <w:pPr>
              <w:rPr>
                <w:color w:val="000000"/>
              </w:rPr>
            </w:pPr>
          </w:p>
        </w:tc>
        <w:tc>
          <w:tcPr>
            <w:tcW w:w="425" w:type="pct"/>
            <w:tcBorders>
              <w:top w:val="nil"/>
              <w:left w:val="nil"/>
              <w:bottom w:val="nil"/>
              <w:right w:val="nil"/>
              <w:tl2br w:val="nil"/>
              <w:tr2bl w:val="nil"/>
            </w:tcBorders>
            <w:noWrap/>
            <w:vAlign w:val="bottom"/>
          </w:tcPr>
          <w:p w:rsidR="00B41412" w:rsidRDefault="00B41412">
            <w:pPr>
              <w:rPr>
                <w:color w:val="000000"/>
              </w:rPr>
            </w:pPr>
          </w:p>
        </w:tc>
      </w:tr>
      <w:tr w:rsidR="00B41412">
        <w:tc>
          <w:tcPr>
            <w:tcW w:w="3401" w:type="pct"/>
            <w:tcBorders>
              <w:top w:val="nil"/>
              <w:left w:val="nil"/>
              <w:bottom w:val="nil"/>
              <w:right w:val="nil"/>
              <w:tl2br w:val="nil"/>
              <w:tr2bl w:val="nil"/>
            </w:tcBorders>
            <w:shd w:val="clear" w:color="auto" w:fill="CCEEFF"/>
            <w:vAlign w:val="bottom"/>
          </w:tcPr>
          <w:p w:rsidR="00B41412" w:rsidRDefault="00B41412">
            <w:pPr>
              <w:rPr>
                <w:color w:val="000000"/>
              </w:rPr>
            </w:pPr>
            <w:bookmarkStart w:id="1571" w:name="_53faaaa8_12c2_430d_af98_c97e177f5af0"/>
            <w:bookmarkEnd w:id="1570"/>
          </w:p>
        </w:tc>
        <w:tc>
          <w:tcPr>
            <w:tcW w:w="10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double" w:sz="4" w:space="0" w:color="000000"/>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1,097</w:t>
            </w:r>
          </w:p>
        </w:tc>
        <w:tc>
          <w:tcPr>
            <w:tcW w:w="10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double" w:sz="4" w:space="0" w:color="000000"/>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455</w:t>
            </w:r>
          </w:p>
        </w:tc>
        <w:tc>
          <w:tcPr>
            <w:tcW w:w="10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25" w:type="pct"/>
            <w:tcBorders>
              <w:top w:val="nil"/>
              <w:left w:val="nil"/>
              <w:bottom w:val="double" w:sz="4" w:space="0" w:color="000000"/>
              <w:right w:val="nil"/>
              <w:tl2br w:val="nil"/>
              <w:tr2bl w:val="nil"/>
            </w:tcBorders>
            <w:shd w:val="clear" w:color="auto" w:fill="CCEEFF"/>
            <w:noWrap/>
            <w:vAlign w:val="bottom"/>
          </w:tcPr>
          <w:p w:rsidR="00B41412" w:rsidRDefault="00151F87">
            <w:pPr>
              <w:jc w:val="right"/>
              <w:rPr>
                <w:color w:val="000000"/>
              </w:rPr>
            </w:pPr>
            <w:r>
              <w:rPr>
                <w:rFonts w:ascii="Times New Roman" w:eastAsia="Times New Roman" w:hAnsi="Times New Roman" w:cs="Times New Roman"/>
                <w:color w:val="000000"/>
              </w:rPr>
              <w:t xml:space="preserve"> (201)</w:t>
            </w:r>
          </w:p>
        </w:tc>
      </w:tr>
      <w:bookmarkEnd w:id="1563"/>
      <w:bookmarkEnd w:id="1571"/>
    </w:tbl>
    <w:p w:rsidR="00B41412" w:rsidRDefault="00B41412"/>
    <w:p w:rsidR="00B41412" w:rsidRDefault="00151F87">
      <w:pPr>
        <w:keepNext/>
        <w:keepLines/>
        <w:tabs>
          <w:tab w:val="left" w:pos="1080"/>
          <w:tab w:val="left" w:pos="1800"/>
        </w:tabs>
        <w:spacing w:after="240"/>
        <w:ind w:left="360" w:hanging="360"/>
        <w:rPr>
          <w:rFonts w:eastAsia="Times New Roman" w:hAnsi="Times New Roman" w:cs="Times New Roman"/>
        </w:rPr>
      </w:pPr>
      <w:r>
        <w:rPr>
          <w:rFonts w:eastAsia="Times New Roman" w:hAnsi="Times New Roman" w:cs="Times New Roman"/>
          <w:b/>
          <w:bCs/>
        </w:rPr>
        <w:lastRenderedPageBreak/>
        <w:t>NOTE 20:-</w:t>
      </w:r>
      <w:r>
        <w:tab/>
      </w:r>
      <w:r>
        <w:rPr>
          <w:rFonts w:eastAsia="Times New Roman" w:hAnsi="Times New Roman" w:cs="Times New Roman"/>
          <w:b/>
          <w:bCs/>
        </w:rPr>
        <w:t>TAXES ON INCOME (Cont.)</w:t>
      </w:r>
    </w:p>
    <w:p w:rsidR="00B41412" w:rsidRDefault="00151F87">
      <w:pPr>
        <w:keepNext/>
        <w:keepLines/>
        <w:tabs>
          <w:tab w:val="left" w:pos="1080"/>
          <w:tab w:val="left" w:pos="1800"/>
        </w:tabs>
        <w:spacing w:after="240"/>
        <w:ind w:left="1800" w:hanging="720"/>
      </w:pPr>
      <w:r>
        <w:rPr>
          <w:rFonts w:eastAsia="Times New Roman" w:hAnsi="Times New Roman" w:cs="Times New Roman"/>
        </w:rPr>
        <w:t>c.</w:t>
      </w:r>
      <w:r>
        <w:tab/>
      </w:r>
      <w:r>
        <w:rPr>
          <w:rFonts w:eastAsia="Times New Roman" w:hAnsi="Times New Roman" w:cs="Times New Roman"/>
        </w:rPr>
        <w:t>Deferred tax assets (liabilities):</w:t>
      </w:r>
    </w:p>
    <w:p w:rsidR="00B41412" w:rsidRDefault="00151F87">
      <w:pPr>
        <w:pStyle w:val="BodyText"/>
        <w:keepNext/>
        <w:keepLines/>
        <w:spacing w:after="0"/>
        <w:ind w:left="1800" w:firstLine="0"/>
      </w:pPr>
      <w:r>
        <w:t>Composition and changes in deferred taxes, as presented in the consolidated balance sheet, are as follows:</w:t>
      </w:r>
    </w:p>
    <w:p w:rsidR="00B41412" w:rsidRDefault="00B41412">
      <w:pPr>
        <w:keepNext/>
        <w:keepLines/>
      </w:pPr>
    </w:p>
    <w:tbl>
      <w:tblPr>
        <w:tblW w:w="4500" w:type="pct"/>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841"/>
        <w:gridCol w:w="200"/>
        <w:gridCol w:w="711"/>
        <w:gridCol w:w="200"/>
        <w:gridCol w:w="711"/>
        <w:gridCol w:w="200"/>
        <w:gridCol w:w="711"/>
        <w:gridCol w:w="200"/>
        <w:gridCol w:w="712"/>
        <w:gridCol w:w="234"/>
      </w:tblGrid>
      <w:tr w:rsidR="00B41412">
        <w:trPr>
          <w:trHeight w:val="20"/>
        </w:trPr>
        <w:tc>
          <w:tcPr>
            <w:tcW w:w="3005" w:type="pct"/>
            <w:tcBorders>
              <w:top w:val="nil"/>
              <w:left w:val="nil"/>
              <w:bottom w:val="nil"/>
              <w:right w:val="nil"/>
            </w:tcBorders>
            <w:vAlign w:val="bottom"/>
          </w:tcPr>
          <w:p w:rsidR="00B41412" w:rsidRDefault="00B41412">
            <w:pPr>
              <w:keepNext/>
              <w:spacing w:after="1"/>
              <w:rPr>
                <w:sz w:val="2"/>
              </w:rPr>
            </w:pPr>
            <w:bookmarkStart w:id="1572" w:name="_066da44d_f353_48a2_acee_ee01def4ec71" w:colFirst="0" w:colLast="0"/>
            <w:bookmarkStart w:id="1573" w:name="_94b49f5d_9738_4cb7_a53a_71b65e981eb5" w:colFirst="1" w:colLast="1"/>
            <w:bookmarkStart w:id="1574" w:name="_061bc7fb_b804_419f_b361_16da91b93957" w:colFirst="2" w:colLast="2"/>
            <w:bookmarkStart w:id="1575" w:name="_34e62381_184e_4222_8ca2_4595851d77a0" w:colFirst="3" w:colLast="3"/>
            <w:bookmarkStart w:id="1576" w:name="_ecf13927_e26f_465c_bd8d_2a08c8096291" w:colFirst="4" w:colLast="4"/>
            <w:bookmarkStart w:id="1577" w:name="_15f0aa0e_8548_4cc0_ac1a_285d64ff07a0" w:colFirst="5" w:colLast="5"/>
            <w:bookmarkStart w:id="1578" w:name="_94721bc4_cb71_4dc4_ab53_fab93ed7e74b" w:colFirst="6" w:colLast="6"/>
            <w:bookmarkStart w:id="1579" w:name="_1d1d6da4_2600_4957_b363_0212a150495a" w:colFirst="7" w:colLast="7"/>
            <w:bookmarkStart w:id="1580" w:name="_70205b69_44d3_43e2_a45e_6204a0299340" w:colFirst="8" w:colLast="8"/>
            <w:bookmarkStart w:id="1581" w:name="_259304dd_1e5f_4611_8a5c_2f3e57e83f67" w:colFirst="9" w:colLast="9"/>
            <w:bookmarkStart w:id="1582" w:name="_180dcb95_2eef_4d06_a4cb_5fe076d1a4bd"/>
            <w:bookmarkStart w:id="1583" w:name="_26c7c549_2048_40bf_8d4e_6a9c4643091f"/>
          </w:p>
        </w:tc>
        <w:tc>
          <w:tcPr>
            <w:tcW w:w="103" w:type="pct"/>
            <w:tcBorders>
              <w:top w:val="nil"/>
              <w:left w:val="nil"/>
              <w:bottom w:val="nil"/>
              <w:right w:val="nil"/>
            </w:tcBorders>
            <w:noWrap/>
            <w:vAlign w:val="bottom"/>
          </w:tcPr>
          <w:p w:rsidR="00B41412" w:rsidRDefault="00B41412">
            <w:pPr>
              <w:keepNext/>
              <w:spacing w:after="1"/>
              <w:rPr>
                <w:sz w:val="2"/>
              </w:rPr>
            </w:pPr>
          </w:p>
        </w:tc>
        <w:tc>
          <w:tcPr>
            <w:tcW w:w="366" w:type="pct"/>
            <w:tcBorders>
              <w:top w:val="nil"/>
              <w:left w:val="nil"/>
              <w:bottom w:val="nil"/>
              <w:right w:val="nil"/>
            </w:tcBorders>
            <w:noWrap/>
            <w:vAlign w:val="bottom"/>
          </w:tcPr>
          <w:p w:rsidR="00B41412" w:rsidRDefault="00B41412">
            <w:pPr>
              <w:keepNext/>
              <w:spacing w:after="1"/>
              <w:rPr>
                <w:sz w:val="2"/>
              </w:rPr>
            </w:pPr>
          </w:p>
        </w:tc>
        <w:tc>
          <w:tcPr>
            <w:tcW w:w="103" w:type="pct"/>
            <w:tcBorders>
              <w:top w:val="nil"/>
              <w:left w:val="nil"/>
              <w:bottom w:val="nil"/>
              <w:right w:val="nil"/>
            </w:tcBorders>
            <w:noWrap/>
            <w:vAlign w:val="bottom"/>
          </w:tcPr>
          <w:p w:rsidR="00B41412" w:rsidRDefault="00B41412">
            <w:pPr>
              <w:keepNext/>
              <w:spacing w:after="1"/>
              <w:rPr>
                <w:sz w:val="2"/>
              </w:rPr>
            </w:pPr>
          </w:p>
        </w:tc>
        <w:tc>
          <w:tcPr>
            <w:tcW w:w="366" w:type="pct"/>
            <w:tcBorders>
              <w:top w:val="nil"/>
              <w:left w:val="nil"/>
              <w:bottom w:val="nil"/>
              <w:right w:val="nil"/>
            </w:tcBorders>
            <w:noWrap/>
            <w:vAlign w:val="bottom"/>
          </w:tcPr>
          <w:p w:rsidR="00B41412" w:rsidRDefault="00B41412">
            <w:pPr>
              <w:keepNext/>
              <w:spacing w:after="1"/>
              <w:rPr>
                <w:sz w:val="2"/>
              </w:rPr>
            </w:pPr>
          </w:p>
        </w:tc>
        <w:tc>
          <w:tcPr>
            <w:tcW w:w="103" w:type="pct"/>
            <w:tcBorders>
              <w:top w:val="nil"/>
              <w:left w:val="nil"/>
              <w:bottom w:val="nil"/>
              <w:right w:val="nil"/>
            </w:tcBorders>
            <w:noWrap/>
            <w:vAlign w:val="bottom"/>
          </w:tcPr>
          <w:p w:rsidR="00B41412" w:rsidRDefault="00B41412">
            <w:pPr>
              <w:keepNext/>
              <w:spacing w:after="1"/>
              <w:rPr>
                <w:sz w:val="2"/>
              </w:rPr>
            </w:pPr>
          </w:p>
        </w:tc>
        <w:tc>
          <w:tcPr>
            <w:tcW w:w="366" w:type="pct"/>
            <w:tcBorders>
              <w:top w:val="nil"/>
              <w:left w:val="nil"/>
              <w:bottom w:val="nil"/>
              <w:right w:val="nil"/>
            </w:tcBorders>
            <w:noWrap/>
            <w:vAlign w:val="bottom"/>
          </w:tcPr>
          <w:p w:rsidR="00B41412" w:rsidRDefault="00B41412">
            <w:pPr>
              <w:keepNext/>
              <w:spacing w:after="1"/>
              <w:rPr>
                <w:sz w:val="2"/>
              </w:rPr>
            </w:pPr>
          </w:p>
        </w:tc>
        <w:tc>
          <w:tcPr>
            <w:tcW w:w="103" w:type="pct"/>
            <w:tcBorders>
              <w:top w:val="nil"/>
              <w:left w:val="nil"/>
              <w:bottom w:val="nil"/>
              <w:right w:val="nil"/>
            </w:tcBorders>
            <w:noWrap/>
            <w:vAlign w:val="bottom"/>
          </w:tcPr>
          <w:p w:rsidR="00B41412" w:rsidRDefault="00B41412">
            <w:pPr>
              <w:keepNext/>
              <w:spacing w:after="1"/>
              <w:rPr>
                <w:sz w:val="2"/>
              </w:rPr>
            </w:pPr>
          </w:p>
        </w:tc>
        <w:tc>
          <w:tcPr>
            <w:tcW w:w="366" w:type="pct"/>
            <w:tcBorders>
              <w:top w:val="nil"/>
              <w:left w:val="nil"/>
              <w:bottom w:val="nil"/>
              <w:right w:val="nil"/>
            </w:tcBorders>
            <w:noWrap/>
            <w:vAlign w:val="bottom"/>
          </w:tcPr>
          <w:p w:rsidR="00B41412" w:rsidRDefault="00B41412">
            <w:pPr>
              <w:keepNext/>
              <w:spacing w:after="1"/>
              <w:rPr>
                <w:sz w:val="2"/>
              </w:rPr>
            </w:pPr>
          </w:p>
        </w:tc>
        <w:tc>
          <w:tcPr>
            <w:tcW w:w="120" w:type="pct"/>
            <w:tcBorders>
              <w:top w:val="nil"/>
              <w:left w:val="nil"/>
              <w:bottom w:val="nil"/>
              <w:right w:val="nil"/>
            </w:tcBorders>
            <w:noWrap/>
            <w:vAlign w:val="bottom"/>
          </w:tcPr>
          <w:p w:rsidR="00B41412" w:rsidRDefault="00B41412">
            <w:pPr>
              <w:keepNext/>
              <w:spacing w:after="1"/>
              <w:rPr>
                <w:sz w:val="2"/>
              </w:rPr>
            </w:pPr>
          </w:p>
        </w:tc>
      </w:tr>
      <w:tr w:rsidR="00B41412">
        <w:tc>
          <w:tcPr>
            <w:tcW w:w="3005" w:type="pct"/>
            <w:tcBorders>
              <w:top w:val="nil"/>
              <w:left w:val="nil"/>
              <w:bottom w:val="nil"/>
              <w:right w:val="nil"/>
              <w:tl2br w:val="nil"/>
              <w:tr2bl w:val="nil"/>
            </w:tcBorders>
            <w:shd w:val="clear" w:color="auto" w:fill="auto"/>
            <w:vAlign w:val="bottom"/>
          </w:tcPr>
          <w:p w:rsidR="00B41412" w:rsidRDefault="00B41412">
            <w:pPr>
              <w:keepNext/>
              <w:spacing w:after="1"/>
              <w:rPr>
                <w:color w:val="000000"/>
                <w:sz w:val="16"/>
              </w:rPr>
            </w:pPr>
            <w:bookmarkStart w:id="1584" w:name="_df2724af_e689_4876_a2db_1c46c36ff495"/>
            <w:bookmarkEnd w:id="1572"/>
            <w:bookmarkEnd w:id="1573"/>
            <w:bookmarkEnd w:id="1574"/>
            <w:bookmarkEnd w:id="1575"/>
            <w:bookmarkEnd w:id="1576"/>
            <w:bookmarkEnd w:id="1577"/>
            <w:bookmarkEnd w:id="1578"/>
            <w:bookmarkEnd w:id="1579"/>
            <w:bookmarkEnd w:id="1580"/>
            <w:bookmarkEnd w:id="1581"/>
          </w:p>
        </w:tc>
        <w:tc>
          <w:tcPr>
            <w:tcW w:w="103" w:type="pct"/>
            <w:tcBorders>
              <w:top w:val="nil"/>
              <w:left w:val="nil"/>
              <w:bottom w:val="nil"/>
              <w:right w:val="nil"/>
              <w:tl2br w:val="nil"/>
              <w:tr2bl w:val="nil"/>
            </w:tcBorders>
            <w:shd w:val="clear" w:color="auto" w:fill="auto"/>
            <w:noWrap/>
            <w:vAlign w:val="bottom"/>
          </w:tcPr>
          <w:p w:rsidR="00B41412" w:rsidRDefault="00B41412">
            <w:pPr>
              <w:keepNext/>
              <w:spacing w:after="1"/>
              <w:jc w:val="center"/>
              <w:rPr>
                <w:color w:val="000000"/>
                <w:sz w:val="16"/>
              </w:rPr>
            </w:pPr>
          </w:p>
        </w:tc>
        <w:tc>
          <w:tcPr>
            <w:tcW w:w="366" w:type="pct"/>
            <w:tcBorders>
              <w:top w:val="nil"/>
              <w:left w:val="nil"/>
              <w:bottom w:val="nil"/>
              <w:right w:val="nil"/>
              <w:tl2br w:val="nil"/>
              <w:tr2bl w:val="nil"/>
            </w:tcBorders>
            <w:shd w:val="clear" w:color="auto" w:fill="auto"/>
            <w:noWrap/>
            <w:vAlign w:val="bottom"/>
          </w:tcPr>
          <w:p w:rsidR="00B41412" w:rsidRDefault="00151F87">
            <w:pPr>
              <w:keepNext/>
              <w:spacing w:after="1"/>
              <w:jc w:val="center"/>
              <w:rPr>
                <w:b/>
                <w:color w:val="000000"/>
                <w:sz w:val="16"/>
              </w:rPr>
            </w:pPr>
            <w:r>
              <w:rPr>
                <w:rFonts w:ascii="Times New Roman" w:eastAsia="Times New Roman" w:hAnsi="Times New Roman" w:cs="Times New Roman"/>
                <w:b/>
                <w:color w:val="000000"/>
                <w:sz w:val="16"/>
              </w:rPr>
              <w:t>Fixed</w:t>
            </w:r>
          </w:p>
        </w:tc>
        <w:tc>
          <w:tcPr>
            <w:tcW w:w="103" w:type="pct"/>
            <w:tcBorders>
              <w:top w:val="nil"/>
              <w:left w:val="nil"/>
              <w:bottom w:val="nil"/>
              <w:right w:val="nil"/>
              <w:tl2br w:val="nil"/>
              <w:tr2bl w:val="nil"/>
            </w:tcBorders>
            <w:shd w:val="clear" w:color="auto" w:fill="auto"/>
            <w:noWrap/>
            <w:vAlign w:val="bottom"/>
          </w:tcPr>
          <w:p w:rsidR="00B41412" w:rsidRDefault="00B41412">
            <w:pPr>
              <w:keepNext/>
              <w:spacing w:after="1"/>
              <w:jc w:val="center"/>
              <w:rPr>
                <w:color w:val="000000"/>
                <w:sz w:val="16"/>
              </w:rPr>
            </w:pPr>
          </w:p>
        </w:tc>
        <w:tc>
          <w:tcPr>
            <w:tcW w:w="366" w:type="pct"/>
            <w:tcBorders>
              <w:top w:val="nil"/>
              <w:left w:val="nil"/>
              <w:bottom w:val="nil"/>
              <w:right w:val="nil"/>
              <w:tl2br w:val="nil"/>
              <w:tr2bl w:val="nil"/>
            </w:tcBorders>
            <w:shd w:val="clear" w:color="auto" w:fill="auto"/>
            <w:noWrap/>
            <w:vAlign w:val="bottom"/>
          </w:tcPr>
          <w:p w:rsidR="00B41412" w:rsidRDefault="00B41412">
            <w:pPr>
              <w:keepNext/>
              <w:spacing w:after="1"/>
              <w:jc w:val="center"/>
              <w:rPr>
                <w:rFonts w:ascii="Calibri" w:eastAsia="Calibri" w:hAnsi="Calibri" w:cs="Calibri"/>
                <w:color w:val="000000"/>
                <w:sz w:val="16"/>
              </w:rPr>
            </w:pPr>
          </w:p>
        </w:tc>
        <w:tc>
          <w:tcPr>
            <w:tcW w:w="103" w:type="pct"/>
            <w:tcBorders>
              <w:top w:val="nil"/>
              <w:left w:val="nil"/>
              <w:bottom w:val="nil"/>
              <w:right w:val="nil"/>
              <w:tl2br w:val="nil"/>
              <w:tr2bl w:val="nil"/>
            </w:tcBorders>
            <w:shd w:val="clear" w:color="auto" w:fill="auto"/>
            <w:noWrap/>
            <w:vAlign w:val="bottom"/>
          </w:tcPr>
          <w:p w:rsidR="00B41412" w:rsidRDefault="00B41412">
            <w:pPr>
              <w:keepNext/>
              <w:spacing w:after="1"/>
              <w:jc w:val="center"/>
              <w:rPr>
                <w:color w:val="000000"/>
                <w:sz w:val="16"/>
              </w:rPr>
            </w:pPr>
          </w:p>
        </w:tc>
        <w:tc>
          <w:tcPr>
            <w:tcW w:w="366" w:type="pct"/>
            <w:tcBorders>
              <w:top w:val="nil"/>
              <w:left w:val="nil"/>
              <w:bottom w:val="nil"/>
              <w:right w:val="nil"/>
              <w:tl2br w:val="nil"/>
              <w:tr2bl w:val="nil"/>
            </w:tcBorders>
            <w:shd w:val="clear" w:color="auto" w:fill="auto"/>
            <w:noWrap/>
            <w:vAlign w:val="bottom"/>
          </w:tcPr>
          <w:p w:rsidR="00B41412" w:rsidRDefault="00151F87">
            <w:pPr>
              <w:keepNext/>
              <w:spacing w:after="1"/>
              <w:jc w:val="center"/>
              <w:rPr>
                <w:b/>
                <w:color w:val="000000"/>
                <w:sz w:val="16"/>
              </w:rPr>
            </w:pPr>
            <w:r>
              <w:rPr>
                <w:rFonts w:ascii="Times New Roman" w:eastAsia="Times New Roman" w:hAnsi="Times New Roman" w:cs="Times New Roman"/>
                <w:b/>
                <w:color w:val="000000"/>
                <w:sz w:val="16"/>
              </w:rPr>
              <w:t>Carry-</w:t>
            </w:r>
          </w:p>
        </w:tc>
        <w:tc>
          <w:tcPr>
            <w:tcW w:w="103" w:type="pct"/>
            <w:tcBorders>
              <w:top w:val="nil"/>
              <w:left w:val="nil"/>
              <w:bottom w:val="nil"/>
              <w:right w:val="nil"/>
              <w:tl2br w:val="nil"/>
              <w:tr2bl w:val="nil"/>
            </w:tcBorders>
            <w:shd w:val="clear" w:color="auto" w:fill="auto"/>
            <w:noWrap/>
            <w:vAlign w:val="bottom"/>
          </w:tcPr>
          <w:p w:rsidR="00B41412" w:rsidRDefault="00B41412">
            <w:pPr>
              <w:keepNext/>
              <w:spacing w:after="1"/>
              <w:jc w:val="center"/>
              <w:rPr>
                <w:color w:val="000000"/>
                <w:sz w:val="16"/>
              </w:rPr>
            </w:pPr>
          </w:p>
        </w:tc>
        <w:tc>
          <w:tcPr>
            <w:tcW w:w="366" w:type="pct"/>
            <w:tcBorders>
              <w:top w:val="nil"/>
              <w:left w:val="nil"/>
              <w:bottom w:val="nil"/>
              <w:right w:val="nil"/>
              <w:tl2br w:val="nil"/>
              <w:tr2bl w:val="nil"/>
            </w:tcBorders>
            <w:shd w:val="clear" w:color="auto" w:fill="auto"/>
            <w:noWrap/>
            <w:vAlign w:val="bottom"/>
          </w:tcPr>
          <w:p w:rsidR="00B41412" w:rsidRDefault="00B41412">
            <w:pPr>
              <w:keepNext/>
              <w:spacing w:after="1"/>
              <w:jc w:val="center"/>
              <w:rPr>
                <w:color w:val="000000"/>
                <w:sz w:val="16"/>
              </w:rPr>
            </w:pPr>
          </w:p>
        </w:tc>
        <w:tc>
          <w:tcPr>
            <w:tcW w:w="120" w:type="pct"/>
            <w:tcBorders>
              <w:top w:val="nil"/>
              <w:left w:val="nil"/>
              <w:bottom w:val="nil"/>
              <w:right w:val="nil"/>
              <w:tl2br w:val="nil"/>
              <w:tr2bl w:val="nil"/>
            </w:tcBorders>
            <w:shd w:val="clear" w:color="auto" w:fill="auto"/>
            <w:noWrap/>
            <w:vAlign w:val="bottom"/>
          </w:tcPr>
          <w:p w:rsidR="00B41412" w:rsidRDefault="00151F87">
            <w:pPr>
              <w:keepNext/>
              <w:spacing w:after="1"/>
              <w:jc w:val="center"/>
              <w:rPr>
                <w:color w:val="000000"/>
                <w:sz w:val="16"/>
              </w:rPr>
            </w:pPr>
            <w:r>
              <w:rPr>
                <w:rFonts w:ascii="Times New Roman" w:eastAsia="Times New Roman" w:hAnsi="Times New Roman" w:cs="Times New Roman"/>
                <w:color w:val="000000"/>
                <w:sz w:val="16"/>
              </w:rPr>
              <w:t> </w:t>
            </w:r>
          </w:p>
        </w:tc>
      </w:tr>
      <w:tr w:rsidR="00B41412">
        <w:tc>
          <w:tcPr>
            <w:tcW w:w="3005" w:type="pct"/>
            <w:tcBorders>
              <w:top w:val="nil"/>
              <w:left w:val="nil"/>
              <w:bottom w:val="nil"/>
              <w:right w:val="nil"/>
              <w:tl2br w:val="nil"/>
              <w:tr2bl w:val="nil"/>
            </w:tcBorders>
            <w:shd w:val="clear" w:color="auto" w:fill="auto"/>
            <w:vAlign w:val="bottom"/>
          </w:tcPr>
          <w:p w:rsidR="00B41412" w:rsidRDefault="00B41412">
            <w:pPr>
              <w:keepNext/>
              <w:spacing w:after="1"/>
              <w:rPr>
                <w:color w:val="000000"/>
                <w:sz w:val="16"/>
              </w:rPr>
            </w:pPr>
            <w:bookmarkStart w:id="1585" w:name="_86037d40_526f_440d_8aeb_ecbbf2dd4717"/>
            <w:bookmarkEnd w:id="1584"/>
          </w:p>
        </w:tc>
        <w:tc>
          <w:tcPr>
            <w:tcW w:w="103" w:type="pct"/>
            <w:tcBorders>
              <w:top w:val="nil"/>
              <w:left w:val="nil"/>
              <w:bottom w:val="nil"/>
              <w:right w:val="nil"/>
              <w:tl2br w:val="nil"/>
              <w:tr2bl w:val="nil"/>
            </w:tcBorders>
            <w:shd w:val="clear" w:color="auto" w:fill="auto"/>
            <w:noWrap/>
            <w:vAlign w:val="bottom"/>
          </w:tcPr>
          <w:p w:rsidR="00B41412" w:rsidRDefault="00B41412">
            <w:pPr>
              <w:keepNext/>
              <w:spacing w:after="1"/>
              <w:jc w:val="center"/>
              <w:rPr>
                <w:color w:val="000000"/>
                <w:sz w:val="16"/>
              </w:rPr>
            </w:pPr>
          </w:p>
        </w:tc>
        <w:tc>
          <w:tcPr>
            <w:tcW w:w="366" w:type="pct"/>
            <w:tcBorders>
              <w:top w:val="nil"/>
              <w:left w:val="nil"/>
              <w:bottom w:val="nil"/>
              <w:right w:val="nil"/>
              <w:tl2br w:val="nil"/>
              <w:tr2bl w:val="nil"/>
            </w:tcBorders>
            <w:shd w:val="clear" w:color="auto" w:fill="auto"/>
            <w:noWrap/>
            <w:vAlign w:val="bottom"/>
          </w:tcPr>
          <w:p w:rsidR="00B41412" w:rsidRDefault="00151F87">
            <w:pPr>
              <w:keepNext/>
              <w:spacing w:after="1"/>
              <w:jc w:val="center"/>
              <w:rPr>
                <w:b/>
                <w:color w:val="000000"/>
                <w:sz w:val="16"/>
              </w:rPr>
            </w:pPr>
            <w:r>
              <w:rPr>
                <w:rFonts w:ascii="Times New Roman" w:eastAsia="Times New Roman" w:hAnsi="Times New Roman" w:cs="Times New Roman"/>
                <w:b/>
                <w:color w:val="000000"/>
                <w:sz w:val="16"/>
              </w:rPr>
              <w:t>and</w:t>
            </w:r>
          </w:p>
        </w:tc>
        <w:tc>
          <w:tcPr>
            <w:tcW w:w="103" w:type="pct"/>
            <w:tcBorders>
              <w:top w:val="nil"/>
              <w:left w:val="nil"/>
              <w:bottom w:val="nil"/>
              <w:right w:val="nil"/>
              <w:tl2br w:val="nil"/>
              <w:tr2bl w:val="nil"/>
            </w:tcBorders>
            <w:shd w:val="clear" w:color="auto" w:fill="auto"/>
            <w:noWrap/>
            <w:vAlign w:val="bottom"/>
          </w:tcPr>
          <w:p w:rsidR="00B41412" w:rsidRDefault="00B41412">
            <w:pPr>
              <w:keepNext/>
              <w:spacing w:after="1"/>
              <w:jc w:val="center"/>
              <w:rPr>
                <w:color w:val="000000"/>
                <w:sz w:val="16"/>
              </w:rPr>
            </w:pPr>
          </w:p>
        </w:tc>
        <w:tc>
          <w:tcPr>
            <w:tcW w:w="366" w:type="pct"/>
            <w:tcBorders>
              <w:top w:val="nil"/>
              <w:left w:val="nil"/>
              <w:bottom w:val="nil"/>
              <w:right w:val="nil"/>
              <w:tl2br w:val="nil"/>
              <w:tr2bl w:val="nil"/>
            </w:tcBorders>
            <w:shd w:val="clear" w:color="auto" w:fill="auto"/>
            <w:noWrap/>
            <w:vAlign w:val="bottom"/>
          </w:tcPr>
          <w:p w:rsidR="00B41412" w:rsidRDefault="00151F87">
            <w:pPr>
              <w:keepNext/>
              <w:spacing w:after="1"/>
              <w:jc w:val="center"/>
              <w:rPr>
                <w:b/>
                <w:color w:val="000000"/>
                <w:sz w:val="16"/>
              </w:rPr>
            </w:pPr>
            <w:r>
              <w:rPr>
                <w:rFonts w:ascii="Times New Roman" w:eastAsia="Times New Roman" w:hAnsi="Times New Roman" w:cs="Times New Roman"/>
                <w:b/>
                <w:color w:val="000000"/>
                <w:sz w:val="16"/>
              </w:rPr>
              <w:t>Employee</w:t>
            </w:r>
          </w:p>
        </w:tc>
        <w:tc>
          <w:tcPr>
            <w:tcW w:w="103" w:type="pct"/>
            <w:tcBorders>
              <w:top w:val="nil"/>
              <w:left w:val="nil"/>
              <w:bottom w:val="nil"/>
              <w:right w:val="nil"/>
              <w:tl2br w:val="nil"/>
              <w:tr2bl w:val="nil"/>
            </w:tcBorders>
            <w:shd w:val="clear" w:color="auto" w:fill="auto"/>
            <w:noWrap/>
            <w:vAlign w:val="bottom"/>
          </w:tcPr>
          <w:p w:rsidR="00B41412" w:rsidRDefault="00B41412">
            <w:pPr>
              <w:keepNext/>
              <w:spacing w:after="1"/>
              <w:jc w:val="center"/>
              <w:rPr>
                <w:color w:val="000000"/>
                <w:sz w:val="16"/>
              </w:rPr>
            </w:pPr>
          </w:p>
        </w:tc>
        <w:tc>
          <w:tcPr>
            <w:tcW w:w="366" w:type="pct"/>
            <w:tcBorders>
              <w:top w:val="nil"/>
              <w:left w:val="nil"/>
              <w:bottom w:val="nil"/>
              <w:right w:val="nil"/>
              <w:tl2br w:val="nil"/>
              <w:tr2bl w:val="nil"/>
            </w:tcBorders>
            <w:shd w:val="clear" w:color="auto" w:fill="auto"/>
            <w:noWrap/>
            <w:vAlign w:val="bottom"/>
          </w:tcPr>
          <w:p w:rsidR="00B41412" w:rsidRDefault="00151F87">
            <w:pPr>
              <w:keepNext/>
              <w:spacing w:after="1"/>
              <w:jc w:val="center"/>
              <w:rPr>
                <w:b/>
                <w:color w:val="000000"/>
                <w:sz w:val="16"/>
              </w:rPr>
            </w:pPr>
            <w:r>
              <w:rPr>
                <w:rFonts w:ascii="Times New Roman" w:eastAsia="Times New Roman" w:hAnsi="Times New Roman" w:cs="Times New Roman"/>
                <w:b/>
                <w:color w:val="000000"/>
                <w:sz w:val="16"/>
              </w:rPr>
              <w:t xml:space="preserve">forward </w:t>
            </w:r>
          </w:p>
        </w:tc>
        <w:tc>
          <w:tcPr>
            <w:tcW w:w="103" w:type="pct"/>
            <w:tcBorders>
              <w:top w:val="nil"/>
              <w:left w:val="nil"/>
              <w:bottom w:val="nil"/>
              <w:right w:val="nil"/>
              <w:tl2br w:val="nil"/>
              <w:tr2bl w:val="nil"/>
            </w:tcBorders>
            <w:shd w:val="clear" w:color="auto" w:fill="auto"/>
            <w:noWrap/>
            <w:vAlign w:val="bottom"/>
          </w:tcPr>
          <w:p w:rsidR="00B41412" w:rsidRDefault="00B41412">
            <w:pPr>
              <w:keepNext/>
              <w:spacing w:after="1"/>
              <w:jc w:val="center"/>
              <w:rPr>
                <w:color w:val="000000"/>
                <w:sz w:val="16"/>
              </w:rPr>
            </w:pPr>
          </w:p>
        </w:tc>
        <w:tc>
          <w:tcPr>
            <w:tcW w:w="366" w:type="pct"/>
            <w:tcBorders>
              <w:top w:val="nil"/>
              <w:left w:val="nil"/>
              <w:bottom w:val="nil"/>
              <w:right w:val="nil"/>
              <w:tl2br w:val="nil"/>
              <w:tr2bl w:val="nil"/>
            </w:tcBorders>
            <w:shd w:val="clear" w:color="auto" w:fill="auto"/>
            <w:noWrap/>
            <w:vAlign w:val="bottom"/>
          </w:tcPr>
          <w:p w:rsidR="00B41412" w:rsidRDefault="00B41412">
            <w:pPr>
              <w:keepNext/>
              <w:spacing w:after="1"/>
              <w:jc w:val="center"/>
              <w:rPr>
                <w:color w:val="000000"/>
                <w:sz w:val="16"/>
              </w:rPr>
            </w:pPr>
          </w:p>
        </w:tc>
        <w:tc>
          <w:tcPr>
            <w:tcW w:w="120" w:type="pct"/>
            <w:tcBorders>
              <w:top w:val="nil"/>
              <w:left w:val="nil"/>
              <w:bottom w:val="nil"/>
              <w:right w:val="nil"/>
              <w:tl2br w:val="nil"/>
              <w:tr2bl w:val="nil"/>
            </w:tcBorders>
            <w:shd w:val="clear" w:color="auto" w:fill="auto"/>
            <w:noWrap/>
            <w:vAlign w:val="bottom"/>
          </w:tcPr>
          <w:p w:rsidR="00B41412" w:rsidRDefault="00151F87">
            <w:pPr>
              <w:keepNext/>
              <w:spacing w:after="1"/>
              <w:jc w:val="center"/>
              <w:rPr>
                <w:color w:val="000000"/>
                <w:sz w:val="16"/>
              </w:rPr>
            </w:pPr>
            <w:r>
              <w:rPr>
                <w:rFonts w:ascii="Times New Roman" w:eastAsia="Times New Roman" w:hAnsi="Times New Roman" w:cs="Times New Roman"/>
                <w:color w:val="000000"/>
                <w:sz w:val="16"/>
              </w:rPr>
              <w:t> </w:t>
            </w:r>
          </w:p>
        </w:tc>
      </w:tr>
      <w:tr w:rsidR="00B41412">
        <w:tc>
          <w:tcPr>
            <w:tcW w:w="3005" w:type="pct"/>
            <w:tcBorders>
              <w:top w:val="nil"/>
              <w:left w:val="nil"/>
              <w:bottom w:val="nil"/>
              <w:right w:val="nil"/>
              <w:tl2br w:val="nil"/>
              <w:tr2bl w:val="nil"/>
            </w:tcBorders>
            <w:shd w:val="clear" w:color="auto" w:fill="auto"/>
            <w:vAlign w:val="bottom"/>
          </w:tcPr>
          <w:p w:rsidR="00B41412" w:rsidRDefault="00B41412">
            <w:pPr>
              <w:keepNext/>
              <w:spacing w:after="1"/>
              <w:rPr>
                <w:color w:val="000000"/>
                <w:sz w:val="16"/>
              </w:rPr>
            </w:pPr>
            <w:bookmarkStart w:id="1586" w:name="_67ad0f50_750d_44d8_9a36_b0d5ff78944b"/>
            <w:bookmarkEnd w:id="1585"/>
          </w:p>
        </w:tc>
        <w:tc>
          <w:tcPr>
            <w:tcW w:w="103" w:type="pct"/>
            <w:tcBorders>
              <w:top w:val="nil"/>
              <w:left w:val="nil"/>
              <w:bottom w:val="nil"/>
              <w:right w:val="nil"/>
              <w:tl2br w:val="nil"/>
              <w:tr2bl w:val="nil"/>
            </w:tcBorders>
            <w:shd w:val="clear" w:color="auto" w:fill="auto"/>
            <w:noWrap/>
            <w:vAlign w:val="bottom"/>
          </w:tcPr>
          <w:p w:rsidR="00B41412" w:rsidRDefault="00B41412">
            <w:pPr>
              <w:keepNext/>
              <w:spacing w:after="1"/>
              <w:jc w:val="center"/>
              <w:rPr>
                <w:color w:val="000000"/>
                <w:sz w:val="16"/>
              </w:rPr>
            </w:pPr>
          </w:p>
        </w:tc>
        <w:tc>
          <w:tcPr>
            <w:tcW w:w="366" w:type="pct"/>
            <w:tcBorders>
              <w:top w:val="nil"/>
              <w:left w:val="nil"/>
              <w:bottom w:val="nil"/>
              <w:right w:val="nil"/>
              <w:tl2br w:val="nil"/>
              <w:tr2bl w:val="nil"/>
            </w:tcBorders>
            <w:shd w:val="clear" w:color="auto" w:fill="auto"/>
            <w:noWrap/>
            <w:vAlign w:val="bottom"/>
          </w:tcPr>
          <w:p w:rsidR="00B41412" w:rsidRDefault="00151F87">
            <w:pPr>
              <w:keepNext/>
              <w:spacing w:after="1"/>
              <w:jc w:val="center"/>
              <w:rPr>
                <w:b/>
                <w:color w:val="000000"/>
                <w:sz w:val="16"/>
              </w:rPr>
            </w:pPr>
            <w:r>
              <w:rPr>
                <w:rFonts w:ascii="Times New Roman" w:eastAsia="Times New Roman" w:hAnsi="Times New Roman" w:cs="Times New Roman"/>
                <w:b/>
                <w:color w:val="000000"/>
                <w:sz w:val="16"/>
              </w:rPr>
              <w:t>intangible</w:t>
            </w:r>
          </w:p>
        </w:tc>
        <w:tc>
          <w:tcPr>
            <w:tcW w:w="103" w:type="pct"/>
            <w:tcBorders>
              <w:top w:val="nil"/>
              <w:left w:val="nil"/>
              <w:bottom w:val="nil"/>
              <w:right w:val="nil"/>
              <w:tl2br w:val="nil"/>
              <w:tr2bl w:val="nil"/>
            </w:tcBorders>
            <w:shd w:val="clear" w:color="auto" w:fill="auto"/>
            <w:noWrap/>
            <w:vAlign w:val="bottom"/>
          </w:tcPr>
          <w:p w:rsidR="00B41412" w:rsidRDefault="00B41412">
            <w:pPr>
              <w:keepNext/>
              <w:spacing w:after="1"/>
              <w:jc w:val="center"/>
              <w:rPr>
                <w:color w:val="000000"/>
                <w:sz w:val="16"/>
              </w:rPr>
            </w:pPr>
          </w:p>
        </w:tc>
        <w:tc>
          <w:tcPr>
            <w:tcW w:w="366" w:type="pct"/>
            <w:tcBorders>
              <w:top w:val="nil"/>
              <w:left w:val="nil"/>
              <w:bottom w:val="nil"/>
              <w:right w:val="nil"/>
              <w:tl2br w:val="nil"/>
              <w:tr2bl w:val="nil"/>
            </w:tcBorders>
            <w:shd w:val="clear" w:color="auto" w:fill="auto"/>
            <w:noWrap/>
            <w:vAlign w:val="bottom"/>
          </w:tcPr>
          <w:p w:rsidR="00B41412" w:rsidRDefault="00151F87">
            <w:pPr>
              <w:keepNext/>
              <w:spacing w:after="1"/>
              <w:jc w:val="center"/>
              <w:rPr>
                <w:b/>
                <w:color w:val="000000"/>
                <w:sz w:val="16"/>
              </w:rPr>
            </w:pPr>
            <w:r>
              <w:rPr>
                <w:rFonts w:ascii="Times New Roman" w:eastAsia="Times New Roman" w:hAnsi="Times New Roman" w:cs="Times New Roman"/>
                <w:b/>
                <w:color w:val="000000"/>
                <w:sz w:val="16"/>
              </w:rPr>
              <w:t>benefit</w:t>
            </w:r>
          </w:p>
        </w:tc>
        <w:tc>
          <w:tcPr>
            <w:tcW w:w="103" w:type="pct"/>
            <w:tcBorders>
              <w:top w:val="nil"/>
              <w:left w:val="nil"/>
              <w:bottom w:val="nil"/>
              <w:right w:val="nil"/>
              <w:tl2br w:val="nil"/>
              <w:tr2bl w:val="nil"/>
            </w:tcBorders>
            <w:shd w:val="clear" w:color="auto" w:fill="auto"/>
            <w:noWrap/>
            <w:vAlign w:val="bottom"/>
          </w:tcPr>
          <w:p w:rsidR="00B41412" w:rsidRDefault="00B41412">
            <w:pPr>
              <w:keepNext/>
              <w:spacing w:after="1"/>
              <w:jc w:val="center"/>
              <w:rPr>
                <w:color w:val="000000"/>
                <w:sz w:val="16"/>
              </w:rPr>
            </w:pPr>
          </w:p>
        </w:tc>
        <w:tc>
          <w:tcPr>
            <w:tcW w:w="366" w:type="pct"/>
            <w:tcBorders>
              <w:top w:val="nil"/>
              <w:left w:val="nil"/>
              <w:bottom w:val="nil"/>
              <w:right w:val="nil"/>
              <w:tl2br w:val="nil"/>
              <w:tr2bl w:val="nil"/>
            </w:tcBorders>
            <w:shd w:val="clear" w:color="auto" w:fill="auto"/>
            <w:noWrap/>
            <w:vAlign w:val="bottom"/>
          </w:tcPr>
          <w:p w:rsidR="00B41412" w:rsidRDefault="00151F87">
            <w:pPr>
              <w:keepNext/>
              <w:spacing w:after="1"/>
              <w:jc w:val="center"/>
              <w:rPr>
                <w:b/>
                <w:color w:val="000000"/>
                <w:sz w:val="16"/>
              </w:rPr>
            </w:pPr>
            <w:r>
              <w:rPr>
                <w:rFonts w:ascii="Times New Roman" w:eastAsia="Times New Roman" w:hAnsi="Times New Roman" w:cs="Times New Roman"/>
                <w:b/>
                <w:color w:val="000000"/>
                <w:sz w:val="16"/>
              </w:rPr>
              <w:t>tax</w:t>
            </w:r>
          </w:p>
        </w:tc>
        <w:tc>
          <w:tcPr>
            <w:tcW w:w="103" w:type="pct"/>
            <w:tcBorders>
              <w:top w:val="nil"/>
              <w:left w:val="nil"/>
              <w:bottom w:val="nil"/>
              <w:right w:val="nil"/>
              <w:tl2br w:val="nil"/>
              <w:tr2bl w:val="nil"/>
            </w:tcBorders>
            <w:shd w:val="clear" w:color="auto" w:fill="auto"/>
            <w:noWrap/>
            <w:vAlign w:val="bottom"/>
          </w:tcPr>
          <w:p w:rsidR="00B41412" w:rsidRDefault="00B41412">
            <w:pPr>
              <w:keepNext/>
              <w:spacing w:after="1"/>
              <w:jc w:val="center"/>
              <w:rPr>
                <w:color w:val="000000"/>
                <w:sz w:val="16"/>
              </w:rPr>
            </w:pPr>
          </w:p>
        </w:tc>
        <w:tc>
          <w:tcPr>
            <w:tcW w:w="366" w:type="pct"/>
            <w:tcBorders>
              <w:top w:val="nil"/>
              <w:left w:val="nil"/>
              <w:bottom w:val="nil"/>
              <w:right w:val="nil"/>
              <w:tl2br w:val="nil"/>
              <w:tr2bl w:val="nil"/>
            </w:tcBorders>
            <w:shd w:val="clear" w:color="auto" w:fill="auto"/>
            <w:noWrap/>
            <w:vAlign w:val="bottom"/>
          </w:tcPr>
          <w:p w:rsidR="00B41412" w:rsidRDefault="00B41412">
            <w:pPr>
              <w:keepNext/>
              <w:spacing w:after="1"/>
              <w:jc w:val="center"/>
              <w:rPr>
                <w:color w:val="000000"/>
                <w:sz w:val="16"/>
              </w:rPr>
            </w:pPr>
          </w:p>
        </w:tc>
        <w:tc>
          <w:tcPr>
            <w:tcW w:w="120" w:type="pct"/>
            <w:tcBorders>
              <w:top w:val="nil"/>
              <w:left w:val="nil"/>
              <w:bottom w:val="nil"/>
              <w:right w:val="nil"/>
              <w:tl2br w:val="nil"/>
              <w:tr2bl w:val="nil"/>
            </w:tcBorders>
            <w:shd w:val="clear" w:color="auto" w:fill="auto"/>
            <w:noWrap/>
            <w:vAlign w:val="bottom"/>
          </w:tcPr>
          <w:p w:rsidR="00B41412" w:rsidRDefault="00B41412">
            <w:pPr>
              <w:keepNext/>
              <w:spacing w:after="1"/>
              <w:jc w:val="center"/>
              <w:rPr>
                <w:color w:val="000000"/>
                <w:sz w:val="16"/>
              </w:rPr>
            </w:pPr>
          </w:p>
        </w:tc>
      </w:tr>
      <w:tr w:rsidR="00B41412">
        <w:tc>
          <w:tcPr>
            <w:tcW w:w="3005" w:type="pct"/>
            <w:tcBorders>
              <w:top w:val="nil"/>
              <w:left w:val="nil"/>
              <w:bottom w:val="nil"/>
              <w:right w:val="nil"/>
              <w:tl2br w:val="nil"/>
              <w:tr2bl w:val="nil"/>
            </w:tcBorders>
            <w:shd w:val="clear" w:color="auto" w:fill="auto"/>
            <w:vAlign w:val="bottom"/>
          </w:tcPr>
          <w:p w:rsidR="00B41412" w:rsidRDefault="00B41412">
            <w:pPr>
              <w:keepNext/>
              <w:spacing w:after="1"/>
              <w:rPr>
                <w:color w:val="000000"/>
                <w:sz w:val="16"/>
              </w:rPr>
            </w:pPr>
            <w:bookmarkStart w:id="1587" w:name="_88d14f82_13bf_47ea_85d5_ea9ff836c14d"/>
            <w:bookmarkEnd w:id="1586"/>
          </w:p>
        </w:tc>
        <w:tc>
          <w:tcPr>
            <w:tcW w:w="103" w:type="pct"/>
            <w:tcBorders>
              <w:top w:val="nil"/>
              <w:left w:val="nil"/>
              <w:bottom w:val="nil"/>
              <w:right w:val="nil"/>
              <w:tl2br w:val="nil"/>
              <w:tr2bl w:val="nil"/>
            </w:tcBorders>
            <w:shd w:val="clear" w:color="auto" w:fill="auto"/>
            <w:noWrap/>
            <w:vAlign w:val="bottom"/>
          </w:tcPr>
          <w:p w:rsidR="00B41412" w:rsidRDefault="00B41412">
            <w:pPr>
              <w:keepNext/>
              <w:spacing w:after="1"/>
              <w:jc w:val="center"/>
              <w:rPr>
                <w:color w:val="000000"/>
                <w:sz w:val="16"/>
              </w:rPr>
            </w:pPr>
          </w:p>
        </w:tc>
        <w:tc>
          <w:tcPr>
            <w:tcW w:w="366" w:type="pct"/>
            <w:tcBorders>
              <w:top w:val="nil"/>
              <w:left w:val="nil"/>
              <w:bottom w:val="single" w:sz="4" w:space="0" w:color="000000"/>
              <w:right w:val="nil"/>
              <w:tl2br w:val="nil"/>
              <w:tr2bl w:val="nil"/>
            </w:tcBorders>
            <w:shd w:val="clear" w:color="auto" w:fill="auto"/>
            <w:noWrap/>
            <w:vAlign w:val="bottom"/>
          </w:tcPr>
          <w:p w:rsidR="00B41412" w:rsidRDefault="00151F87">
            <w:pPr>
              <w:keepNext/>
              <w:spacing w:after="1"/>
              <w:jc w:val="center"/>
              <w:rPr>
                <w:b/>
                <w:color w:val="000000"/>
                <w:sz w:val="16"/>
              </w:rPr>
            </w:pPr>
            <w:r>
              <w:rPr>
                <w:rFonts w:ascii="Times New Roman" w:eastAsia="Times New Roman" w:hAnsi="Times New Roman" w:cs="Times New Roman"/>
                <w:b/>
                <w:color w:val="000000"/>
                <w:sz w:val="16"/>
              </w:rPr>
              <w:t>assets</w:t>
            </w:r>
          </w:p>
        </w:tc>
        <w:tc>
          <w:tcPr>
            <w:tcW w:w="103" w:type="pct"/>
            <w:tcBorders>
              <w:top w:val="nil"/>
              <w:left w:val="nil"/>
              <w:bottom w:val="nil"/>
              <w:right w:val="nil"/>
              <w:tl2br w:val="nil"/>
              <w:tr2bl w:val="nil"/>
            </w:tcBorders>
            <w:shd w:val="clear" w:color="auto" w:fill="auto"/>
            <w:noWrap/>
            <w:vAlign w:val="bottom"/>
          </w:tcPr>
          <w:p w:rsidR="00B41412" w:rsidRDefault="00B41412">
            <w:pPr>
              <w:keepNext/>
              <w:spacing w:after="1"/>
              <w:jc w:val="center"/>
              <w:rPr>
                <w:color w:val="000000"/>
                <w:sz w:val="16"/>
              </w:rPr>
            </w:pPr>
          </w:p>
        </w:tc>
        <w:tc>
          <w:tcPr>
            <w:tcW w:w="366" w:type="pct"/>
            <w:tcBorders>
              <w:top w:val="nil"/>
              <w:left w:val="nil"/>
              <w:bottom w:val="single" w:sz="4" w:space="0" w:color="000000"/>
              <w:right w:val="nil"/>
              <w:tl2br w:val="nil"/>
              <w:tr2bl w:val="nil"/>
            </w:tcBorders>
            <w:shd w:val="clear" w:color="auto" w:fill="auto"/>
            <w:noWrap/>
            <w:vAlign w:val="bottom"/>
          </w:tcPr>
          <w:p w:rsidR="00B41412" w:rsidRDefault="00151F87">
            <w:pPr>
              <w:keepNext/>
              <w:spacing w:after="1"/>
              <w:jc w:val="center"/>
              <w:rPr>
                <w:b/>
                <w:color w:val="000000"/>
                <w:sz w:val="16"/>
              </w:rPr>
            </w:pPr>
            <w:r>
              <w:rPr>
                <w:rFonts w:ascii="Times New Roman" w:eastAsia="Times New Roman" w:hAnsi="Times New Roman" w:cs="Times New Roman"/>
                <w:b/>
                <w:color w:val="000000"/>
                <w:sz w:val="16"/>
              </w:rPr>
              <w:t>liabilities</w:t>
            </w:r>
          </w:p>
        </w:tc>
        <w:tc>
          <w:tcPr>
            <w:tcW w:w="103" w:type="pct"/>
            <w:tcBorders>
              <w:top w:val="nil"/>
              <w:left w:val="nil"/>
              <w:bottom w:val="nil"/>
              <w:right w:val="nil"/>
              <w:tl2br w:val="nil"/>
              <w:tr2bl w:val="nil"/>
            </w:tcBorders>
            <w:shd w:val="clear" w:color="auto" w:fill="auto"/>
            <w:noWrap/>
            <w:vAlign w:val="bottom"/>
          </w:tcPr>
          <w:p w:rsidR="00B41412" w:rsidRDefault="00B41412">
            <w:pPr>
              <w:keepNext/>
              <w:spacing w:after="1"/>
              <w:jc w:val="center"/>
              <w:rPr>
                <w:color w:val="000000"/>
                <w:sz w:val="16"/>
              </w:rPr>
            </w:pPr>
          </w:p>
        </w:tc>
        <w:tc>
          <w:tcPr>
            <w:tcW w:w="366" w:type="pct"/>
            <w:tcBorders>
              <w:top w:val="nil"/>
              <w:left w:val="nil"/>
              <w:bottom w:val="single" w:sz="4" w:space="0" w:color="000000"/>
              <w:right w:val="nil"/>
              <w:tl2br w:val="nil"/>
              <w:tr2bl w:val="nil"/>
            </w:tcBorders>
            <w:shd w:val="clear" w:color="auto" w:fill="auto"/>
            <w:noWrap/>
            <w:vAlign w:val="bottom"/>
          </w:tcPr>
          <w:p w:rsidR="00B41412" w:rsidRDefault="00151F87">
            <w:pPr>
              <w:keepNext/>
              <w:spacing w:after="1"/>
              <w:jc w:val="center"/>
              <w:rPr>
                <w:b/>
                <w:color w:val="000000"/>
                <w:sz w:val="16"/>
              </w:rPr>
            </w:pPr>
            <w:r>
              <w:rPr>
                <w:rFonts w:ascii="Times New Roman" w:eastAsia="Times New Roman" w:hAnsi="Times New Roman" w:cs="Times New Roman"/>
                <w:b/>
                <w:color w:val="000000"/>
                <w:sz w:val="16"/>
              </w:rPr>
              <w:t>losses</w:t>
            </w:r>
          </w:p>
        </w:tc>
        <w:tc>
          <w:tcPr>
            <w:tcW w:w="103" w:type="pct"/>
            <w:tcBorders>
              <w:top w:val="nil"/>
              <w:left w:val="nil"/>
              <w:bottom w:val="nil"/>
              <w:right w:val="nil"/>
              <w:tl2br w:val="nil"/>
              <w:tr2bl w:val="nil"/>
            </w:tcBorders>
            <w:shd w:val="clear" w:color="auto" w:fill="auto"/>
            <w:noWrap/>
            <w:vAlign w:val="bottom"/>
          </w:tcPr>
          <w:p w:rsidR="00B41412" w:rsidRDefault="00B41412">
            <w:pPr>
              <w:keepNext/>
              <w:spacing w:after="1"/>
              <w:jc w:val="center"/>
              <w:rPr>
                <w:color w:val="000000"/>
                <w:sz w:val="16"/>
              </w:rPr>
            </w:pPr>
          </w:p>
        </w:tc>
        <w:tc>
          <w:tcPr>
            <w:tcW w:w="366" w:type="pct"/>
            <w:tcBorders>
              <w:top w:val="nil"/>
              <w:left w:val="nil"/>
              <w:bottom w:val="single" w:sz="4" w:space="0" w:color="000000"/>
              <w:right w:val="nil"/>
              <w:tl2br w:val="nil"/>
              <w:tr2bl w:val="nil"/>
            </w:tcBorders>
            <w:shd w:val="clear" w:color="auto" w:fill="auto"/>
            <w:noWrap/>
            <w:vAlign w:val="bottom"/>
          </w:tcPr>
          <w:p w:rsidR="00B41412" w:rsidRDefault="00151F87">
            <w:pPr>
              <w:keepNext/>
              <w:spacing w:after="1"/>
              <w:jc w:val="center"/>
              <w:rPr>
                <w:b/>
                <w:color w:val="000000"/>
                <w:sz w:val="16"/>
              </w:rPr>
            </w:pPr>
            <w:r>
              <w:rPr>
                <w:rFonts w:ascii="Times New Roman" w:eastAsia="Times New Roman" w:hAnsi="Times New Roman" w:cs="Times New Roman"/>
                <w:b/>
                <w:color w:val="000000"/>
                <w:sz w:val="16"/>
              </w:rPr>
              <w:t>Total</w:t>
            </w:r>
          </w:p>
        </w:tc>
        <w:tc>
          <w:tcPr>
            <w:tcW w:w="120" w:type="pct"/>
            <w:tcBorders>
              <w:top w:val="nil"/>
              <w:left w:val="nil"/>
              <w:bottom w:val="nil"/>
              <w:right w:val="nil"/>
              <w:tl2br w:val="nil"/>
              <w:tr2bl w:val="nil"/>
            </w:tcBorders>
            <w:shd w:val="clear" w:color="auto" w:fill="auto"/>
            <w:noWrap/>
            <w:vAlign w:val="bottom"/>
          </w:tcPr>
          <w:p w:rsidR="00B41412" w:rsidRDefault="00151F87">
            <w:pPr>
              <w:keepNext/>
              <w:spacing w:after="1"/>
              <w:jc w:val="center"/>
              <w:rPr>
                <w:color w:val="000000"/>
                <w:sz w:val="16"/>
              </w:rPr>
            </w:pPr>
            <w:r>
              <w:rPr>
                <w:rFonts w:ascii="Times New Roman" w:eastAsia="Times New Roman" w:hAnsi="Times New Roman" w:cs="Times New Roman"/>
                <w:color w:val="000000"/>
                <w:sz w:val="16"/>
              </w:rPr>
              <w:t> </w:t>
            </w:r>
          </w:p>
        </w:tc>
      </w:tr>
      <w:tr w:rsidR="00B41412">
        <w:tc>
          <w:tcPr>
            <w:tcW w:w="3005" w:type="pct"/>
            <w:tcBorders>
              <w:top w:val="nil"/>
              <w:left w:val="nil"/>
              <w:bottom w:val="nil"/>
              <w:right w:val="nil"/>
              <w:tl2br w:val="nil"/>
              <w:tr2bl w:val="nil"/>
            </w:tcBorders>
            <w:shd w:val="clear" w:color="auto" w:fill="CCEEFF"/>
            <w:vAlign w:val="bottom"/>
          </w:tcPr>
          <w:p w:rsidR="00B41412" w:rsidRDefault="00151F87">
            <w:pPr>
              <w:keepNext/>
              <w:spacing w:after="1"/>
              <w:rPr>
                <w:color w:val="000000"/>
              </w:rPr>
            </w:pPr>
            <w:bookmarkStart w:id="1588" w:name="_39a372c7_3992_4d66_835b_e2cc6015f614"/>
            <w:bookmarkEnd w:id="1587"/>
            <w:r>
              <w:rPr>
                <w:rFonts w:ascii="Times New Roman" w:eastAsia="Times New Roman" w:hAnsi="Times New Roman" w:cs="Times New Roman"/>
                <w:color w:val="000000"/>
              </w:rPr>
              <w:t>Balance at January 1, 2021</w:t>
            </w:r>
          </w:p>
        </w:tc>
        <w:tc>
          <w:tcPr>
            <w:tcW w:w="103" w:type="pct"/>
            <w:tcBorders>
              <w:top w:val="nil"/>
              <w:left w:val="nil"/>
              <w:bottom w:val="nil"/>
              <w:right w:val="nil"/>
              <w:tl2br w:val="nil"/>
              <w:tr2bl w:val="nil"/>
            </w:tcBorders>
            <w:shd w:val="clear" w:color="auto" w:fill="CCEEFF"/>
            <w:noWrap/>
            <w:vAlign w:val="bottom"/>
          </w:tcPr>
          <w:p w:rsidR="00B41412" w:rsidRDefault="00151F87">
            <w:pPr>
              <w:keepNext/>
              <w:spacing w:after="1"/>
              <w:rPr>
                <w:color w:val="000000"/>
              </w:rPr>
            </w:pPr>
            <w:r>
              <w:rPr>
                <w:rFonts w:ascii="Times New Roman" w:eastAsia="Times New Roman" w:hAnsi="Times New Roman" w:cs="Times New Roman"/>
                <w:color w:val="000000"/>
              </w:rPr>
              <w:t>    </w:t>
            </w:r>
          </w:p>
        </w:tc>
        <w:tc>
          <w:tcPr>
            <w:tcW w:w="366" w:type="pct"/>
            <w:tcBorders>
              <w:top w:val="nil"/>
              <w:left w:val="nil"/>
              <w:bottom w:val="nil"/>
              <w:right w:val="nil"/>
              <w:tl2br w:val="nil"/>
              <w:tr2bl w:val="nil"/>
            </w:tcBorders>
            <w:shd w:val="clear" w:color="auto" w:fill="CCEEFF"/>
            <w:noWrap/>
            <w:vAlign w:val="bottom"/>
          </w:tcPr>
          <w:p w:rsidR="00B41412" w:rsidRDefault="00151F87">
            <w:pPr>
              <w:keepNext/>
              <w:spacing w:after="1"/>
              <w:jc w:val="right"/>
              <w:rPr>
                <w:color w:val="000000"/>
              </w:rPr>
            </w:pPr>
            <w:r>
              <w:rPr>
                <w:rFonts w:ascii="Times New Roman" w:eastAsia="Times New Roman" w:hAnsi="Times New Roman" w:cs="Times New Roman"/>
                <w:color w:val="000000"/>
              </w:rPr>
              <w:t xml:space="preserve"> (599)</w:t>
            </w:r>
          </w:p>
        </w:tc>
        <w:tc>
          <w:tcPr>
            <w:tcW w:w="103" w:type="pct"/>
            <w:tcBorders>
              <w:top w:val="nil"/>
              <w:left w:val="nil"/>
              <w:bottom w:val="nil"/>
              <w:right w:val="nil"/>
              <w:tl2br w:val="nil"/>
              <w:tr2bl w:val="nil"/>
            </w:tcBorders>
            <w:shd w:val="clear" w:color="auto" w:fill="CCEEFF"/>
            <w:noWrap/>
            <w:vAlign w:val="bottom"/>
          </w:tcPr>
          <w:p w:rsidR="00B41412" w:rsidRDefault="00151F87">
            <w:pPr>
              <w:keepNext/>
              <w:spacing w:after="1"/>
              <w:rPr>
                <w:color w:val="000000"/>
              </w:rPr>
            </w:pPr>
            <w:r>
              <w:rPr>
                <w:rFonts w:ascii="Times New Roman" w:eastAsia="Times New Roman" w:hAnsi="Times New Roman" w:cs="Times New Roman"/>
                <w:color w:val="000000"/>
              </w:rPr>
              <w:t>    </w:t>
            </w:r>
          </w:p>
        </w:tc>
        <w:tc>
          <w:tcPr>
            <w:tcW w:w="366" w:type="pct"/>
            <w:tcBorders>
              <w:top w:val="nil"/>
              <w:left w:val="nil"/>
              <w:bottom w:val="nil"/>
              <w:right w:val="nil"/>
              <w:tl2br w:val="nil"/>
              <w:tr2bl w:val="nil"/>
            </w:tcBorders>
            <w:shd w:val="clear" w:color="auto" w:fill="CCEEFF"/>
            <w:noWrap/>
            <w:vAlign w:val="bottom"/>
          </w:tcPr>
          <w:p w:rsidR="00B41412" w:rsidRDefault="00151F87">
            <w:pPr>
              <w:keepNext/>
              <w:spacing w:after="1"/>
              <w:ind w:right="60"/>
              <w:jc w:val="right"/>
              <w:rPr>
                <w:color w:val="000000"/>
              </w:rPr>
            </w:pPr>
            <w:r>
              <w:rPr>
                <w:rFonts w:ascii="Times New Roman" w:eastAsia="Times New Roman" w:hAnsi="Times New Roman" w:cs="Times New Roman"/>
                <w:color w:val="000000"/>
              </w:rPr>
              <w:t xml:space="preserve"> 517</w:t>
            </w:r>
          </w:p>
        </w:tc>
        <w:tc>
          <w:tcPr>
            <w:tcW w:w="103" w:type="pct"/>
            <w:tcBorders>
              <w:top w:val="nil"/>
              <w:left w:val="nil"/>
              <w:bottom w:val="nil"/>
              <w:right w:val="nil"/>
              <w:tl2br w:val="nil"/>
              <w:tr2bl w:val="nil"/>
            </w:tcBorders>
            <w:shd w:val="clear" w:color="auto" w:fill="CCEEFF"/>
            <w:noWrap/>
            <w:vAlign w:val="bottom"/>
          </w:tcPr>
          <w:p w:rsidR="00B41412" w:rsidRDefault="00151F87">
            <w:pPr>
              <w:keepNext/>
              <w:spacing w:after="1"/>
              <w:rPr>
                <w:color w:val="000000"/>
              </w:rPr>
            </w:pPr>
            <w:r>
              <w:rPr>
                <w:rFonts w:ascii="Times New Roman" w:eastAsia="Times New Roman" w:hAnsi="Times New Roman" w:cs="Times New Roman"/>
                <w:color w:val="000000"/>
              </w:rPr>
              <w:t>    </w:t>
            </w:r>
          </w:p>
        </w:tc>
        <w:tc>
          <w:tcPr>
            <w:tcW w:w="366" w:type="pct"/>
            <w:tcBorders>
              <w:top w:val="nil"/>
              <w:left w:val="nil"/>
              <w:bottom w:val="nil"/>
              <w:right w:val="nil"/>
              <w:tl2br w:val="nil"/>
              <w:tr2bl w:val="nil"/>
            </w:tcBorders>
            <w:shd w:val="clear" w:color="auto" w:fill="CCEEFF"/>
            <w:noWrap/>
            <w:vAlign w:val="bottom"/>
          </w:tcPr>
          <w:p w:rsidR="00B41412" w:rsidRDefault="00151F87">
            <w:pPr>
              <w:keepNext/>
              <w:spacing w:after="1"/>
              <w:ind w:right="60"/>
              <w:jc w:val="right"/>
              <w:rPr>
                <w:color w:val="000000"/>
              </w:rPr>
            </w:pPr>
            <w:r>
              <w:rPr>
                <w:rFonts w:ascii="Times New Roman" w:eastAsia="Times New Roman" w:hAnsi="Times New Roman" w:cs="Times New Roman"/>
                <w:color w:val="000000"/>
              </w:rPr>
              <w:t xml:space="preserve"> 4,371</w:t>
            </w:r>
          </w:p>
        </w:tc>
        <w:tc>
          <w:tcPr>
            <w:tcW w:w="103" w:type="pct"/>
            <w:tcBorders>
              <w:top w:val="nil"/>
              <w:left w:val="nil"/>
              <w:bottom w:val="nil"/>
              <w:right w:val="nil"/>
              <w:tl2br w:val="nil"/>
              <w:tr2bl w:val="nil"/>
            </w:tcBorders>
            <w:shd w:val="clear" w:color="auto" w:fill="CCEEFF"/>
            <w:noWrap/>
            <w:vAlign w:val="bottom"/>
          </w:tcPr>
          <w:p w:rsidR="00B41412" w:rsidRDefault="00151F87">
            <w:pPr>
              <w:keepNext/>
              <w:spacing w:after="1"/>
              <w:rPr>
                <w:color w:val="000000"/>
              </w:rPr>
            </w:pPr>
            <w:r>
              <w:rPr>
                <w:rFonts w:ascii="Times New Roman" w:eastAsia="Times New Roman" w:hAnsi="Times New Roman" w:cs="Times New Roman"/>
                <w:color w:val="000000"/>
              </w:rPr>
              <w:t>    </w:t>
            </w:r>
          </w:p>
        </w:tc>
        <w:tc>
          <w:tcPr>
            <w:tcW w:w="366" w:type="pct"/>
            <w:tcBorders>
              <w:top w:val="nil"/>
              <w:left w:val="nil"/>
              <w:bottom w:val="nil"/>
              <w:right w:val="nil"/>
              <w:tl2br w:val="nil"/>
              <w:tr2bl w:val="nil"/>
            </w:tcBorders>
            <w:shd w:val="clear" w:color="auto" w:fill="CCEEFF"/>
            <w:noWrap/>
            <w:vAlign w:val="bottom"/>
          </w:tcPr>
          <w:p w:rsidR="00B41412" w:rsidRDefault="00151F87">
            <w:pPr>
              <w:keepNext/>
              <w:spacing w:after="1"/>
              <w:ind w:right="60"/>
              <w:jc w:val="right"/>
              <w:rPr>
                <w:color w:val="000000"/>
              </w:rPr>
            </w:pPr>
            <w:r>
              <w:rPr>
                <w:rFonts w:ascii="Times New Roman" w:eastAsia="Times New Roman" w:hAnsi="Times New Roman" w:cs="Times New Roman"/>
                <w:color w:val="000000"/>
              </w:rPr>
              <w:t xml:space="preserve"> 4,289</w:t>
            </w:r>
          </w:p>
        </w:tc>
        <w:tc>
          <w:tcPr>
            <w:tcW w:w="120" w:type="pct"/>
            <w:tcBorders>
              <w:top w:val="nil"/>
              <w:left w:val="nil"/>
              <w:bottom w:val="nil"/>
              <w:right w:val="nil"/>
              <w:tl2br w:val="nil"/>
              <w:tr2bl w:val="nil"/>
            </w:tcBorders>
            <w:shd w:val="clear" w:color="auto" w:fill="CCEEFF"/>
            <w:noWrap/>
            <w:vAlign w:val="bottom"/>
          </w:tcPr>
          <w:p w:rsidR="00B41412" w:rsidRDefault="00B41412">
            <w:pPr>
              <w:keepNext/>
              <w:spacing w:after="1"/>
              <w:rPr>
                <w:color w:val="000000"/>
              </w:rPr>
            </w:pPr>
          </w:p>
        </w:tc>
      </w:tr>
      <w:tr w:rsidR="00B41412">
        <w:tc>
          <w:tcPr>
            <w:tcW w:w="3005" w:type="pct"/>
            <w:tcBorders>
              <w:top w:val="nil"/>
              <w:left w:val="nil"/>
              <w:bottom w:val="nil"/>
              <w:right w:val="nil"/>
              <w:tl2br w:val="nil"/>
              <w:tr2bl w:val="nil"/>
            </w:tcBorders>
            <w:vAlign w:val="bottom"/>
          </w:tcPr>
          <w:p w:rsidR="00B41412" w:rsidRDefault="00B41412">
            <w:pPr>
              <w:keepNext/>
              <w:spacing w:after="1"/>
              <w:rPr>
                <w:color w:val="000000"/>
              </w:rPr>
            </w:pPr>
            <w:bookmarkStart w:id="1589" w:name="_86a15d82_8799_464f_a240_f02db704a956"/>
            <w:bookmarkEnd w:id="1588"/>
          </w:p>
        </w:tc>
        <w:tc>
          <w:tcPr>
            <w:tcW w:w="103" w:type="pct"/>
            <w:tcBorders>
              <w:top w:val="nil"/>
              <w:left w:val="nil"/>
              <w:bottom w:val="nil"/>
              <w:right w:val="nil"/>
              <w:tl2br w:val="nil"/>
              <w:tr2bl w:val="nil"/>
            </w:tcBorders>
            <w:noWrap/>
            <w:vAlign w:val="bottom"/>
          </w:tcPr>
          <w:p w:rsidR="00B41412" w:rsidRDefault="00B41412">
            <w:pPr>
              <w:keepNext/>
              <w:spacing w:after="1"/>
              <w:rPr>
                <w:color w:val="000000"/>
              </w:rPr>
            </w:pPr>
          </w:p>
        </w:tc>
        <w:tc>
          <w:tcPr>
            <w:tcW w:w="366" w:type="pct"/>
            <w:tcBorders>
              <w:top w:val="nil"/>
              <w:left w:val="nil"/>
              <w:bottom w:val="nil"/>
              <w:right w:val="nil"/>
              <w:tl2br w:val="nil"/>
              <w:tr2bl w:val="nil"/>
            </w:tcBorders>
            <w:noWrap/>
            <w:vAlign w:val="bottom"/>
          </w:tcPr>
          <w:p w:rsidR="00B41412" w:rsidRDefault="00B41412">
            <w:pPr>
              <w:keepNext/>
              <w:spacing w:after="1"/>
              <w:rPr>
                <w:color w:val="000000"/>
              </w:rPr>
            </w:pPr>
          </w:p>
        </w:tc>
        <w:tc>
          <w:tcPr>
            <w:tcW w:w="103" w:type="pct"/>
            <w:tcBorders>
              <w:top w:val="nil"/>
              <w:left w:val="nil"/>
              <w:bottom w:val="nil"/>
              <w:right w:val="nil"/>
              <w:tl2br w:val="nil"/>
              <w:tr2bl w:val="nil"/>
            </w:tcBorders>
            <w:noWrap/>
            <w:vAlign w:val="bottom"/>
          </w:tcPr>
          <w:p w:rsidR="00B41412" w:rsidRDefault="00B41412">
            <w:pPr>
              <w:keepNext/>
              <w:spacing w:after="1"/>
              <w:rPr>
                <w:color w:val="000000"/>
              </w:rPr>
            </w:pPr>
          </w:p>
        </w:tc>
        <w:tc>
          <w:tcPr>
            <w:tcW w:w="366" w:type="pct"/>
            <w:tcBorders>
              <w:top w:val="nil"/>
              <w:left w:val="nil"/>
              <w:bottom w:val="nil"/>
              <w:right w:val="nil"/>
              <w:tl2br w:val="nil"/>
              <w:tr2bl w:val="nil"/>
            </w:tcBorders>
            <w:noWrap/>
            <w:vAlign w:val="bottom"/>
          </w:tcPr>
          <w:p w:rsidR="00B41412" w:rsidRDefault="00B41412">
            <w:pPr>
              <w:keepNext/>
              <w:spacing w:after="1"/>
              <w:rPr>
                <w:color w:val="000000"/>
              </w:rPr>
            </w:pPr>
          </w:p>
        </w:tc>
        <w:tc>
          <w:tcPr>
            <w:tcW w:w="103" w:type="pct"/>
            <w:tcBorders>
              <w:top w:val="nil"/>
              <w:left w:val="nil"/>
              <w:bottom w:val="nil"/>
              <w:right w:val="nil"/>
              <w:tl2br w:val="nil"/>
              <w:tr2bl w:val="nil"/>
            </w:tcBorders>
            <w:noWrap/>
            <w:vAlign w:val="bottom"/>
          </w:tcPr>
          <w:p w:rsidR="00B41412" w:rsidRDefault="00B41412">
            <w:pPr>
              <w:keepNext/>
              <w:spacing w:after="1"/>
              <w:rPr>
                <w:color w:val="000000"/>
              </w:rPr>
            </w:pPr>
          </w:p>
        </w:tc>
        <w:tc>
          <w:tcPr>
            <w:tcW w:w="366" w:type="pct"/>
            <w:tcBorders>
              <w:top w:val="nil"/>
              <w:left w:val="nil"/>
              <w:bottom w:val="nil"/>
              <w:right w:val="nil"/>
              <w:tl2br w:val="nil"/>
              <w:tr2bl w:val="nil"/>
            </w:tcBorders>
            <w:noWrap/>
            <w:vAlign w:val="bottom"/>
          </w:tcPr>
          <w:p w:rsidR="00B41412" w:rsidRDefault="00B41412">
            <w:pPr>
              <w:keepNext/>
              <w:spacing w:after="1"/>
              <w:rPr>
                <w:color w:val="000000"/>
              </w:rPr>
            </w:pPr>
          </w:p>
        </w:tc>
        <w:tc>
          <w:tcPr>
            <w:tcW w:w="103" w:type="pct"/>
            <w:tcBorders>
              <w:top w:val="nil"/>
              <w:left w:val="nil"/>
              <w:bottom w:val="nil"/>
              <w:right w:val="nil"/>
              <w:tl2br w:val="nil"/>
              <w:tr2bl w:val="nil"/>
            </w:tcBorders>
            <w:noWrap/>
            <w:vAlign w:val="bottom"/>
          </w:tcPr>
          <w:p w:rsidR="00B41412" w:rsidRDefault="00B41412">
            <w:pPr>
              <w:keepNext/>
              <w:spacing w:after="1"/>
              <w:rPr>
                <w:color w:val="000000"/>
              </w:rPr>
            </w:pPr>
          </w:p>
        </w:tc>
        <w:tc>
          <w:tcPr>
            <w:tcW w:w="366" w:type="pct"/>
            <w:tcBorders>
              <w:top w:val="nil"/>
              <w:left w:val="nil"/>
              <w:bottom w:val="nil"/>
              <w:right w:val="nil"/>
              <w:tl2br w:val="nil"/>
              <w:tr2bl w:val="nil"/>
            </w:tcBorders>
            <w:noWrap/>
            <w:vAlign w:val="bottom"/>
          </w:tcPr>
          <w:p w:rsidR="00B41412" w:rsidRDefault="00B41412">
            <w:pPr>
              <w:keepNext/>
              <w:spacing w:after="1"/>
              <w:rPr>
                <w:color w:val="000000"/>
              </w:rPr>
            </w:pPr>
          </w:p>
        </w:tc>
        <w:tc>
          <w:tcPr>
            <w:tcW w:w="120" w:type="pct"/>
            <w:tcBorders>
              <w:top w:val="nil"/>
              <w:left w:val="nil"/>
              <w:bottom w:val="nil"/>
              <w:right w:val="nil"/>
              <w:tl2br w:val="nil"/>
              <w:tr2bl w:val="nil"/>
            </w:tcBorders>
            <w:noWrap/>
            <w:vAlign w:val="bottom"/>
          </w:tcPr>
          <w:p w:rsidR="00B41412" w:rsidRDefault="00B41412">
            <w:pPr>
              <w:keepNext/>
              <w:spacing w:after="1"/>
              <w:rPr>
                <w:color w:val="000000"/>
              </w:rPr>
            </w:pPr>
          </w:p>
        </w:tc>
      </w:tr>
      <w:tr w:rsidR="00B41412">
        <w:tc>
          <w:tcPr>
            <w:tcW w:w="3005" w:type="pct"/>
            <w:tcBorders>
              <w:top w:val="nil"/>
              <w:left w:val="nil"/>
              <w:bottom w:val="nil"/>
              <w:right w:val="nil"/>
              <w:tl2br w:val="nil"/>
              <w:tr2bl w:val="nil"/>
            </w:tcBorders>
            <w:shd w:val="clear" w:color="auto" w:fill="CCEEFF"/>
            <w:vAlign w:val="bottom"/>
          </w:tcPr>
          <w:p w:rsidR="00B41412" w:rsidRDefault="00151F87">
            <w:pPr>
              <w:keepNext/>
              <w:spacing w:after="1"/>
              <w:rPr>
                <w:color w:val="000000"/>
              </w:rPr>
            </w:pPr>
            <w:bookmarkStart w:id="1590" w:name="_af2d0336_1932_4bda_9fbd_873420775a3c"/>
            <w:bookmarkEnd w:id="1589"/>
            <w:r>
              <w:rPr>
                <w:rFonts w:ascii="Times New Roman" w:eastAsia="Times New Roman" w:hAnsi="Times New Roman" w:cs="Times New Roman"/>
                <w:color w:val="000000"/>
              </w:rPr>
              <w:t>Initially consolidated companies</w:t>
            </w:r>
          </w:p>
        </w:tc>
        <w:tc>
          <w:tcPr>
            <w:tcW w:w="103" w:type="pct"/>
            <w:tcBorders>
              <w:top w:val="nil"/>
              <w:left w:val="nil"/>
              <w:bottom w:val="nil"/>
              <w:right w:val="nil"/>
              <w:tl2br w:val="nil"/>
              <w:tr2bl w:val="nil"/>
            </w:tcBorders>
            <w:shd w:val="clear" w:color="auto" w:fill="CCEEFF"/>
            <w:noWrap/>
            <w:vAlign w:val="bottom"/>
          </w:tcPr>
          <w:p w:rsidR="00B41412" w:rsidRDefault="00B41412">
            <w:pPr>
              <w:keepNext/>
              <w:spacing w:after="1"/>
              <w:rPr>
                <w:color w:val="000000"/>
              </w:rPr>
            </w:pPr>
          </w:p>
        </w:tc>
        <w:tc>
          <w:tcPr>
            <w:tcW w:w="366" w:type="pct"/>
            <w:tcBorders>
              <w:top w:val="nil"/>
              <w:left w:val="nil"/>
              <w:bottom w:val="nil"/>
              <w:right w:val="nil"/>
              <w:tl2br w:val="nil"/>
              <w:tr2bl w:val="nil"/>
            </w:tcBorders>
            <w:shd w:val="clear" w:color="auto" w:fill="CCEEFF"/>
            <w:noWrap/>
            <w:vAlign w:val="bottom"/>
          </w:tcPr>
          <w:p w:rsidR="00B41412" w:rsidRDefault="00151F87">
            <w:pPr>
              <w:keepNext/>
              <w:spacing w:after="1"/>
              <w:jc w:val="right"/>
              <w:rPr>
                <w:color w:val="000000"/>
              </w:rPr>
            </w:pPr>
            <w:r>
              <w:rPr>
                <w:rFonts w:ascii="Times New Roman" w:eastAsia="Times New Roman" w:hAnsi="Times New Roman" w:cs="Times New Roman"/>
                <w:color w:val="000000"/>
              </w:rPr>
              <w:t xml:space="preserve"> (3,656)</w:t>
            </w:r>
          </w:p>
        </w:tc>
        <w:tc>
          <w:tcPr>
            <w:tcW w:w="103" w:type="pct"/>
            <w:tcBorders>
              <w:top w:val="nil"/>
              <w:left w:val="nil"/>
              <w:bottom w:val="nil"/>
              <w:right w:val="nil"/>
              <w:tl2br w:val="nil"/>
              <w:tr2bl w:val="nil"/>
            </w:tcBorders>
            <w:shd w:val="clear" w:color="auto" w:fill="CCEEFF"/>
            <w:noWrap/>
            <w:vAlign w:val="bottom"/>
          </w:tcPr>
          <w:p w:rsidR="00B41412" w:rsidRDefault="00B41412">
            <w:pPr>
              <w:keepNext/>
              <w:spacing w:after="1"/>
              <w:rPr>
                <w:color w:val="000000"/>
              </w:rPr>
            </w:pPr>
          </w:p>
        </w:tc>
        <w:tc>
          <w:tcPr>
            <w:tcW w:w="366" w:type="pct"/>
            <w:tcBorders>
              <w:top w:val="nil"/>
              <w:left w:val="nil"/>
              <w:bottom w:val="nil"/>
              <w:right w:val="nil"/>
              <w:tl2br w:val="nil"/>
              <w:tr2bl w:val="nil"/>
            </w:tcBorders>
            <w:shd w:val="clear" w:color="auto" w:fill="CCEEFF"/>
            <w:noWrap/>
            <w:vAlign w:val="bottom"/>
          </w:tcPr>
          <w:p w:rsidR="00B41412" w:rsidRDefault="00151F87">
            <w:pPr>
              <w:keepNext/>
              <w:spacing w:after="1"/>
              <w:ind w:right="60"/>
              <w:jc w:val="right"/>
              <w:rPr>
                <w:color w:val="000000"/>
              </w:rPr>
            </w:pPr>
            <w:r>
              <w:rPr>
                <w:rFonts w:ascii="Times New Roman" w:eastAsia="Times New Roman" w:hAnsi="Times New Roman" w:cs="Times New Roman"/>
                <w:color w:val="000000"/>
              </w:rPr>
              <w:t>300</w:t>
            </w:r>
          </w:p>
        </w:tc>
        <w:tc>
          <w:tcPr>
            <w:tcW w:w="103" w:type="pct"/>
            <w:tcBorders>
              <w:top w:val="nil"/>
              <w:left w:val="nil"/>
              <w:bottom w:val="nil"/>
              <w:right w:val="nil"/>
              <w:tl2br w:val="nil"/>
              <w:tr2bl w:val="nil"/>
            </w:tcBorders>
            <w:shd w:val="clear" w:color="auto" w:fill="CCEEFF"/>
            <w:noWrap/>
            <w:vAlign w:val="bottom"/>
          </w:tcPr>
          <w:p w:rsidR="00B41412" w:rsidRDefault="00B41412">
            <w:pPr>
              <w:keepNext/>
              <w:spacing w:after="1"/>
              <w:rPr>
                <w:color w:val="000000"/>
              </w:rPr>
            </w:pPr>
          </w:p>
        </w:tc>
        <w:tc>
          <w:tcPr>
            <w:tcW w:w="366" w:type="pct"/>
            <w:tcBorders>
              <w:top w:val="nil"/>
              <w:left w:val="nil"/>
              <w:bottom w:val="nil"/>
              <w:right w:val="nil"/>
              <w:tl2br w:val="nil"/>
              <w:tr2bl w:val="nil"/>
            </w:tcBorders>
            <w:shd w:val="clear" w:color="auto" w:fill="CCEEFF"/>
            <w:noWrap/>
            <w:vAlign w:val="bottom"/>
          </w:tcPr>
          <w:p w:rsidR="00B41412" w:rsidRDefault="00151F87">
            <w:pPr>
              <w:keepNext/>
              <w:spacing w:after="1"/>
              <w:ind w:right="60"/>
              <w:jc w:val="right"/>
              <w:rPr>
                <w:color w:val="000000"/>
              </w:rPr>
            </w:pPr>
            <w:r>
              <w:rPr>
                <w:rFonts w:ascii="Times New Roman" w:eastAsia="Times New Roman" w:hAnsi="Times New Roman" w:cs="Times New Roman"/>
                <w:color w:val="000000"/>
              </w:rPr>
              <w:t xml:space="preserve"> —</w:t>
            </w:r>
          </w:p>
        </w:tc>
        <w:tc>
          <w:tcPr>
            <w:tcW w:w="103" w:type="pct"/>
            <w:tcBorders>
              <w:top w:val="nil"/>
              <w:left w:val="nil"/>
              <w:bottom w:val="nil"/>
              <w:right w:val="nil"/>
              <w:tl2br w:val="nil"/>
              <w:tr2bl w:val="nil"/>
            </w:tcBorders>
            <w:shd w:val="clear" w:color="auto" w:fill="CCEEFF"/>
            <w:noWrap/>
            <w:vAlign w:val="bottom"/>
          </w:tcPr>
          <w:p w:rsidR="00B41412" w:rsidRDefault="00B41412">
            <w:pPr>
              <w:keepNext/>
              <w:spacing w:after="1"/>
              <w:rPr>
                <w:color w:val="000000"/>
              </w:rPr>
            </w:pPr>
          </w:p>
        </w:tc>
        <w:tc>
          <w:tcPr>
            <w:tcW w:w="366" w:type="pct"/>
            <w:tcBorders>
              <w:top w:val="nil"/>
              <w:left w:val="nil"/>
              <w:bottom w:val="nil"/>
              <w:right w:val="nil"/>
              <w:tl2br w:val="nil"/>
              <w:tr2bl w:val="nil"/>
            </w:tcBorders>
            <w:shd w:val="clear" w:color="auto" w:fill="CCEEFF"/>
            <w:noWrap/>
            <w:vAlign w:val="bottom"/>
          </w:tcPr>
          <w:p w:rsidR="00B41412" w:rsidRDefault="00151F87">
            <w:pPr>
              <w:keepNext/>
              <w:spacing w:after="1"/>
              <w:jc w:val="right"/>
              <w:rPr>
                <w:color w:val="000000"/>
              </w:rPr>
            </w:pPr>
            <w:r>
              <w:rPr>
                <w:rFonts w:ascii="Times New Roman" w:eastAsia="Times New Roman" w:hAnsi="Times New Roman" w:cs="Times New Roman"/>
                <w:color w:val="000000"/>
              </w:rPr>
              <w:t xml:space="preserve"> (3,356)</w:t>
            </w:r>
          </w:p>
        </w:tc>
        <w:tc>
          <w:tcPr>
            <w:tcW w:w="120" w:type="pct"/>
            <w:tcBorders>
              <w:top w:val="nil"/>
              <w:left w:val="nil"/>
              <w:bottom w:val="nil"/>
              <w:right w:val="nil"/>
              <w:tl2br w:val="nil"/>
              <w:tr2bl w:val="nil"/>
            </w:tcBorders>
            <w:shd w:val="clear" w:color="auto" w:fill="CCEEFF"/>
            <w:noWrap/>
            <w:vAlign w:val="bottom"/>
          </w:tcPr>
          <w:p w:rsidR="00B41412" w:rsidRDefault="00B41412">
            <w:pPr>
              <w:keepNext/>
              <w:spacing w:after="1"/>
              <w:rPr>
                <w:color w:val="000000"/>
              </w:rPr>
            </w:pPr>
          </w:p>
        </w:tc>
      </w:tr>
      <w:tr w:rsidR="00B41412">
        <w:tc>
          <w:tcPr>
            <w:tcW w:w="3005" w:type="pct"/>
            <w:tcBorders>
              <w:top w:val="nil"/>
              <w:left w:val="nil"/>
              <w:bottom w:val="nil"/>
              <w:right w:val="nil"/>
              <w:tl2br w:val="nil"/>
              <w:tr2bl w:val="nil"/>
            </w:tcBorders>
            <w:vAlign w:val="bottom"/>
          </w:tcPr>
          <w:p w:rsidR="00B41412" w:rsidRDefault="00151F87">
            <w:pPr>
              <w:keepNext/>
              <w:spacing w:after="1"/>
              <w:rPr>
                <w:color w:val="000000"/>
              </w:rPr>
            </w:pPr>
            <w:bookmarkStart w:id="1591" w:name="_2ea10a4b_3c79_43e1_b4b4_89cd5a200f24"/>
            <w:bookmarkEnd w:id="1590"/>
            <w:r>
              <w:rPr>
                <w:rFonts w:ascii="Times New Roman" w:eastAsia="Times New Roman" w:hAnsi="Times New Roman" w:cs="Times New Roman"/>
                <w:color w:val="000000"/>
              </w:rPr>
              <w:t>Amount included in statement of comprehensive income</w:t>
            </w:r>
          </w:p>
        </w:tc>
        <w:tc>
          <w:tcPr>
            <w:tcW w:w="103" w:type="pct"/>
            <w:tcBorders>
              <w:top w:val="nil"/>
              <w:left w:val="nil"/>
              <w:bottom w:val="nil"/>
              <w:right w:val="nil"/>
              <w:tl2br w:val="nil"/>
              <w:tr2bl w:val="nil"/>
            </w:tcBorders>
            <w:noWrap/>
            <w:vAlign w:val="bottom"/>
          </w:tcPr>
          <w:p w:rsidR="00B41412" w:rsidRDefault="00151F87">
            <w:pPr>
              <w:keepNext/>
              <w:spacing w:after="1"/>
              <w:rPr>
                <w:color w:val="000000"/>
              </w:rPr>
            </w:pPr>
            <w:r>
              <w:rPr>
                <w:rFonts w:ascii="Times New Roman" w:eastAsia="Times New Roman" w:hAnsi="Times New Roman" w:cs="Times New Roman"/>
                <w:color w:val="000000"/>
              </w:rPr>
              <w:t> </w:t>
            </w:r>
          </w:p>
        </w:tc>
        <w:tc>
          <w:tcPr>
            <w:tcW w:w="366" w:type="pct"/>
            <w:tcBorders>
              <w:top w:val="nil"/>
              <w:left w:val="nil"/>
              <w:bottom w:val="nil"/>
              <w:right w:val="nil"/>
              <w:tl2br w:val="nil"/>
              <w:tr2bl w:val="nil"/>
            </w:tcBorders>
            <w:noWrap/>
            <w:vAlign w:val="bottom"/>
          </w:tcPr>
          <w:p w:rsidR="00B41412" w:rsidRDefault="00151F87">
            <w:pPr>
              <w:keepNext/>
              <w:spacing w:after="1"/>
              <w:ind w:right="60"/>
              <w:jc w:val="right"/>
              <w:rPr>
                <w:color w:val="000000"/>
              </w:rPr>
            </w:pPr>
            <w:r>
              <w:rPr>
                <w:rFonts w:ascii="Times New Roman" w:eastAsia="Times New Roman" w:hAnsi="Times New Roman" w:cs="Times New Roman"/>
                <w:color w:val="000000"/>
              </w:rPr>
              <w:t xml:space="preserve"> 334</w:t>
            </w:r>
          </w:p>
        </w:tc>
        <w:tc>
          <w:tcPr>
            <w:tcW w:w="103" w:type="pct"/>
            <w:tcBorders>
              <w:top w:val="nil"/>
              <w:left w:val="nil"/>
              <w:bottom w:val="nil"/>
              <w:right w:val="nil"/>
              <w:tl2br w:val="nil"/>
              <w:tr2bl w:val="nil"/>
            </w:tcBorders>
            <w:noWrap/>
            <w:vAlign w:val="bottom"/>
          </w:tcPr>
          <w:p w:rsidR="00B41412" w:rsidRDefault="00151F87">
            <w:pPr>
              <w:keepNext/>
              <w:spacing w:after="1"/>
              <w:rPr>
                <w:color w:val="000000"/>
              </w:rPr>
            </w:pPr>
            <w:r>
              <w:rPr>
                <w:rFonts w:ascii="Times New Roman" w:eastAsia="Times New Roman" w:hAnsi="Times New Roman" w:cs="Times New Roman"/>
                <w:color w:val="000000"/>
              </w:rPr>
              <w:t> </w:t>
            </w:r>
          </w:p>
        </w:tc>
        <w:tc>
          <w:tcPr>
            <w:tcW w:w="366" w:type="pct"/>
            <w:tcBorders>
              <w:top w:val="nil"/>
              <w:left w:val="nil"/>
              <w:bottom w:val="nil"/>
              <w:right w:val="nil"/>
              <w:tl2br w:val="nil"/>
              <w:tr2bl w:val="nil"/>
            </w:tcBorders>
            <w:noWrap/>
            <w:vAlign w:val="bottom"/>
          </w:tcPr>
          <w:p w:rsidR="00B41412" w:rsidRDefault="00151F87">
            <w:pPr>
              <w:keepNext/>
              <w:spacing w:after="1"/>
              <w:jc w:val="right"/>
              <w:rPr>
                <w:color w:val="000000"/>
              </w:rPr>
            </w:pPr>
            <w:r>
              <w:rPr>
                <w:rFonts w:ascii="Times New Roman" w:eastAsia="Times New Roman" w:hAnsi="Times New Roman" w:cs="Times New Roman"/>
                <w:color w:val="000000"/>
              </w:rPr>
              <w:t xml:space="preserve"> (19)</w:t>
            </w:r>
          </w:p>
        </w:tc>
        <w:tc>
          <w:tcPr>
            <w:tcW w:w="103" w:type="pct"/>
            <w:tcBorders>
              <w:top w:val="nil"/>
              <w:left w:val="nil"/>
              <w:bottom w:val="nil"/>
              <w:right w:val="nil"/>
              <w:tl2br w:val="nil"/>
              <w:tr2bl w:val="nil"/>
            </w:tcBorders>
            <w:noWrap/>
            <w:vAlign w:val="bottom"/>
          </w:tcPr>
          <w:p w:rsidR="00B41412" w:rsidRDefault="00151F87">
            <w:pPr>
              <w:keepNext/>
              <w:spacing w:after="1"/>
              <w:rPr>
                <w:color w:val="000000"/>
              </w:rPr>
            </w:pPr>
            <w:r>
              <w:rPr>
                <w:rFonts w:ascii="Times New Roman" w:eastAsia="Times New Roman" w:hAnsi="Times New Roman" w:cs="Times New Roman"/>
                <w:color w:val="000000"/>
              </w:rPr>
              <w:t> </w:t>
            </w:r>
          </w:p>
        </w:tc>
        <w:tc>
          <w:tcPr>
            <w:tcW w:w="366" w:type="pct"/>
            <w:tcBorders>
              <w:top w:val="nil"/>
              <w:left w:val="nil"/>
              <w:bottom w:val="nil"/>
              <w:right w:val="nil"/>
              <w:tl2br w:val="nil"/>
              <w:tr2bl w:val="nil"/>
            </w:tcBorders>
            <w:noWrap/>
            <w:vAlign w:val="bottom"/>
          </w:tcPr>
          <w:p w:rsidR="00B41412" w:rsidRDefault="00151F87">
            <w:pPr>
              <w:keepNext/>
              <w:spacing w:after="1"/>
              <w:jc w:val="right"/>
              <w:rPr>
                <w:color w:val="000000"/>
              </w:rPr>
            </w:pPr>
            <w:r>
              <w:rPr>
                <w:rFonts w:ascii="Times New Roman" w:eastAsia="Times New Roman" w:hAnsi="Times New Roman" w:cs="Times New Roman"/>
                <w:color w:val="000000"/>
              </w:rPr>
              <w:t xml:space="preserve"> (574)</w:t>
            </w:r>
          </w:p>
        </w:tc>
        <w:tc>
          <w:tcPr>
            <w:tcW w:w="103" w:type="pct"/>
            <w:tcBorders>
              <w:top w:val="nil"/>
              <w:left w:val="nil"/>
              <w:bottom w:val="nil"/>
              <w:right w:val="nil"/>
              <w:tl2br w:val="nil"/>
              <w:tr2bl w:val="nil"/>
            </w:tcBorders>
            <w:noWrap/>
            <w:vAlign w:val="bottom"/>
          </w:tcPr>
          <w:p w:rsidR="00B41412" w:rsidRDefault="00151F87">
            <w:pPr>
              <w:keepNext/>
              <w:spacing w:after="1"/>
              <w:rPr>
                <w:color w:val="000000"/>
              </w:rPr>
            </w:pPr>
            <w:r>
              <w:rPr>
                <w:rFonts w:ascii="Times New Roman" w:eastAsia="Times New Roman" w:hAnsi="Times New Roman" w:cs="Times New Roman"/>
                <w:color w:val="000000"/>
              </w:rPr>
              <w:t> </w:t>
            </w:r>
          </w:p>
        </w:tc>
        <w:tc>
          <w:tcPr>
            <w:tcW w:w="366" w:type="pct"/>
            <w:tcBorders>
              <w:top w:val="nil"/>
              <w:left w:val="nil"/>
              <w:bottom w:val="nil"/>
              <w:right w:val="nil"/>
              <w:tl2br w:val="nil"/>
              <w:tr2bl w:val="nil"/>
            </w:tcBorders>
            <w:noWrap/>
            <w:vAlign w:val="bottom"/>
          </w:tcPr>
          <w:p w:rsidR="00B41412" w:rsidRDefault="00151F87">
            <w:pPr>
              <w:keepNext/>
              <w:spacing w:after="1"/>
              <w:jc w:val="right"/>
              <w:rPr>
                <w:color w:val="000000"/>
              </w:rPr>
            </w:pPr>
            <w:r>
              <w:rPr>
                <w:rFonts w:ascii="Times New Roman" w:eastAsia="Times New Roman" w:hAnsi="Times New Roman" w:cs="Times New Roman"/>
                <w:color w:val="000000"/>
              </w:rPr>
              <w:t xml:space="preserve"> (259)</w:t>
            </w:r>
          </w:p>
        </w:tc>
        <w:tc>
          <w:tcPr>
            <w:tcW w:w="120" w:type="pct"/>
            <w:tcBorders>
              <w:top w:val="nil"/>
              <w:left w:val="nil"/>
              <w:bottom w:val="nil"/>
              <w:right w:val="nil"/>
              <w:tl2br w:val="nil"/>
              <w:tr2bl w:val="nil"/>
            </w:tcBorders>
            <w:noWrap/>
            <w:vAlign w:val="bottom"/>
          </w:tcPr>
          <w:p w:rsidR="00B41412" w:rsidRDefault="00B41412">
            <w:pPr>
              <w:keepNext/>
              <w:spacing w:after="1"/>
              <w:rPr>
                <w:color w:val="000000"/>
              </w:rPr>
            </w:pPr>
          </w:p>
        </w:tc>
      </w:tr>
      <w:tr w:rsidR="00B41412">
        <w:tc>
          <w:tcPr>
            <w:tcW w:w="3005" w:type="pct"/>
            <w:tcBorders>
              <w:top w:val="nil"/>
              <w:left w:val="nil"/>
              <w:bottom w:val="nil"/>
              <w:right w:val="nil"/>
              <w:tl2br w:val="nil"/>
              <w:tr2bl w:val="nil"/>
            </w:tcBorders>
            <w:shd w:val="clear" w:color="auto" w:fill="CCEEFF"/>
            <w:vAlign w:val="bottom"/>
          </w:tcPr>
          <w:p w:rsidR="00B41412" w:rsidRDefault="00151F87">
            <w:pPr>
              <w:keepNext/>
              <w:spacing w:after="1"/>
              <w:rPr>
                <w:color w:val="000000"/>
              </w:rPr>
            </w:pPr>
            <w:bookmarkStart w:id="1592" w:name="_7f036c35_0b21_48cb_b341_85f1b2e2e5de"/>
            <w:bookmarkEnd w:id="1591"/>
            <w:r>
              <w:rPr>
                <w:rFonts w:ascii="Times New Roman" w:eastAsia="Times New Roman" w:hAnsi="Times New Roman" w:cs="Times New Roman"/>
                <w:color w:val="000000"/>
              </w:rPr>
              <w:t>Currency translation differences</w:t>
            </w:r>
          </w:p>
        </w:tc>
        <w:tc>
          <w:tcPr>
            <w:tcW w:w="103" w:type="pct"/>
            <w:tcBorders>
              <w:top w:val="nil"/>
              <w:left w:val="nil"/>
              <w:bottom w:val="nil"/>
              <w:right w:val="nil"/>
              <w:tl2br w:val="nil"/>
              <w:tr2bl w:val="nil"/>
            </w:tcBorders>
            <w:shd w:val="clear" w:color="auto" w:fill="CCEEFF"/>
            <w:noWrap/>
            <w:vAlign w:val="bottom"/>
          </w:tcPr>
          <w:p w:rsidR="00B41412" w:rsidRDefault="00151F87">
            <w:pPr>
              <w:keepNext/>
              <w:spacing w:after="1"/>
              <w:rPr>
                <w:color w:val="000000"/>
              </w:rPr>
            </w:pPr>
            <w:r>
              <w:rPr>
                <w:rFonts w:ascii="Times New Roman" w:eastAsia="Times New Roman" w:hAnsi="Times New Roman" w:cs="Times New Roman"/>
                <w:color w:val="000000"/>
              </w:rPr>
              <w:t> </w:t>
            </w:r>
          </w:p>
        </w:tc>
        <w:tc>
          <w:tcPr>
            <w:tcW w:w="366" w:type="pct"/>
            <w:tcBorders>
              <w:top w:val="nil"/>
              <w:left w:val="nil"/>
              <w:bottom w:val="single" w:sz="4" w:space="0" w:color="000000"/>
              <w:right w:val="nil"/>
              <w:tl2br w:val="nil"/>
              <w:tr2bl w:val="nil"/>
            </w:tcBorders>
            <w:shd w:val="clear" w:color="auto" w:fill="CCEEFF"/>
            <w:noWrap/>
            <w:vAlign w:val="bottom"/>
          </w:tcPr>
          <w:p w:rsidR="00B41412" w:rsidRDefault="00151F87">
            <w:pPr>
              <w:keepNext/>
              <w:spacing w:after="1"/>
              <w:jc w:val="right"/>
              <w:rPr>
                <w:color w:val="000000"/>
              </w:rPr>
            </w:pPr>
            <w:r>
              <w:rPr>
                <w:rFonts w:ascii="Times New Roman" w:eastAsia="Times New Roman" w:hAnsi="Times New Roman" w:cs="Times New Roman"/>
                <w:color w:val="000000"/>
              </w:rPr>
              <w:t xml:space="preserve"> (85)</w:t>
            </w:r>
          </w:p>
        </w:tc>
        <w:tc>
          <w:tcPr>
            <w:tcW w:w="103" w:type="pct"/>
            <w:tcBorders>
              <w:top w:val="nil"/>
              <w:left w:val="nil"/>
              <w:bottom w:val="nil"/>
              <w:right w:val="nil"/>
              <w:tl2br w:val="nil"/>
              <w:tr2bl w:val="nil"/>
            </w:tcBorders>
            <w:shd w:val="clear" w:color="auto" w:fill="CCEEFF"/>
            <w:noWrap/>
            <w:vAlign w:val="bottom"/>
          </w:tcPr>
          <w:p w:rsidR="00B41412" w:rsidRDefault="00151F87">
            <w:pPr>
              <w:keepNext/>
              <w:spacing w:after="1"/>
              <w:rPr>
                <w:color w:val="000000"/>
              </w:rPr>
            </w:pPr>
            <w:r>
              <w:rPr>
                <w:rFonts w:ascii="Times New Roman" w:eastAsia="Times New Roman" w:hAnsi="Times New Roman" w:cs="Times New Roman"/>
                <w:color w:val="000000"/>
              </w:rPr>
              <w:t> </w:t>
            </w:r>
          </w:p>
        </w:tc>
        <w:tc>
          <w:tcPr>
            <w:tcW w:w="366" w:type="pct"/>
            <w:tcBorders>
              <w:top w:val="nil"/>
              <w:left w:val="nil"/>
              <w:bottom w:val="single" w:sz="4" w:space="0" w:color="000000"/>
              <w:right w:val="nil"/>
              <w:tl2br w:val="nil"/>
              <w:tr2bl w:val="nil"/>
            </w:tcBorders>
            <w:shd w:val="clear" w:color="auto" w:fill="CCEEFF"/>
            <w:noWrap/>
            <w:vAlign w:val="bottom"/>
          </w:tcPr>
          <w:p w:rsidR="00B41412" w:rsidRDefault="00151F87">
            <w:pPr>
              <w:keepNext/>
              <w:spacing w:after="1"/>
              <w:ind w:right="60"/>
              <w:jc w:val="right"/>
              <w:rPr>
                <w:color w:val="000000"/>
              </w:rPr>
            </w:pPr>
            <w:r>
              <w:rPr>
                <w:rFonts w:ascii="Times New Roman" w:eastAsia="Times New Roman" w:hAnsi="Times New Roman" w:cs="Times New Roman"/>
                <w:color w:val="000000"/>
              </w:rPr>
              <w:t xml:space="preserve"> 26</w:t>
            </w:r>
          </w:p>
        </w:tc>
        <w:tc>
          <w:tcPr>
            <w:tcW w:w="103" w:type="pct"/>
            <w:tcBorders>
              <w:top w:val="nil"/>
              <w:left w:val="nil"/>
              <w:bottom w:val="nil"/>
              <w:right w:val="nil"/>
              <w:tl2br w:val="nil"/>
              <w:tr2bl w:val="nil"/>
            </w:tcBorders>
            <w:shd w:val="clear" w:color="auto" w:fill="CCEEFF"/>
            <w:noWrap/>
            <w:vAlign w:val="bottom"/>
          </w:tcPr>
          <w:p w:rsidR="00B41412" w:rsidRDefault="00151F87">
            <w:pPr>
              <w:keepNext/>
              <w:spacing w:after="1"/>
              <w:rPr>
                <w:color w:val="000000"/>
              </w:rPr>
            </w:pPr>
            <w:r>
              <w:rPr>
                <w:rFonts w:ascii="Times New Roman" w:eastAsia="Times New Roman" w:hAnsi="Times New Roman" w:cs="Times New Roman"/>
                <w:color w:val="000000"/>
              </w:rPr>
              <w:t> </w:t>
            </w:r>
          </w:p>
        </w:tc>
        <w:tc>
          <w:tcPr>
            <w:tcW w:w="366" w:type="pct"/>
            <w:tcBorders>
              <w:top w:val="nil"/>
              <w:left w:val="nil"/>
              <w:bottom w:val="single" w:sz="4" w:space="0" w:color="000000"/>
              <w:right w:val="nil"/>
              <w:tl2br w:val="nil"/>
              <w:tr2bl w:val="nil"/>
            </w:tcBorders>
            <w:shd w:val="clear" w:color="auto" w:fill="CCEEFF"/>
            <w:noWrap/>
            <w:vAlign w:val="bottom"/>
          </w:tcPr>
          <w:p w:rsidR="00B41412" w:rsidRDefault="00151F87">
            <w:pPr>
              <w:keepNext/>
              <w:spacing w:after="1"/>
              <w:ind w:right="60"/>
              <w:jc w:val="right"/>
              <w:rPr>
                <w:color w:val="000000"/>
              </w:rPr>
            </w:pPr>
            <w:r>
              <w:rPr>
                <w:rFonts w:ascii="Times New Roman" w:eastAsia="Times New Roman" w:hAnsi="Times New Roman" w:cs="Times New Roman"/>
                <w:color w:val="000000"/>
              </w:rPr>
              <w:t xml:space="preserve"> 119</w:t>
            </w:r>
          </w:p>
        </w:tc>
        <w:tc>
          <w:tcPr>
            <w:tcW w:w="103" w:type="pct"/>
            <w:tcBorders>
              <w:top w:val="nil"/>
              <w:left w:val="nil"/>
              <w:bottom w:val="nil"/>
              <w:right w:val="nil"/>
              <w:tl2br w:val="nil"/>
              <w:tr2bl w:val="nil"/>
            </w:tcBorders>
            <w:shd w:val="clear" w:color="auto" w:fill="CCEEFF"/>
            <w:noWrap/>
            <w:vAlign w:val="bottom"/>
          </w:tcPr>
          <w:p w:rsidR="00B41412" w:rsidRDefault="00151F87">
            <w:pPr>
              <w:keepNext/>
              <w:spacing w:after="1"/>
              <w:rPr>
                <w:color w:val="000000"/>
              </w:rPr>
            </w:pPr>
            <w:r>
              <w:rPr>
                <w:rFonts w:ascii="Times New Roman" w:eastAsia="Times New Roman" w:hAnsi="Times New Roman" w:cs="Times New Roman"/>
                <w:color w:val="000000"/>
              </w:rPr>
              <w:t> </w:t>
            </w:r>
          </w:p>
        </w:tc>
        <w:tc>
          <w:tcPr>
            <w:tcW w:w="366" w:type="pct"/>
            <w:tcBorders>
              <w:top w:val="nil"/>
              <w:left w:val="nil"/>
              <w:bottom w:val="single" w:sz="4" w:space="0" w:color="000000"/>
              <w:right w:val="nil"/>
              <w:tl2br w:val="nil"/>
              <w:tr2bl w:val="nil"/>
            </w:tcBorders>
            <w:shd w:val="clear" w:color="auto" w:fill="CCEEFF"/>
            <w:noWrap/>
            <w:vAlign w:val="bottom"/>
          </w:tcPr>
          <w:p w:rsidR="00B41412" w:rsidRDefault="00151F87">
            <w:pPr>
              <w:keepNext/>
              <w:spacing w:after="1"/>
              <w:ind w:right="60"/>
              <w:jc w:val="right"/>
              <w:rPr>
                <w:color w:val="000000"/>
              </w:rPr>
            </w:pPr>
            <w:r>
              <w:rPr>
                <w:rFonts w:ascii="Times New Roman" w:eastAsia="Times New Roman" w:hAnsi="Times New Roman" w:cs="Times New Roman"/>
                <w:color w:val="000000"/>
              </w:rPr>
              <w:t xml:space="preserve"> 60</w:t>
            </w:r>
          </w:p>
        </w:tc>
        <w:tc>
          <w:tcPr>
            <w:tcW w:w="120" w:type="pct"/>
            <w:tcBorders>
              <w:top w:val="nil"/>
              <w:left w:val="nil"/>
              <w:bottom w:val="nil"/>
              <w:right w:val="nil"/>
              <w:tl2br w:val="nil"/>
              <w:tr2bl w:val="nil"/>
            </w:tcBorders>
            <w:shd w:val="clear" w:color="auto" w:fill="CCEEFF"/>
            <w:noWrap/>
            <w:vAlign w:val="bottom"/>
          </w:tcPr>
          <w:p w:rsidR="00B41412" w:rsidRDefault="00B41412">
            <w:pPr>
              <w:keepNext/>
              <w:spacing w:after="1"/>
              <w:rPr>
                <w:color w:val="000000"/>
              </w:rPr>
            </w:pPr>
          </w:p>
        </w:tc>
      </w:tr>
      <w:tr w:rsidR="00B41412">
        <w:tc>
          <w:tcPr>
            <w:tcW w:w="3005" w:type="pct"/>
            <w:tcBorders>
              <w:top w:val="nil"/>
              <w:left w:val="nil"/>
              <w:bottom w:val="nil"/>
              <w:right w:val="nil"/>
              <w:tl2br w:val="nil"/>
              <w:tr2bl w:val="nil"/>
            </w:tcBorders>
            <w:vAlign w:val="bottom"/>
          </w:tcPr>
          <w:p w:rsidR="00B41412" w:rsidRDefault="00B41412">
            <w:pPr>
              <w:keepNext/>
              <w:spacing w:after="1"/>
              <w:rPr>
                <w:color w:val="000000"/>
              </w:rPr>
            </w:pPr>
            <w:bookmarkStart w:id="1593" w:name="_37247689_693d_477c_b51d_e4fcc209baae"/>
            <w:bookmarkEnd w:id="1592"/>
          </w:p>
        </w:tc>
        <w:tc>
          <w:tcPr>
            <w:tcW w:w="103" w:type="pct"/>
            <w:tcBorders>
              <w:top w:val="nil"/>
              <w:left w:val="nil"/>
              <w:bottom w:val="nil"/>
              <w:right w:val="nil"/>
              <w:tl2br w:val="nil"/>
              <w:tr2bl w:val="nil"/>
            </w:tcBorders>
            <w:noWrap/>
            <w:vAlign w:val="bottom"/>
          </w:tcPr>
          <w:p w:rsidR="00B41412" w:rsidRDefault="00B41412">
            <w:pPr>
              <w:keepNext/>
              <w:spacing w:after="1"/>
              <w:rPr>
                <w:color w:val="000000"/>
              </w:rPr>
            </w:pPr>
          </w:p>
        </w:tc>
        <w:tc>
          <w:tcPr>
            <w:tcW w:w="366" w:type="pct"/>
            <w:tcBorders>
              <w:top w:val="nil"/>
              <w:left w:val="nil"/>
              <w:bottom w:val="nil"/>
              <w:right w:val="nil"/>
              <w:tl2br w:val="nil"/>
              <w:tr2bl w:val="nil"/>
            </w:tcBorders>
            <w:noWrap/>
            <w:vAlign w:val="bottom"/>
          </w:tcPr>
          <w:p w:rsidR="00B41412" w:rsidRDefault="00B41412">
            <w:pPr>
              <w:keepNext/>
              <w:spacing w:after="1"/>
              <w:rPr>
                <w:color w:val="000000"/>
              </w:rPr>
            </w:pPr>
          </w:p>
        </w:tc>
        <w:tc>
          <w:tcPr>
            <w:tcW w:w="103" w:type="pct"/>
            <w:tcBorders>
              <w:top w:val="nil"/>
              <w:left w:val="nil"/>
              <w:bottom w:val="nil"/>
              <w:right w:val="nil"/>
              <w:tl2br w:val="nil"/>
              <w:tr2bl w:val="nil"/>
            </w:tcBorders>
            <w:noWrap/>
            <w:vAlign w:val="bottom"/>
          </w:tcPr>
          <w:p w:rsidR="00B41412" w:rsidRDefault="00B41412">
            <w:pPr>
              <w:keepNext/>
              <w:spacing w:after="1"/>
              <w:rPr>
                <w:color w:val="000000"/>
              </w:rPr>
            </w:pPr>
          </w:p>
        </w:tc>
        <w:tc>
          <w:tcPr>
            <w:tcW w:w="366" w:type="pct"/>
            <w:tcBorders>
              <w:top w:val="nil"/>
              <w:left w:val="nil"/>
              <w:bottom w:val="nil"/>
              <w:right w:val="nil"/>
              <w:tl2br w:val="nil"/>
              <w:tr2bl w:val="nil"/>
            </w:tcBorders>
            <w:noWrap/>
            <w:vAlign w:val="bottom"/>
          </w:tcPr>
          <w:p w:rsidR="00B41412" w:rsidRDefault="00B41412">
            <w:pPr>
              <w:keepNext/>
              <w:spacing w:after="1"/>
              <w:rPr>
                <w:color w:val="000000"/>
              </w:rPr>
            </w:pPr>
          </w:p>
        </w:tc>
        <w:tc>
          <w:tcPr>
            <w:tcW w:w="103" w:type="pct"/>
            <w:tcBorders>
              <w:top w:val="nil"/>
              <w:left w:val="nil"/>
              <w:bottom w:val="nil"/>
              <w:right w:val="nil"/>
              <w:tl2br w:val="nil"/>
              <w:tr2bl w:val="nil"/>
            </w:tcBorders>
            <w:noWrap/>
            <w:vAlign w:val="bottom"/>
          </w:tcPr>
          <w:p w:rsidR="00B41412" w:rsidRDefault="00B41412">
            <w:pPr>
              <w:keepNext/>
              <w:spacing w:after="1"/>
              <w:rPr>
                <w:color w:val="000000"/>
              </w:rPr>
            </w:pPr>
          </w:p>
        </w:tc>
        <w:tc>
          <w:tcPr>
            <w:tcW w:w="366" w:type="pct"/>
            <w:tcBorders>
              <w:top w:val="nil"/>
              <w:left w:val="nil"/>
              <w:bottom w:val="nil"/>
              <w:right w:val="nil"/>
              <w:tl2br w:val="nil"/>
              <w:tr2bl w:val="nil"/>
            </w:tcBorders>
            <w:noWrap/>
            <w:vAlign w:val="bottom"/>
          </w:tcPr>
          <w:p w:rsidR="00B41412" w:rsidRDefault="00B41412">
            <w:pPr>
              <w:keepNext/>
              <w:spacing w:after="1"/>
              <w:rPr>
                <w:color w:val="000000"/>
              </w:rPr>
            </w:pPr>
          </w:p>
        </w:tc>
        <w:tc>
          <w:tcPr>
            <w:tcW w:w="103" w:type="pct"/>
            <w:tcBorders>
              <w:top w:val="nil"/>
              <w:left w:val="nil"/>
              <w:bottom w:val="nil"/>
              <w:right w:val="nil"/>
              <w:tl2br w:val="nil"/>
              <w:tr2bl w:val="nil"/>
            </w:tcBorders>
            <w:noWrap/>
            <w:vAlign w:val="bottom"/>
          </w:tcPr>
          <w:p w:rsidR="00B41412" w:rsidRDefault="00B41412">
            <w:pPr>
              <w:keepNext/>
              <w:spacing w:after="1"/>
              <w:rPr>
                <w:color w:val="000000"/>
              </w:rPr>
            </w:pPr>
          </w:p>
        </w:tc>
        <w:tc>
          <w:tcPr>
            <w:tcW w:w="366" w:type="pct"/>
            <w:tcBorders>
              <w:top w:val="nil"/>
              <w:left w:val="nil"/>
              <w:bottom w:val="nil"/>
              <w:right w:val="nil"/>
              <w:tl2br w:val="nil"/>
              <w:tr2bl w:val="nil"/>
            </w:tcBorders>
            <w:noWrap/>
            <w:vAlign w:val="bottom"/>
          </w:tcPr>
          <w:p w:rsidR="00B41412" w:rsidRDefault="00B41412">
            <w:pPr>
              <w:keepNext/>
              <w:spacing w:after="1"/>
              <w:rPr>
                <w:color w:val="000000"/>
              </w:rPr>
            </w:pPr>
          </w:p>
        </w:tc>
        <w:tc>
          <w:tcPr>
            <w:tcW w:w="120" w:type="pct"/>
            <w:tcBorders>
              <w:top w:val="nil"/>
              <w:left w:val="nil"/>
              <w:bottom w:val="nil"/>
              <w:right w:val="nil"/>
              <w:tl2br w:val="nil"/>
              <w:tr2bl w:val="nil"/>
            </w:tcBorders>
            <w:noWrap/>
            <w:vAlign w:val="bottom"/>
          </w:tcPr>
          <w:p w:rsidR="00B41412" w:rsidRDefault="00B41412">
            <w:pPr>
              <w:keepNext/>
              <w:spacing w:after="1"/>
              <w:rPr>
                <w:color w:val="000000"/>
              </w:rPr>
            </w:pPr>
          </w:p>
        </w:tc>
      </w:tr>
      <w:tr w:rsidR="00B41412">
        <w:tc>
          <w:tcPr>
            <w:tcW w:w="3005" w:type="pct"/>
            <w:tcBorders>
              <w:top w:val="nil"/>
              <w:left w:val="nil"/>
              <w:bottom w:val="nil"/>
              <w:right w:val="nil"/>
              <w:tl2br w:val="nil"/>
              <w:tr2bl w:val="nil"/>
            </w:tcBorders>
            <w:shd w:val="clear" w:color="auto" w:fill="CCEEFF"/>
            <w:vAlign w:val="bottom"/>
          </w:tcPr>
          <w:p w:rsidR="00B41412" w:rsidRDefault="00151F87">
            <w:pPr>
              <w:keepNext/>
              <w:spacing w:after="1"/>
              <w:rPr>
                <w:color w:val="000000"/>
              </w:rPr>
            </w:pPr>
            <w:bookmarkStart w:id="1594" w:name="_6d0435f0_083b_4700_8cf7_34e272f1201b"/>
            <w:bookmarkEnd w:id="1593"/>
            <w:r>
              <w:rPr>
                <w:rFonts w:ascii="Times New Roman" w:eastAsia="Times New Roman" w:hAnsi="Times New Roman" w:cs="Times New Roman"/>
                <w:color w:val="000000"/>
              </w:rPr>
              <w:t>Balance at December 31, 2021</w:t>
            </w:r>
          </w:p>
        </w:tc>
        <w:tc>
          <w:tcPr>
            <w:tcW w:w="103" w:type="pct"/>
            <w:tcBorders>
              <w:top w:val="nil"/>
              <w:left w:val="nil"/>
              <w:bottom w:val="nil"/>
              <w:right w:val="nil"/>
              <w:tl2br w:val="nil"/>
              <w:tr2bl w:val="nil"/>
            </w:tcBorders>
            <w:shd w:val="clear" w:color="auto" w:fill="CCEEFF"/>
            <w:noWrap/>
            <w:vAlign w:val="bottom"/>
          </w:tcPr>
          <w:p w:rsidR="00B41412" w:rsidRDefault="00151F87">
            <w:pPr>
              <w:keepNext/>
              <w:spacing w:after="1"/>
              <w:rPr>
                <w:color w:val="000000"/>
              </w:rPr>
            </w:pPr>
            <w:r>
              <w:rPr>
                <w:rFonts w:ascii="Times New Roman" w:eastAsia="Times New Roman" w:hAnsi="Times New Roman" w:cs="Times New Roman"/>
                <w:color w:val="000000"/>
              </w:rPr>
              <w:t> </w:t>
            </w:r>
          </w:p>
        </w:tc>
        <w:tc>
          <w:tcPr>
            <w:tcW w:w="366" w:type="pct"/>
            <w:tcBorders>
              <w:top w:val="nil"/>
              <w:left w:val="nil"/>
              <w:bottom w:val="nil"/>
              <w:right w:val="nil"/>
              <w:tl2br w:val="nil"/>
              <w:tr2bl w:val="nil"/>
            </w:tcBorders>
            <w:shd w:val="clear" w:color="auto" w:fill="CCEEFF"/>
            <w:noWrap/>
            <w:vAlign w:val="bottom"/>
          </w:tcPr>
          <w:p w:rsidR="00B41412" w:rsidRDefault="00151F87">
            <w:pPr>
              <w:keepNext/>
              <w:spacing w:after="1"/>
              <w:jc w:val="right"/>
              <w:rPr>
                <w:color w:val="000000"/>
              </w:rPr>
            </w:pPr>
            <w:r>
              <w:rPr>
                <w:rFonts w:ascii="Times New Roman" w:eastAsia="Times New Roman" w:hAnsi="Times New Roman" w:cs="Times New Roman"/>
                <w:color w:val="000000"/>
              </w:rPr>
              <w:t xml:space="preserve"> (4,006)</w:t>
            </w:r>
          </w:p>
        </w:tc>
        <w:tc>
          <w:tcPr>
            <w:tcW w:w="103" w:type="pct"/>
            <w:tcBorders>
              <w:top w:val="nil"/>
              <w:left w:val="nil"/>
              <w:bottom w:val="nil"/>
              <w:right w:val="nil"/>
              <w:tl2br w:val="nil"/>
              <w:tr2bl w:val="nil"/>
            </w:tcBorders>
            <w:shd w:val="clear" w:color="auto" w:fill="CCEEFF"/>
            <w:noWrap/>
            <w:vAlign w:val="bottom"/>
          </w:tcPr>
          <w:p w:rsidR="00B41412" w:rsidRDefault="00151F87">
            <w:pPr>
              <w:keepNext/>
              <w:spacing w:after="1"/>
              <w:rPr>
                <w:color w:val="000000"/>
              </w:rPr>
            </w:pPr>
            <w:r>
              <w:rPr>
                <w:rFonts w:ascii="Times New Roman" w:eastAsia="Times New Roman" w:hAnsi="Times New Roman" w:cs="Times New Roman"/>
                <w:color w:val="000000"/>
              </w:rPr>
              <w:t> </w:t>
            </w:r>
          </w:p>
        </w:tc>
        <w:tc>
          <w:tcPr>
            <w:tcW w:w="366" w:type="pct"/>
            <w:tcBorders>
              <w:top w:val="nil"/>
              <w:left w:val="nil"/>
              <w:bottom w:val="nil"/>
              <w:right w:val="nil"/>
              <w:tl2br w:val="nil"/>
              <w:tr2bl w:val="nil"/>
            </w:tcBorders>
            <w:shd w:val="clear" w:color="auto" w:fill="CCEEFF"/>
            <w:noWrap/>
            <w:vAlign w:val="bottom"/>
          </w:tcPr>
          <w:p w:rsidR="00B41412" w:rsidRDefault="00151F87">
            <w:pPr>
              <w:keepNext/>
              <w:spacing w:after="1"/>
              <w:ind w:right="60"/>
              <w:jc w:val="right"/>
              <w:rPr>
                <w:color w:val="000000"/>
              </w:rPr>
            </w:pPr>
            <w:r>
              <w:rPr>
                <w:rFonts w:ascii="Times New Roman" w:eastAsia="Times New Roman" w:hAnsi="Times New Roman" w:cs="Times New Roman"/>
                <w:color w:val="000000"/>
              </w:rPr>
              <w:t xml:space="preserve"> 824</w:t>
            </w:r>
          </w:p>
        </w:tc>
        <w:tc>
          <w:tcPr>
            <w:tcW w:w="103" w:type="pct"/>
            <w:tcBorders>
              <w:top w:val="nil"/>
              <w:left w:val="nil"/>
              <w:bottom w:val="nil"/>
              <w:right w:val="nil"/>
              <w:tl2br w:val="nil"/>
              <w:tr2bl w:val="nil"/>
            </w:tcBorders>
            <w:shd w:val="clear" w:color="auto" w:fill="CCEEFF"/>
            <w:noWrap/>
            <w:vAlign w:val="bottom"/>
          </w:tcPr>
          <w:p w:rsidR="00B41412" w:rsidRDefault="00151F87">
            <w:pPr>
              <w:keepNext/>
              <w:spacing w:after="1"/>
              <w:rPr>
                <w:color w:val="000000"/>
              </w:rPr>
            </w:pPr>
            <w:r>
              <w:rPr>
                <w:rFonts w:ascii="Times New Roman" w:eastAsia="Times New Roman" w:hAnsi="Times New Roman" w:cs="Times New Roman"/>
                <w:color w:val="000000"/>
              </w:rPr>
              <w:t> </w:t>
            </w:r>
          </w:p>
        </w:tc>
        <w:tc>
          <w:tcPr>
            <w:tcW w:w="366" w:type="pct"/>
            <w:tcBorders>
              <w:top w:val="nil"/>
              <w:left w:val="nil"/>
              <w:bottom w:val="nil"/>
              <w:right w:val="nil"/>
              <w:tl2br w:val="nil"/>
              <w:tr2bl w:val="nil"/>
            </w:tcBorders>
            <w:shd w:val="clear" w:color="auto" w:fill="CCEEFF"/>
            <w:noWrap/>
            <w:vAlign w:val="bottom"/>
          </w:tcPr>
          <w:p w:rsidR="00B41412" w:rsidRDefault="00151F87">
            <w:pPr>
              <w:keepNext/>
              <w:spacing w:after="1"/>
              <w:ind w:right="60"/>
              <w:jc w:val="right"/>
              <w:rPr>
                <w:color w:val="000000"/>
              </w:rPr>
            </w:pPr>
            <w:r>
              <w:rPr>
                <w:rFonts w:ascii="Times New Roman" w:eastAsia="Times New Roman" w:hAnsi="Times New Roman" w:cs="Times New Roman"/>
                <w:color w:val="000000"/>
              </w:rPr>
              <w:t xml:space="preserve"> 3,916</w:t>
            </w:r>
          </w:p>
        </w:tc>
        <w:tc>
          <w:tcPr>
            <w:tcW w:w="103" w:type="pct"/>
            <w:tcBorders>
              <w:top w:val="nil"/>
              <w:left w:val="nil"/>
              <w:bottom w:val="nil"/>
              <w:right w:val="nil"/>
              <w:tl2br w:val="nil"/>
              <w:tr2bl w:val="nil"/>
            </w:tcBorders>
            <w:shd w:val="clear" w:color="auto" w:fill="CCEEFF"/>
            <w:noWrap/>
            <w:vAlign w:val="bottom"/>
          </w:tcPr>
          <w:p w:rsidR="00B41412" w:rsidRDefault="00151F87">
            <w:pPr>
              <w:keepNext/>
              <w:spacing w:after="1"/>
              <w:rPr>
                <w:color w:val="000000"/>
              </w:rPr>
            </w:pPr>
            <w:r>
              <w:rPr>
                <w:rFonts w:ascii="Times New Roman" w:eastAsia="Times New Roman" w:hAnsi="Times New Roman" w:cs="Times New Roman"/>
                <w:color w:val="000000"/>
              </w:rPr>
              <w:t> </w:t>
            </w:r>
          </w:p>
        </w:tc>
        <w:tc>
          <w:tcPr>
            <w:tcW w:w="366" w:type="pct"/>
            <w:tcBorders>
              <w:top w:val="nil"/>
              <w:left w:val="nil"/>
              <w:bottom w:val="nil"/>
              <w:right w:val="nil"/>
              <w:tl2br w:val="nil"/>
              <w:tr2bl w:val="nil"/>
            </w:tcBorders>
            <w:shd w:val="clear" w:color="auto" w:fill="CCEEFF"/>
            <w:noWrap/>
            <w:vAlign w:val="bottom"/>
          </w:tcPr>
          <w:p w:rsidR="00B41412" w:rsidRDefault="00151F87">
            <w:pPr>
              <w:keepNext/>
              <w:spacing w:after="1"/>
              <w:ind w:right="60"/>
              <w:jc w:val="right"/>
              <w:rPr>
                <w:color w:val="000000"/>
              </w:rPr>
            </w:pPr>
            <w:r>
              <w:rPr>
                <w:rFonts w:ascii="Times New Roman" w:eastAsia="Times New Roman" w:hAnsi="Times New Roman" w:cs="Times New Roman"/>
                <w:color w:val="000000"/>
              </w:rPr>
              <w:t xml:space="preserve"> 734</w:t>
            </w:r>
          </w:p>
        </w:tc>
        <w:tc>
          <w:tcPr>
            <w:tcW w:w="120" w:type="pct"/>
            <w:tcBorders>
              <w:top w:val="nil"/>
              <w:left w:val="nil"/>
              <w:bottom w:val="nil"/>
              <w:right w:val="nil"/>
              <w:tl2br w:val="nil"/>
              <w:tr2bl w:val="nil"/>
            </w:tcBorders>
            <w:shd w:val="clear" w:color="auto" w:fill="CCEEFF"/>
            <w:noWrap/>
            <w:vAlign w:val="bottom"/>
          </w:tcPr>
          <w:p w:rsidR="00B41412" w:rsidRDefault="00B41412">
            <w:pPr>
              <w:keepNext/>
              <w:spacing w:after="1"/>
              <w:rPr>
                <w:color w:val="000000"/>
              </w:rPr>
            </w:pPr>
          </w:p>
        </w:tc>
      </w:tr>
      <w:tr w:rsidR="00B41412">
        <w:tc>
          <w:tcPr>
            <w:tcW w:w="3005" w:type="pct"/>
            <w:tcBorders>
              <w:top w:val="nil"/>
              <w:left w:val="nil"/>
              <w:bottom w:val="nil"/>
              <w:right w:val="nil"/>
              <w:tl2br w:val="nil"/>
              <w:tr2bl w:val="nil"/>
            </w:tcBorders>
            <w:vAlign w:val="bottom"/>
          </w:tcPr>
          <w:p w:rsidR="00B41412" w:rsidRDefault="00B41412">
            <w:pPr>
              <w:keepNext/>
              <w:spacing w:after="1"/>
              <w:rPr>
                <w:color w:val="000000"/>
              </w:rPr>
            </w:pPr>
            <w:bookmarkStart w:id="1595" w:name="_abc3ac48_981c_4024_a533_eb680a6ac8c3"/>
            <w:bookmarkEnd w:id="1594"/>
          </w:p>
        </w:tc>
        <w:tc>
          <w:tcPr>
            <w:tcW w:w="103" w:type="pct"/>
            <w:tcBorders>
              <w:top w:val="nil"/>
              <w:left w:val="nil"/>
              <w:bottom w:val="nil"/>
              <w:right w:val="nil"/>
              <w:tl2br w:val="nil"/>
              <w:tr2bl w:val="nil"/>
            </w:tcBorders>
            <w:noWrap/>
            <w:vAlign w:val="bottom"/>
          </w:tcPr>
          <w:p w:rsidR="00B41412" w:rsidRDefault="00B41412">
            <w:pPr>
              <w:keepNext/>
              <w:spacing w:after="1"/>
              <w:rPr>
                <w:color w:val="000000"/>
              </w:rPr>
            </w:pPr>
          </w:p>
        </w:tc>
        <w:tc>
          <w:tcPr>
            <w:tcW w:w="366" w:type="pct"/>
            <w:tcBorders>
              <w:top w:val="nil"/>
              <w:left w:val="nil"/>
              <w:bottom w:val="nil"/>
              <w:right w:val="nil"/>
              <w:tl2br w:val="nil"/>
              <w:tr2bl w:val="nil"/>
            </w:tcBorders>
            <w:noWrap/>
            <w:vAlign w:val="bottom"/>
          </w:tcPr>
          <w:p w:rsidR="00B41412" w:rsidRDefault="00B41412">
            <w:pPr>
              <w:keepNext/>
              <w:spacing w:after="1"/>
              <w:rPr>
                <w:color w:val="000000"/>
              </w:rPr>
            </w:pPr>
          </w:p>
        </w:tc>
        <w:tc>
          <w:tcPr>
            <w:tcW w:w="103" w:type="pct"/>
            <w:tcBorders>
              <w:top w:val="nil"/>
              <w:left w:val="nil"/>
              <w:bottom w:val="nil"/>
              <w:right w:val="nil"/>
              <w:tl2br w:val="nil"/>
              <w:tr2bl w:val="nil"/>
            </w:tcBorders>
            <w:noWrap/>
            <w:vAlign w:val="bottom"/>
          </w:tcPr>
          <w:p w:rsidR="00B41412" w:rsidRDefault="00B41412">
            <w:pPr>
              <w:keepNext/>
              <w:spacing w:after="1"/>
              <w:rPr>
                <w:color w:val="000000"/>
              </w:rPr>
            </w:pPr>
          </w:p>
        </w:tc>
        <w:tc>
          <w:tcPr>
            <w:tcW w:w="366" w:type="pct"/>
            <w:tcBorders>
              <w:top w:val="nil"/>
              <w:left w:val="nil"/>
              <w:bottom w:val="nil"/>
              <w:right w:val="nil"/>
              <w:tl2br w:val="nil"/>
              <w:tr2bl w:val="nil"/>
            </w:tcBorders>
            <w:noWrap/>
            <w:vAlign w:val="bottom"/>
          </w:tcPr>
          <w:p w:rsidR="00B41412" w:rsidRDefault="00B41412">
            <w:pPr>
              <w:keepNext/>
              <w:spacing w:after="1"/>
              <w:rPr>
                <w:color w:val="000000"/>
              </w:rPr>
            </w:pPr>
          </w:p>
        </w:tc>
        <w:tc>
          <w:tcPr>
            <w:tcW w:w="103" w:type="pct"/>
            <w:tcBorders>
              <w:top w:val="nil"/>
              <w:left w:val="nil"/>
              <w:bottom w:val="nil"/>
              <w:right w:val="nil"/>
              <w:tl2br w:val="nil"/>
              <w:tr2bl w:val="nil"/>
            </w:tcBorders>
            <w:noWrap/>
            <w:vAlign w:val="bottom"/>
          </w:tcPr>
          <w:p w:rsidR="00B41412" w:rsidRDefault="00B41412">
            <w:pPr>
              <w:keepNext/>
              <w:spacing w:after="1"/>
              <w:rPr>
                <w:color w:val="000000"/>
              </w:rPr>
            </w:pPr>
          </w:p>
        </w:tc>
        <w:tc>
          <w:tcPr>
            <w:tcW w:w="366" w:type="pct"/>
            <w:tcBorders>
              <w:top w:val="nil"/>
              <w:left w:val="nil"/>
              <w:bottom w:val="nil"/>
              <w:right w:val="nil"/>
              <w:tl2br w:val="nil"/>
              <w:tr2bl w:val="nil"/>
            </w:tcBorders>
            <w:noWrap/>
            <w:vAlign w:val="bottom"/>
          </w:tcPr>
          <w:p w:rsidR="00B41412" w:rsidRDefault="00B41412">
            <w:pPr>
              <w:keepNext/>
              <w:spacing w:after="1"/>
              <w:rPr>
                <w:color w:val="000000"/>
              </w:rPr>
            </w:pPr>
          </w:p>
        </w:tc>
        <w:tc>
          <w:tcPr>
            <w:tcW w:w="103" w:type="pct"/>
            <w:tcBorders>
              <w:top w:val="nil"/>
              <w:left w:val="nil"/>
              <w:bottom w:val="nil"/>
              <w:right w:val="nil"/>
              <w:tl2br w:val="nil"/>
              <w:tr2bl w:val="nil"/>
            </w:tcBorders>
            <w:noWrap/>
            <w:vAlign w:val="bottom"/>
          </w:tcPr>
          <w:p w:rsidR="00B41412" w:rsidRDefault="00B41412">
            <w:pPr>
              <w:keepNext/>
              <w:spacing w:after="1"/>
              <w:rPr>
                <w:color w:val="000000"/>
              </w:rPr>
            </w:pPr>
          </w:p>
        </w:tc>
        <w:tc>
          <w:tcPr>
            <w:tcW w:w="366" w:type="pct"/>
            <w:tcBorders>
              <w:top w:val="nil"/>
              <w:left w:val="nil"/>
              <w:bottom w:val="nil"/>
              <w:right w:val="nil"/>
              <w:tl2br w:val="nil"/>
              <w:tr2bl w:val="nil"/>
            </w:tcBorders>
            <w:noWrap/>
            <w:vAlign w:val="bottom"/>
          </w:tcPr>
          <w:p w:rsidR="00B41412" w:rsidRDefault="00B41412">
            <w:pPr>
              <w:keepNext/>
              <w:spacing w:after="1"/>
              <w:rPr>
                <w:color w:val="000000"/>
              </w:rPr>
            </w:pPr>
          </w:p>
        </w:tc>
        <w:tc>
          <w:tcPr>
            <w:tcW w:w="120" w:type="pct"/>
            <w:tcBorders>
              <w:top w:val="nil"/>
              <w:left w:val="nil"/>
              <w:bottom w:val="nil"/>
              <w:right w:val="nil"/>
              <w:tl2br w:val="nil"/>
              <w:tr2bl w:val="nil"/>
            </w:tcBorders>
            <w:noWrap/>
            <w:vAlign w:val="bottom"/>
          </w:tcPr>
          <w:p w:rsidR="00B41412" w:rsidRDefault="00B41412">
            <w:pPr>
              <w:keepNext/>
              <w:spacing w:after="1"/>
              <w:rPr>
                <w:color w:val="000000"/>
              </w:rPr>
            </w:pPr>
          </w:p>
        </w:tc>
      </w:tr>
      <w:tr w:rsidR="00B41412">
        <w:tc>
          <w:tcPr>
            <w:tcW w:w="3005" w:type="pct"/>
            <w:tcBorders>
              <w:top w:val="nil"/>
              <w:left w:val="nil"/>
              <w:bottom w:val="nil"/>
              <w:right w:val="nil"/>
              <w:tl2br w:val="nil"/>
              <w:tr2bl w:val="nil"/>
            </w:tcBorders>
            <w:shd w:val="clear" w:color="auto" w:fill="CCEEFF"/>
            <w:vAlign w:val="bottom"/>
          </w:tcPr>
          <w:p w:rsidR="00B41412" w:rsidRDefault="00151F87">
            <w:pPr>
              <w:keepNext/>
              <w:spacing w:after="1"/>
              <w:rPr>
                <w:color w:val="000000"/>
              </w:rPr>
            </w:pPr>
            <w:bookmarkStart w:id="1596" w:name="_b6057ff2_9c9a_4f9e_a695_d3540e2fca29"/>
            <w:bookmarkEnd w:id="1595"/>
            <w:r>
              <w:rPr>
                <w:rFonts w:ascii="Times New Roman" w:eastAsia="Times New Roman" w:hAnsi="Times New Roman" w:cs="Times New Roman"/>
                <w:color w:val="000000"/>
              </w:rPr>
              <w:t xml:space="preserve">Amount included in statement of </w:t>
            </w:r>
            <w:r>
              <w:rPr>
                <w:rFonts w:ascii="Times New Roman" w:eastAsia="Times New Roman" w:hAnsi="Times New Roman" w:cs="Times New Roman"/>
                <w:color w:val="000000"/>
              </w:rPr>
              <w:t>comprehensive income</w:t>
            </w:r>
          </w:p>
        </w:tc>
        <w:tc>
          <w:tcPr>
            <w:tcW w:w="103" w:type="pct"/>
            <w:tcBorders>
              <w:top w:val="nil"/>
              <w:left w:val="nil"/>
              <w:bottom w:val="nil"/>
              <w:right w:val="nil"/>
              <w:tl2br w:val="nil"/>
              <w:tr2bl w:val="nil"/>
            </w:tcBorders>
            <w:shd w:val="clear" w:color="auto" w:fill="CCEEFF"/>
            <w:noWrap/>
            <w:vAlign w:val="bottom"/>
          </w:tcPr>
          <w:p w:rsidR="00B41412" w:rsidRDefault="00151F87">
            <w:pPr>
              <w:keepNext/>
              <w:spacing w:after="1"/>
              <w:rPr>
                <w:color w:val="000000"/>
              </w:rPr>
            </w:pPr>
            <w:r>
              <w:rPr>
                <w:rFonts w:ascii="Times New Roman" w:eastAsia="Times New Roman" w:hAnsi="Times New Roman" w:cs="Times New Roman"/>
                <w:color w:val="000000"/>
              </w:rPr>
              <w:t> </w:t>
            </w:r>
          </w:p>
        </w:tc>
        <w:tc>
          <w:tcPr>
            <w:tcW w:w="366" w:type="pct"/>
            <w:tcBorders>
              <w:top w:val="nil"/>
              <w:left w:val="nil"/>
              <w:bottom w:val="nil"/>
              <w:right w:val="nil"/>
              <w:tl2br w:val="nil"/>
              <w:tr2bl w:val="nil"/>
            </w:tcBorders>
            <w:shd w:val="clear" w:color="auto" w:fill="CCEEFF"/>
            <w:noWrap/>
            <w:vAlign w:val="bottom"/>
          </w:tcPr>
          <w:p w:rsidR="00B41412" w:rsidRDefault="00151F87">
            <w:pPr>
              <w:keepNext/>
              <w:spacing w:after="1"/>
              <w:ind w:right="60"/>
              <w:jc w:val="right"/>
              <w:rPr>
                <w:color w:val="000000"/>
              </w:rPr>
            </w:pPr>
            <w:r>
              <w:rPr>
                <w:rFonts w:ascii="Times New Roman" w:eastAsia="Times New Roman" w:hAnsi="Times New Roman" w:cs="Times New Roman"/>
                <w:color w:val="000000"/>
              </w:rPr>
              <w:t xml:space="preserve"> 498</w:t>
            </w:r>
          </w:p>
        </w:tc>
        <w:tc>
          <w:tcPr>
            <w:tcW w:w="103" w:type="pct"/>
            <w:tcBorders>
              <w:top w:val="nil"/>
              <w:left w:val="nil"/>
              <w:bottom w:val="nil"/>
              <w:right w:val="nil"/>
              <w:tl2br w:val="nil"/>
              <w:tr2bl w:val="nil"/>
            </w:tcBorders>
            <w:shd w:val="clear" w:color="auto" w:fill="CCEEFF"/>
            <w:noWrap/>
            <w:vAlign w:val="bottom"/>
          </w:tcPr>
          <w:p w:rsidR="00B41412" w:rsidRDefault="00151F87">
            <w:pPr>
              <w:keepNext/>
              <w:spacing w:after="1"/>
              <w:rPr>
                <w:color w:val="000000"/>
              </w:rPr>
            </w:pPr>
            <w:r>
              <w:rPr>
                <w:rFonts w:ascii="Times New Roman" w:eastAsia="Times New Roman" w:hAnsi="Times New Roman" w:cs="Times New Roman"/>
                <w:color w:val="000000"/>
              </w:rPr>
              <w:t> </w:t>
            </w:r>
          </w:p>
        </w:tc>
        <w:tc>
          <w:tcPr>
            <w:tcW w:w="366" w:type="pct"/>
            <w:tcBorders>
              <w:top w:val="nil"/>
              <w:left w:val="nil"/>
              <w:bottom w:val="nil"/>
              <w:right w:val="nil"/>
              <w:tl2br w:val="nil"/>
              <w:tr2bl w:val="nil"/>
            </w:tcBorders>
            <w:shd w:val="clear" w:color="auto" w:fill="CCEEFF"/>
            <w:noWrap/>
            <w:vAlign w:val="bottom"/>
          </w:tcPr>
          <w:p w:rsidR="00B41412" w:rsidRDefault="00151F87">
            <w:pPr>
              <w:keepNext/>
              <w:spacing w:after="1"/>
              <w:jc w:val="right"/>
              <w:rPr>
                <w:color w:val="000000"/>
              </w:rPr>
            </w:pPr>
            <w:r>
              <w:rPr>
                <w:rFonts w:ascii="Times New Roman" w:eastAsia="Times New Roman" w:hAnsi="Times New Roman" w:cs="Times New Roman"/>
                <w:color w:val="000000"/>
              </w:rPr>
              <w:t xml:space="preserve"> (122)</w:t>
            </w:r>
          </w:p>
        </w:tc>
        <w:tc>
          <w:tcPr>
            <w:tcW w:w="103" w:type="pct"/>
            <w:tcBorders>
              <w:top w:val="nil"/>
              <w:left w:val="nil"/>
              <w:bottom w:val="nil"/>
              <w:right w:val="nil"/>
              <w:tl2br w:val="nil"/>
              <w:tr2bl w:val="nil"/>
            </w:tcBorders>
            <w:shd w:val="clear" w:color="auto" w:fill="CCEEFF"/>
            <w:noWrap/>
            <w:vAlign w:val="bottom"/>
          </w:tcPr>
          <w:p w:rsidR="00B41412" w:rsidRDefault="00151F87">
            <w:pPr>
              <w:keepNext/>
              <w:spacing w:after="1"/>
              <w:rPr>
                <w:color w:val="000000"/>
              </w:rPr>
            </w:pPr>
            <w:r>
              <w:rPr>
                <w:rFonts w:ascii="Times New Roman" w:eastAsia="Times New Roman" w:hAnsi="Times New Roman" w:cs="Times New Roman"/>
                <w:color w:val="000000"/>
              </w:rPr>
              <w:t> </w:t>
            </w:r>
          </w:p>
        </w:tc>
        <w:tc>
          <w:tcPr>
            <w:tcW w:w="366" w:type="pct"/>
            <w:tcBorders>
              <w:top w:val="nil"/>
              <w:left w:val="nil"/>
              <w:bottom w:val="nil"/>
              <w:right w:val="nil"/>
              <w:tl2br w:val="nil"/>
              <w:tr2bl w:val="nil"/>
            </w:tcBorders>
            <w:shd w:val="clear" w:color="auto" w:fill="CCEEFF"/>
            <w:noWrap/>
            <w:vAlign w:val="bottom"/>
          </w:tcPr>
          <w:p w:rsidR="00B41412" w:rsidRDefault="00151F87">
            <w:pPr>
              <w:keepNext/>
              <w:spacing w:after="1"/>
              <w:jc w:val="right"/>
              <w:rPr>
                <w:color w:val="000000"/>
              </w:rPr>
            </w:pPr>
            <w:r>
              <w:rPr>
                <w:rFonts w:ascii="Times New Roman" w:eastAsia="Times New Roman" w:hAnsi="Times New Roman" w:cs="Times New Roman"/>
                <w:color w:val="000000"/>
              </w:rPr>
              <w:t xml:space="preserve"> (875)</w:t>
            </w:r>
          </w:p>
        </w:tc>
        <w:tc>
          <w:tcPr>
            <w:tcW w:w="103" w:type="pct"/>
            <w:tcBorders>
              <w:top w:val="nil"/>
              <w:left w:val="nil"/>
              <w:bottom w:val="nil"/>
              <w:right w:val="nil"/>
              <w:tl2br w:val="nil"/>
              <w:tr2bl w:val="nil"/>
            </w:tcBorders>
            <w:shd w:val="clear" w:color="auto" w:fill="CCEEFF"/>
            <w:noWrap/>
            <w:vAlign w:val="bottom"/>
          </w:tcPr>
          <w:p w:rsidR="00B41412" w:rsidRDefault="00151F87">
            <w:pPr>
              <w:keepNext/>
              <w:spacing w:after="1"/>
              <w:rPr>
                <w:color w:val="000000"/>
              </w:rPr>
            </w:pPr>
            <w:r>
              <w:rPr>
                <w:rFonts w:ascii="Times New Roman" w:eastAsia="Times New Roman" w:hAnsi="Times New Roman" w:cs="Times New Roman"/>
                <w:color w:val="000000"/>
              </w:rPr>
              <w:t> </w:t>
            </w:r>
          </w:p>
        </w:tc>
        <w:tc>
          <w:tcPr>
            <w:tcW w:w="366" w:type="pct"/>
            <w:tcBorders>
              <w:top w:val="nil"/>
              <w:left w:val="nil"/>
              <w:bottom w:val="nil"/>
              <w:right w:val="nil"/>
              <w:tl2br w:val="nil"/>
              <w:tr2bl w:val="nil"/>
            </w:tcBorders>
            <w:shd w:val="clear" w:color="auto" w:fill="CCEEFF"/>
            <w:noWrap/>
            <w:vAlign w:val="bottom"/>
          </w:tcPr>
          <w:p w:rsidR="00B41412" w:rsidRDefault="00151F87">
            <w:pPr>
              <w:keepNext/>
              <w:spacing w:after="1"/>
              <w:jc w:val="right"/>
              <w:rPr>
                <w:color w:val="000000"/>
              </w:rPr>
            </w:pPr>
            <w:r>
              <w:rPr>
                <w:rFonts w:ascii="Times New Roman" w:eastAsia="Times New Roman" w:hAnsi="Times New Roman" w:cs="Times New Roman"/>
                <w:color w:val="000000"/>
              </w:rPr>
              <w:t xml:space="preserve"> (499)</w:t>
            </w:r>
          </w:p>
        </w:tc>
        <w:tc>
          <w:tcPr>
            <w:tcW w:w="120" w:type="pct"/>
            <w:tcBorders>
              <w:top w:val="nil"/>
              <w:left w:val="nil"/>
              <w:bottom w:val="nil"/>
              <w:right w:val="nil"/>
              <w:tl2br w:val="nil"/>
              <w:tr2bl w:val="nil"/>
            </w:tcBorders>
            <w:shd w:val="clear" w:color="auto" w:fill="CCEEFF"/>
            <w:noWrap/>
            <w:vAlign w:val="bottom"/>
          </w:tcPr>
          <w:p w:rsidR="00B41412" w:rsidRDefault="00151F87">
            <w:pPr>
              <w:keepNext/>
              <w:spacing w:after="1"/>
              <w:rPr>
                <w:color w:val="000000"/>
              </w:rPr>
            </w:pPr>
            <w:r>
              <w:rPr>
                <w:rFonts w:ascii="Times New Roman" w:eastAsia="Times New Roman" w:hAnsi="Times New Roman" w:cs="Times New Roman"/>
                <w:color w:val="000000"/>
              </w:rPr>
              <w:t>(*)</w:t>
            </w:r>
          </w:p>
        </w:tc>
      </w:tr>
      <w:tr w:rsidR="00B41412">
        <w:tc>
          <w:tcPr>
            <w:tcW w:w="3005" w:type="pct"/>
            <w:tcBorders>
              <w:top w:val="nil"/>
              <w:left w:val="nil"/>
              <w:bottom w:val="nil"/>
              <w:right w:val="nil"/>
              <w:tl2br w:val="nil"/>
              <w:tr2bl w:val="nil"/>
            </w:tcBorders>
            <w:vAlign w:val="bottom"/>
          </w:tcPr>
          <w:p w:rsidR="00B41412" w:rsidRDefault="00151F87">
            <w:pPr>
              <w:keepNext/>
              <w:spacing w:after="1"/>
              <w:rPr>
                <w:color w:val="000000"/>
              </w:rPr>
            </w:pPr>
            <w:bookmarkStart w:id="1597" w:name="_5e863674_bd52_441c_944f_307e64b5fb59"/>
            <w:bookmarkEnd w:id="1596"/>
            <w:r>
              <w:rPr>
                <w:rFonts w:ascii="Times New Roman" w:eastAsia="Times New Roman" w:hAnsi="Times New Roman" w:cs="Times New Roman"/>
                <w:color w:val="000000"/>
              </w:rPr>
              <w:t>Currency translation differences</w:t>
            </w:r>
          </w:p>
        </w:tc>
        <w:tc>
          <w:tcPr>
            <w:tcW w:w="103" w:type="pct"/>
            <w:tcBorders>
              <w:top w:val="nil"/>
              <w:left w:val="nil"/>
              <w:bottom w:val="nil"/>
              <w:right w:val="nil"/>
              <w:tl2br w:val="nil"/>
              <w:tr2bl w:val="nil"/>
            </w:tcBorders>
            <w:noWrap/>
            <w:vAlign w:val="bottom"/>
          </w:tcPr>
          <w:p w:rsidR="00B41412" w:rsidRDefault="00151F87">
            <w:pPr>
              <w:keepNext/>
              <w:spacing w:after="1"/>
              <w:rPr>
                <w:color w:val="000000"/>
              </w:rPr>
            </w:pPr>
            <w:r>
              <w:rPr>
                <w:rFonts w:ascii="Times New Roman" w:eastAsia="Times New Roman" w:hAnsi="Times New Roman" w:cs="Times New Roman"/>
                <w:color w:val="000000"/>
              </w:rPr>
              <w:t> </w:t>
            </w:r>
          </w:p>
        </w:tc>
        <w:tc>
          <w:tcPr>
            <w:tcW w:w="366" w:type="pct"/>
            <w:tcBorders>
              <w:top w:val="nil"/>
              <w:left w:val="nil"/>
              <w:bottom w:val="single" w:sz="4" w:space="0" w:color="000000"/>
              <w:right w:val="nil"/>
              <w:tl2br w:val="nil"/>
              <w:tr2bl w:val="nil"/>
            </w:tcBorders>
            <w:noWrap/>
            <w:vAlign w:val="bottom"/>
          </w:tcPr>
          <w:p w:rsidR="00B41412" w:rsidRDefault="00151F87">
            <w:pPr>
              <w:keepNext/>
              <w:spacing w:after="1"/>
              <w:ind w:right="60"/>
              <w:jc w:val="right"/>
              <w:rPr>
                <w:color w:val="000000"/>
              </w:rPr>
            </w:pPr>
            <w:r>
              <w:rPr>
                <w:rFonts w:ascii="Times New Roman" w:eastAsia="Times New Roman" w:hAnsi="Times New Roman" w:cs="Times New Roman"/>
                <w:color w:val="000000"/>
              </w:rPr>
              <w:t xml:space="preserve"> 443</w:t>
            </w:r>
          </w:p>
        </w:tc>
        <w:tc>
          <w:tcPr>
            <w:tcW w:w="103" w:type="pct"/>
            <w:tcBorders>
              <w:top w:val="nil"/>
              <w:left w:val="nil"/>
              <w:bottom w:val="nil"/>
              <w:right w:val="nil"/>
              <w:tl2br w:val="nil"/>
              <w:tr2bl w:val="nil"/>
            </w:tcBorders>
            <w:noWrap/>
            <w:vAlign w:val="bottom"/>
          </w:tcPr>
          <w:p w:rsidR="00B41412" w:rsidRDefault="00151F87">
            <w:pPr>
              <w:keepNext/>
              <w:spacing w:after="1"/>
              <w:rPr>
                <w:color w:val="000000"/>
              </w:rPr>
            </w:pPr>
            <w:r>
              <w:rPr>
                <w:rFonts w:ascii="Times New Roman" w:eastAsia="Times New Roman" w:hAnsi="Times New Roman" w:cs="Times New Roman"/>
                <w:color w:val="000000"/>
              </w:rPr>
              <w:t> </w:t>
            </w:r>
          </w:p>
        </w:tc>
        <w:tc>
          <w:tcPr>
            <w:tcW w:w="366" w:type="pct"/>
            <w:tcBorders>
              <w:top w:val="nil"/>
              <w:left w:val="nil"/>
              <w:bottom w:val="single" w:sz="4" w:space="0" w:color="000000"/>
              <w:right w:val="nil"/>
              <w:tl2br w:val="nil"/>
              <w:tr2bl w:val="nil"/>
            </w:tcBorders>
            <w:noWrap/>
            <w:vAlign w:val="bottom"/>
          </w:tcPr>
          <w:p w:rsidR="00B41412" w:rsidRDefault="00151F87">
            <w:pPr>
              <w:keepNext/>
              <w:spacing w:after="1"/>
              <w:jc w:val="right"/>
              <w:rPr>
                <w:color w:val="000000"/>
              </w:rPr>
            </w:pPr>
            <w:r>
              <w:rPr>
                <w:rFonts w:ascii="Times New Roman" w:eastAsia="Times New Roman" w:hAnsi="Times New Roman" w:cs="Times New Roman"/>
                <w:color w:val="000000"/>
              </w:rPr>
              <w:t xml:space="preserve"> (90)</w:t>
            </w:r>
          </w:p>
        </w:tc>
        <w:tc>
          <w:tcPr>
            <w:tcW w:w="103" w:type="pct"/>
            <w:tcBorders>
              <w:top w:val="nil"/>
              <w:left w:val="nil"/>
              <w:bottom w:val="nil"/>
              <w:right w:val="nil"/>
              <w:tl2br w:val="nil"/>
              <w:tr2bl w:val="nil"/>
            </w:tcBorders>
            <w:noWrap/>
            <w:vAlign w:val="bottom"/>
          </w:tcPr>
          <w:p w:rsidR="00B41412" w:rsidRDefault="00151F87">
            <w:pPr>
              <w:keepNext/>
              <w:spacing w:after="1"/>
              <w:rPr>
                <w:color w:val="000000"/>
              </w:rPr>
            </w:pPr>
            <w:r>
              <w:rPr>
                <w:rFonts w:ascii="Times New Roman" w:eastAsia="Times New Roman" w:hAnsi="Times New Roman" w:cs="Times New Roman"/>
                <w:color w:val="000000"/>
              </w:rPr>
              <w:t> </w:t>
            </w:r>
          </w:p>
        </w:tc>
        <w:tc>
          <w:tcPr>
            <w:tcW w:w="366" w:type="pct"/>
            <w:tcBorders>
              <w:top w:val="nil"/>
              <w:left w:val="nil"/>
              <w:bottom w:val="single" w:sz="4" w:space="0" w:color="000000"/>
              <w:right w:val="nil"/>
              <w:tl2br w:val="nil"/>
              <w:tr2bl w:val="nil"/>
            </w:tcBorders>
            <w:noWrap/>
            <w:vAlign w:val="bottom"/>
          </w:tcPr>
          <w:p w:rsidR="00B41412" w:rsidRDefault="00151F87">
            <w:pPr>
              <w:keepNext/>
              <w:spacing w:after="1"/>
              <w:jc w:val="right"/>
              <w:rPr>
                <w:color w:val="000000"/>
              </w:rPr>
            </w:pPr>
            <w:r>
              <w:rPr>
                <w:rFonts w:ascii="Times New Roman" w:eastAsia="Times New Roman" w:hAnsi="Times New Roman" w:cs="Times New Roman"/>
                <w:color w:val="000000"/>
              </w:rPr>
              <w:t xml:space="preserve"> (416)</w:t>
            </w:r>
          </w:p>
        </w:tc>
        <w:tc>
          <w:tcPr>
            <w:tcW w:w="103" w:type="pct"/>
            <w:tcBorders>
              <w:top w:val="nil"/>
              <w:left w:val="nil"/>
              <w:bottom w:val="nil"/>
              <w:right w:val="nil"/>
              <w:tl2br w:val="nil"/>
              <w:tr2bl w:val="nil"/>
            </w:tcBorders>
            <w:noWrap/>
            <w:vAlign w:val="bottom"/>
          </w:tcPr>
          <w:p w:rsidR="00B41412" w:rsidRDefault="00151F87">
            <w:pPr>
              <w:keepNext/>
              <w:spacing w:after="1"/>
              <w:rPr>
                <w:color w:val="000000"/>
              </w:rPr>
            </w:pPr>
            <w:r>
              <w:rPr>
                <w:rFonts w:ascii="Times New Roman" w:eastAsia="Times New Roman" w:hAnsi="Times New Roman" w:cs="Times New Roman"/>
                <w:color w:val="000000"/>
              </w:rPr>
              <w:t> </w:t>
            </w:r>
          </w:p>
        </w:tc>
        <w:tc>
          <w:tcPr>
            <w:tcW w:w="366" w:type="pct"/>
            <w:tcBorders>
              <w:top w:val="nil"/>
              <w:left w:val="nil"/>
              <w:bottom w:val="single" w:sz="4" w:space="0" w:color="000000"/>
              <w:right w:val="nil"/>
              <w:tl2br w:val="nil"/>
              <w:tr2bl w:val="nil"/>
            </w:tcBorders>
            <w:noWrap/>
            <w:vAlign w:val="bottom"/>
          </w:tcPr>
          <w:p w:rsidR="00B41412" w:rsidRDefault="00151F87">
            <w:pPr>
              <w:keepNext/>
              <w:spacing w:after="1"/>
              <w:jc w:val="right"/>
              <w:rPr>
                <w:color w:val="000000"/>
              </w:rPr>
            </w:pPr>
            <w:r>
              <w:rPr>
                <w:rFonts w:ascii="Times New Roman" w:eastAsia="Times New Roman" w:hAnsi="Times New Roman" w:cs="Times New Roman"/>
                <w:color w:val="000000"/>
              </w:rPr>
              <w:t xml:space="preserve"> (63)</w:t>
            </w:r>
          </w:p>
        </w:tc>
        <w:tc>
          <w:tcPr>
            <w:tcW w:w="120" w:type="pct"/>
            <w:tcBorders>
              <w:top w:val="nil"/>
              <w:left w:val="nil"/>
              <w:bottom w:val="nil"/>
              <w:right w:val="nil"/>
              <w:tl2br w:val="nil"/>
              <w:tr2bl w:val="nil"/>
            </w:tcBorders>
            <w:noWrap/>
            <w:vAlign w:val="bottom"/>
          </w:tcPr>
          <w:p w:rsidR="00B41412" w:rsidRDefault="00B41412">
            <w:pPr>
              <w:keepNext/>
              <w:spacing w:after="1"/>
              <w:rPr>
                <w:color w:val="000000"/>
              </w:rPr>
            </w:pPr>
          </w:p>
        </w:tc>
      </w:tr>
      <w:tr w:rsidR="00B41412">
        <w:tc>
          <w:tcPr>
            <w:tcW w:w="3005" w:type="pct"/>
            <w:tcBorders>
              <w:top w:val="nil"/>
              <w:left w:val="nil"/>
              <w:bottom w:val="nil"/>
              <w:right w:val="nil"/>
              <w:tl2br w:val="nil"/>
              <w:tr2bl w:val="nil"/>
            </w:tcBorders>
            <w:shd w:val="clear" w:color="auto" w:fill="CCEEFF"/>
            <w:vAlign w:val="bottom"/>
          </w:tcPr>
          <w:p w:rsidR="00B41412" w:rsidRDefault="00B41412">
            <w:pPr>
              <w:keepNext/>
              <w:spacing w:after="1"/>
              <w:rPr>
                <w:color w:val="000000"/>
              </w:rPr>
            </w:pPr>
            <w:bookmarkStart w:id="1598" w:name="_8138c5c3_2a46_4c2d_8e0e_2040d4f5cd7d"/>
            <w:bookmarkEnd w:id="1597"/>
          </w:p>
        </w:tc>
        <w:tc>
          <w:tcPr>
            <w:tcW w:w="103" w:type="pct"/>
            <w:tcBorders>
              <w:top w:val="nil"/>
              <w:left w:val="nil"/>
              <w:bottom w:val="nil"/>
              <w:right w:val="nil"/>
              <w:tl2br w:val="nil"/>
              <w:tr2bl w:val="nil"/>
            </w:tcBorders>
            <w:shd w:val="clear" w:color="auto" w:fill="CCEEFF"/>
            <w:noWrap/>
            <w:vAlign w:val="bottom"/>
          </w:tcPr>
          <w:p w:rsidR="00B41412" w:rsidRDefault="00B41412">
            <w:pPr>
              <w:keepNext/>
              <w:spacing w:after="1"/>
              <w:rPr>
                <w:color w:val="000000"/>
              </w:rPr>
            </w:pPr>
          </w:p>
        </w:tc>
        <w:tc>
          <w:tcPr>
            <w:tcW w:w="366" w:type="pct"/>
            <w:tcBorders>
              <w:top w:val="nil"/>
              <w:left w:val="nil"/>
              <w:bottom w:val="nil"/>
              <w:right w:val="nil"/>
              <w:tl2br w:val="nil"/>
              <w:tr2bl w:val="nil"/>
            </w:tcBorders>
            <w:shd w:val="clear" w:color="auto" w:fill="CCEEFF"/>
            <w:noWrap/>
            <w:vAlign w:val="bottom"/>
          </w:tcPr>
          <w:p w:rsidR="00B41412" w:rsidRDefault="00B41412">
            <w:pPr>
              <w:keepNext/>
              <w:spacing w:after="1"/>
              <w:rPr>
                <w:color w:val="000000"/>
              </w:rPr>
            </w:pPr>
          </w:p>
        </w:tc>
        <w:tc>
          <w:tcPr>
            <w:tcW w:w="103" w:type="pct"/>
            <w:tcBorders>
              <w:top w:val="nil"/>
              <w:left w:val="nil"/>
              <w:bottom w:val="nil"/>
              <w:right w:val="nil"/>
              <w:tl2br w:val="nil"/>
              <w:tr2bl w:val="nil"/>
            </w:tcBorders>
            <w:shd w:val="clear" w:color="auto" w:fill="CCEEFF"/>
            <w:noWrap/>
            <w:vAlign w:val="bottom"/>
          </w:tcPr>
          <w:p w:rsidR="00B41412" w:rsidRDefault="00B41412">
            <w:pPr>
              <w:keepNext/>
              <w:spacing w:after="1"/>
              <w:rPr>
                <w:color w:val="000000"/>
              </w:rPr>
            </w:pPr>
          </w:p>
        </w:tc>
        <w:tc>
          <w:tcPr>
            <w:tcW w:w="366" w:type="pct"/>
            <w:tcBorders>
              <w:top w:val="nil"/>
              <w:left w:val="nil"/>
              <w:bottom w:val="nil"/>
              <w:right w:val="nil"/>
              <w:tl2br w:val="nil"/>
              <w:tr2bl w:val="nil"/>
            </w:tcBorders>
            <w:shd w:val="clear" w:color="auto" w:fill="CCEEFF"/>
            <w:noWrap/>
            <w:vAlign w:val="bottom"/>
          </w:tcPr>
          <w:p w:rsidR="00B41412" w:rsidRDefault="00B41412">
            <w:pPr>
              <w:keepNext/>
              <w:spacing w:after="1"/>
              <w:rPr>
                <w:color w:val="000000"/>
              </w:rPr>
            </w:pPr>
          </w:p>
        </w:tc>
        <w:tc>
          <w:tcPr>
            <w:tcW w:w="103" w:type="pct"/>
            <w:tcBorders>
              <w:top w:val="nil"/>
              <w:left w:val="nil"/>
              <w:bottom w:val="nil"/>
              <w:right w:val="nil"/>
              <w:tl2br w:val="nil"/>
              <w:tr2bl w:val="nil"/>
            </w:tcBorders>
            <w:shd w:val="clear" w:color="auto" w:fill="CCEEFF"/>
            <w:noWrap/>
            <w:vAlign w:val="bottom"/>
          </w:tcPr>
          <w:p w:rsidR="00B41412" w:rsidRDefault="00B41412">
            <w:pPr>
              <w:keepNext/>
              <w:spacing w:after="1"/>
              <w:rPr>
                <w:color w:val="000000"/>
              </w:rPr>
            </w:pPr>
          </w:p>
        </w:tc>
        <w:tc>
          <w:tcPr>
            <w:tcW w:w="366" w:type="pct"/>
            <w:tcBorders>
              <w:top w:val="nil"/>
              <w:left w:val="nil"/>
              <w:bottom w:val="nil"/>
              <w:right w:val="nil"/>
              <w:tl2br w:val="nil"/>
              <w:tr2bl w:val="nil"/>
            </w:tcBorders>
            <w:shd w:val="clear" w:color="auto" w:fill="CCEEFF"/>
            <w:noWrap/>
            <w:vAlign w:val="bottom"/>
          </w:tcPr>
          <w:p w:rsidR="00B41412" w:rsidRDefault="00B41412">
            <w:pPr>
              <w:keepNext/>
              <w:spacing w:after="1"/>
              <w:rPr>
                <w:color w:val="000000"/>
              </w:rPr>
            </w:pPr>
          </w:p>
        </w:tc>
        <w:tc>
          <w:tcPr>
            <w:tcW w:w="103" w:type="pct"/>
            <w:tcBorders>
              <w:top w:val="nil"/>
              <w:left w:val="nil"/>
              <w:bottom w:val="nil"/>
              <w:right w:val="nil"/>
              <w:tl2br w:val="nil"/>
              <w:tr2bl w:val="nil"/>
            </w:tcBorders>
            <w:shd w:val="clear" w:color="auto" w:fill="CCEEFF"/>
            <w:noWrap/>
            <w:vAlign w:val="bottom"/>
          </w:tcPr>
          <w:p w:rsidR="00B41412" w:rsidRDefault="00B41412">
            <w:pPr>
              <w:keepNext/>
              <w:spacing w:after="1"/>
              <w:rPr>
                <w:color w:val="000000"/>
              </w:rPr>
            </w:pPr>
          </w:p>
        </w:tc>
        <w:tc>
          <w:tcPr>
            <w:tcW w:w="366" w:type="pct"/>
            <w:tcBorders>
              <w:top w:val="nil"/>
              <w:left w:val="nil"/>
              <w:bottom w:val="nil"/>
              <w:right w:val="nil"/>
              <w:tl2br w:val="nil"/>
              <w:tr2bl w:val="nil"/>
            </w:tcBorders>
            <w:shd w:val="clear" w:color="auto" w:fill="CCEEFF"/>
            <w:noWrap/>
            <w:vAlign w:val="bottom"/>
          </w:tcPr>
          <w:p w:rsidR="00B41412" w:rsidRDefault="00B41412">
            <w:pPr>
              <w:keepNext/>
              <w:spacing w:after="1"/>
              <w:rPr>
                <w:color w:val="000000"/>
              </w:rPr>
            </w:pPr>
          </w:p>
        </w:tc>
        <w:tc>
          <w:tcPr>
            <w:tcW w:w="120" w:type="pct"/>
            <w:tcBorders>
              <w:top w:val="nil"/>
              <w:left w:val="nil"/>
              <w:bottom w:val="nil"/>
              <w:right w:val="nil"/>
              <w:tl2br w:val="nil"/>
              <w:tr2bl w:val="nil"/>
            </w:tcBorders>
            <w:shd w:val="clear" w:color="auto" w:fill="CCEEFF"/>
            <w:noWrap/>
            <w:vAlign w:val="bottom"/>
          </w:tcPr>
          <w:p w:rsidR="00B41412" w:rsidRDefault="00B41412">
            <w:pPr>
              <w:keepNext/>
              <w:spacing w:after="1"/>
              <w:rPr>
                <w:color w:val="000000"/>
              </w:rPr>
            </w:pPr>
          </w:p>
        </w:tc>
      </w:tr>
      <w:tr w:rsidR="00B41412">
        <w:tc>
          <w:tcPr>
            <w:tcW w:w="3005" w:type="pct"/>
            <w:tcBorders>
              <w:top w:val="nil"/>
              <w:left w:val="nil"/>
              <w:bottom w:val="nil"/>
              <w:right w:val="nil"/>
              <w:tl2br w:val="nil"/>
              <w:tr2bl w:val="nil"/>
            </w:tcBorders>
            <w:vAlign w:val="bottom"/>
          </w:tcPr>
          <w:p w:rsidR="00B41412" w:rsidRDefault="00151F87">
            <w:pPr>
              <w:keepNext/>
              <w:spacing w:after="1"/>
              <w:rPr>
                <w:color w:val="000000"/>
              </w:rPr>
            </w:pPr>
            <w:bookmarkStart w:id="1599" w:name="_a7ff4a6e_5783_4a6f_b708_0c8bf1dd8773"/>
            <w:bookmarkEnd w:id="1598"/>
            <w:r>
              <w:rPr>
                <w:rFonts w:ascii="Times New Roman" w:eastAsia="Times New Roman" w:hAnsi="Times New Roman" w:cs="Times New Roman"/>
                <w:color w:val="000000"/>
              </w:rPr>
              <w:t>Balance at December 31, 2022</w:t>
            </w:r>
          </w:p>
        </w:tc>
        <w:tc>
          <w:tcPr>
            <w:tcW w:w="103" w:type="pct"/>
            <w:tcBorders>
              <w:top w:val="nil"/>
              <w:left w:val="nil"/>
              <w:bottom w:val="nil"/>
              <w:right w:val="nil"/>
              <w:tl2br w:val="nil"/>
              <w:tr2bl w:val="nil"/>
            </w:tcBorders>
            <w:noWrap/>
            <w:vAlign w:val="bottom"/>
          </w:tcPr>
          <w:p w:rsidR="00B41412" w:rsidRDefault="00151F87">
            <w:pPr>
              <w:keepNext/>
              <w:spacing w:after="1"/>
              <w:rPr>
                <w:color w:val="000000"/>
              </w:rPr>
            </w:pPr>
            <w:r>
              <w:rPr>
                <w:rFonts w:ascii="Times New Roman" w:eastAsia="Times New Roman" w:hAnsi="Times New Roman" w:cs="Times New Roman"/>
                <w:color w:val="000000"/>
              </w:rPr>
              <w:t> </w:t>
            </w:r>
          </w:p>
        </w:tc>
        <w:tc>
          <w:tcPr>
            <w:tcW w:w="366" w:type="pct"/>
            <w:tcBorders>
              <w:top w:val="nil"/>
              <w:left w:val="nil"/>
              <w:bottom w:val="double" w:sz="4" w:space="0" w:color="000000"/>
              <w:right w:val="nil"/>
              <w:tl2br w:val="nil"/>
              <w:tr2bl w:val="nil"/>
            </w:tcBorders>
            <w:noWrap/>
            <w:vAlign w:val="bottom"/>
          </w:tcPr>
          <w:p w:rsidR="00B41412" w:rsidRDefault="00151F87">
            <w:pPr>
              <w:keepNext/>
              <w:spacing w:after="1"/>
              <w:jc w:val="right"/>
              <w:rPr>
                <w:color w:val="000000"/>
              </w:rPr>
            </w:pPr>
            <w:r>
              <w:rPr>
                <w:rFonts w:ascii="Times New Roman" w:eastAsia="Times New Roman" w:hAnsi="Times New Roman" w:cs="Times New Roman"/>
                <w:color w:val="000000"/>
              </w:rPr>
              <w:t xml:space="preserve"> (3,065)</w:t>
            </w:r>
          </w:p>
        </w:tc>
        <w:tc>
          <w:tcPr>
            <w:tcW w:w="103" w:type="pct"/>
            <w:tcBorders>
              <w:top w:val="nil"/>
              <w:left w:val="nil"/>
              <w:bottom w:val="nil"/>
              <w:right w:val="nil"/>
              <w:tl2br w:val="nil"/>
              <w:tr2bl w:val="nil"/>
            </w:tcBorders>
            <w:noWrap/>
            <w:vAlign w:val="bottom"/>
          </w:tcPr>
          <w:p w:rsidR="00B41412" w:rsidRDefault="00151F87">
            <w:pPr>
              <w:keepNext/>
              <w:spacing w:after="1"/>
              <w:rPr>
                <w:color w:val="000000"/>
              </w:rPr>
            </w:pPr>
            <w:r>
              <w:rPr>
                <w:rFonts w:ascii="Times New Roman" w:eastAsia="Times New Roman" w:hAnsi="Times New Roman" w:cs="Times New Roman"/>
                <w:color w:val="000000"/>
              </w:rPr>
              <w:t> </w:t>
            </w:r>
          </w:p>
        </w:tc>
        <w:tc>
          <w:tcPr>
            <w:tcW w:w="366" w:type="pct"/>
            <w:tcBorders>
              <w:top w:val="nil"/>
              <w:left w:val="nil"/>
              <w:bottom w:val="double" w:sz="4" w:space="0" w:color="000000"/>
              <w:right w:val="nil"/>
              <w:tl2br w:val="nil"/>
              <w:tr2bl w:val="nil"/>
            </w:tcBorders>
            <w:noWrap/>
            <w:vAlign w:val="bottom"/>
          </w:tcPr>
          <w:p w:rsidR="00B41412" w:rsidRDefault="00151F87">
            <w:pPr>
              <w:keepNext/>
              <w:spacing w:after="1"/>
              <w:ind w:right="60"/>
              <w:jc w:val="right"/>
              <w:rPr>
                <w:color w:val="000000"/>
              </w:rPr>
            </w:pPr>
            <w:r>
              <w:rPr>
                <w:rFonts w:ascii="Times New Roman" w:eastAsia="Times New Roman" w:hAnsi="Times New Roman" w:cs="Times New Roman"/>
                <w:color w:val="000000"/>
              </w:rPr>
              <w:t xml:space="preserve"> 612</w:t>
            </w:r>
          </w:p>
        </w:tc>
        <w:tc>
          <w:tcPr>
            <w:tcW w:w="103" w:type="pct"/>
            <w:tcBorders>
              <w:top w:val="nil"/>
              <w:left w:val="nil"/>
              <w:bottom w:val="nil"/>
              <w:right w:val="nil"/>
              <w:tl2br w:val="nil"/>
              <w:tr2bl w:val="nil"/>
            </w:tcBorders>
            <w:noWrap/>
            <w:vAlign w:val="bottom"/>
          </w:tcPr>
          <w:p w:rsidR="00B41412" w:rsidRDefault="00151F87">
            <w:pPr>
              <w:keepNext/>
              <w:spacing w:after="1"/>
              <w:rPr>
                <w:color w:val="000000"/>
              </w:rPr>
            </w:pPr>
            <w:r>
              <w:rPr>
                <w:rFonts w:ascii="Times New Roman" w:eastAsia="Times New Roman" w:hAnsi="Times New Roman" w:cs="Times New Roman"/>
                <w:color w:val="000000"/>
              </w:rPr>
              <w:t> </w:t>
            </w:r>
          </w:p>
        </w:tc>
        <w:tc>
          <w:tcPr>
            <w:tcW w:w="366" w:type="pct"/>
            <w:tcBorders>
              <w:top w:val="nil"/>
              <w:left w:val="nil"/>
              <w:bottom w:val="double" w:sz="4" w:space="0" w:color="000000"/>
              <w:right w:val="nil"/>
              <w:tl2br w:val="nil"/>
              <w:tr2bl w:val="nil"/>
            </w:tcBorders>
            <w:noWrap/>
            <w:vAlign w:val="bottom"/>
          </w:tcPr>
          <w:p w:rsidR="00B41412" w:rsidRDefault="00151F87">
            <w:pPr>
              <w:keepNext/>
              <w:spacing w:after="1"/>
              <w:ind w:right="60"/>
              <w:jc w:val="right"/>
              <w:rPr>
                <w:color w:val="000000"/>
              </w:rPr>
            </w:pPr>
            <w:r>
              <w:rPr>
                <w:rFonts w:ascii="Times New Roman" w:eastAsia="Times New Roman" w:hAnsi="Times New Roman" w:cs="Times New Roman"/>
                <w:color w:val="000000"/>
              </w:rPr>
              <w:t xml:space="preserve"> 2,625</w:t>
            </w:r>
          </w:p>
        </w:tc>
        <w:tc>
          <w:tcPr>
            <w:tcW w:w="103" w:type="pct"/>
            <w:tcBorders>
              <w:top w:val="nil"/>
              <w:left w:val="nil"/>
              <w:bottom w:val="nil"/>
              <w:right w:val="nil"/>
              <w:tl2br w:val="nil"/>
              <w:tr2bl w:val="nil"/>
            </w:tcBorders>
            <w:noWrap/>
            <w:vAlign w:val="bottom"/>
          </w:tcPr>
          <w:p w:rsidR="00B41412" w:rsidRDefault="00151F87">
            <w:pPr>
              <w:keepNext/>
              <w:spacing w:after="1"/>
              <w:rPr>
                <w:color w:val="000000"/>
              </w:rPr>
            </w:pPr>
            <w:r>
              <w:rPr>
                <w:rFonts w:ascii="Times New Roman" w:eastAsia="Times New Roman" w:hAnsi="Times New Roman" w:cs="Times New Roman"/>
                <w:color w:val="000000"/>
              </w:rPr>
              <w:t> </w:t>
            </w:r>
          </w:p>
        </w:tc>
        <w:tc>
          <w:tcPr>
            <w:tcW w:w="366" w:type="pct"/>
            <w:tcBorders>
              <w:top w:val="nil"/>
              <w:left w:val="nil"/>
              <w:bottom w:val="double" w:sz="4" w:space="0" w:color="000000"/>
              <w:right w:val="nil"/>
              <w:tl2br w:val="nil"/>
              <w:tr2bl w:val="nil"/>
            </w:tcBorders>
            <w:noWrap/>
            <w:vAlign w:val="bottom"/>
          </w:tcPr>
          <w:p w:rsidR="00B41412" w:rsidRDefault="00151F87">
            <w:pPr>
              <w:keepNext/>
              <w:spacing w:after="1"/>
              <w:ind w:right="60"/>
              <w:jc w:val="right"/>
              <w:rPr>
                <w:color w:val="000000"/>
              </w:rPr>
            </w:pPr>
            <w:r>
              <w:rPr>
                <w:rFonts w:ascii="Times New Roman" w:eastAsia="Times New Roman" w:hAnsi="Times New Roman" w:cs="Times New Roman"/>
                <w:color w:val="000000"/>
              </w:rPr>
              <w:t xml:space="preserve"> 172</w:t>
            </w:r>
          </w:p>
        </w:tc>
        <w:tc>
          <w:tcPr>
            <w:tcW w:w="120" w:type="pct"/>
            <w:tcBorders>
              <w:top w:val="nil"/>
              <w:left w:val="nil"/>
              <w:bottom w:val="nil"/>
              <w:right w:val="nil"/>
              <w:tl2br w:val="nil"/>
              <w:tr2bl w:val="nil"/>
            </w:tcBorders>
            <w:noWrap/>
            <w:vAlign w:val="bottom"/>
          </w:tcPr>
          <w:p w:rsidR="00B41412" w:rsidRDefault="00B41412">
            <w:pPr>
              <w:keepNext/>
              <w:spacing w:after="1"/>
              <w:rPr>
                <w:color w:val="000000"/>
              </w:rPr>
            </w:pPr>
          </w:p>
        </w:tc>
      </w:tr>
    </w:tbl>
    <w:bookmarkEnd w:id="1582"/>
    <w:bookmarkEnd w:id="1599"/>
    <w:p w:rsidR="00B41412" w:rsidRDefault="00151F87">
      <w:pPr>
        <w:pStyle w:val="BodyText"/>
        <w:spacing w:after="0"/>
        <w:ind w:left="1080" w:firstLine="0"/>
      </w:pPr>
      <w:r>
        <w:pict>
          <v:rect id="_x0000_i1035" style="width:121.35pt;height:1pt" o:hrpct="250" o:hrstd="t" o:hrnoshade="t" o:hr="t" fillcolor="black" stroked="f"/>
        </w:pict>
      </w:r>
    </w:p>
    <w:p w:rsidR="00B41412" w:rsidRDefault="00151F87">
      <w:pPr>
        <w:pStyle w:val="BodyText"/>
        <w:spacing w:after="0"/>
        <w:ind w:left="1080" w:firstLine="0"/>
      </w:pPr>
      <w:r>
        <w:t xml:space="preserve">(*) </w:t>
      </w:r>
      <w:bookmarkStart w:id="1600" w:name="_dbdded22_06a2_4e49_a6c9_3ef61881b648"/>
      <w:r>
        <w:t>$159</w:t>
      </w:r>
      <w:bookmarkEnd w:id="1600"/>
      <w:r>
        <w:t xml:space="preserve"> presented in other comprehensive income.</w:t>
      </w:r>
    </w:p>
    <w:bookmarkEnd w:id="1583"/>
    <w:p w:rsidR="00B41412" w:rsidRDefault="00B41412">
      <w:pPr>
        <w:pStyle w:val="BodyText"/>
        <w:spacing w:after="0"/>
        <w:ind w:firstLine="0"/>
      </w:pPr>
    </w:p>
    <w:p w:rsidR="00B41412" w:rsidRDefault="00151F87">
      <w:pPr>
        <w:keepNext/>
        <w:tabs>
          <w:tab w:val="left" w:pos="1080"/>
          <w:tab w:val="left" w:pos="1800"/>
        </w:tabs>
        <w:ind w:left="1800" w:hanging="720"/>
      </w:pPr>
      <w:r>
        <w:rPr>
          <w:rFonts w:eastAsia="Times New Roman" w:hAnsi="Times New Roman" w:cs="Times New Roman"/>
        </w:rPr>
        <w:t>d.</w:t>
      </w:r>
      <w:r>
        <w:tab/>
      </w:r>
      <w:r>
        <w:rPr>
          <w:rFonts w:eastAsia="Times New Roman" w:hAnsi="Times New Roman" w:cs="Times New Roman"/>
        </w:rPr>
        <w:t>The deferred taxes are reflected in the balance sheet as follows:</w:t>
      </w:r>
    </w:p>
    <w:p w:rsidR="00B41412" w:rsidRDefault="00B41412">
      <w:pPr>
        <w:pStyle w:val="BodyText"/>
        <w:keepNext/>
        <w:spacing w:after="0"/>
        <w:ind w:firstLine="0"/>
      </w:pPr>
    </w:p>
    <w:tbl>
      <w:tblPr>
        <w:tblW w:w="4500" w:type="pct"/>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402"/>
        <w:gridCol w:w="235"/>
        <w:gridCol w:w="925"/>
        <w:gridCol w:w="235"/>
        <w:gridCol w:w="923"/>
      </w:tblGrid>
      <w:tr w:rsidR="00B41412">
        <w:trPr>
          <w:trHeight w:hRule="exact" w:val="20"/>
        </w:trPr>
        <w:tc>
          <w:tcPr>
            <w:tcW w:w="3807" w:type="pct"/>
            <w:tcBorders>
              <w:top w:val="nil"/>
              <w:left w:val="nil"/>
              <w:bottom w:val="nil"/>
              <w:right w:val="nil"/>
            </w:tcBorders>
            <w:vAlign w:val="bottom"/>
          </w:tcPr>
          <w:p w:rsidR="00B41412" w:rsidRDefault="00B41412">
            <w:pPr>
              <w:keepNext/>
              <w:rPr>
                <w:sz w:val="2"/>
              </w:rPr>
            </w:pPr>
            <w:bookmarkStart w:id="1601" w:name="_7a91d21a_41eb_49be_ae6d_bebde9ed48d2" w:colFirst="0" w:colLast="0"/>
            <w:bookmarkStart w:id="1602" w:name="_f88a5fe5_aa72_4106_9385_13c2eb0b743c" w:colFirst="1" w:colLast="1"/>
            <w:bookmarkStart w:id="1603" w:name="_4a7c2c06_9fe9_4c54_a630_e120039731da" w:colFirst="2" w:colLast="2"/>
            <w:bookmarkStart w:id="1604" w:name="_6df84743_e901_43f2_b825_ac20e465bcea" w:colFirst="3" w:colLast="3"/>
            <w:bookmarkStart w:id="1605" w:name="_c12b263e_1ec4_49b4_8190_5259065708b7" w:colFirst="4" w:colLast="4"/>
            <w:bookmarkStart w:id="1606" w:name="_b1872e79_e944_4e68_968f_328b5c821e70"/>
          </w:p>
        </w:tc>
        <w:tc>
          <w:tcPr>
            <w:tcW w:w="121" w:type="pct"/>
            <w:tcBorders>
              <w:top w:val="nil"/>
              <w:left w:val="nil"/>
              <w:bottom w:val="nil"/>
              <w:right w:val="nil"/>
            </w:tcBorders>
            <w:noWrap/>
            <w:vAlign w:val="bottom"/>
          </w:tcPr>
          <w:p w:rsidR="00B41412" w:rsidRDefault="00B41412">
            <w:pPr>
              <w:keepNext/>
              <w:rPr>
                <w:sz w:val="2"/>
              </w:rPr>
            </w:pPr>
          </w:p>
        </w:tc>
        <w:tc>
          <w:tcPr>
            <w:tcW w:w="476" w:type="pct"/>
            <w:tcBorders>
              <w:top w:val="nil"/>
              <w:left w:val="nil"/>
              <w:bottom w:val="nil"/>
              <w:right w:val="nil"/>
            </w:tcBorders>
            <w:noWrap/>
            <w:vAlign w:val="bottom"/>
          </w:tcPr>
          <w:p w:rsidR="00B41412" w:rsidRDefault="00B41412">
            <w:pPr>
              <w:keepNext/>
              <w:rPr>
                <w:sz w:val="2"/>
              </w:rPr>
            </w:pPr>
          </w:p>
        </w:tc>
        <w:tc>
          <w:tcPr>
            <w:tcW w:w="121" w:type="pct"/>
            <w:tcBorders>
              <w:top w:val="nil"/>
              <w:left w:val="nil"/>
              <w:bottom w:val="nil"/>
              <w:right w:val="nil"/>
            </w:tcBorders>
            <w:noWrap/>
            <w:vAlign w:val="bottom"/>
          </w:tcPr>
          <w:p w:rsidR="00B41412" w:rsidRDefault="00B41412">
            <w:pPr>
              <w:keepNext/>
              <w:rPr>
                <w:sz w:val="2"/>
              </w:rPr>
            </w:pPr>
          </w:p>
        </w:tc>
        <w:tc>
          <w:tcPr>
            <w:tcW w:w="476" w:type="pct"/>
            <w:tcBorders>
              <w:top w:val="nil"/>
              <w:left w:val="nil"/>
              <w:bottom w:val="nil"/>
              <w:right w:val="nil"/>
            </w:tcBorders>
            <w:noWrap/>
            <w:vAlign w:val="bottom"/>
          </w:tcPr>
          <w:p w:rsidR="00B41412" w:rsidRDefault="00B41412">
            <w:pPr>
              <w:keepNext/>
              <w:rPr>
                <w:sz w:val="2"/>
              </w:rPr>
            </w:pPr>
          </w:p>
        </w:tc>
      </w:tr>
      <w:tr w:rsidR="00B41412">
        <w:tc>
          <w:tcPr>
            <w:tcW w:w="3807" w:type="pct"/>
            <w:tcBorders>
              <w:top w:val="nil"/>
              <w:left w:val="nil"/>
              <w:bottom w:val="nil"/>
              <w:right w:val="nil"/>
              <w:tl2br w:val="nil"/>
              <w:tr2bl w:val="nil"/>
            </w:tcBorders>
            <w:shd w:val="clear" w:color="auto" w:fill="auto"/>
            <w:vAlign w:val="bottom"/>
          </w:tcPr>
          <w:p w:rsidR="00B41412" w:rsidRDefault="00B41412">
            <w:pPr>
              <w:rPr>
                <w:color w:val="000000"/>
                <w:sz w:val="16"/>
              </w:rPr>
            </w:pPr>
            <w:bookmarkStart w:id="1607" w:name="_55144568_b6d1_4c47_b2e3_157d9ebd0cb7"/>
            <w:bookmarkEnd w:id="1601"/>
            <w:bookmarkEnd w:id="1602"/>
            <w:bookmarkEnd w:id="1603"/>
            <w:bookmarkEnd w:id="1604"/>
            <w:bookmarkEnd w:id="1605"/>
          </w:p>
        </w:tc>
        <w:tc>
          <w:tcPr>
            <w:tcW w:w="121"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6"/>
              </w:rPr>
            </w:pPr>
          </w:p>
        </w:tc>
        <w:tc>
          <w:tcPr>
            <w:tcW w:w="1072" w:type="pct"/>
            <w:gridSpan w:val="3"/>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December 31, </w:t>
            </w:r>
          </w:p>
        </w:tc>
      </w:tr>
      <w:tr w:rsidR="00B41412">
        <w:tc>
          <w:tcPr>
            <w:tcW w:w="3807" w:type="pct"/>
            <w:tcBorders>
              <w:top w:val="nil"/>
              <w:left w:val="nil"/>
              <w:bottom w:val="nil"/>
              <w:right w:val="nil"/>
              <w:tl2br w:val="nil"/>
              <w:tr2bl w:val="nil"/>
            </w:tcBorders>
            <w:shd w:val="clear" w:color="auto" w:fill="auto"/>
            <w:vAlign w:val="bottom"/>
          </w:tcPr>
          <w:p w:rsidR="00B41412" w:rsidRDefault="00B41412">
            <w:pPr>
              <w:rPr>
                <w:color w:val="000000"/>
                <w:sz w:val="16"/>
              </w:rPr>
            </w:pPr>
            <w:bookmarkStart w:id="1608" w:name="_e6fd04dc_5077_4e70_95b0_4487803dd59f"/>
            <w:bookmarkEnd w:id="1607"/>
          </w:p>
        </w:tc>
        <w:tc>
          <w:tcPr>
            <w:tcW w:w="121"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6"/>
              </w:rPr>
            </w:pPr>
          </w:p>
        </w:tc>
        <w:tc>
          <w:tcPr>
            <w:tcW w:w="476"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2022</w:t>
            </w:r>
          </w:p>
        </w:tc>
        <w:tc>
          <w:tcPr>
            <w:tcW w:w="121"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6"/>
              </w:rPr>
            </w:pPr>
          </w:p>
        </w:tc>
        <w:tc>
          <w:tcPr>
            <w:tcW w:w="476"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2021</w:t>
            </w:r>
          </w:p>
        </w:tc>
      </w:tr>
      <w:tr w:rsidR="00B41412">
        <w:tc>
          <w:tcPr>
            <w:tcW w:w="3807" w:type="pct"/>
            <w:tcBorders>
              <w:top w:val="nil"/>
              <w:left w:val="nil"/>
              <w:bottom w:val="nil"/>
              <w:right w:val="nil"/>
              <w:tl2br w:val="nil"/>
              <w:tr2bl w:val="nil"/>
            </w:tcBorders>
            <w:shd w:val="clear" w:color="auto" w:fill="CCEEFF"/>
            <w:vAlign w:val="bottom"/>
          </w:tcPr>
          <w:p w:rsidR="00B41412" w:rsidRDefault="00151F87">
            <w:pPr>
              <w:rPr>
                <w:color w:val="000000"/>
              </w:rPr>
            </w:pPr>
            <w:bookmarkStart w:id="1609" w:name="_0965ea54_3e18_4f64_a09e_11828ff0a61d"/>
            <w:bookmarkEnd w:id="1608"/>
            <w:r>
              <w:rPr>
                <w:rFonts w:ascii="Times New Roman" w:eastAsia="Times New Roman" w:hAnsi="Times New Roman" w:cs="Times New Roman"/>
                <w:color w:val="000000"/>
              </w:rPr>
              <w:t>Non-current assets</w:t>
            </w:r>
          </w:p>
        </w:tc>
        <w:tc>
          <w:tcPr>
            <w:tcW w:w="121"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76"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2,872</w:t>
            </w:r>
          </w:p>
        </w:tc>
        <w:tc>
          <w:tcPr>
            <w:tcW w:w="121"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76"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4,168</w:t>
            </w:r>
          </w:p>
        </w:tc>
      </w:tr>
      <w:tr w:rsidR="00B41412">
        <w:tc>
          <w:tcPr>
            <w:tcW w:w="3807" w:type="pct"/>
            <w:tcBorders>
              <w:top w:val="nil"/>
              <w:left w:val="nil"/>
              <w:bottom w:val="nil"/>
              <w:right w:val="nil"/>
              <w:tl2br w:val="nil"/>
              <w:tr2bl w:val="nil"/>
            </w:tcBorders>
            <w:vAlign w:val="bottom"/>
          </w:tcPr>
          <w:p w:rsidR="00B41412" w:rsidRDefault="00151F87">
            <w:pPr>
              <w:rPr>
                <w:color w:val="000000"/>
              </w:rPr>
            </w:pPr>
            <w:bookmarkStart w:id="1610" w:name="_d502d72e_4133_4c8e_8a9d_7463cac4fcfe"/>
            <w:bookmarkEnd w:id="1609"/>
            <w:r>
              <w:rPr>
                <w:rFonts w:ascii="Times New Roman" w:eastAsia="Times New Roman" w:hAnsi="Times New Roman" w:cs="Times New Roman"/>
                <w:color w:val="000000"/>
              </w:rPr>
              <w:t>Non-current liabilities</w:t>
            </w:r>
          </w:p>
        </w:tc>
        <w:tc>
          <w:tcPr>
            <w:tcW w:w="121"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76" w:type="pct"/>
            <w:tcBorders>
              <w:top w:val="nil"/>
              <w:left w:val="nil"/>
              <w:bottom w:val="single" w:sz="4" w:space="0" w:color="000000"/>
              <w:right w:val="nil"/>
              <w:tl2br w:val="nil"/>
              <w:tr2bl w:val="nil"/>
            </w:tcBorders>
            <w:noWrap/>
            <w:vAlign w:val="bottom"/>
          </w:tcPr>
          <w:p w:rsidR="00B41412" w:rsidRDefault="00151F87">
            <w:pPr>
              <w:jc w:val="right"/>
              <w:rPr>
                <w:color w:val="000000"/>
              </w:rPr>
            </w:pPr>
            <w:r>
              <w:rPr>
                <w:rFonts w:ascii="Times New Roman" w:eastAsia="Times New Roman" w:hAnsi="Times New Roman" w:cs="Times New Roman"/>
                <w:color w:val="000000"/>
              </w:rPr>
              <w:t xml:space="preserve"> (2,700)</w:t>
            </w:r>
          </w:p>
        </w:tc>
        <w:tc>
          <w:tcPr>
            <w:tcW w:w="121"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76" w:type="pct"/>
            <w:tcBorders>
              <w:top w:val="nil"/>
              <w:left w:val="nil"/>
              <w:bottom w:val="single" w:sz="4" w:space="0" w:color="000000"/>
              <w:right w:val="nil"/>
              <w:tl2br w:val="nil"/>
              <w:tr2bl w:val="nil"/>
            </w:tcBorders>
            <w:noWrap/>
            <w:vAlign w:val="bottom"/>
          </w:tcPr>
          <w:p w:rsidR="00B41412" w:rsidRDefault="00151F87">
            <w:pPr>
              <w:jc w:val="right"/>
              <w:rPr>
                <w:color w:val="000000"/>
              </w:rPr>
            </w:pPr>
            <w:r>
              <w:rPr>
                <w:rFonts w:ascii="Times New Roman" w:eastAsia="Times New Roman" w:hAnsi="Times New Roman" w:cs="Times New Roman"/>
                <w:color w:val="000000"/>
              </w:rPr>
              <w:t xml:space="preserve"> (3,434)</w:t>
            </w:r>
          </w:p>
        </w:tc>
      </w:tr>
      <w:tr w:rsidR="00B41412">
        <w:tc>
          <w:tcPr>
            <w:tcW w:w="3807" w:type="pct"/>
            <w:tcBorders>
              <w:top w:val="nil"/>
              <w:left w:val="nil"/>
              <w:bottom w:val="nil"/>
              <w:right w:val="nil"/>
              <w:tl2br w:val="nil"/>
              <w:tr2bl w:val="nil"/>
            </w:tcBorders>
            <w:shd w:val="clear" w:color="auto" w:fill="CCEEFF"/>
            <w:vAlign w:val="bottom"/>
          </w:tcPr>
          <w:p w:rsidR="00B41412" w:rsidRDefault="00B41412">
            <w:pPr>
              <w:rPr>
                <w:color w:val="000000"/>
              </w:rPr>
            </w:pPr>
            <w:bookmarkStart w:id="1611" w:name="_36147dc4_07cd_4ad3_8b23_2132560fca00"/>
            <w:bookmarkEnd w:id="1610"/>
          </w:p>
        </w:tc>
        <w:tc>
          <w:tcPr>
            <w:tcW w:w="121"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476"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121"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476" w:type="pct"/>
            <w:tcBorders>
              <w:top w:val="nil"/>
              <w:left w:val="nil"/>
              <w:bottom w:val="nil"/>
              <w:right w:val="nil"/>
              <w:tl2br w:val="nil"/>
              <w:tr2bl w:val="nil"/>
            </w:tcBorders>
            <w:shd w:val="clear" w:color="auto" w:fill="CCEEFF"/>
            <w:noWrap/>
            <w:vAlign w:val="bottom"/>
          </w:tcPr>
          <w:p w:rsidR="00B41412" w:rsidRDefault="00B41412">
            <w:pPr>
              <w:rPr>
                <w:color w:val="000000"/>
              </w:rPr>
            </w:pPr>
          </w:p>
        </w:tc>
      </w:tr>
      <w:tr w:rsidR="00B41412">
        <w:tc>
          <w:tcPr>
            <w:tcW w:w="3807" w:type="pct"/>
            <w:tcBorders>
              <w:top w:val="nil"/>
              <w:left w:val="nil"/>
              <w:bottom w:val="nil"/>
              <w:right w:val="nil"/>
              <w:tl2br w:val="nil"/>
              <w:tr2bl w:val="nil"/>
            </w:tcBorders>
            <w:vAlign w:val="bottom"/>
          </w:tcPr>
          <w:p w:rsidR="00B41412" w:rsidRDefault="00B41412">
            <w:pPr>
              <w:rPr>
                <w:color w:val="000000"/>
              </w:rPr>
            </w:pPr>
            <w:bookmarkStart w:id="1612" w:name="_d15d377a_b741_4da5_ae88_4ddacd18aeb9"/>
            <w:bookmarkEnd w:id="1611"/>
          </w:p>
        </w:tc>
        <w:tc>
          <w:tcPr>
            <w:tcW w:w="121"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76" w:type="pct"/>
            <w:tcBorders>
              <w:top w:val="nil"/>
              <w:left w:val="nil"/>
              <w:bottom w:val="double" w:sz="4" w:space="0" w:color="000000"/>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172</w:t>
            </w:r>
          </w:p>
        </w:tc>
        <w:tc>
          <w:tcPr>
            <w:tcW w:w="121"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76" w:type="pct"/>
            <w:tcBorders>
              <w:top w:val="nil"/>
              <w:left w:val="nil"/>
              <w:bottom w:val="double" w:sz="4" w:space="0" w:color="000000"/>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734</w:t>
            </w:r>
          </w:p>
        </w:tc>
      </w:tr>
      <w:bookmarkEnd w:id="1606"/>
      <w:bookmarkEnd w:id="1612"/>
    </w:tbl>
    <w:p w:rsidR="00B41412" w:rsidRDefault="00B41412"/>
    <w:p w:rsidR="00B41412" w:rsidRDefault="00151F87">
      <w:r>
        <w:br w:type="page"/>
      </w:r>
    </w:p>
    <w:p w:rsidR="00B41412" w:rsidRDefault="00151F87">
      <w:r>
        <w:rPr>
          <w:rFonts w:eastAsia="Times New Roman" w:hAnsi="Times New Roman" w:cs="Times New Roman"/>
          <w:b/>
          <w:bCs/>
        </w:rPr>
        <w:lastRenderedPageBreak/>
        <w:t>NOTE 20:-</w:t>
      </w:r>
      <w:r>
        <w:tab/>
      </w:r>
      <w:r>
        <w:rPr>
          <w:rFonts w:eastAsia="Times New Roman" w:hAnsi="Times New Roman" w:cs="Times New Roman"/>
          <w:b/>
          <w:bCs/>
        </w:rPr>
        <w:t>TAXES ON INCOME (Cont.)</w:t>
      </w:r>
    </w:p>
    <w:p w:rsidR="00B41412" w:rsidRDefault="00B41412"/>
    <w:p w:rsidR="00B41412" w:rsidRDefault="00151F87">
      <w:pPr>
        <w:keepNext/>
        <w:tabs>
          <w:tab w:val="left" w:pos="1080"/>
          <w:tab w:val="left" w:pos="1800"/>
        </w:tabs>
        <w:ind w:left="1800" w:hanging="720"/>
        <w:jc w:val="both"/>
      </w:pPr>
      <w:r>
        <w:rPr>
          <w:rFonts w:eastAsia="Times New Roman" w:hAnsi="Times New Roman" w:cs="Times New Roman"/>
        </w:rPr>
        <w:t>e.</w:t>
      </w:r>
      <w:r>
        <w:tab/>
      </w:r>
      <w:r>
        <w:rPr>
          <w:rFonts w:eastAsia="Times New Roman" w:hAnsi="Times New Roman" w:cs="Times New Roman"/>
        </w:rPr>
        <w:t xml:space="preserve">A reconciliation of the theoretical tax expense assuming all income is taxed at the statutory rate </w:t>
      </w:r>
      <w:r>
        <w:rPr>
          <w:rFonts w:eastAsia="Times New Roman" w:hAnsi="Times New Roman" w:cs="Times New Roman"/>
        </w:rPr>
        <w:t>applicable to the income of companies in Israel, and the actual tax expense is as follows:</w:t>
      </w:r>
    </w:p>
    <w:p w:rsidR="00B41412" w:rsidRDefault="00B41412">
      <w:pPr>
        <w:pStyle w:val="BodyText"/>
        <w:keepNext/>
        <w:spacing w:after="0"/>
        <w:ind w:firstLine="0"/>
      </w:pPr>
    </w:p>
    <w:tbl>
      <w:tblPr>
        <w:tblW w:w="4500" w:type="pct"/>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18"/>
        <w:gridCol w:w="200"/>
        <w:gridCol w:w="811"/>
        <w:gridCol w:w="200"/>
        <w:gridCol w:w="811"/>
        <w:gridCol w:w="200"/>
        <w:gridCol w:w="813"/>
        <w:gridCol w:w="167"/>
      </w:tblGrid>
      <w:tr w:rsidR="00B41412">
        <w:trPr>
          <w:trHeight w:val="20"/>
        </w:trPr>
        <w:tc>
          <w:tcPr>
            <w:tcW w:w="3353" w:type="pct"/>
            <w:tcBorders>
              <w:top w:val="nil"/>
              <w:left w:val="nil"/>
              <w:bottom w:val="nil"/>
              <w:right w:val="nil"/>
            </w:tcBorders>
            <w:vAlign w:val="bottom"/>
          </w:tcPr>
          <w:p w:rsidR="00B41412" w:rsidRDefault="00B41412">
            <w:pPr>
              <w:keepNext/>
              <w:rPr>
                <w:sz w:val="2"/>
              </w:rPr>
            </w:pPr>
            <w:bookmarkStart w:id="1613" w:name="_6a021464_18b4_4fcf_b8f2_66a9e37ed068" w:colFirst="0" w:colLast="0"/>
            <w:bookmarkStart w:id="1614" w:name="_f7356436_06fd_49ee_a6f9_9f0c2239aeea" w:colFirst="1" w:colLast="1"/>
            <w:bookmarkStart w:id="1615" w:name="_a11eb77f_6221_4a79_b176_4bd416b4da86" w:colFirst="2" w:colLast="2"/>
            <w:bookmarkStart w:id="1616" w:name="_8fbc097a_7ad1_4e83_a2da_9153f48721ef" w:colFirst="3" w:colLast="3"/>
            <w:bookmarkStart w:id="1617" w:name="_879308ff_fffb_4c07_a076_d5dea64ca91d" w:colFirst="4" w:colLast="4"/>
            <w:bookmarkStart w:id="1618" w:name="_0ba77204_91e3_4774_a619_02fccac2ef78" w:colFirst="5" w:colLast="5"/>
            <w:bookmarkStart w:id="1619" w:name="_d9bede7a_dfda_4c2e_a176_af014b9f1e5f" w:colFirst="6" w:colLast="6"/>
            <w:bookmarkStart w:id="1620" w:name="_7f3b65f4_186c_42cf_a665_20e87ac16cb1" w:colFirst="7" w:colLast="7"/>
            <w:bookmarkStart w:id="1621" w:name="_f1a091c1_0560_4554_b830_354e6a01cad2"/>
          </w:p>
        </w:tc>
        <w:tc>
          <w:tcPr>
            <w:tcW w:w="103" w:type="pct"/>
            <w:tcBorders>
              <w:top w:val="nil"/>
              <w:left w:val="nil"/>
              <w:bottom w:val="nil"/>
              <w:right w:val="nil"/>
            </w:tcBorders>
            <w:noWrap/>
            <w:vAlign w:val="bottom"/>
          </w:tcPr>
          <w:p w:rsidR="00B41412" w:rsidRDefault="00B41412">
            <w:pPr>
              <w:keepNext/>
              <w:rPr>
                <w:sz w:val="2"/>
              </w:rPr>
            </w:pPr>
          </w:p>
        </w:tc>
        <w:tc>
          <w:tcPr>
            <w:tcW w:w="417" w:type="pct"/>
            <w:tcBorders>
              <w:top w:val="nil"/>
              <w:left w:val="nil"/>
              <w:bottom w:val="nil"/>
              <w:right w:val="nil"/>
            </w:tcBorders>
            <w:noWrap/>
            <w:vAlign w:val="bottom"/>
          </w:tcPr>
          <w:p w:rsidR="00B41412" w:rsidRDefault="00B41412">
            <w:pPr>
              <w:keepNext/>
              <w:rPr>
                <w:sz w:val="2"/>
              </w:rPr>
            </w:pPr>
          </w:p>
        </w:tc>
        <w:tc>
          <w:tcPr>
            <w:tcW w:w="103" w:type="pct"/>
            <w:tcBorders>
              <w:top w:val="nil"/>
              <w:left w:val="nil"/>
              <w:bottom w:val="nil"/>
              <w:right w:val="nil"/>
            </w:tcBorders>
            <w:noWrap/>
            <w:vAlign w:val="bottom"/>
          </w:tcPr>
          <w:p w:rsidR="00B41412" w:rsidRDefault="00B41412">
            <w:pPr>
              <w:keepNext/>
              <w:rPr>
                <w:sz w:val="2"/>
              </w:rPr>
            </w:pPr>
          </w:p>
        </w:tc>
        <w:tc>
          <w:tcPr>
            <w:tcW w:w="417" w:type="pct"/>
            <w:tcBorders>
              <w:top w:val="nil"/>
              <w:left w:val="nil"/>
              <w:bottom w:val="nil"/>
              <w:right w:val="nil"/>
            </w:tcBorders>
            <w:noWrap/>
            <w:vAlign w:val="bottom"/>
          </w:tcPr>
          <w:p w:rsidR="00B41412" w:rsidRDefault="00B41412">
            <w:pPr>
              <w:keepNext/>
              <w:rPr>
                <w:sz w:val="2"/>
              </w:rPr>
            </w:pPr>
          </w:p>
        </w:tc>
        <w:tc>
          <w:tcPr>
            <w:tcW w:w="103" w:type="pct"/>
            <w:tcBorders>
              <w:top w:val="nil"/>
              <w:left w:val="nil"/>
              <w:bottom w:val="nil"/>
              <w:right w:val="nil"/>
            </w:tcBorders>
            <w:noWrap/>
            <w:vAlign w:val="bottom"/>
          </w:tcPr>
          <w:p w:rsidR="00B41412" w:rsidRDefault="00B41412">
            <w:pPr>
              <w:keepNext/>
              <w:rPr>
                <w:sz w:val="2"/>
              </w:rPr>
            </w:pPr>
          </w:p>
        </w:tc>
        <w:tc>
          <w:tcPr>
            <w:tcW w:w="418" w:type="pct"/>
            <w:tcBorders>
              <w:top w:val="nil"/>
              <w:left w:val="nil"/>
              <w:bottom w:val="nil"/>
              <w:right w:val="nil"/>
            </w:tcBorders>
            <w:noWrap/>
            <w:vAlign w:val="bottom"/>
          </w:tcPr>
          <w:p w:rsidR="00B41412" w:rsidRDefault="00B41412">
            <w:pPr>
              <w:keepNext/>
              <w:rPr>
                <w:sz w:val="2"/>
              </w:rPr>
            </w:pPr>
          </w:p>
        </w:tc>
        <w:tc>
          <w:tcPr>
            <w:tcW w:w="86" w:type="pct"/>
            <w:tcBorders>
              <w:top w:val="nil"/>
              <w:left w:val="nil"/>
              <w:bottom w:val="nil"/>
              <w:right w:val="nil"/>
            </w:tcBorders>
            <w:noWrap/>
            <w:vAlign w:val="bottom"/>
          </w:tcPr>
          <w:p w:rsidR="00B41412" w:rsidRDefault="00B41412">
            <w:pPr>
              <w:keepNext/>
              <w:rPr>
                <w:sz w:val="2"/>
              </w:rPr>
            </w:pPr>
          </w:p>
        </w:tc>
      </w:tr>
      <w:tr w:rsidR="00B41412">
        <w:tc>
          <w:tcPr>
            <w:tcW w:w="3353" w:type="pct"/>
            <w:tcBorders>
              <w:top w:val="nil"/>
              <w:left w:val="nil"/>
              <w:bottom w:val="nil"/>
              <w:right w:val="nil"/>
              <w:tl2br w:val="nil"/>
              <w:tr2bl w:val="nil"/>
            </w:tcBorders>
            <w:shd w:val="clear" w:color="auto" w:fill="auto"/>
            <w:vAlign w:val="bottom"/>
          </w:tcPr>
          <w:p w:rsidR="00B41412" w:rsidRDefault="00B41412">
            <w:pPr>
              <w:rPr>
                <w:color w:val="000000"/>
                <w:sz w:val="16"/>
              </w:rPr>
            </w:pPr>
            <w:bookmarkStart w:id="1622" w:name="_c68f77e0_88f3_4333_bdca_e0d028b4c535"/>
            <w:bookmarkEnd w:id="1613"/>
            <w:bookmarkEnd w:id="1614"/>
            <w:bookmarkEnd w:id="1615"/>
            <w:bookmarkEnd w:id="1616"/>
            <w:bookmarkEnd w:id="1617"/>
            <w:bookmarkEnd w:id="1618"/>
            <w:bookmarkEnd w:id="1619"/>
            <w:bookmarkEnd w:id="1620"/>
          </w:p>
        </w:tc>
        <w:tc>
          <w:tcPr>
            <w:tcW w:w="103"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6"/>
              </w:rPr>
            </w:pPr>
          </w:p>
        </w:tc>
        <w:tc>
          <w:tcPr>
            <w:tcW w:w="1458" w:type="pct"/>
            <w:gridSpan w:val="5"/>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Year ended</w:t>
            </w:r>
          </w:p>
        </w:tc>
        <w:tc>
          <w:tcPr>
            <w:tcW w:w="86" w:type="pct"/>
            <w:tcBorders>
              <w:top w:val="nil"/>
              <w:left w:val="nil"/>
              <w:bottom w:val="nil"/>
              <w:right w:val="nil"/>
              <w:tl2br w:val="nil"/>
              <w:tr2bl w:val="nil"/>
            </w:tcBorders>
            <w:shd w:val="clear" w:color="auto" w:fill="auto"/>
            <w:noWrap/>
            <w:vAlign w:val="bottom"/>
          </w:tcPr>
          <w:p w:rsidR="00B41412" w:rsidRDefault="00151F87">
            <w:pPr>
              <w:jc w:val="center"/>
              <w:rPr>
                <w:color w:val="000000"/>
                <w:sz w:val="16"/>
              </w:rPr>
            </w:pPr>
            <w:r>
              <w:rPr>
                <w:rFonts w:ascii="Times New Roman" w:eastAsia="Times New Roman" w:hAnsi="Times New Roman" w:cs="Times New Roman"/>
                <w:color w:val="000000"/>
                <w:sz w:val="16"/>
              </w:rPr>
              <w:t> </w:t>
            </w:r>
          </w:p>
        </w:tc>
      </w:tr>
      <w:tr w:rsidR="00B41412">
        <w:tc>
          <w:tcPr>
            <w:tcW w:w="3353" w:type="pct"/>
            <w:tcBorders>
              <w:top w:val="nil"/>
              <w:left w:val="nil"/>
              <w:bottom w:val="nil"/>
              <w:right w:val="nil"/>
              <w:tl2br w:val="nil"/>
              <w:tr2bl w:val="nil"/>
            </w:tcBorders>
            <w:shd w:val="clear" w:color="auto" w:fill="auto"/>
            <w:vAlign w:val="bottom"/>
          </w:tcPr>
          <w:p w:rsidR="00B41412" w:rsidRDefault="00B41412">
            <w:pPr>
              <w:rPr>
                <w:color w:val="000000"/>
                <w:sz w:val="16"/>
              </w:rPr>
            </w:pPr>
            <w:bookmarkStart w:id="1623" w:name="_7104614e_516b_4815_b2f8_b639de272e6d"/>
            <w:bookmarkEnd w:id="1622"/>
          </w:p>
        </w:tc>
        <w:tc>
          <w:tcPr>
            <w:tcW w:w="103"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6"/>
              </w:rPr>
            </w:pPr>
          </w:p>
        </w:tc>
        <w:tc>
          <w:tcPr>
            <w:tcW w:w="1458" w:type="pct"/>
            <w:gridSpan w:val="5"/>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December 31, </w:t>
            </w:r>
          </w:p>
        </w:tc>
        <w:tc>
          <w:tcPr>
            <w:tcW w:w="86" w:type="pct"/>
            <w:tcBorders>
              <w:top w:val="nil"/>
              <w:left w:val="nil"/>
              <w:bottom w:val="nil"/>
              <w:right w:val="nil"/>
              <w:tl2br w:val="nil"/>
              <w:tr2bl w:val="nil"/>
            </w:tcBorders>
            <w:shd w:val="clear" w:color="auto" w:fill="auto"/>
            <w:noWrap/>
            <w:vAlign w:val="bottom"/>
          </w:tcPr>
          <w:p w:rsidR="00B41412" w:rsidRDefault="00151F87">
            <w:pPr>
              <w:jc w:val="center"/>
              <w:rPr>
                <w:color w:val="000000"/>
                <w:sz w:val="16"/>
              </w:rPr>
            </w:pPr>
            <w:r>
              <w:rPr>
                <w:rFonts w:ascii="Times New Roman" w:eastAsia="Times New Roman" w:hAnsi="Times New Roman" w:cs="Times New Roman"/>
                <w:color w:val="000000"/>
                <w:sz w:val="16"/>
              </w:rPr>
              <w:t> </w:t>
            </w:r>
          </w:p>
        </w:tc>
      </w:tr>
      <w:tr w:rsidR="00B41412">
        <w:tc>
          <w:tcPr>
            <w:tcW w:w="3353" w:type="pct"/>
            <w:tcBorders>
              <w:top w:val="nil"/>
              <w:left w:val="nil"/>
              <w:bottom w:val="nil"/>
              <w:right w:val="nil"/>
              <w:tl2br w:val="nil"/>
              <w:tr2bl w:val="nil"/>
            </w:tcBorders>
            <w:shd w:val="clear" w:color="auto" w:fill="auto"/>
            <w:vAlign w:val="bottom"/>
          </w:tcPr>
          <w:p w:rsidR="00B41412" w:rsidRDefault="00B41412">
            <w:pPr>
              <w:rPr>
                <w:color w:val="000000"/>
                <w:sz w:val="16"/>
              </w:rPr>
            </w:pPr>
            <w:bookmarkStart w:id="1624" w:name="_545ae415_6205_452f_b2a6_2875a230eb94"/>
            <w:bookmarkEnd w:id="1623"/>
          </w:p>
        </w:tc>
        <w:tc>
          <w:tcPr>
            <w:tcW w:w="103"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6"/>
              </w:rPr>
            </w:pPr>
          </w:p>
        </w:tc>
        <w:tc>
          <w:tcPr>
            <w:tcW w:w="417"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2022</w:t>
            </w:r>
          </w:p>
        </w:tc>
        <w:tc>
          <w:tcPr>
            <w:tcW w:w="103"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6"/>
              </w:rPr>
            </w:pPr>
          </w:p>
        </w:tc>
        <w:tc>
          <w:tcPr>
            <w:tcW w:w="417"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2021</w:t>
            </w:r>
          </w:p>
        </w:tc>
        <w:tc>
          <w:tcPr>
            <w:tcW w:w="103"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6"/>
              </w:rPr>
            </w:pPr>
          </w:p>
        </w:tc>
        <w:tc>
          <w:tcPr>
            <w:tcW w:w="418"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2020</w:t>
            </w:r>
          </w:p>
        </w:tc>
        <w:tc>
          <w:tcPr>
            <w:tcW w:w="86" w:type="pct"/>
            <w:tcBorders>
              <w:top w:val="nil"/>
              <w:left w:val="nil"/>
              <w:bottom w:val="nil"/>
              <w:right w:val="nil"/>
              <w:tl2br w:val="nil"/>
              <w:tr2bl w:val="nil"/>
            </w:tcBorders>
            <w:shd w:val="clear" w:color="auto" w:fill="auto"/>
            <w:noWrap/>
            <w:vAlign w:val="bottom"/>
          </w:tcPr>
          <w:p w:rsidR="00B41412" w:rsidRDefault="00151F87">
            <w:pPr>
              <w:jc w:val="center"/>
              <w:rPr>
                <w:color w:val="000000"/>
                <w:sz w:val="16"/>
              </w:rPr>
            </w:pPr>
            <w:r>
              <w:rPr>
                <w:rFonts w:ascii="Times New Roman" w:eastAsia="Times New Roman" w:hAnsi="Times New Roman" w:cs="Times New Roman"/>
                <w:color w:val="000000"/>
                <w:sz w:val="16"/>
              </w:rPr>
              <w:t> </w:t>
            </w:r>
          </w:p>
        </w:tc>
      </w:tr>
      <w:tr w:rsidR="00B41412">
        <w:tc>
          <w:tcPr>
            <w:tcW w:w="3353" w:type="pct"/>
            <w:tcBorders>
              <w:top w:val="nil"/>
              <w:left w:val="nil"/>
              <w:bottom w:val="nil"/>
              <w:right w:val="nil"/>
              <w:tl2br w:val="nil"/>
              <w:tr2bl w:val="nil"/>
            </w:tcBorders>
            <w:shd w:val="clear" w:color="auto" w:fill="CCEEFF"/>
            <w:vAlign w:val="bottom"/>
          </w:tcPr>
          <w:p w:rsidR="00B41412" w:rsidRDefault="00151F87">
            <w:pPr>
              <w:rPr>
                <w:color w:val="000000"/>
              </w:rPr>
            </w:pPr>
            <w:bookmarkStart w:id="1625" w:name="_4b3a254b_6a0c_4a39_9fa0_1136707a82b6"/>
            <w:bookmarkEnd w:id="1624"/>
            <w:r>
              <w:rPr>
                <w:rFonts w:ascii="Times New Roman" w:eastAsia="Times New Roman" w:hAnsi="Times New Roman" w:cs="Times New Roman"/>
                <w:color w:val="000000"/>
              </w:rPr>
              <w:t>Income (loss) before taxes on income</w:t>
            </w:r>
          </w:p>
        </w:tc>
        <w:tc>
          <w:tcPr>
            <w:tcW w:w="103"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17" w:type="pct"/>
            <w:tcBorders>
              <w:top w:val="nil"/>
              <w:left w:val="nil"/>
              <w:bottom w:val="double" w:sz="4" w:space="0" w:color="000000"/>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1,312</w:t>
            </w:r>
          </w:p>
        </w:tc>
        <w:tc>
          <w:tcPr>
            <w:tcW w:w="103"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17" w:type="pct"/>
            <w:tcBorders>
              <w:top w:val="nil"/>
              <w:left w:val="nil"/>
              <w:bottom w:val="double" w:sz="4" w:space="0" w:color="000000"/>
              <w:right w:val="nil"/>
              <w:tl2br w:val="nil"/>
              <w:tr2bl w:val="nil"/>
            </w:tcBorders>
            <w:shd w:val="clear" w:color="auto" w:fill="CCEEFF"/>
            <w:noWrap/>
            <w:vAlign w:val="bottom"/>
          </w:tcPr>
          <w:p w:rsidR="00B41412" w:rsidRDefault="00151F87">
            <w:pPr>
              <w:jc w:val="right"/>
              <w:rPr>
                <w:color w:val="000000"/>
              </w:rPr>
            </w:pPr>
            <w:r>
              <w:rPr>
                <w:rFonts w:ascii="Times New Roman" w:eastAsia="Times New Roman" w:hAnsi="Times New Roman" w:cs="Times New Roman"/>
                <w:color w:val="000000"/>
              </w:rPr>
              <w:t xml:space="preserve"> (13,469)</w:t>
            </w:r>
          </w:p>
        </w:tc>
        <w:tc>
          <w:tcPr>
            <w:tcW w:w="103"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18" w:type="pct"/>
            <w:tcBorders>
              <w:top w:val="nil"/>
              <w:left w:val="nil"/>
              <w:bottom w:val="double" w:sz="4" w:space="0" w:color="000000"/>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77</w:t>
            </w:r>
          </w:p>
        </w:tc>
        <w:tc>
          <w:tcPr>
            <w:tcW w:w="86" w:type="pct"/>
            <w:tcBorders>
              <w:top w:val="nil"/>
              <w:left w:val="nil"/>
              <w:bottom w:val="nil"/>
              <w:right w:val="nil"/>
              <w:tl2br w:val="nil"/>
              <w:tr2bl w:val="nil"/>
            </w:tcBorders>
            <w:shd w:val="clear" w:color="auto" w:fill="CCEEFF"/>
            <w:noWrap/>
            <w:vAlign w:val="bottom"/>
          </w:tcPr>
          <w:p w:rsidR="00B41412" w:rsidRDefault="00B41412">
            <w:pPr>
              <w:rPr>
                <w:color w:val="000000"/>
              </w:rPr>
            </w:pPr>
          </w:p>
        </w:tc>
      </w:tr>
      <w:tr w:rsidR="00B41412">
        <w:tc>
          <w:tcPr>
            <w:tcW w:w="3353" w:type="pct"/>
            <w:tcBorders>
              <w:top w:val="nil"/>
              <w:left w:val="nil"/>
              <w:bottom w:val="nil"/>
              <w:right w:val="nil"/>
              <w:tl2br w:val="nil"/>
              <w:tr2bl w:val="nil"/>
            </w:tcBorders>
            <w:vAlign w:val="bottom"/>
          </w:tcPr>
          <w:p w:rsidR="00B41412" w:rsidRDefault="00B41412">
            <w:pPr>
              <w:rPr>
                <w:color w:val="000000"/>
              </w:rPr>
            </w:pPr>
            <w:bookmarkStart w:id="1626" w:name="_f37a83c0_0a5b_43fe_9d11_66c4fcb7d11d"/>
            <w:bookmarkEnd w:id="1625"/>
          </w:p>
        </w:tc>
        <w:tc>
          <w:tcPr>
            <w:tcW w:w="103" w:type="pct"/>
            <w:tcBorders>
              <w:top w:val="nil"/>
              <w:left w:val="nil"/>
              <w:bottom w:val="nil"/>
              <w:right w:val="nil"/>
              <w:tl2br w:val="nil"/>
              <w:tr2bl w:val="nil"/>
            </w:tcBorders>
            <w:noWrap/>
            <w:vAlign w:val="bottom"/>
          </w:tcPr>
          <w:p w:rsidR="00B41412" w:rsidRDefault="00B41412">
            <w:pPr>
              <w:rPr>
                <w:color w:val="000000"/>
              </w:rPr>
            </w:pPr>
          </w:p>
        </w:tc>
        <w:tc>
          <w:tcPr>
            <w:tcW w:w="417" w:type="pct"/>
            <w:tcBorders>
              <w:top w:val="nil"/>
              <w:left w:val="nil"/>
              <w:bottom w:val="nil"/>
              <w:right w:val="nil"/>
              <w:tl2br w:val="nil"/>
              <w:tr2bl w:val="nil"/>
            </w:tcBorders>
            <w:noWrap/>
            <w:vAlign w:val="bottom"/>
          </w:tcPr>
          <w:p w:rsidR="00B41412" w:rsidRDefault="00B41412">
            <w:pPr>
              <w:rPr>
                <w:color w:val="000000"/>
              </w:rPr>
            </w:pPr>
          </w:p>
        </w:tc>
        <w:tc>
          <w:tcPr>
            <w:tcW w:w="103" w:type="pct"/>
            <w:tcBorders>
              <w:top w:val="nil"/>
              <w:left w:val="nil"/>
              <w:bottom w:val="nil"/>
              <w:right w:val="nil"/>
              <w:tl2br w:val="nil"/>
              <w:tr2bl w:val="nil"/>
            </w:tcBorders>
            <w:noWrap/>
            <w:vAlign w:val="bottom"/>
          </w:tcPr>
          <w:p w:rsidR="00B41412" w:rsidRDefault="00B41412">
            <w:pPr>
              <w:rPr>
                <w:color w:val="000000"/>
              </w:rPr>
            </w:pPr>
          </w:p>
        </w:tc>
        <w:tc>
          <w:tcPr>
            <w:tcW w:w="417" w:type="pct"/>
            <w:tcBorders>
              <w:top w:val="nil"/>
              <w:left w:val="nil"/>
              <w:bottom w:val="nil"/>
              <w:right w:val="nil"/>
              <w:tl2br w:val="nil"/>
              <w:tr2bl w:val="nil"/>
            </w:tcBorders>
            <w:noWrap/>
            <w:vAlign w:val="bottom"/>
          </w:tcPr>
          <w:p w:rsidR="00B41412" w:rsidRDefault="00B41412">
            <w:pPr>
              <w:rPr>
                <w:color w:val="000000"/>
              </w:rPr>
            </w:pPr>
          </w:p>
        </w:tc>
        <w:tc>
          <w:tcPr>
            <w:tcW w:w="103" w:type="pct"/>
            <w:tcBorders>
              <w:top w:val="nil"/>
              <w:left w:val="nil"/>
              <w:bottom w:val="nil"/>
              <w:right w:val="nil"/>
              <w:tl2br w:val="nil"/>
              <w:tr2bl w:val="nil"/>
            </w:tcBorders>
            <w:noWrap/>
            <w:vAlign w:val="bottom"/>
          </w:tcPr>
          <w:p w:rsidR="00B41412" w:rsidRDefault="00B41412">
            <w:pPr>
              <w:rPr>
                <w:color w:val="000000"/>
              </w:rPr>
            </w:pPr>
          </w:p>
        </w:tc>
        <w:tc>
          <w:tcPr>
            <w:tcW w:w="418" w:type="pct"/>
            <w:tcBorders>
              <w:top w:val="nil"/>
              <w:left w:val="nil"/>
              <w:bottom w:val="nil"/>
              <w:right w:val="nil"/>
              <w:tl2br w:val="nil"/>
              <w:tr2bl w:val="nil"/>
            </w:tcBorders>
            <w:noWrap/>
            <w:vAlign w:val="bottom"/>
          </w:tcPr>
          <w:p w:rsidR="00B41412" w:rsidRDefault="00B41412">
            <w:pPr>
              <w:rPr>
                <w:color w:val="000000"/>
              </w:rPr>
            </w:pPr>
          </w:p>
        </w:tc>
        <w:tc>
          <w:tcPr>
            <w:tcW w:w="86" w:type="pct"/>
            <w:tcBorders>
              <w:top w:val="nil"/>
              <w:left w:val="nil"/>
              <w:bottom w:val="nil"/>
              <w:right w:val="nil"/>
              <w:tl2br w:val="nil"/>
              <w:tr2bl w:val="nil"/>
            </w:tcBorders>
            <w:noWrap/>
            <w:vAlign w:val="bottom"/>
          </w:tcPr>
          <w:p w:rsidR="00B41412" w:rsidRDefault="00B41412">
            <w:pPr>
              <w:rPr>
                <w:color w:val="000000"/>
              </w:rPr>
            </w:pPr>
          </w:p>
        </w:tc>
      </w:tr>
      <w:tr w:rsidR="00B41412">
        <w:tc>
          <w:tcPr>
            <w:tcW w:w="3353" w:type="pct"/>
            <w:tcBorders>
              <w:top w:val="nil"/>
              <w:left w:val="nil"/>
              <w:bottom w:val="nil"/>
              <w:right w:val="nil"/>
              <w:tl2br w:val="nil"/>
              <w:tr2bl w:val="nil"/>
            </w:tcBorders>
            <w:shd w:val="clear" w:color="auto" w:fill="CCEEFF"/>
            <w:vAlign w:val="bottom"/>
          </w:tcPr>
          <w:p w:rsidR="00B41412" w:rsidRDefault="00151F87">
            <w:pPr>
              <w:rPr>
                <w:color w:val="000000"/>
              </w:rPr>
            </w:pPr>
            <w:bookmarkStart w:id="1627" w:name="_0d19cd0e_fb31_42c8_8e4d_ef51a247d7f5"/>
            <w:bookmarkStart w:id="1628" w:name="_23c73090_ff4c_40fe_a4c7_9abe96259007" w:colFirst="2" w:colLast="2"/>
            <w:bookmarkStart w:id="1629" w:name="_dba6b35b_28e8_4d8c_9d74_95829d9d7463" w:colFirst="4" w:colLast="4"/>
            <w:bookmarkStart w:id="1630" w:name="_0e8ec03c_9f1e_4ce2_b61b_79f10f935e9f" w:colFirst="6" w:colLast="6"/>
            <w:bookmarkEnd w:id="1626"/>
            <w:r>
              <w:rPr>
                <w:rFonts w:ascii="Times New Roman" w:eastAsia="Times New Roman" w:hAnsi="Times New Roman" w:cs="Times New Roman"/>
                <w:color w:val="000000"/>
              </w:rPr>
              <w:t>Statutory tax rate in Israel</w:t>
            </w:r>
          </w:p>
        </w:tc>
        <w:tc>
          <w:tcPr>
            <w:tcW w:w="103"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17" w:type="pct"/>
            <w:tcBorders>
              <w:top w:val="nil"/>
              <w:left w:val="nil"/>
              <w:bottom w:val="double" w:sz="4" w:space="0" w:color="000000"/>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23</w:t>
            </w:r>
          </w:p>
        </w:tc>
        <w:tc>
          <w:tcPr>
            <w:tcW w:w="103"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w:t>
            </w:r>
          </w:p>
        </w:tc>
        <w:tc>
          <w:tcPr>
            <w:tcW w:w="417" w:type="pct"/>
            <w:tcBorders>
              <w:top w:val="nil"/>
              <w:left w:val="nil"/>
              <w:bottom w:val="double" w:sz="4" w:space="0" w:color="000000"/>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23</w:t>
            </w:r>
          </w:p>
        </w:tc>
        <w:tc>
          <w:tcPr>
            <w:tcW w:w="103"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w:t>
            </w:r>
          </w:p>
        </w:tc>
        <w:tc>
          <w:tcPr>
            <w:tcW w:w="418" w:type="pct"/>
            <w:tcBorders>
              <w:top w:val="nil"/>
              <w:left w:val="nil"/>
              <w:bottom w:val="double" w:sz="4" w:space="0" w:color="000000"/>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23</w:t>
            </w:r>
          </w:p>
        </w:tc>
        <w:tc>
          <w:tcPr>
            <w:tcW w:w="86"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w:t>
            </w:r>
          </w:p>
        </w:tc>
      </w:tr>
      <w:tr w:rsidR="00B41412">
        <w:tc>
          <w:tcPr>
            <w:tcW w:w="3353" w:type="pct"/>
            <w:tcBorders>
              <w:top w:val="nil"/>
              <w:left w:val="nil"/>
              <w:bottom w:val="nil"/>
              <w:right w:val="nil"/>
              <w:tl2br w:val="nil"/>
              <w:tr2bl w:val="nil"/>
            </w:tcBorders>
            <w:vAlign w:val="bottom"/>
          </w:tcPr>
          <w:p w:rsidR="00B41412" w:rsidRDefault="00B41412">
            <w:pPr>
              <w:rPr>
                <w:color w:val="000000"/>
              </w:rPr>
            </w:pPr>
            <w:bookmarkStart w:id="1631" w:name="_5bd2438a_98b7_4fad_b501_a23f35395519"/>
            <w:bookmarkEnd w:id="1627"/>
            <w:bookmarkEnd w:id="1628"/>
            <w:bookmarkEnd w:id="1629"/>
            <w:bookmarkEnd w:id="1630"/>
          </w:p>
        </w:tc>
        <w:tc>
          <w:tcPr>
            <w:tcW w:w="103" w:type="pct"/>
            <w:tcBorders>
              <w:top w:val="nil"/>
              <w:left w:val="nil"/>
              <w:bottom w:val="nil"/>
              <w:right w:val="nil"/>
              <w:tl2br w:val="nil"/>
              <w:tr2bl w:val="nil"/>
            </w:tcBorders>
            <w:noWrap/>
            <w:vAlign w:val="bottom"/>
          </w:tcPr>
          <w:p w:rsidR="00B41412" w:rsidRDefault="00B41412">
            <w:pPr>
              <w:rPr>
                <w:color w:val="000000"/>
              </w:rPr>
            </w:pPr>
          </w:p>
        </w:tc>
        <w:tc>
          <w:tcPr>
            <w:tcW w:w="417" w:type="pct"/>
            <w:tcBorders>
              <w:top w:val="nil"/>
              <w:left w:val="nil"/>
              <w:bottom w:val="nil"/>
              <w:right w:val="nil"/>
              <w:tl2br w:val="nil"/>
              <w:tr2bl w:val="nil"/>
            </w:tcBorders>
            <w:noWrap/>
            <w:vAlign w:val="bottom"/>
          </w:tcPr>
          <w:p w:rsidR="00B41412" w:rsidRDefault="00B41412">
            <w:pPr>
              <w:rPr>
                <w:color w:val="000000"/>
              </w:rPr>
            </w:pPr>
          </w:p>
        </w:tc>
        <w:tc>
          <w:tcPr>
            <w:tcW w:w="103" w:type="pct"/>
            <w:tcBorders>
              <w:top w:val="nil"/>
              <w:left w:val="nil"/>
              <w:bottom w:val="nil"/>
              <w:right w:val="nil"/>
              <w:tl2br w:val="nil"/>
              <w:tr2bl w:val="nil"/>
            </w:tcBorders>
            <w:noWrap/>
            <w:vAlign w:val="bottom"/>
          </w:tcPr>
          <w:p w:rsidR="00B41412" w:rsidRDefault="00B41412">
            <w:pPr>
              <w:rPr>
                <w:color w:val="000000"/>
              </w:rPr>
            </w:pPr>
          </w:p>
        </w:tc>
        <w:tc>
          <w:tcPr>
            <w:tcW w:w="417" w:type="pct"/>
            <w:tcBorders>
              <w:top w:val="nil"/>
              <w:left w:val="nil"/>
              <w:bottom w:val="nil"/>
              <w:right w:val="nil"/>
              <w:tl2br w:val="nil"/>
              <w:tr2bl w:val="nil"/>
            </w:tcBorders>
            <w:noWrap/>
            <w:vAlign w:val="bottom"/>
          </w:tcPr>
          <w:p w:rsidR="00B41412" w:rsidRDefault="00B41412">
            <w:pPr>
              <w:rPr>
                <w:color w:val="000000"/>
              </w:rPr>
            </w:pPr>
          </w:p>
        </w:tc>
        <w:tc>
          <w:tcPr>
            <w:tcW w:w="103" w:type="pct"/>
            <w:tcBorders>
              <w:top w:val="nil"/>
              <w:left w:val="nil"/>
              <w:bottom w:val="nil"/>
              <w:right w:val="nil"/>
              <w:tl2br w:val="nil"/>
              <w:tr2bl w:val="nil"/>
            </w:tcBorders>
            <w:noWrap/>
            <w:vAlign w:val="bottom"/>
          </w:tcPr>
          <w:p w:rsidR="00B41412" w:rsidRDefault="00B41412">
            <w:pPr>
              <w:rPr>
                <w:color w:val="000000"/>
              </w:rPr>
            </w:pPr>
          </w:p>
        </w:tc>
        <w:tc>
          <w:tcPr>
            <w:tcW w:w="418" w:type="pct"/>
            <w:tcBorders>
              <w:top w:val="nil"/>
              <w:left w:val="nil"/>
              <w:bottom w:val="nil"/>
              <w:right w:val="nil"/>
              <w:tl2br w:val="nil"/>
              <w:tr2bl w:val="nil"/>
            </w:tcBorders>
            <w:noWrap/>
            <w:vAlign w:val="bottom"/>
          </w:tcPr>
          <w:p w:rsidR="00B41412" w:rsidRDefault="00B41412">
            <w:pPr>
              <w:rPr>
                <w:color w:val="000000"/>
              </w:rPr>
            </w:pPr>
          </w:p>
        </w:tc>
        <w:tc>
          <w:tcPr>
            <w:tcW w:w="86" w:type="pct"/>
            <w:tcBorders>
              <w:top w:val="nil"/>
              <w:left w:val="nil"/>
              <w:bottom w:val="nil"/>
              <w:right w:val="nil"/>
              <w:tl2br w:val="nil"/>
              <w:tr2bl w:val="nil"/>
            </w:tcBorders>
            <w:noWrap/>
            <w:vAlign w:val="bottom"/>
          </w:tcPr>
          <w:p w:rsidR="00B41412" w:rsidRDefault="00B41412">
            <w:pPr>
              <w:rPr>
                <w:color w:val="000000"/>
              </w:rPr>
            </w:pPr>
          </w:p>
        </w:tc>
      </w:tr>
      <w:tr w:rsidR="00B41412">
        <w:tc>
          <w:tcPr>
            <w:tcW w:w="3353" w:type="pct"/>
            <w:tcBorders>
              <w:top w:val="nil"/>
              <w:left w:val="nil"/>
              <w:bottom w:val="nil"/>
              <w:right w:val="nil"/>
              <w:tl2br w:val="nil"/>
              <w:tr2bl w:val="nil"/>
            </w:tcBorders>
            <w:shd w:val="clear" w:color="auto" w:fill="CCEEFF"/>
            <w:vAlign w:val="bottom"/>
          </w:tcPr>
          <w:p w:rsidR="00B41412" w:rsidRDefault="00151F87">
            <w:pPr>
              <w:rPr>
                <w:color w:val="000000"/>
              </w:rPr>
            </w:pPr>
            <w:bookmarkStart w:id="1632" w:name="_edc36d38_452c_4f4b_8334_93459611ad67"/>
            <w:bookmarkEnd w:id="1631"/>
            <w:r>
              <w:rPr>
                <w:rFonts w:ascii="Times New Roman" w:eastAsia="Times New Roman" w:hAnsi="Times New Roman" w:cs="Times New Roman"/>
                <w:color w:val="000000"/>
              </w:rPr>
              <w:t>Tax computed at the statutory tax rate</w:t>
            </w:r>
          </w:p>
        </w:tc>
        <w:tc>
          <w:tcPr>
            <w:tcW w:w="103"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17"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302</w:t>
            </w:r>
          </w:p>
        </w:tc>
        <w:tc>
          <w:tcPr>
            <w:tcW w:w="103"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17" w:type="pct"/>
            <w:tcBorders>
              <w:top w:val="nil"/>
              <w:left w:val="nil"/>
              <w:bottom w:val="nil"/>
              <w:right w:val="nil"/>
              <w:tl2br w:val="nil"/>
              <w:tr2bl w:val="nil"/>
            </w:tcBorders>
            <w:shd w:val="clear" w:color="auto" w:fill="CCEEFF"/>
            <w:noWrap/>
            <w:vAlign w:val="bottom"/>
          </w:tcPr>
          <w:p w:rsidR="00B41412" w:rsidRDefault="00151F87">
            <w:pPr>
              <w:jc w:val="right"/>
              <w:rPr>
                <w:color w:val="000000"/>
              </w:rPr>
            </w:pPr>
            <w:r>
              <w:rPr>
                <w:rFonts w:ascii="Times New Roman" w:eastAsia="Times New Roman" w:hAnsi="Times New Roman" w:cs="Times New Roman"/>
                <w:color w:val="000000"/>
              </w:rPr>
              <w:t xml:space="preserve"> (3,098)</w:t>
            </w:r>
          </w:p>
        </w:tc>
        <w:tc>
          <w:tcPr>
            <w:tcW w:w="103"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18"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18</w:t>
            </w:r>
          </w:p>
        </w:tc>
        <w:tc>
          <w:tcPr>
            <w:tcW w:w="86" w:type="pct"/>
            <w:tcBorders>
              <w:top w:val="nil"/>
              <w:left w:val="nil"/>
              <w:bottom w:val="nil"/>
              <w:right w:val="nil"/>
              <w:tl2br w:val="nil"/>
              <w:tr2bl w:val="nil"/>
            </w:tcBorders>
            <w:shd w:val="clear" w:color="auto" w:fill="CCEEFF"/>
            <w:noWrap/>
            <w:vAlign w:val="bottom"/>
          </w:tcPr>
          <w:p w:rsidR="00B41412" w:rsidRDefault="00B41412">
            <w:pPr>
              <w:rPr>
                <w:color w:val="000000"/>
              </w:rPr>
            </w:pPr>
          </w:p>
        </w:tc>
      </w:tr>
      <w:tr w:rsidR="00B41412">
        <w:tc>
          <w:tcPr>
            <w:tcW w:w="3353" w:type="pct"/>
            <w:tcBorders>
              <w:top w:val="nil"/>
              <w:left w:val="nil"/>
              <w:bottom w:val="nil"/>
              <w:right w:val="nil"/>
              <w:tl2br w:val="nil"/>
              <w:tr2bl w:val="nil"/>
            </w:tcBorders>
            <w:vAlign w:val="bottom"/>
          </w:tcPr>
          <w:p w:rsidR="00B41412" w:rsidRDefault="00B41412">
            <w:pPr>
              <w:rPr>
                <w:color w:val="000000"/>
              </w:rPr>
            </w:pPr>
            <w:bookmarkStart w:id="1633" w:name="_092581ea_8b8d_47d7_bcb8_0c8cd3647d31"/>
            <w:bookmarkEnd w:id="1632"/>
          </w:p>
        </w:tc>
        <w:tc>
          <w:tcPr>
            <w:tcW w:w="103" w:type="pct"/>
            <w:tcBorders>
              <w:top w:val="nil"/>
              <w:left w:val="nil"/>
              <w:bottom w:val="nil"/>
              <w:right w:val="nil"/>
              <w:tl2br w:val="nil"/>
              <w:tr2bl w:val="nil"/>
            </w:tcBorders>
            <w:noWrap/>
            <w:vAlign w:val="bottom"/>
          </w:tcPr>
          <w:p w:rsidR="00B41412" w:rsidRDefault="00B41412">
            <w:pPr>
              <w:rPr>
                <w:color w:val="000000"/>
              </w:rPr>
            </w:pPr>
          </w:p>
        </w:tc>
        <w:tc>
          <w:tcPr>
            <w:tcW w:w="417" w:type="pct"/>
            <w:tcBorders>
              <w:top w:val="nil"/>
              <w:left w:val="nil"/>
              <w:bottom w:val="nil"/>
              <w:right w:val="nil"/>
              <w:tl2br w:val="nil"/>
              <w:tr2bl w:val="nil"/>
            </w:tcBorders>
            <w:noWrap/>
            <w:vAlign w:val="bottom"/>
          </w:tcPr>
          <w:p w:rsidR="00B41412" w:rsidRDefault="00B41412">
            <w:pPr>
              <w:rPr>
                <w:color w:val="000000"/>
              </w:rPr>
            </w:pPr>
          </w:p>
        </w:tc>
        <w:tc>
          <w:tcPr>
            <w:tcW w:w="103" w:type="pct"/>
            <w:tcBorders>
              <w:top w:val="nil"/>
              <w:left w:val="nil"/>
              <w:bottom w:val="nil"/>
              <w:right w:val="nil"/>
              <w:tl2br w:val="nil"/>
              <w:tr2bl w:val="nil"/>
            </w:tcBorders>
            <w:noWrap/>
            <w:vAlign w:val="bottom"/>
          </w:tcPr>
          <w:p w:rsidR="00B41412" w:rsidRDefault="00B41412">
            <w:pPr>
              <w:rPr>
                <w:color w:val="000000"/>
              </w:rPr>
            </w:pPr>
          </w:p>
        </w:tc>
        <w:tc>
          <w:tcPr>
            <w:tcW w:w="417" w:type="pct"/>
            <w:tcBorders>
              <w:top w:val="nil"/>
              <w:left w:val="nil"/>
              <w:bottom w:val="nil"/>
              <w:right w:val="nil"/>
              <w:tl2br w:val="nil"/>
              <w:tr2bl w:val="nil"/>
            </w:tcBorders>
            <w:noWrap/>
            <w:vAlign w:val="bottom"/>
          </w:tcPr>
          <w:p w:rsidR="00B41412" w:rsidRDefault="00B41412">
            <w:pPr>
              <w:rPr>
                <w:color w:val="000000"/>
              </w:rPr>
            </w:pPr>
          </w:p>
        </w:tc>
        <w:tc>
          <w:tcPr>
            <w:tcW w:w="103" w:type="pct"/>
            <w:tcBorders>
              <w:top w:val="nil"/>
              <w:left w:val="nil"/>
              <w:bottom w:val="nil"/>
              <w:right w:val="nil"/>
              <w:tl2br w:val="nil"/>
              <w:tr2bl w:val="nil"/>
            </w:tcBorders>
            <w:noWrap/>
            <w:vAlign w:val="bottom"/>
          </w:tcPr>
          <w:p w:rsidR="00B41412" w:rsidRDefault="00B41412">
            <w:pPr>
              <w:rPr>
                <w:color w:val="000000"/>
              </w:rPr>
            </w:pPr>
          </w:p>
        </w:tc>
        <w:tc>
          <w:tcPr>
            <w:tcW w:w="418" w:type="pct"/>
            <w:tcBorders>
              <w:top w:val="nil"/>
              <w:left w:val="nil"/>
              <w:bottom w:val="nil"/>
              <w:right w:val="nil"/>
              <w:tl2br w:val="nil"/>
              <w:tr2bl w:val="nil"/>
            </w:tcBorders>
            <w:noWrap/>
            <w:vAlign w:val="bottom"/>
          </w:tcPr>
          <w:p w:rsidR="00B41412" w:rsidRDefault="00B41412">
            <w:pPr>
              <w:rPr>
                <w:color w:val="000000"/>
              </w:rPr>
            </w:pPr>
          </w:p>
        </w:tc>
        <w:tc>
          <w:tcPr>
            <w:tcW w:w="86" w:type="pct"/>
            <w:tcBorders>
              <w:top w:val="nil"/>
              <w:left w:val="nil"/>
              <w:bottom w:val="nil"/>
              <w:right w:val="nil"/>
              <w:tl2br w:val="nil"/>
              <w:tr2bl w:val="nil"/>
            </w:tcBorders>
            <w:noWrap/>
            <w:vAlign w:val="bottom"/>
          </w:tcPr>
          <w:p w:rsidR="00B41412" w:rsidRDefault="00B41412">
            <w:pPr>
              <w:rPr>
                <w:color w:val="000000"/>
              </w:rPr>
            </w:pPr>
          </w:p>
        </w:tc>
      </w:tr>
      <w:tr w:rsidR="00B41412">
        <w:tc>
          <w:tcPr>
            <w:tcW w:w="3353" w:type="pct"/>
            <w:tcBorders>
              <w:top w:val="nil"/>
              <w:left w:val="nil"/>
              <w:bottom w:val="nil"/>
              <w:right w:val="nil"/>
              <w:tl2br w:val="nil"/>
              <w:tr2bl w:val="nil"/>
            </w:tcBorders>
            <w:shd w:val="clear" w:color="auto" w:fill="CCEEFF"/>
            <w:vAlign w:val="bottom"/>
          </w:tcPr>
          <w:p w:rsidR="00B41412" w:rsidRDefault="00151F87">
            <w:pPr>
              <w:rPr>
                <w:color w:val="000000"/>
              </w:rPr>
            </w:pPr>
            <w:bookmarkStart w:id="1634" w:name="_7eea9fb4_aaaa_44ec_bf65_d485f0fc6265"/>
            <w:bookmarkEnd w:id="1633"/>
            <w:r>
              <w:rPr>
                <w:rFonts w:ascii="Times New Roman" w:eastAsia="Times New Roman" w:hAnsi="Times New Roman" w:cs="Times New Roman"/>
                <w:color w:val="000000"/>
              </w:rPr>
              <w:t>Increase (decrease) in taxes resulting from:</w:t>
            </w:r>
          </w:p>
        </w:tc>
        <w:tc>
          <w:tcPr>
            <w:tcW w:w="103"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17" w:type="pct"/>
            <w:tcBorders>
              <w:top w:val="nil"/>
              <w:left w:val="nil"/>
              <w:bottom w:val="nil"/>
              <w:right w:val="nil"/>
              <w:tl2br w:val="nil"/>
              <w:tr2bl w:val="nil"/>
            </w:tcBorders>
            <w:shd w:val="clear" w:color="auto" w:fill="CCEEFF"/>
            <w:noWrap/>
            <w:vAlign w:val="bottom"/>
          </w:tcPr>
          <w:p w:rsidR="00B41412" w:rsidRDefault="00151F87">
            <w:pPr>
              <w:jc w:val="right"/>
              <w:rPr>
                <w:color w:val="000000"/>
              </w:rPr>
            </w:pPr>
            <w:r>
              <w:rPr>
                <w:rFonts w:ascii="Times New Roman" w:eastAsia="Times New Roman" w:hAnsi="Times New Roman" w:cs="Times New Roman"/>
                <w:color w:val="000000"/>
              </w:rPr>
              <w:t>  </w:t>
            </w:r>
          </w:p>
        </w:tc>
        <w:tc>
          <w:tcPr>
            <w:tcW w:w="103"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17" w:type="pct"/>
            <w:tcBorders>
              <w:top w:val="nil"/>
              <w:left w:val="nil"/>
              <w:bottom w:val="nil"/>
              <w:right w:val="nil"/>
              <w:tl2br w:val="nil"/>
              <w:tr2bl w:val="nil"/>
            </w:tcBorders>
            <w:shd w:val="clear" w:color="auto" w:fill="CCEEFF"/>
            <w:noWrap/>
            <w:vAlign w:val="bottom"/>
          </w:tcPr>
          <w:p w:rsidR="00B41412" w:rsidRDefault="00151F87">
            <w:pPr>
              <w:jc w:val="right"/>
              <w:rPr>
                <w:color w:val="000000"/>
              </w:rPr>
            </w:pPr>
            <w:r>
              <w:rPr>
                <w:rFonts w:ascii="Times New Roman" w:eastAsia="Times New Roman" w:hAnsi="Times New Roman" w:cs="Times New Roman"/>
                <w:color w:val="000000"/>
              </w:rPr>
              <w:t>  </w:t>
            </w:r>
          </w:p>
        </w:tc>
        <w:tc>
          <w:tcPr>
            <w:tcW w:w="103"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18" w:type="pct"/>
            <w:tcBorders>
              <w:top w:val="nil"/>
              <w:left w:val="nil"/>
              <w:bottom w:val="nil"/>
              <w:right w:val="nil"/>
              <w:tl2br w:val="nil"/>
              <w:tr2bl w:val="nil"/>
            </w:tcBorders>
            <w:shd w:val="clear" w:color="auto" w:fill="CCEEFF"/>
            <w:noWrap/>
            <w:vAlign w:val="bottom"/>
          </w:tcPr>
          <w:p w:rsidR="00B41412" w:rsidRDefault="00151F87">
            <w:pPr>
              <w:jc w:val="right"/>
              <w:rPr>
                <w:color w:val="000000"/>
              </w:rPr>
            </w:pPr>
            <w:r>
              <w:rPr>
                <w:rFonts w:ascii="Times New Roman" w:eastAsia="Times New Roman" w:hAnsi="Times New Roman" w:cs="Times New Roman"/>
                <w:color w:val="000000"/>
              </w:rPr>
              <w:t>  </w:t>
            </w:r>
          </w:p>
        </w:tc>
        <w:tc>
          <w:tcPr>
            <w:tcW w:w="86" w:type="pct"/>
            <w:tcBorders>
              <w:top w:val="nil"/>
              <w:left w:val="nil"/>
              <w:bottom w:val="nil"/>
              <w:right w:val="nil"/>
              <w:tl2br w:val="nil"/>
              <w:tr2bl w:val="nil"/>
            </w:tcBorders>
            <w:shd w:val="clear" w:color="auto" w:fill="CCEEFF"/>
            <w:noWrap/>
            <w:vAlign w:val="bottom"/>
          </w:tcPr>
          <w:p w:rsidR="00B41412" w:rsidRDefault="00B41412">
            <w:pPr>
              <w:rPr>
                <w:color w:val="000000"/>
              </w:rPr>
            </w:pPr>
          </w:p>
        </w:tc>
      </w:tr>
      <w:tr w:rsidR="00B41412">
        <w:tc>
          <w:tcPr>
            <w:tcW w:w="3353" w:type="pct"/>
            <w:tcBorders>
              <w:top w:val="nil"/>
              <w:left w:val="nil"/>
              <w:bottom w:val="nil"/>
              <w:right w:val="nil"/>
              <w:tl2br w:val="nil"/>
              <w:tr2bl w:val="nil"/>
            </w:tcBorders>
            <w:vAlign w:val="bottom"/>
          </w:tcPr>
          <w:p w:rsidR="00B41412" w:rsidRDefault="00151F87">
            <w:pPr>
              <w:rPr>
                <w:color w:val="000000"/>
              </w:rPr>
            </w:pPr>
            <w:bookmarkStart w:id="1635" w:name="_1336a400_9996_46e3_a300_52cfefe74b69"/>
            <w:bookmarkEnd w:id="1634"/>
            <w:r>
              <w:rPr>
                <w:rFonts w:ascii="Times New Roman" w:eastAsia="Times New Roman" w:hAnsi="Times New Roman" w:cs="Times New Roman"/>
                <w:color w:val="000000"/>
              </w:rPr>
              <w:t>Taxes in respect of previous years</w:t>
            </w:r>
          </w:p>
        </w:tc>
        <w:tc>
          <w:tcPr>
            <w:tcW w:w="103"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17"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7</w:t>
            </w:r>
          </w:p>
        </w:tc>
        <w:tc>
          <w:tcPr>
            <w:tcW w:w="103"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17" w:type="pct"/>
            <w:tcBorders>
              <w:top w:val="nil"/>
              <w:left w:val="nil"/>
              <w:bottom w:val="nil"/>
              <w:right w:val="nil"/>
              <w:tl2br w:val="nil"/>
              <w:tr2bl w:val="nil"/>
            </w:tcBorders>
            <w:noWrap/>
            <w:vAlign w:val="bottom"/>
          </w:tcPr>
          <w:p w:rsidR="00B41412" w:rsidRDefault="00151F87">
            <w:pPr>
              <w:jc w:val="right"/>
              <w:rPr>
                <w:color w:val="000000"/>
              </w:rPr>
            </w:pPr>
            <w:r>
              <w:rPr>
                <w:rFonts w:ascii="Times New Roman" w:eastAsia="Times New Roman" w:hAnsi="Times New Roman" w:cs="Times New Roman"/>
                <w:color w:val="000000"/>
              </w:rPr>
              <w:t xml:space="preserve"> (40)</w:t>
            </w:r>
          </w:p>
        </w:tc>
        <w:tc>
          <w:tcPr>
            <w:tcW w:w="103"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18" w:type="pct"/>
            <w:tcBorders>
              <w:top w:val="nil"/>
              <w:left w:val="nil"/>
              <w:bottom w:val="nil"/>
              <w:right w:val="nil"/>
              <w:tl2br w:val="nil"/>
              <w:tr2bl w:val="nil"/>
            </w:tcBorders>
            <w:noWrap/>
            <w:vAlign w:val="bottom"/>
          </w:tcPr>
          <w:p w:rsidR="00B41412" w:rsidRDefault="00151F87">
            <w:pPr>
              <w:jc w:val="right"/>
              <w:rPr>
                <w:color w:val="000000"/>
              </w:rPr>
            </w:pPr>
            <w:r>
              <w:rPr>
                <w:rFonts w:ascii="Times New Roman" w:eastAsia="Times New Roman" w:hAnsi="Times New Roman" w:cs="Times New Roman"/>
                <w:color w:val="000000"/>
              </w:rPr>
              <w:t xml:space="preserve"> (337)</w:t>
            </w:r>
          </w:p>
        </w:tc>
        <w:tc>
          <w:tcPr>
            <w:tcW w:w="86" w:type="pct"/>
            <w:tcBorders>
              <w:top w:val="nil"/>
              <w:left w:val="nil"/>
              <w:bottom w:val="nil"/>
              <w:right w:val="nil"/>
              <w:tl2br w:val="nil"/>
              <w:tr2bl w:val="nil"/>
            </w:tcBorders>
            <w:noWrap/>
            <w:vAlign w:val="bottom"/>
          </w:tcPr>
          <w:p w:rsidR="00B41412" w:rsidRDefault="00B41412">
            <w:pPr>
              <w:rPr>
                <w:color w:val="000000"/>
              </w:rPr>
            </w:pPr>
          </w:p>
        </w:tc>
      </w:tr>
      <w:tr w:rsidR="00B41412">
        <w:tc>
          <w:tcPr>
            <w:tcW w:w="3353" w:type="pct"/>
            <w:tcBorders>
              <w:top w:val="nil"/>
              <w:left w:val="nil"/>
              <w:bottom w:val="nil"/>
              <w:right w:val="nil"/>
              <w:tl2br w:val="nil"/>
              <w:tr2bl w:val="nil"/>
            </w:tcBorders>
            <w:shd w:val="clear" w:color="auto" w:fill="CCEEFF"/>
            <w:vAlign w:val="bottom"/>
          </w:tcPr>
          <w:p w:rsidR="00B41412" w:rsidRDefault="00151F87">
            <w:pPr>
              <w:rPr>
                <w:color w:val="000000"/>
              </w:rPr>
            </w:pPr>
            <w:bookmarkStart w:id="1636" w:name="_c1dba2f0_159e_4e8c_ac60_448f69b9bf1f"/>
            <w:bookmarkEnd w:id="1635"/>
            <w:r>
              <w:rPr>
                <w:rFonts w:ascii="Times New Roman" w:eastAsia="Times New Roman" w:hAnsi="Times New Roman" w:cs="Times New Roman"/>
                <w:color w:val="000000"/>
              </w:rPr>
              <w:t>Non-deductible expenses (non-taxable income)</w:t>
            </w:r>
          </w:p>
        </w:tc>
        <w:tc>
          <w:tcPr>
            <w:tcW w:w="103"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17" w:type="pct"/>
            <w:tcBorders>
              <w:top w:val="nil"/>
              <w:left w:val="nil"/>
              <w:bottom w:val="nil"/>
              <w:right w:val="nil"/>
              <w:tl2br w:val="nil"/>
              <w:tr2bl w:val="nil"/>
            </w:tcBorders>
            <w:shd w:val="clear" w:color="auto" w:fill="CCEEFF"/>
            <w:noWrap/>
            <w:vAlign w:val="bottom"/>
          </w:tcPr>
          <w:p w:rsidR="00B41412" w:rsidRDefault="00151F87">
            <w:pPr>
              <w:jc w:val="right"/>
              <w:rPr>
                <w:color w:val="000000"/>
              </w:rPr>
            </w:pPr>
            <w:r>
              <w:rPr>
                <w:rFonts w:ascii="Times New Roman" w:eastAsia="Times New Roman" w:hAnsi="Times New Roman" w:cs="Times New Roman"/>
                <w:color w:val="000000"/>
              </w:rPr>
              <w:t xml:space="preserve"> (1,699)</w:t>
            </w:r>
          </w:p>
        </w:tc>
        <w:tc>
          <w:tcPr>
            <w:tcW w:w="103"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17"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2,613</w:t>
            </w:r>
          </w:p>
        </w:tc>
        <w:tc>
          <w:tcPr>
            <w:tcW w:w="103"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18"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134</w:t>
            </w:r>
          </w:p>
        </w:tc>
        <w:tc>
          <w:tcPr>
            <w:tcW w:w="86" w:type="pct"/>
            <w:tcBorders>
              <w:top w:val="nil"/>
              <w:left w:val="nil"/>
              <w:bottom w:val="nil"/>
              <w:right w:val="nil"/>
              <w:tl2br w:val="nil"/>
              <w:tr2bl w:val="nil"/>
            </w:tcBorders>
            <w:shd w:val="clear" w:color="auto" w:fill="CCEEFF"/>
            <w:noWrap/>
            <w:vAlign w:val="bottom"/>
          </w:tcPr>
          <w:p w:rsidR="00B41412" w:rsidRDefault="00B41412">
            <w:pPr>
              <w:rPr>
                <w:color w:val="000000"/>
              </w:rPr>
            </w:pPr>
          </w:p>
        </w:tc>
      </w:tr>
      <w:tr w:rsidR="00B41412">
        <w:tc>
          <w:tcPr>
            <w:tcW w:w="3353" w:type="pct"/>
            <w:tcBorders>
              <w:top w:val="nil"/>
              <w:left w:val="nil"/>
              <w:bottom w:val="nil"/>
              <w:right w:val="nil"/>
              <w:tl2br w:val="nil"/>
              <w:tr2bl w:val="nil"/>
            </w:tcBorders>
            <w:vAlign w:val="bottom"/>
          </w:tcPr>
          <w:p w:rsidR="00B41412" w:rsidRDefault="00151F87">
            <w:pPr>
              <w:rPr>
                <w:color w:val="000000"/>
              </w:rPr>
            </w:pPr>
            <w:bookmarkStart w:id="1637" w:name="_b05f2737_b62c_4d30_91b2_24ca392178b8"/>
            <w:bookmarkEnd w:id="1636"/>
            <w:r>
              <w:rPr>
                <w:rFonts w:ascii="Times New Roman" w:eastAsia="Times New Roman" w:hAnsi="Times New Roman" w:cs="Times New Roman"/>
                <w:color w:val="000000"/>
              </w:rPr>
              <w:t>Different tax rates</w:t>
            </w:r>
          </w:p>
        </w:tc>
        <w:tc>
          <w:tcPr>
            <w:tcW w:w="103"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17"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60</w:t>
            </w:r>
          </w:p>
        </w:tc>
        <w:tc>
          <w:tcPr>
            <w:tcW w:w="103"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17"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22</w:t>
            </w:r>
          </w:p>
        </w:tc>
        <w:tc>
          <w:tcPr>
            <w:tcW w:w="103"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18" w:type="pct"/>
            <w:tcBorders>
              <w:top w:val="nil"/>
              <w:left w:val="nil"/>
              <w:bottom w:val="nil"/>
              <w:right w:val="nil"/>
              <w:tl2br w:val="nil"/>
              <w:tr2bl w:val="nil"/>
            </w:tcBorders>
            <w:noWrap/>
            <w:vAlign w:val="bottom"/>
          </w:tcPr>
          <w:p w:rsidR="00B41412" w:rsidRDefault="00151F87">
            <w:pPr>
              <w:jc w:val="right"/>
              <w:rPr>
                <w:color w:val="000000"/>
              </w:rPr>
            </w:pPr>
            <w:r>
              <w:rPr>
                <w:rFonts w:ascii="Times New Roman" w:eastAsia="Times New Roman" w:hAnsi="Times New Roman" w:cs="Times New Roman"/>
                <w:color w:val="000000"/>
              </w:rPr>
              <w:t xml:space="preserve"> (2)</w:t>
            </w:r>
          </w:p>
        </w:tc>
        <w:tc>
          <w:tcPr>
            <w:tcW w:w="86" w:type="pct"/>
            <w:tcBorders>
              <w:top w:val="nil"/>
              <w:left w:val="nil"/>
              <w:bottom w:val="nil"/>
              <w:right w:val="nil"/>
              <w:tl2br w:val="nil"/>
              <w:tr2bl w:val="nil"/>
            </w:tcBorders>
            <w:noWrap/>
            <w:vAlign w:val="bottom"/>
          </w:tcPr>
          <w:p w:rsidR="00B41412" w:rsidRDefault="00B41412">
            <w:pPr>
              <w:rPr>
                <w:color w:val="000000"/>
              </w:rPr>
            </w:pPr>
          </w:p>
        </w:tc>
      </w:tr>
      <w:tr w:rsidR="00B41412">
        <w:tc>
          <w:tcPr>
            <w:tcW w:w="3353" w:type="pct"/>
            <w:tcBorders>
              <w:top w:val="nil"/>
              <w:left w:val="nil"/>
              <w:bottom w:val="nil"/>
              <w:right w:val="nil"/>
              <w:tl2br w:val="nil"/>
              <w:tr2bl w:val="nil"/>
            </w:tcBorders>
            <w:shd w:val="clear" w:color="auto" w:fill="CCEEFF"/>
            <w:vAlign w:val="bottom"/>
          </w:tcPr>
          <w:p w:rsidR="00B41412" w:rsidRDefault="00151F87">
            <w:pPr>
              <w:rPr>
                <w:color w:val="000000"/>
              </w:rPr>
            </w:pPr>
            <w:bookmarkStart w:id="1638" w:name="_38b19511_499d_46b8_b4b6_afa48f7076f6"/>
            <w:bookmarkEnd w:id="1637"/>
            <w:r>
              <w:rPr>
                <w:rFonts w:ascii="Times New Roman" w:eastAsia="Times New Roman" w:hAnsi="Times New Roman" w:cs="Times New Roman"/>
                <w:color w:val="000000"/>
              </w:rPr>
              <w:t>Loss for which deferred taxes were not recognized</w:t>
            </w:r>
          </w:p>
        </w:tc>
        <w:tc>
          <w:tcPr>
            <w:tcW w:w="103"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17"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2,234</w:t>
            </w:r>
          </w:p>
        </w:tc>
        <w:tc>
          <w:tcPr>
            <w:tcW w:w="103"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17"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926</w:t>
            </w:r>
          </w:p>
        </w:tc>
        <w:tc>
          <w:tcPr>
            <w:tcW w:w="103"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18"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857</w:t>
            </w:r>
          </w:p>
        </w:tc>
        <w:tc>
          <w:tcPr>
            <w:tcW w:w="86" w:type="pct"/>
            <w:tcBorders>
              <w:top w:val="nil"/>
              <w:left w:val="nil"/>
              <w:bottom w:val="nil"/>
              <w:right w:val="nil"/>
              <w:tl2br w:val="nil"/>
              <w:tr2bl w:val="nil"/>
            </w:tcBorders>
            <w:shd w:val="clear" w:color="auto" w:fill="CCEEFF"/>
            <w:noWrap/>
            <w:vAlign w:val="bottom"/>
          </w:tcPr>
          <w:p w:rsidR="00B41412" w:rsidRDefault="00B41412">
            <w:pPr>
              <w:rPr>
                <w:color w:val="000000"/>
              </w:rPr>
            </w:pPr>
          </w:p>
        </w:tc>
      </w:tr>
      <w:tr w:rsidR="00B41412">
        <w:tc>
          <w:tcPr>
            <w:tcW w:w="3353" w:type="pct"/>
            <w:tcBorders>
              <w:top w:val="nil"/>
              <w:left w:val="nil"/>
              <w:bottom w:val="nil"/>
              <w:right w:val="nil"/>
              <w:tl2br w:val="nil"/>
              <w:tr2bl w:val="nil"/>
            </w:tcBorders>
            <w:vAlign w:val="bottom"/>
          </w:tcPr>
          <w:p w:rsidR="00B41412" w:rsidRDefault="00151F87">
            <w:pPr>
              <w:rPr>
                <w:color w:val="000000"/>
              </w:rPr>
            </w:pPr>
            <w:bookmarkStart w:id="1639" w:name="_8a86030e_1b96_46ee_a0b9_cafac534e672"/>
            <w:bookmarkEnd w:id="1638"/>
            <w:r>
              <w:rPr>
                <w:rFonts w:ascii="Times New Roman" w:eastAsia="Times New Roman" w:hAnsi="Times New Roman" w:cs="Times New Roman"/>
                <w:color w:val="000000"/>
              </w:rPr>
              <w:t xml:space="preserve">Capital losses for which deferred taxes were not </w:t>
            </w:r>
            <w:r>
              <w:rPr>
                <w:rFonts w:ascii="Times New Roman" w:eastAsia="Times New Roman" w:hAnsi="Times New Roman" w:cs="Times New Roman"/>
                <w:color w:val="000000"/>
              </w:rPr>
              <w:t>recognized</w:t>
            </w:r>
          </w:p>
        </w:tc>
        <w:tc>
          <w:tcPr>
            <w:tcW w:w="103"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17"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193</w:t>
            </w:r>
          </w:p>
        </w:tc>
        <w:tc>
          <w:tcPr>
            <w:tcW w:w="103"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17"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32</w:t>
            </w:r>
          </w:p>
        </w:tc>
        <w:tc>
          <w:tcPr>
            <w:tcW w:w="103"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18" w:type="pct"/>
            <w:tcBorders>
              <w:top w:val="nil"/>
              <w:left w:val="nil"/>
              <w:bottom w:val="nil"/>
              <w:right w:val="nil"/>
              <w:tl2br w:val="nil"/>
              <w:tr2bl w:val="nil"/>
            </w:tcBorders>
            <w:noWrap/>
            <w:vAlign w:val="bottom"/>
          </w:tcPr>
          <w:p w:rsidR="00B41412" w:rsidRDefault="00151F87">
            <w:pPr>
              <w:jc w:val="right"/>
              <w:rPr>
                <w:color w:val="000000"/>
              </w:rPr>
            </w:pPr>
            <w:r>
              <w:rPr>
                <w:rFonts w:ascii="Times New Roman" w:eastAsia="Times New Roman" w:hAnsi="Times New Roman" w:cs="Times New Roman"/>
                <w:color w:val="000000"/>
              </w:rPr>
              <w:t xml:space="preserve"> (36)</w:t>
            </w:r>
          </w:p>
        </w:tc>
        <w:tc>
          <w:tcPr>
            <w:tcW w:w="86" w:type="pct"/>
            <w:tcBorders>
              <w:top w:val="nil"/>
              <w:left w:val="nil"/>
              <w:bottom w:val="nil"/>
              <w:right w:val="nil"/>
              <w:tl2br w:val="nil"/>
              <w:tr2bl w:val="nil"/>
            </w:tcBorders>
            <w:noWrap/>
            <w:vAlign w:val="bottom"/>
          </w:tcPr>
          <w:p w:rsidR="00B41412" w:rsidRDefault="00B41412">
            <w:pPr>
              <w:rPr>
                <w:color w:val="000000"/>
              </w:rPr>
            </w:pPr>
          </w:p>
        </w:tc>
      </w:tr>
      <w:tr w:rsidR="00B41412">
        <w:tc>
          <w:tcPr>
            <w:tcW w:w="3353" w:type="pct"/>
            <w:tcBorders>
              <w:top w:val="nil"/>
              <w:left w:val="nil"/>
              <w:bottom w:val="nil"/>
              <w:right w:val="nil"/>
              <w:tl2br w:val="nil"/>
              <w:tr2bl w:val="nil"/>
            </w:tcBorders>
            <w:shd w:val="clear" w:color="auto" w:fill="CCEEFF"/>
            <w:vAlign w:val="bottom"/>
          </w:tcPr>
          <w:p w:rsidR="00B41412" w:rsidRDefault="00151F87">
            <w:pPr>
              <w:rPr>
                <w:color w:val="000000"/>
              </w:rPr>
            </w:pPr>
            <w:bookmarkStart w:id="1640" w:name="_8e7c3675_fd55_4d93_8126_54f19b73b412"/>
            <w:bookmarkEnd w:id="1639"/>
            <w:r>
              <w:rPr>
                <w:rFonts w:ascii="Times New Roman" w:eastAsia="Times New Roman" w:hAnsi="Times New Roman" w:cs="Times New Roman"/>
                <w:color w:val="000000"/>
              </w:rPr>
              <w:t>Utilization of previously unrecognized tax losses</w:t>
            </w:r>
          </w:p>
        </w:tc>
        <w:tc>
          <w:tcPr>
            <w:tcW w:w="103"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17" w:type="pct"/>
            <w:tcBorders>
              <w:top w:val="nil"/>
              <w:left w:val="nil"/>
              <w:bottom w:val="single" w:sz="4" w:space="0" w:color="000000"/>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w:t>
            </w:r>
          </w:p>
        </w:tc>
        <w:tc>
          <w:tcPr>
            <w:tcW w:w="103"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17" w:type="pct"/>
            <w:tcBorders>
              <w:top w:val="nil"/>
              <w:left w:val="nil"/>
              <w:bottom w:val="single" w:sz="4" w:space="0" w:color="000000"/>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w:t>
            </w:r>
          </w:p>
        </w:tc>
        <w:tc>
          <w:tcPr>
            <w:tcW w:w="103"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18" w:type="pct"/>
            <w:tcBorders>
              <w:top w:val="nil"/>
              <w:left w:val="nil"/>
              <w:bottom w:val="single" w:sz="4" w:space="0" w:color="000000"/>
              <w:right w:val="nil"/>
              <w:tl2br w:val="nil"/>
              <w:tr2bl w:val="nil"/>
            </w:tcBorders>
            <w:shd w:val="clear" w:color="auto" w:fill="CCEEFF"/>
            <w:noWrap/>
            <w:vAlign w:val="bottom"/>
          </w:tcPr>
          <w:p w:rsidR="00B41412" w:rsidRDefault="00151F87">
            <w:pPr>
              <w:jc w:val="right"/>
              <w:rPr>
                <w:color w:val="000000"/>
              </w:rPr>
            </w:pPr>
            <w:r>
              <w:rPr>
                <w:rFonts w:ascii="Times New Roman" w:eastAsia="Times New Roman" w:hAnsi="Times New Roman" w:cs="Times New Roman"/>
                <w:color w:val="000000"/>
              </w:rPr>
              <w:t xml:space="preserve"> (835)</w:t>
            </w:r>
          </w:p>
        </w:tc>
        <w:tc>
          <w:tcPr>
            <w:tcW w:w="86" w:type="pct"/>
            <w:tcBorders>
              <w:top w:val="nil"/>
              <w:left w:val="nil"/>
              <w:bottom w:val="nil"/>
              <w:right w:val="nil"/>
              <w:tl2br w:val="nil"/>
              <w:tr2bl w:val="nil"/>
            </w:tcBorders>
            <w:shd w:val="clear" w:color="auto" w:fill="CCEEFF"/>
            <w:noWrap/>
            <w:vAlign w:val="bottom"/>
          </w:tcPr>
          <w:p w:rsidR="00B41412" w:rsidRDefault="00B41412">
            <w:pPr>
              <w:rPr>
                <w:color w:val="000000"/>
              </w:rPr>
            </w:pPr>
          </w:p>
        </w:tc>
      </w:tr>
      <w:tr w:rsidR="00B41412">
        <w:tc>
          <w:tcPr>
            <w:tcW w:w="3353" w:type="pct"/>
            <w:tcBorders>
              <w:top w:val="nil"/>
              <w:left w:val="nil"/>
              <w:bottom w:val="nil"/>
              <w:right w:val="nil"/>
              <w:tl2br w:val="nil"/>
              <w:tr2bl w:val="nil"/>
            </w:tcBorders>
            <w:vAlign w:val="bottom"/>
          </w:tcPr>
          <w:p w:rsidR="00B41412" w:rsidRDefault="00B41412">
            <w:pPr>
              <w:rPr>
                <w:color w:val="000000"/>
              </w:rPr>
            </w:pPr>
            <w:bookmarkStart w:id="1641" w:name="_ee6e4d25_3693_4c14_86c6_98755380314d"/>
            <w:bookmarkEnd w:id="1640"/>
          </w:p>
        </w:tc>
        <w:tc>
          <w:tcPr>
            <w:tcW w:w="103" w:type="pct"/>
            <w:tcBorders>
              <w:top w:val="nil"/>
              <w:left w:val="nil"/>
              <w:bottom w:val="nil"/>
              <w:right w:val="nil"/>
              <w:tl2br w:val="nil"/>
              <w:tr2bl w:val="nil"/>
            </w:tcBorders>
            <w:noWrap/>
            <w:vAlign w:val="bottom"/>
          </w:tcPr>
          <w:p w:rsidR="00B41412" w:rsidRDefault="00B41412">
            <w:pPr>
              <w:rPr>
                <w:color w:val="000000"/>
              </w:rPr>
            </w:pPr>
          </w:p>
        </w:tc>
        <w:tc>
          <w:tcPr>
            <w:tcW w:w="417" w:type="pct"/>
            <w:tcBorders>
              <w:top w:val="nil"/>
              <w:left w:val="nil"/>
              <w:bottom w:val="nil"/>
              <w:right w:val="nil"/>
              <w:tl2br w:val="nil"/>
              <w:tr2bl w:val="nil"/>
            </w:tcBorders>
            <w:noWrap/>
            <w:vAlign w:val="bottom"/>
          </w:tcPr>
          <w:p w:rsidR="00B41412" w:rsidRDefault="00B41412">
            <w:pPr>
              <w:rPr>
                <w:color w:val="000000"/>
              </w:rPr>
            </w:pPr>
          </w:p>
        </w:tc>
        <w:tc>
          <w:tcPr>
            <w:tcW w:w="103" w:type="pct"/>
            <w:tcBorders>
              <w:top w:val="nil"/>
              <w:left w:val="nil"/>
              <w:bottom w:val="nil"/>
              <w:right w:val="nil"/>
              <w:tl2br w:val="nil"/>
              <w:tr2bl w:val="nil"/>
            </w:tcBorders>
            <w:noWrap/>
            <w:vAlign w:val="bottom"/>
          </w:tcPr>
          <w:p w:rsidR="00B41412" w:rsidRDefault="00B41412">
            <w:pPr>
              <w:rPr>
                <w:color w:val="000000"/>
              </w:rPr>
            </w:pPr>
          </w:p>
        </w:tc>
        <w:tc>
          <w:tcPr>
            <w:tcW w:w="417" w:type="pct"/>
            <w:tcBorders>
              <w:top w:val="nil"/>
              <w:left w:val="nil"/>
              <w:bottom w:val="nil"/>
              <w:right w:val="nil"/>
              <w:tl2br w:val="nil"/>
              <w:tr2bl w:val="nil"/>
            </w:tcBorders>
            <w:noWrap/>
            <w:vAlign w:val="bottom"/>
          </w:tcPr>
          <w:p w:rsidR="00B41412" w:rsidRDefault="00B41412">
            <w:pPr>
              <w:rPr>
                <w:color w:val="000000"/>
              </w:rPr>
            </w:pPr>
          </w:p>
        </w:tc>
        <w:tc>
          <w:tcPr>
            <w:tcW w:w="103" w:type="pct"/>
            <w:tcBorders>
              <w:top w:val="nil"/>
              <w:left w:val="nil"/>
              <w:bottom w:val="nil"/>
              <w:right w:val="nil"/>
              <w:tl2br w:val="nil"/>
              <w:tr2bl w:val="nil"/>
            </w:tcBorders>
            <w:noWrap/>
            <w:vAlign w:val="bottom"/>
          </w:tcPr>
          <w:p w:rsidR="00B41412" w:rsidRDefault="00B41412">
            <w:pPr>
              <w:rPr>
                <w:color w:val="000000"/>
              </w:rPr>
            </w:pPr>
          </w:p>
        </w:tc>
        <w:tc>
          <w:tcPr>
            <w:tcW w:w="418" w:type="pct"/>
            <w:tcBorders>
              <w:top w:val="nil"/>
              <w:left w:val="nil"/>
              <w:bottom w:val="nil"/>
              <w:right w:val="nil"/>
              <w:tl2br w:val="nil"/>
              <w:tr2bl w:val="nil"/>
            </w:tcBorders>
            <w:noWrap/>
            <w:vAlign w:val="bottom"/>
          </w:tcPr>
          <w:p w:rsidR="00B41412" w:rsidRDefault="00B41412">
            <w:pPr>
              <w:rPr>
                <w:color w:val="000000"/>
              </w:rPr>
            </w:pPr>
          </w:p>
        </w:tc>
        <w:tc>
          <w:tcPr>
            <w:tcW w:w="86" w:type="pct"/>
            <w:tcBorders>
              <w:top w:val="nil"/>
              <w:left w:val="nil"/>
              <w:bottom w:val="nil"/>
              <w:right w:val="nil"/>
              <w:tl2br w:val="nil"/>
              <w:tr2bl w:val="nil"/>
            </w:tcBorders>
            <w:noWrap/>
            <w:vAlign w:val="bottom"/>
          </w:tcPr>
          <w:p w:rsidR="00B41412" w:rsidRDefault="00B41412">
            <w:pPr>
              <w:rPr>
                <w:color w:val="000000"/>
              </w:rPr>
            </w:pPr>
          </w:p>
        </w:tc>
      </w:tr>
      <w:tr w:rsidR="00B41412">
        <w:tc>
          <w:tcPr>
            <w:tcW w:w="3353" w:type="pct"/>
            <w:tcBorders>
              <w:top w:val="nil"/>
              <w:left w:val="nil"/>
              <w:bottom w:val="nil"/>
              <w:right w:val="nil"/>
              <w:tl2br w:val="nil"/>
              <w:tr2bl w:val="nil"/>
            </w:tcBorders>
            <w:shd w:val="clear" w:color="auto" w:fill="CCEEFF"/>
            <w:vAlign w:val="bottom"/>
          </w:tcPr>
          <w:p w:rsidR="00B41412" w:rsidRDefault="00151F87">
            <w:pPr>
              <w:rPr>
                <w:color w:val="000000"/>
              </w:rPr>
            </w:pPr>
            <w:bookmarkStart w:id="1642" w:name="_632b647d_b58a_4b64_ab8b_3c4f32076215"/>
            <w:bookmarkEnd w:id="1641"/>
            <w:r>
              <w:rPr>
                <w:rFonts w:ascii="Times New Roman" w:eastAsia="Times New Roman" w:hAnsi="Times New Roman" w:cs="Times New Roman"/>
                <w:color w:val="000000"/>
              </w:rPr>
              <w:t>Total tax expenses reported in the consolidated statements of comprehensive income</w:t>
            </w:r>
          </w:p>
        </w:tc>
        <w:tc>
          <w:tcPr>
            <w:tcW w:w="103"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17" w:type="pct"/>
            <w:tcBorders>
              <w:top w:val="nil"/>
              <w:left w:val="nil"/>
              <w:bottom w:val="double" w:sz="4" w:space="0" w:color="000000"/>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1,097</w:t>
            </w:r>
          </w:p>
        </w:tc>
        <w:tc>
          <w:tcPr>
            <w:tcW w:w="103"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17" w:type="pct"/>
            <w:tcBorders>
              <w:top w:val="nil"/>
              <w:left w:val="nil"/>
              <w:bottom w:val="double" w:sz="4" w:space="0" w:color="000000"/>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455</w:t>
            </w:r>
          </w:p>
        </w:tc>
        <w:tc>
          <w:tcPr>
            <w:tcW w:w="103"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18" w:type="pct"/>
            <w:tcBorders>
              <w:top w:val="nil"/>
              <w:left w:val="nil"/>
              <w:bottom w:val="double" w:sz="4" w:space="0" w:color="000000"/>
              <w:right w:val="nil"/>
              <w:tl2br w:val="nil"/>
              <w:tr2bl w:val="nil"/>
            </w:tcBorders>
            <w:shd w:val="clear" w:color="auto" w:fill="CCEEFF"/>
            <w:noWrap/>
            <w:vAlign w:val="bottom"/>
          </w:tcPr>
          <w:p w:rsidR="00B41412" w:rsidRDefault="00151F87">
            <w:pPr>
              <w:jc w:val="right"/>
              <w:rPr>
                <w:color w:val="000000"/>
              </w:rPr>
            </w:pPr>
            <w:r>
              <w:rPr>
                <w:rFonts w:ascii="Times New Roman" w:eastAsia="Times New Roman" w:hAnsi="Times New Roman" w:cs="Times New Roman"/>
                <w:color w:val="000000"/>
              </w:rPr>
              <w:t xml:space="preserve"> (201)</w:t>
            </w:r>
          </w:p>
        </w:tc>
        <w:tc>
          <w:tcPr>
            <w:tcW w:w="86" w:type="pct"/>
            <w:tcBorders>
              <w:top w:val="nil"/>
              <w:left w:val="nil"/>
              <w:bottom w:val="nil"/>
              <w:right w:val="nil"/>
              <w:tl2br w:val="nil"/>
              <w:tr2bl w:val="nil"/>
            </w:tcBorders>
            <w:shd w:val="clear" w:color="auto" w:fill="CCEEFF"/>
            <w:noWrap/>
            <w:vAlign w:val="bottom"/>
          </w:tcPr>
          <w:p w:rsidR="00B41412" w:rsidRDefault="00B41412">
            <w:pPr>
              <w:rPr>
                <w:color w:val="000000"/>
              </w:rPr>
            </w:pPr>
          </w:p>
        </w:tc>
      </w:tr>
      <w:bookmarkEnd w:id="1621"/>
      <w:bookmarkEnd w:id="1642"/>
    </w:tbl>
    <w:p w:rsidR="00B41412" w:rsidRDefault="00B41412"/>
    <w:p w:rsidR="00B41412" w:rsidRDefault="00151F87">
      <w:pPr>
        <w:keepNext/>
        <w:tabs>
          <w:tab w:val="left" w:pos="1080"/>
          <w:tab w:val="left" w:pos="1800"/>
        </w:tabs>
        <w:spacing w:after="240"/>
        <w:ind w:left="1800" w:hanging="720"/>
      </w:pPr>
      <w:r>
        <w:rPr>
          <w:rFonts w:eastAsia="Times New Roman" w:hAnsi="Times New Roman" w:cs="Times New Roman"/>
        </w:rPr>
        <w:t>f.</w:t>
      </w:r>
      <w:r>
        <w:tab/>
      </w:r>
      <w:r>
        <w:rPr>
          <w:rFonts w:eastAsia="Times New Roman" w:hAnsi="Times New Roman" w:cs="Times New Roman"/>
        </w:rPr>
        <w:t>Carry forward tax losses:</w:t>
      </w:r>
    </w:p>
    <w:p w:rsidR="00B41412" w:rsidRDefault="00151F87">
      <w:pPr>
        <w:pStyle w:val="BodyText"/>
        <w:ind w:left="1800" w:firstLine="0"/>
      </w:pPr>
      <w:r>
        <w:t xml:space="preserve">The carry forward losses for tax purposes as of December 31, 2022 amount to NIS </w:t>
      </w:r>
      <w:bookmarkStart w:id="1643" w:name="_b084b50f_e986_4f34_9a65_c6b47d4f7094"/>
      <w:r>
        <w:t>236,130,000</w:t>
      </w:r>
      <w:bookmarkEnd w:id="1643"/>
      <w:r>
        <w:t xml:space="preserve"> (</w:t>
      </w:r>
      <w:bookmarkStart w:id="1644" w:name="_d5b467e3_6f32_4cb9_856e_a099003c7806"/>
      <w:r>
        <w:t>$67,102</w:t>
      </w:r>
      <w:bookmarkEnd w:id="1644"/>
      <w:r>
        <w:t xml:space="preserve">) (2021 –NIS </w:t>
      </w:r>
      <w:bookmarkStart w:id="1645" w:name="_d645246b_add3_43fb_9e59_bd41d82455eb"/>
      <w:r>
        <w:t>249,552,000</w:t>
      </w:r>
      <w:bookmarkEnd w:id="1645"/>
      <w:r>
        <w:t xml:space="preserve"> (</w:t>
      </w:r>
      <w:bookmarkStart w:id="1646" w:name="_25c578a4_15de_4e2e_a9fe_df463188a25e"/>
      <w:r>
        <w:t>$80,242</w:t>
      </w:r>
      <w:bookmarkEnd w:id="1646"/>
      <w:r>
        <w:t xml:space="preserve">), 2020 – NIS </w:t>
      </w:r>
      <w:bookmarkStart w:id="1647" w:name="_c108edf6_4d3e_4db0_8f25_fdac2b28383a"/>
      <w:r>
        <w:t>254,320,000</w:t>
      </w:r>
      <w:bookmarkEnd w:id="1647"/>
      <w:r>
        <w:t xml:space="preserve">, </w:t>
      </w:r>
      <w:bookmarkStart w:id="1648" w:name="_2e0db59c_2eb9_4806_91d0_2ab7b739c121"/>
      <w:r>
        <w:t>$79,104</w:t>
      </w:r>
      <w:bookmarkEnd w:id="1648"/>
      <w:r>
        <w:t xml:space="preserve">) in Israel (which may be carried forward indefinitely) and EUR </w:t>
      </w:r>
      <w:bookmarkStart w:id="1649" w:name="_d4c67d4c_bb2c_45c2_8068_83c404e69d66"/>
      <w:r>
        <w:t>22,212,000</w:t>
      </w:r>
      <w:bookmarkEnd w:id="1649"/>
      <w:r>
        <w:t xml:space="preserve"> (</w:t>
      </w:r>
      <w:bookmarkStart w:id="1650" w:name="_92f1f1b2_deda_45b5_8301_252ab1765c3f"/>
      <w:r>
        <w:t>$23,689</w:t>
      </w:r>
      <w:bookmarkEnd w:id="1650"/>
      <w:r>
        <w:t xml:space="preserve">) (2021 – EUR </w:t>
      </w:r>
      <w:bookmarkStart w:id="1651" w:name="_ede16796_acb2_430c_90ca_744a2e210116"/>
      <w:r>
        <w:t>17,026,000</w:t>
      </w:r>
      <w:bookmarkEnd w:id="1651"/>
      <w:r>
        <w:t xml:space="preserve"> (</w:t>
      </w:r>
      <w:bookmarkStart w:id="1652" w:name="_153b8009_27d9_485b_b371_d83d42791b87"/>
      <w:r>
        <w:t>$19,270</w:t>
      </w:r>
      <w:bookmarkEnd w:id="1652"/>
      <w:r>
        <w:t xml:space="preserve">), 2020 – EUR </w:t>
      </w:r>
      <w:bookmarkStart w:id="1653" w:name="_ba4105be_976a_4aaf_aa41_4ee12d477050"/>
      <w:r>
        <w:t>16,737,000</w:t>
      </w:r>
      <w:bookmarkEnd w:id="1653"/>
      <w:r>
        <w:t xml:space="preserve">, $ </w:t>
      </w:r>
      <w:bookmarkStart w:id="1654" w:name="_da2936c7_cea7_4420_a3d7_6d002d0b3598"/>
      <w:r>
        <w:t>20,532</w:t>
      </w:r>
      <w:bookmarkEnd w:id="1654"/>
      <w:r>
        <w:t xml:space="preserve">) in Europe. In the U.S., SHL USA has federal and state net operating losses and credits of </w:t>
      </w:r>
      <w:bookmarkStart w:id="1655" w:name="_01275337_c978_436e_b97d_d8b5a5fb7d60"/>
      <w:r>
        <w:t>$10,716</w:t>
      </w:r>
      <w:bookmarkEnd w:id="1655"/>
      <w:r>
        <w:t xml:space="preserve"> (2021 - </w:t>
      </w:r>
      <w:bookmarkStart w:id="1656" w:name="_27a23fad_f672_4140_8732_ad992beb8bf5"/>
      <w:r>
        <w:t>$8,866</w:t>
      </w:r>
      <w:bookmarkEnd w:id="1656"/>
      <w:r>
        <w:t xml:space="preserve">, 2020 - $ </w:t>
      </w:r>
      <w:bookmarkStart w:id="1657" w:name="_ac26254f_a2b9_48b6_9bb4_eb5ecfafee54"/>
      <w:r>
        <w:t>7,743</w:t>
      </w:r>
      <w:bookmarkEnd w:id="1657"/>
      <w:r>
        <w:t>), which expire at various times.</w:t>
      </w:r>
    </w:p>
    <w:p w:rsidR="00B41412" w:rsidRDefault="00151F87">
      <w:pPr>
        <w:pStyle w:val="BodyText"/>
        <w:ind w:left="1800" w:firstLine="0"/>
      </w:pPr>
      <w:r>
        <w:t xml:space="preserve">Deferred tax assets in the amount of </w:t>
      </w:r>
      <w:bookmarkStart w:id="1658" w:name="_944113ad_def5_4077_a8b8_6d1fd268bdfd"/>
      <w:r>
        <w:t>$21,113</w:t>
      </w:r>
      <w:bookmarkEnd w:id="1658"/>
      <w:r>
        <w:t xml:space="preserve"> (2021 - </w:t>
      </w:r>
      <w:bookmarkStart w:id="1659" w:name="_d364b8ce_00a5_482d_8c4d_acad598c1a1c"/>
      <w:r>
        <w:t>$26,194</w:t>
      </w:r>
      <w:bookmarkEnd w:id="1659"/>
      <w:r>
        <w:t>) relating to carry forward tax losses as described above, and deductible temporary differences, are not included in the consolidat</w:t>
      </w:r>
      <w:r>
        <w:t>ed financial statements as management presently believes that it is not probable that these deferred taxes will be realized in the foreseeable future.</w:t>
      </w:r>
    </w:p>
    <w:p w:rsidR="00B41412" w:rsidRDefault="00151F87">
      <w:r>
        <w:br w:type="page"/>
      </w:r>
    </w:p>
    <w:p w:rsidR="00B41412" w:rsidRDefault="00151F87">
      <w:r>
        <w:rPr>
          <w:rFonts w:eastAsia="Times New Roman" w:hAnsi="Times New Roman" w:cs="Times New Roman"/>
          <w:b/>
          <w:bCs/>
        </w:rPr>
        <w:lastRenderedPageBreak/>
        <w:t>NOTE 20:-</w:t>
      </w:r>
      <w:r>
        <w:tab/>
      </w:r>
      <w:r>
        <w:rPr>
          <w:rFonts w:eastAsia="Times New Roman" w:hAnsi="Times New Roman" w:cs="Times New Roman"/>
          <w:b/>
          <w:bCs/>
        </w:rPr>
        <w:t>TAXES ON INCOME (Cont.)</w:t>
      </w:r>
    </w:p>
    <w:p w:rsidR="00B41412" w:rsidRDefault="00B41412"/>
    <w:p w:rsidR="00B41412" w:rsidRDefault="00151F87">
      <w:pPr>
        <w:keepNext/>
        <w:tabs>
          <w:tab w:val="left" w:pos="1080"/>
          <w:tab w:val="left" w:pos="1800"/>
        </w:tabs>
        <w:spacing w:after="240"/>
        <w:ind w:left="1800" w:hanging="720"/>
        <w:rPr>
          <w:rFonts w:eastAsia="Times New Roman" w:hAnsi="Times New Roman" w:cs="Times New Roman"/>
        </w:rPr>
      </w:pPr>
      <w:r>
        <w:rPr>
          <w:rFonts w:eastAsia="Times New Roman" w:hAnsi="Times New Roman" w:cs="Times New Roman"/>
        </w:rPr>
        <w:t>g.</w:t>
      </w:r>
      <w:r>
        <w:tab/>
      </w:r>
      <w:r>
        <w:rPr>
          <w:rFonts w:eastAsia="Times New Roman" w:hAnsi="Times New Roman" w:cs="Times New Roman"/>
        </w:rPr>
        <w:t>The expiry dates for carry forward tax losses which are not recog</w:t>
      </w:r>
      <w:r>
        <w:rPr>
          <w:rFonts w:eastAsia="Times New Roman" w:hAnsi="Times New Roman" w:cs="Times New Roman"/>
        </w:rPr>
        <w:t>nized are as follows:</w:t>
      </w:r>
    </w:p>
    <w:tbl>
      <w:tblPr>
        <w:tblW w:w="4500" w:type="pct"/>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52"/>
        <w:gridCol w:w="160"/>
        <w:gridCol w:w="825"/>
        <w:gridCol w:w="160"/>
        <w:gridCol w:w="823"/>
      </w:tblGrid>
      <w:tr w:rsidR="00B41412">
        <w:trPr>
          <w:trHeight w:hRule="exact" w:val="20"/>
        </w:trPr>
        <w:tc>
          <w:tcPr>
            <w:tcW w:w="3989" w:type="pct"/>
            <w:tcBorders>
              <w:top w:val="nil"/>
              <w:left w:val="nil"/>
              <w:bottom w:val="nil"/>
              <w:right w:val="nil"/>
            </w:tcBorders>
            <w:vAlign w:val="bottom"/>
          </w:tcPr>
          <w:p w:rsidR="00B41412" w:rsidRDefault="00B41412">
            <w:pPr>
              <w:keepNext/>
              <w:rPr>
                <w:sz w:val="2"/>
              </w:rPr>
            </w:pPr>
            <w:bookmarkStart w:id="1660" w:name="_769a0946_ed5b_41bb_b670_67e070cf0618" w:colFirst="0" w:colLast="0"/>
            <w:bookmarkStart w:id="1661" w:name="_41411ab8_28f8_456c_95d1_321b453129ce" w:colFirst="1" w:colLast="1"/>
            <w:bookmarkStart w:id="1662" w:name="_b9e17715_bb6a_4797_bace_5317c036dbe6" w:colFirst="2" w:colLast="2"/>
            <w:bookmarkStart w:id="1663" w:name="_401e6c55_e71b_424d_8d89_aa52f8d77dc1" w:colFirst="3" w:colLast="3"/>
            <w:bookmarkStart w:id="1664" w:name="_04ccc344_33fd_49eb_b954_ec35314dfa76" w:colFirst="4" w:colLast="4"/>
          </w:p>
        </w:tc>
        <w:tc>
          <w:tcPr>
            <w:tcW w:w="80" w:type="pct"/>
            <w:tcBorders>
              <w:top w:val="nil"/>
              <w:left w:val="nil"/>
              <w:bottom w:val="nil"/>
              <w:right w:val="nil"/>
            </w:tcBorders>
            <w:noWrap/>
            <w:vAlign w:val="bottom"/>
          </w:tcPr>
          <w:p w:rsidR="00B41412" w:rsidRDefault="00B41412">
            <w:pPr>
              <w:keepNext/>
              <w:rPr>
                <w:sz w:val="2"/>
              </w:rPr>
            </w:pPr>
          </w:p>
        </w:tc>
        <w:tc>
          <w:tcPr>
            <w:tcW w:w="426" w:type="pct"/>
            <w:tcBorders>
              <w:top w:val="nil"/>
              <w:left w:val="nil"/>
              <w:bottom w:val="nil"/>
              <w:right w:val="nil"/>
            </w:tcBorders>
            <w:noWrap/>
            <w:vAlign w:val="bottom"/>
          </w:tcPr>
          <w:p w:rsidR="00B41412" w:rsidRDefault="00B41412">
            <w:pPr>
              <w:keepNext/>
              <w:rPr>
                <w:sz w:val="2"/>
              </w:rPr>
            </w:pPr>
          </w:p>
        </w:tc>
        <w:tc>
          <w:tcPr>
            <w:tcW w:w="80" w:type="pct"/>
            <w:tcBorders>
              <w:top w:val="nil"/>
              <w:left w:val="nil"/>
              <w:bottom w:val="nil"/>
              <w:right w:val="nil"/>
            </w:tcBorders>
            <w:noWrap/>
            <w:vAlign w:val="bottom"/>
          </w:tcPr>
          <w:p w:rsidR="00B41412" w:rsidRDefault="00B41412">
            <w:pPr>
              <w:keepNext/>
              <w:rPr>
                <w:sz w:val="2"/>
              </w:rPr>
            </w:pPr>
          </w:p>
        </w:tc>
        <w:tc>
          <w:tcPr>
            <w:tcW w:w="426" w:type="pct"/>
            <w:tcBorders>
              <w:top w:val="nil"/>
              <w:left w:val="nil"/>
              <w:bottom w:val="nil"/>
              <w:right w:val="nil"/>
            </w:tcBorders>
            <w:noWrap/>
            <w:vAlign w:val="bottom"/>
          </w:tcPr>
          <w:p w:rsidR="00B41412" w:rsidRDefault="00B41412">
            <w:pPr>
              <w:keepNext/>
              <w:rPr>
                <w:sz w:val="2"/>
              </w:rPr>
            </w:pPr>
          </w:p>
        </w:tc>
      </w:tr>
      <w:tr w:rsidR="00B41412">
        <w:tc>
          <w:tcPr>
            <w:tcW w:w="3989" w:type="pct"/>
            <w:tcBorders>
              <w:top w:val="nil"/>
              <w:left w:val="nil"/>
              <w:bottom w:val="nil"/>
              <w:right w:val="nil"/>
              <w:tl2br w:val="nil"/>
              <w:tr2bl w:val="nil"/>
            </w:tcBorders>
            <w:shd w:val="clear" w:color="auto" w:fill="auto"/>
            <w:vAlign w:val="bottom"/>
          </w:tcPr>
          <w:p w:rsidR="00B41412" w:rsidRDefault="00B41412">
            <w:pPr>
              <w:rPr>
                <w:color w:val="000000"/>
                <w:sz w:val="16"/>
              </w:rPr>
            </w:pPr>
            <w:bookmarkStart w:id="1665" w:name="_8f482e07_528c_4656_a5d5_ca0e0aa3396a"/>
            <w:bookmarkEnd w:id="1660"/>
            <w:bookmarkEnd w:id="1661"/>
            <w:bookmarkEnd w:id="1662"/>
            <w:bookmarkEnd w:id="1663"/>
            <w:bookmarkEnd w:id="1664"/>
          </w:p>
        </w:tc>
        <w:tc>
          <w:tcPr>
            <w:tcW w:w="80"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    </w:t>
            </w:r>
          </w:p>
        </w:tc>
        <w:tc>
          <w:tcPr>
            <w:tcW w:w="931" w:type="pct"/>
            <w:gridSpan w:val="3"/>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Year ended</w:t>
            </w:r>
          </w:p>
        </w:tc>
      </w:tr>
      <w:tr w:rsidR="00B41412">
        <w:tc>
          <w:tcPr>
            <w:tcW w:w="3989" w:type="pct"/>
            <w:tcBorders>
              <w:top w:val="nil"/>
              <w:left w:val="nil"/>
              <w:bottom w:val="nil"/>
              <w:right w:val="nil"/>
              <w:tl2br w:val="nil"/>
              <w:tr2bl w:val="nil"/>
            </w:tcBorders>
            <w:shd w:val="clear" w:color="auto" w:fill="auto"/>
            <w:vAlign w:val="bottom"/>
          </w:tcPr>
          <w:p w:rsidR="00B41412" w:rsidRDefault="00B41412">
            <w:pPr>
              <w:rPr>
                <w:color w:val="000000"/>
                <w:sz w:val="16"/>
              </w:rPr>
            </w:pPr>
            <w:bookmarkStart w:id="1666" w:name="_2158827a_6625_4e9e_9f67_ab3ed06d9274"/>
            <w:bookmarkEnd w:id="1665"/>
          </w:p>
        </w:tc>
        <w:tc>
          <w:tcPr>
            <w:tcW w:w="80"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    </w:t>
            </w:r>
          </w:p>
        </w:tc>
        <w:tc>
          <w:tcPr>
            <w:tcW w:w="931" w:type="pct"/>
            <w:gridSpan w:val="3"/>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December 31,</w:t>
            </w:r>
          </w:p>
        </w:tc>
      </w:tr>
      <w:tr w:rsidR="00B41412">
        <w:tc>
          <w:tcPr>
            <w:tcW w:w="3989" w:type="pct"/>
            <w:tcBorders>
              <w:top w:val="nil"/>
              <w:left w:val="nil"/>
              <w:bottom w:val="nil"/>
              <w:right w:val="nil"/>
              <w:tl2br w:val="nil"/>
              <w:tr2bl w:val="nil"/>
            </w:tcBorders>
            <w:shd w:val="clear" w:color="auto" w:fill="auto"/>
            <w:vAlign w:val="bottom"/>
          </w:tcPr>
          <w:p w:rsidR="00B41412" w:rsidRDefault="00B41412">
            <w:pPr>
              <w:rPr>
                <w:color w:val="000000"/>
                <w:sz w:val="16"/>
              </w:rPr>
            </w:pPr>
            <w:bookmarkStart w:id="1667" w:name="_94d4d734_3e7f_4baa_a01c_0fcf9f692abc"/>
            <w:bookmarkEnd w:id="1666"/>
          </w:p>
        </w:tc>
        <w:tc>
          <w:tcPr>
            <w:tcW w:w="80"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6"/>
              </w:rPr>
            </w:pPr>
          </w:p>
        </w:tc>
        <w:tc>
          <w:tcPr>
            <w:tcW w:w="426"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2022</w:t>
            </w:r>
          </w:p>
        </w:tc>
        <w:tc>
          <w:tcPr>
            <w:tcW w:w="80"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    </w:t>
            </w:r>
          </w:p>
        </w:tc>
        <w:tc>
          <w:tcPr>
            <w:tcW w:w="426"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2021</w:t>
            </w:r>
          </w:p>
        </w:tc>
      </w:tr>
      <w:tr w:rsidR="00B41412">
        <w:tc>
          <w:tcPr>
            <w:tcW w:w="3989" w:type="pct"/>
            <w:tcBorders>
              <w:top w:val="nil"/>
              <w:left w:val="nil"/>
              <w:bottom w:val="nil"/>
              <w:right w:val="nil"/>
              <w:tl2br w:val="nil"/>
              <w:tr2bl w:val="nil"/>
            </w:tcBorders>
            <w:shd w:val="clear" w:color="auto" w:fill="CCEEFF"/>
            <w:vAlign w:val="bottom"/>
          </w:tcPr>
          <w:p w:rsidR="00B41412" w:rsidRDefault="00151F87">
            <w:pPr>
              <w:rPr>
                <w:color w:val="000000"/>
              </w:rPr>
            </w:pPr>
            <w:bookmarkStart w:id="1668" w:name="_68779588_ba73_4419_afea_a94fab52d7ea"/>
            <w:bookmarkEnd w:id="1667"/>
            <w:r>
              <w:rPr>
                <w:rFonts w:ascii="Times New Roman" w:eastAsia="Times New Roman" w:hAnsi="Times New Roman" w:cs="Times New Roman"/>
                <w:color w:val="000000"/>
              </w:rPr>
              <w:t>2022</w:t>
            </w:r>
          </w:p>
        </w:tc>
        <w:tc>
          <w:tcPr>
            <w:tcW w:w="80" w:type="pct"/>
            <w:tcBorders>
              <w:top w:val="nil"/>
              <w:left w:val="nil"/>
              <w:bottom w:val="nil"/>
              <w:right w:val="nil"/>
              <w:tl2br w:val="nil"/>
              <w:tr2bl w:val="nil"/>
            </w:tcBorders>
            <w:shd w:val="clear" w:color="auto" w:fill="CCEEFF"/>
            <w:noWrap/>
            <w:vAlign w:val="bottom"/>
          </w:tcPr>
          <w:p w:rsidR="00B41412" w:rsidRDefault="00B41412">
            <w:pPr>
              <w:jc w:val="center"/>
              <w:rPr>
                <w:color w:val="000000"/>
              </w:rPr>
            </w:pPr>
          </w:p>
        </w:tc>
        <w:tc>
          <w:tcPr>
            <w:tcW w:w="426"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w:t>
            </w:r>
          </w:p>
        </w:tc>
        <w:tc>
          <w:tcPr>
            <w:tcW w:w="80" w:type="pct"/>
            <w:tcBorders>
              <w:top w:val="nil"/>
              <w:left w:val="nil"/>
              <w:bottom w:val="nil"/>
              <w:right w:val="nil"/>
              <w:tl2br w:val="nil"/>
              <w:tr2bl w:val="nil"/>
            </w:tcBorders>
            <w:shd w:val="clear" w:color="auto" w:fill="CCEEFF"/>
            <w:noWrap/>
            <w:vAlign w:val="bottom"/>
          </w:tcPr>
          <w:p w:rsidR="00B41412" w:rsidRDefault="00B41412">
            <w:pPr>
              <w:jc w:val="center"/>
              <w:rPr>
                <w:color w:val="000000"/>
              </w:rPr>
            </w:pPr>
          </w:p>
        </w:tc>
        <w:tc>
          <w:tcPr>
            <w:tcW w:w="426"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412</w:t>
            </w:r>
          </w:p>
        </w:tc>
      </w:tr>
      <w:tr w:rsidR="00B41412">
        <w:tc>
          <w:tcPr>
            <w:tcW w:w="3989" w:type="pct"/>
            <w:tcBorders>
              <w:top w:val="nil"/>
              <w:left w:val="nil"/>
              <w:bottom w:val="nil"/>
              <w:right w:val="nil"/>
              <w:tl2br w:val="nil"/>
              <w:tr2bl w:val="nil"/>
            </w:tcBorders>
            <w:vAlign w:val="bottom"/>
          </w:tcPr>
          <w:p w:rsidR="00B41412" w:rsidRDefault="00151F87">
            <w:pPr>
              <w:rPr>
                <w:color w:val="000000"/>
              </w:rPr>
            </w:pPr>
            <w:bookmarkStart w:id="1669" w:name="_0be5285e_9670_4022_b6a6_c03262fc65e3"/>
            <w:bookmarkEnd w:id="1668"/>
            <w:r>
              <w:rPr>
                <w:rFonts w:ascii="Times New Roman" w:eastAsia="Times New Roman" w:hAnsi="Times New Roman" w:cs="Times New Roman"/>
                <w:color w:val="000000"/>
              </w:rPr>
              <w:t>2023</w:t>
            </w:r>
          </w:p>
        </w:tc>
        <w:tc>
          <w:tcPr>
            <w:tcW w:w="80"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26"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24</w:t>
            </w:r>
          </w:p>
        </w:tc>
        <w:tc>
          <w:tcPr>
            <w:tcW w:w="80"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26"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37</w:t>
            </w:r>
          </w:p>
        </w:tc>
      </w:tr>
      <w:tr w:rsidR="00B41412">
        <w:tc>
          <w:tcPr>
            <w:tcW w:w="3989" w:type="pct"/>
            <w:tcBorders>
              <w:top w:val="nil"/>
              <w:left w:val="nil"/>
              <w:bottom w:val="nil"/>
              <w:right w:val="nil"/>
              <w:tl2br w:val="nil"/>
              <w:tr2bl w:val="nil"/>
            </w:tcBorders>
            <w:shd w:val="clear" w:color="auto" w:fill="CCEEFF"/>
            <w:vAlign w:val="bottom"/>
          </w:tcPr>
          <w:p w:rsidR="00B41412" w:rsidRDefault="00151F87">
            <w:pPr>
              <w:rPr>
                <w:color w:val="000000"/>
              </w:rPr>
            </w:pPr>
            <w:bookmarkStart w:id="1670" w:name="_c4a2d66a_86ea_4c56_988f_de69afce83b4"/>
            <w:bookmarkEnd w:id="1669"/>
            <w:r>
              <w:rPr>
                <w:rFonts w:ascii="Times New Roman" w:eastAsia="Times New Roman" w:hAnsi="Times New Roman" w:cs="Times New Roman"/>
                <w:color w:val="000000"/>
              </w:rPr>
              <w:t>2024</w:t>
            </w:r>
          </w:p>
        </w:tc>
        <w:tc>
          <w:tcPr>
            <w:tcW w:w="80"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26"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229</w:t>
            </w:r>
          </w:p>
        </w:tc>
        <w:tc>
          <w:tcPr>
            <w:tcW w:w="80"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26"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743</w:t>
            </w:r>
          </w:p>
        </w:tc>
      </w:tr>
      <w:tr w:rsidR="00B41412">
        <w:tc>
          <w:tcPr>
            <w:tcW w:w="3989" w:type="pct"/>
            <w:tcBorders>
              <w:top w:val="nil"/>
              <w:left w:val="nil"/>
              <w:bottom w:val="nil"/>
              <w:right w:val="nil"/>
              <w:tl2br w:val="nil"/>
              <w:tr2bl w:val="nil"/>
            </w:tcBorders>
            <w:vAlign w:val="bottom"/>
          </w:tcPr>
          <w:p w:rsidR="00B41412" w:rsidRDefault="00151F87">
            <w:pPr>
              <w:rPr>
                <w:color w:val="000000"/>
              </w:rPr>
            </w:pPr>
            <w:bookmarkStart w:id="1671" w:name="_bea0603f_6e4b_4300_b624_2325184a63f8"/>
            <w:bookmarkEnd w:id="1670"/>
            <w:r>
              <w:rPr>
                <w:rFonts w:ascii="Times New Roman" w:eastAsia="Times New Roman" w:hAnsi="Times New Roman" w:cs="Times New Roman"/>
                <w:color w:val="000000"/>
              </w:rPr>
              <w:t>2025</w:t>
            </w:r>
          </w:p>
        </w:tc>
        <w:tc>
          <w:tcPr>
            <w:tcW w:w="80"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26"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126</w:t>
            </w:r>
          </w:p>
        </w:tc>
        <w:tc>
          <w:tcPr>
            <w:tcW w:w="80"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26"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400</w:t>
            </w:r>
          </w:p>
        </w:tc>
      </w:tr>
      <w:tr w:rsidR="00B41412">
        <w:tc>
          <w:tcPr>
            <w:tcW w:w="3989" w:type="pct"/>
            <w:tcBorders>
              <w:top w:val="nil"/>
              <w:left w:val="nil"/>
              <w:bottom w:val="nil"/>
              <w:right w:val="nil"/>
              <w:tl2br w:val="nil"/>
              <w:tr2bl w:val="nil"/>
            </w:tcBorders>
            <w:shd w:val="clear" w:color="auto" w:fill="CCEEFF"/>
            <w:vAlign w:val="bottom"/>
          </w:tcPr>
          <w:p w:rsidR="00B41412" w:rsidRDefault="00151F87">
            <w:pPr>
              <w:rPr>
                <w:color w:val="000000"/>
              </w:rPr>
            </w:pPr>
            <w:bookmarkStart w:id="1672" w:name="_a1be73f1_3c82_433d_bcd5_71beef50214a"/>
            <w:bookmarkEnd w:id="1671"/>
            <w:r>
              <w:rPr>
                <w:rFonts w:ascii="Times New Roman" w:eastAsia="Times New Roman" w:hAnsi="Times New Roman" w:cs="Times New Roman"/>
                <w:color w:val="000000"/>
              </w:rPr>
              <w:t>2026</w:t>
            </w:r>
          </w:p>
        </w:tc>
        <w:tc>
          <w:tcPr>
            <w:tcW w:w="80"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26"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52</w:t>
            </w:r>
          </w:p>
        </w:tc>
        <w:tc>
          <w:tcPr>
            <w:tcW w:w="80"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26"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139</w:t>
            </w:r>
          </w:p>
        </w:tc>
      </w:tr>
      <w:tr w:rsidR="00B41412">
        <w:tc>
          <w:tcPr>
            <w:tcW w:w="3989" w:type="pct"/>
            <w:tcBorders>
              <w:top w:val="nil"/>
              <w:left w:val="nil"/>
              <w:bottom w:val="nil"/>
              <w:right w:val="nil"/>
              <w:tl2br w:val="nil"/>
              <w:tr2bl w:val="nil"/>
            </w:tcBorders>
            <w:vAlign w:val="bottom"/>
          </w:tcPr>
          <w:p w:rsidR="00B41412" w:rsidRDefault="00151F87">
            <w:pPr>
              <w:rPr>
                <w:color w:val="000000"/>
              </w:rPr>
            </w:pPr>
            <w:bookmarkStart w:id="1673" w:name="_b22fb345_898f_4ca0_a470_8e8191b4d945"/>
            <w:bookmarkEnd w:id="1672"/>
            <w:r>
              <w:rPr>
                <w:rFonts w:ascii="Times New Roman" w:eastAsia="Times New Roman" w:hAnsi="Times New Roman" w:cs="Times New Roman"/>
                <w:color w:val="000000"/>
              </w:rPr>
              <w:t>2027</w:t>
            </w:r>
          </w:p>
        </w:tc>
        <w:tc>
          <w:tcPr>
            <w:tcW w:w="80"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26"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281</w:t>
            </w:r>
          </w:p>
        </w:tc>
        <w:tc>
          <w:tcPr>
            <w:tcW w:w="80"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26"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945</w:t>
            </w:r>
          </w:p>
        </w:tc>
      </w:tr>
      <w:tr w:rsidR="00B41412">
        <w:tc>
          <w:tcPr>
            <w:tcW w:w="3989" w:type="pct"/>
            <w:tcBorders>
              <w:top w:val="nil"/>
              <w:left w:val="nil"/>
              <w:bottom w:val="nil"/>
              <w:right w:val="nil"/>
              <w:tl2br w:val="nil"/>
              <w:tr2bl w:val="nil"/>
            </w:tcBorders>
            <w:shd w:val="clear" w:color="auto" w:fill="CCEEFF"/>
            <w:vAlign w:val="bottom"/>
          </w:tcPr>
          <w:p w:rsidR="00B41412" w:rsidRDefault="00151F87">
            <w:pPr>
              <w:rPr>
                <w:color w:val="000000"/>
              </w:rPr>
            </w:pPr>
            <w:bookmarkStart w:id="1674" w:name="_97fb9e18_92d1_4030_95eb_3f7552b60390"/>
            <w:bookmarkEnd w:id="1673"/>
            <w:r>
              <w:rPr>
                <w:rFonts w:ascii="Times New Roman" w:eastAsia="Times New Roman" w:hAnsi="Times New Roman" w:cs="Times New Roman"/>
                <w:color w:val="000000"/>
              </w:rPr>
              <w:t>2028-2031</w:t>
            </w:r>
          </w:p>
        </w:tc>
        <w:tc>
          <w:tcPr>
            <w:tcW w:w="80"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26"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423</w:t>
            </w:r>
          </w:p>
        </w:tc>
        <w:tc>
          <w:tcPr>
            <w:tcW w:w="80"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26"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1,447</w:t>
            </w:r>
          </w:p>
        </w:tc>
      </w:tr>
      <w:tr w:rsidR="00B41412">
        <w:tc>
          <w:tcPr>
            <w:tcW w:w="3989" w:type="pct"/>
            <w:tcBorders>
              <w:top w:val="nil"/>
              <w:left w:val="nil"/>
              <w:bottom w:val="nil"/>
              <w:right w:val="nil"/>
              <w:tl2br w:val="nil"/>
              <w:tr2bl w:val="nil"/>
            </w:tcBorders>
            <w:vAlign w:val="bottom"/>
          </w:tcPr>
          <w:p w:rsidR="00B41412" w:rsidRDefault="00151F87">
            <w:pPr>
              <w:rPr>
                <w:color w:val="000000"/>
              </w:rPr>
            </w:pPr>
            <w:bookmarkStart w:id="1675" w:name="_7cc81fb4_5310_4a37_80b4_c37a40f7b302"/>
            <w:bookmarkEnd w:id="1674"/>
            <w:r>
              <w:rPr>
                <w:rFonts w:ascii="Times New Roman" w:eastAsia="Times New Roman" w:hAnsi="Times New Roman" w:cs="Times New Roman"/>
                <w:color w:val="000000"/>
              </w:rPr>
              <w:t>2032-2039</w:t>
            </w:r>
          </w:p>
        </w:tc>
        <w:tc>
          <w:tcPr>
            <w:tcW w:w="80"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26"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857</w:t>
            </w:r>
          </w:p>
        </w:tc>
        <w:tc>
          <w:tcPr>
            <w:tcW w:w="80"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26"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10,749</w:t>
            </w:r>
          </w:p>
        </w:tc>
      </w:tr>
      <w:tr w:rsidR="00B41412">
        <w:tc>
          <w:tcPr>
            <w:tcW w:w="3989" w:type="pct"/>
            <w:tcBorders>
              <w:top w:val="nil"/>
              <w:left w:val="nil"/>
              <w:bottom w:val="nil"/>
              <w:right w:val="nil"/>
              <w:tl2br w:val="nil"/>
              <w:tr2bl w:val="nil"/>
            </w:tcBorders>
            <w:shd w:val="clear" w:color="auto" w:fill="CCEEFF"/>
            <w:vAlign w:val="bottom"/>
          </w:tcPr>
          <w:p w:rsidR="00B41412" w:rsidRDefault="00151F87">
            <w:pPr>
              <w:rPr>
                <w:color w:val="000000"/>
              </w:rPr>
            </w:pPr>
            <w:bookmarkStart w:id="1676" w:name="_dda417d7_35b8_4dcb_9701_4e0dfcbfcec4"/>
            <w:bookmarkEnd w:id="1675"/>
            <w:r>
              <w:rPr>
                <w:rFonts w:ascii="Times New Roman" w:eastAsia="Times New Roman" w:hAnsi="Times New Roman" w:cs="Times New Roman"/>
                <w:color w:val="000000"/>
              </w:rPr>
              <w:t>Unlimited</w:t>
            </w:r>
          </w:p>
        </w:tc>
        <w:tc>
          <w:tcPr>
            <w:tcW w:w="80"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26" w:type="pct"/>
            <w:tcBorders>
              <w:top w:val="nil"/>
              <w:left w:val="nil"/>
              <w:bottom w:val="single" w:sz="4" w:space="0" w:color="000000"/>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87,278</w:t>
            </w:r>
          </w:p>
        </w:tc>
        <w:tc>
          <w:tcPr>
            <w:tcW w:w="80"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26" w:type="pct"/>
            <w:tcBorders>
              <w:top w:val="nil"/>
              <w:left w:val="nil"/>
              <w:bottom w:val="single" w:sz="4" w:space="0" w:color="000000"/>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75,030</w:t>
            </w:r>
          </w:p>
        </w:tc>
      </w:tr>
      <w:tr w:rsidR="00B41412">
        <w:tc>
          <w:tcPr>
            <w:tcW w:w="3989" w:type="pct"/>
            <w:tcBorders>
              <w:top w:val="nil"/>
              <w:left w:val="nil"/>
              <w:bottom w:val="nil"/>
              <w:right w:val="nil"/>
              <w:tl2br w:val="nil"/>
              <w:tr2bl w:val="nil"/>
            </w:tcBorders>
            <w:vAlign w:val="bottom"/>
          </w:tcPr>
          <w:p w:rsidR="00B41412" w:rsidRDefault="00B41412">
            <w:pPr>
              <w:rPr>
                <w:color w:val="000000"/>
              </w:rPr>
            </w:pPr>
            <w:bookmarkStart w:id="1677" w:name="_0fdb2e31_f602_4c25_a795_9a1e7eb345cf"/>
            <w:bookmarkEnd w:id="1676"/>
          </w:p>
        </w:tc>
        <w:tc>
          <w:tcPr>
            <w:tcW w:w="80" w:type="pct"/>
            <w:tcBorders>
              <w:top w:val="nil"/>
              <w:left w:val="nil"/>
              <w:bottom w:val="nil"/>
              <w:right w:val="nil"/>
              <w:tl2br w:val="nil"/>
              <w:tr2bl w:val="nil"/>
            </w:tcBorders>
            <w:noWrap/>
            <w:vAlign w:val="bottom"/>
          </w:tcPr>
          <w:p w:rsidR="00B41412" w:rsidRDefault="00B41412">
            <w:pPr>
              <w:rPr>
                <w:color w:val="000000"/>
              </w:rPr>
            </w:pPr>
          </w:p>
        </w:tc>
        <w:tc>
          <w:tcPr>
            <w:tcW w:w="426" w:type="pct"/>
            <w:tcBorders>
              <w:top w:val="nil"/>
              <w:left w:val="nil"/>
              <w:bottom w:val="nil"/>
              <w:right w:val="nil"/>
              <w:tl2br w:val="nil"/>
              <w:tr2bl w:val="nil"/>
            </w:tcBorders>
            <w:noWrap/>
            <w:vAlign w:val="bottom"/>
          </w:tcPr>
          <w:p w:rsidR="00B41412" w:rsidRDefault="00B41412">
            <w:pPr>
              <w:rPr>
                <w:color w:val="000000"/>
              </w:rPr>
            </w:pPr>
          </w:p>
        </w:tc>
        <w:tc>
          <w:tcPr>
            <w:tcW w:w="80" w:type="pct"/>
            <w:tcBorders>
              <w:top w:val="nil"/>
              <w:left w:val="nil"/>
              <w:bottom w:val="nil"/>
              <w:right w:val="nil"/>
              <w:tl2br w:val="nil"/>
              <w:tr2bl w:val="nil"/>
            </w:tcBorders>
            <w:noWrap/>
            <w:vAlign w:val="bottom"/>
          </w:tcPr>
          <w:p w:rsidR="00B41412" w:rsidRDefault="00B41412">
            <w:pPr>
              <w:rPr>
                <w:color w:val="000000"/>
              </w:rPr>
            </w:pPr>
          </w:p>
        </w:tc>
        <w:tc>
          <w:tcPr>
            <w:tcW w:w="426" w:type="pct"/>
            <w:tcBorders>
              <w:top w:val="nil"/>
              <w:left w:val="nil"/>
              <w:bottom w:val="nil"/>
              <w:right w:val="nil"/>
              <w:tl2br w:val="nil"/>
              <w:tr2bl w:val="nil"/>
            </w:tcBorders>
            <w:noWrap/>
            <w:vAlign w:val="bottom"/>
          </w:tcPr>
          <w:p w:rsidR="00B41412" w:rsidRDefault="00B41412">
            <w:pPr>
              <w:rPr>
                <w:color w:val="000000"/>
              </w:rPr>
            </w:pPr>
          </w:p>
        </w:tc>
      </w:tr>
      <w:bookmarkEnd w:id="1677"/>
      <w:tr w:rsidR="00B41412">
        <w:tc>
          <w:tcPr>
            <w:tcW w:w="3989" w:type="pct"/>
            <w:tcBorders>
              <w:top w:val="nil"/>
              <w:left w:val="nil"/>
              <w:bottom w:val="nil"/>
              <w:right w:val="nil"/>
              <w:tl2br w:val="nil"/>
              <w:tr2bl w:val="nil"/>
            </w:tcBorders>
            <w:shd w:val="clear" w:color="auto" w:fill="CCEEFF"/>
            <w:vAlign w:val="bottom"/>
          </w:tcPr>
          <w:p w:rsidR="00B41412" w:rsidRDefault="00B41412">
            <w:pPr>
              <w:rPr>
                <w:color w:val="000000"/>
              </w:rPr>
            </w:pPr>
          </w:p>
        </w:tc>
        <w:tc>
          <w:tcPr>
            <w:tcW w:w="80"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26" w:type="pct"/>
            <w:tcBorders>
              <w:top w:val="nil"/>
              <w:left w:val="nil"/>
              <w:bottom w:val="double" w:sz="4" w:space="0" w:color="000000"/>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89,270</w:t>
            </w:r>
          </w:p>
        </w:tc>
        <w:tc>
          <w:tcPr>
            <w:tcW w:w="80"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26" w:type="pct"/>
            <w:tcBorders>
              <w:top w:val="nil"/>
              <w:left w:val="nil"/>
              <w:bottom w:val="double" w:sz="4" w:space="0" w:color="000000"/>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89,902</w:t>
            </w:r>
          </w:p>
        </w:tc>
      </w:tr>
    </w:tbl>
    <w:p w:rsidR="00B41412" w:rsidRDefault="00B41412">
      <w:pPr>
        <w:rPr>
          <w:sz w:val="2"/>
        </w:rPr>
      </w:pPr>
    </w:p>
    <w:p w:rsidR="00B41412" w:rsidRDefault="00B41412"/>
    <w:p w:rsidR="00B41412" w:rsidRDefault="00B41412">
      <w:pPr>
        <w:rPr>
          <w:rFonts w:eastAsia="Times New Roman" w:hAnsi="Times New Roman" w:cs="Times New Roman"/>
          <w:b/>
          <w:bCs/>
          <w:sz w:val="2"/>
          <w:szCs w:val="2"/>
        </w:rPr>
      </w:pPr>
    </w:p>
    <w:p w:rsidR="00B41412" w:rsidRDefault="00151F87">
      <w:pPr>
        <w:keepNext/>
        <w:keepLines/>
        <w:tabs>
          <w:tab w:val="left" w:pos="1080"/>
        </w:tabs>
        <w:ind w:left="1080" w:hanging="1080"/>
      </w:pPr>
      <w:r>
        <w:rPr>
          <w:rFonts w:eastAsia="Times New Roman" w:hAnsi="Times New Roman" w:cs="Times New Roman"/>
          <w:b/>
          <w:bCs/>
        </w:rPr>
        <w:t>NOTE 21:-</w:t>
      </w:r>
      <w:r>
        <w:tab/>
      </w:r>
      <w:r>
        <w:rPr>
          <w:rFonts w:eastAsia="Times New Roman" w:hAnsi="Times New Roman" w:cs="Times New Roman"/>
          <w:b/>
          <w:bCs/>
        </w:rPr>
        <w:t>COMPENSATION OF KEY MANAGEMENT PERSONNEL (INCLUDING DIRECTORS)</w:t>
      </w:r>
    </w:p>
    <w:p w:rsidR="00B41412" w:rsidRDefault="00B41412">
      <w:pPr>
        <w:pStyle w:val="BodyText"/>
        <w:keepNext/>
        <w:spacing w:after="0"/>
        <w:ind w:firstLine="0"/>
      </w:pPr>
    </w:p>
    <w:tbl>
      <w:tblPr>
        <w:tblW w:w="4500" w:type="pct"/>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025"/>
        <w:gridCol w:w="249"/>
        <w:gridCol w:w="982"/>
        <w:gridCol w:w="249"/>
        <w:gridCol w:w="982"/>
        <w:gridCol w:w="249"/>
        <w:gridCol w:w="984"/>
      </w:tblGrid>
      <w:tr w:rsidR="00B41412">
        <w:trPr>
          <w:trHeight w:hRule="exact" w:val="20"/>
        </w:trPr>
        <w:tc>
          <w:tcPr>
            <w:tcW w:w="3100" w:type="pct"/>
            <w:tcBorders>
              <w:top w:val="nil"/>
              <w:left w:val="nil"/>
              <w:bottom w:val="nil"/>
              <w:right w:val="nil"/>
            </w:tcBorders>
            <w:vAlign w:val="bottom"/>
          </w:tcPr>
          <w:p w:rsidR="00B41412" w:rsidRDefault="00B41412">
            <w:pPr>
              <w:keepNext/>
              <w:rPr>
                <w:sz w:val="2"/>
              </w:rPr>
            </w:pPr>
            <w:bookmarkStart w:id="1678" w:name="_0ef81425_99fd_48eb_a845_b089d091605a" w:colFirst="0" w:colLast="0"/>
            <w:bookmarkStart w:id="1679" w:name="_b09e3b9e_830f_46c8_9957_6e5ad868b8c3" w:colFirst="1" w:colLast="1"/>
            <w:bookmarkStart w:id="1680" w:name="_1cf730af_0274_4947_b6c1_7a2b57d8e87d" w:colFirst="2" w:colLast="2"/>
            <w:bookmarkStart w:id="1681" w:name="_4363e8d1_e55f_427d_952c_a957a52859fa" w:colFirst="3" w:colLast="3"/>
            <w:bookmarkStart w:id="1682" w:name="_6575f58e_3aeb_4f43_b145_4125e7b1f522" w:colFirst="4" w:colLast="4"/>
            <w:bookmarkStart w:id="1683" w:name="_992d1b7e_9c0c_4f5c_a725_1e04239e7539" w:colFirst="5" w:colLast="5"/>
            <w:bookmarkStart w:id="1684" w:name="_24c4fdaa_6f62_4ae3_a593_0c80bbdf53b5" w:colFirst="6" w:colLast="6"/>
          </w:p>
        </w:tc>
        <w:tc>
          <w:tcPr>
            <w:tcW w:w="128" w:type="pct"/>
            <w:tcBorders>
              <w:top w:val="nil"/>
              <w:left w:val="nil"/>
              <w:bottom w:val="nil"/>
              <w:right w:val="nil"/>
            </w:tcBorders>
            <w:noWrap/>
            <w:vAlign w:val="bottom"/>
          </w:tcPr>
          <w:p w:rsidR="00B41412" w:rsidRDefault="00B41412">
            <w:pPr>
              <w:keepNext/>
              <w:rPr>
                <w:sz w:val="2"/>
              </w:rPr>
            </w:pPr>
          </w:p>
        </w:tc>
        <w:tc>
          <w:tcPr>
            <w:tcW w:w="505" w:type="pct"/>
            <w:tcBorders>
              <w:top w:val="nil"/>
              <w:left w:val="nil"/>
              <w:bottom w:val="nil"/>
              <w:right w:val="nil"/>
            </w:tcBorders>
            <w:noWrap/>
            <w:vAlign w:val="bottom"/>
          </w:tcPr>
          <w:p w:rsidR="00B41412" w:rsidRDefault="00B41412">
            <w:pPr>
              <w:keepNext/>
              <w:rPr>
                <w:sz w:val="2"/>
              </w:rPr>
            </w:pPr>
          </w:p>
        </w:tc>
        <w:tc>
          <w:tcPr>
            <w:tcW w:w="128" w:type="pct"/>
            <w:tcBorders>
              <w:top w:val="nil"/>
              <w:left w:val="nil"/>
              <w:bottom w:val="nil"/>
              <w:right w:val="nil"/>
            </w:tcBorders>
            <w:noWrap/>
            <w:vAlign w:val="bottom"/>
          </w:tcPr>
          <w:p w:rsidR="00B41412" w:rsidRDefault="00B41412">
            <w:pPr>
              <w:keepNext/>
              <w:rPr>
                <w:sz w:val="2"/>
              </w:rPr>
            </w:pPr>
          </w:p>
        </w:tc>
        <w:tc>
          <w:tcPr>
            <w:tcW w:w="505" w:type="pct"/>
            <w:tcBorders>
              <w:top w:val="nil"/>
              <w:left w:val="nil"/>
              <w:bottom w:val="nil"/>
              <w:right w:val="nil"/>
            </w:tcBorders>
            <w:noWrap/>
            <w:vAlign w:val="bottom"/>
          </w:tcPr>
          <w:p w:rsidR="00B41412" w:rsidRDefault="00B41412">
            <w:pPr>
              <w:keepNext/>
              <w:rPr>
                <w:sz w:val="2"/>
              </w:rPr>
            </w:pPr>
          </w:p>
        </w:tc>
        <w:tc>
          <w:tcPr>
            <w:tcW w:w="128" w:type="pct"/>
            <w:tcBorders>
              <w:top w:val="nil"/>
              <w:left w:val="nil"/>
              <w:bottom w:val="nil"/>
              <w:right w:val="nil"/>
            </w:tcBorders>
            <w:noWrap/>
            <w:vAlign w:val="bottom"/>
          </w:tcPr>
          <w:p w:rsidR="00B41412" w:rsidRDefault="00B41412">
            <w:pPr>
              <w:keepNext/>
              <w:rPr>
                <w:sz w:val="2"/>
              </w:rPr>
            </w:pPr>
          </w:p>
        </w:tc>
        <w:tc>
          <w:tcPr>
            <w:tcW w:w="505" w:type="pct"/>
            <w:tcBorders>
              <w:top w:val="nil"/>
              <w:left w:val="nil"/>
              <w:bottom w:val="nil"/>
              <w:right w:val="nil"/>
            </w:tcBorders>
            <w:noWrap/>
            <w:vAlign w:val="bottom"/>
          </w:tcPr>
          <w:p w:rsidR="00B41412" w:rsidRDefault="00B41412">
            <w:pPr>
              <w:keepNext/>
              <w:rPr>
                <w:sz w:val="2"/>
              </w:rPr>
            </w:pPr>
          </w:p>
        </w:tc>
      </w:tr>
      <w:tr w:rsidR="00B41412">
        <w:tc>
          <w:tcPr>
            <w:tcW w:w="3100" w:type="pct"/>
            <w:tcBorders>
              <w:top w:val="nil"/>
              <w:left w:val="nil"/>
              <w:bottom w:val="nil"/>
              <w:right w:val="nil"/>
              <w:tl2br w:val="nil"/>
              <w:tr2bl w:val="nil"/>
            </w:tcBorders>
            <w:shd w:val="clear" w:color="auto" w:fill="auto"/>
            <w:vAlign w:val="bottom"/>
          </w:tcPr>
          <w:p w:rsidR="00B41412" w:rsidRDefault="00B41412">
            <w:pPr>
              <w:rPr>
                <w:color w:val="000000"/>
                <w:sz w:val="16"/>
              </w:rPr>
            </w:pPr>
            <w:bookmarkStart w:id="1685" w:name="_045cde86_16d6_4e40_bee8_5cb64573156b"/>
            <w:bookmarkEnd w:id="1678"/>
            <w:bookmarkEnd w:id="1679"/>
            <w:bookmarkEnd w:id="1680"/>
            <w:bookmarkEnd w:id="1681"/>
            <w:bookmarkEnd w:id="1682"/>
            <w:bookmarkEnd w:id="1683"/>
            <w:bookmarkEnd w:id="1684"/>
          </w:p>
        </w:tc>
        <w:tc>
          <w:tcPr>
            <w:tcW w:w="128"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    </w:t>
            </w:r>
          </w:p>
        </w:tc>
        <w:tc>
          <w:tcPr>
            <w:tcW w:w="1772" w:type="pct"/>
            <w:gridSpan w:val="5"/>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Year ended</w:t>
            </w:r>
          </w:p>
        </w:tc>
      </w:tr>
      <w:tr w:rsidR="00B41412">
        <w:tc>
          <w:tcPr>
            <w:tcW w:w="3100" w:type="pct"/>
            <w:tcBorders>
              <w:top w:val="nil"/>
              <w:left w:val="nil"/>
              <w:bottom w:val="nil"/>
              <w:right w:val="nil"/>
              <w:tl2br w:val="nil"/>
              <w:tr2bl w:val="nil"/>
            </w:tcBorders>
            <w:shd w:val="clear" w:color="auto" w:fill="auto"/>
            <w:vAlign w:val="bottom"/>
          </w:tcPr>
          <w:p w:rsidR="00B41412" w:rsidRDefault="00B41412">
            <w:pPr>
              <w:rPr>
                <w:color w:val="000000"/>
                <w:sz w:val="16"/>
              </w:rPr>
            </w:pPr>
            <w:bookmarkStart w:id="1686" w:name="_4ce823a5_0b02_4f01_aca6_58ddf89d078a"/>
            <w:bookmarkEnd w:id="1685"/>
          </w:p>
        </w:tc>
        <w:tc>
          <w:tcPr>
            <w:tcW w:w="128"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6"/>
              </w:rPr>
            </w:pPr>
          </w:p>
        </w:tc>
        <w:tc>
          <w:tcPr>
            <w:tcW w:w="1772" w:type="pct"/>
            <w:gridSpan w:val="5"/>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December 31, </w:t>
            </w:r>
          </w:p>
        </w:tc>
      </w:tr>
      <w:tr w:rsidR="00B41412">
        <w:tc>
          <w:tcPr>
            <w:tcW w:w="3100" w:type="pct"/>
            <w:tcBorders>
              <w:top w:val="nil"/>
              <w:left w:val="nil"/>
              <w:bottom w:val="nil"/>
              <w:right w:val="nil"/>
              <w:tl2br w:val="nil"/>
              <w:tr2bl w:val="nil"/>
            </w:tcBorders>
            <w:shd w:val="clear" w:color="auto" w:fill="auto"/>
            <w:vAlign w:val="bottom"/>
          </w:tcPr>
          <w:p w:rsidR="00B41412" w:rsidRDefault="00B41412">
            <w:pPr>
              <w:rPr>
                <w:color w:val="000000"/>
                <w:sz w:val="16"/>
              </w:rPr>
            </w:pPr>
            <w:bookmarkStart w:id="1687" w:name="_b1ceff04_5820_4b29_9e7c_2127dc848651"/>
            <w:bookmarkEnd w:id="1686"/>
          </w:p>
        </w:tc>
        <w:tc>
          <w:tcPr>
            <w:tcW w:w="128"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6"/>
              </w:rPr>
            </w:pPr>
          </w:p>
        </w:tc>
        <w:tc>
          <w:tcPr>
            <w:tcW w:w="505"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2022</w:t>
            </w:r>
          </w:p>
        </w:tc>
        <w:tc>
          <w:tcPr>
            <w:tcW w:w="128"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    </w:t>
            </w:r>
          </w:p>
        </w:tc>
        <w:tc>
          <w:tcPr>
            <w:tcW w:w="505"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2021</w:t>
            </w:r>
          </w:p>
        </w:tc>
        <w:tc>
          <w:tcPr>
            <w:tcW w:w="128"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    </w:t>
            </w:r>
          </w:p>
        </w:tc>
        <w:tc>
          <w:tcPr>
            <w:tcW w:w="505"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2020</w:t>
            </w:r>
          </w:p>
        </w:tc>
      </w:tr>
      <w:tr w:rsidR="00B41412">
        <w:tc>
          <w:tcPr>
            <w:tcW w:w="3100" w:type="pct"/>
            <w:tcBorders>
              <w:top w:val="nil"/>
              <w:left w:val="nil"/>
              <w:bottom w:val="nil"/>
              <w:right w:val="nil"/>
              <w:tl2br w:val="nil"/>
              <w:tr2bl w:val="nil"/>
            </w:tcBorders>
            <w:shd w:val="clear" w:color="auto" w:fill="CCEEFF"/>
            <w:vAlign w:val="bottom"/>
          </w:tcPr>
          <w:p w:rsidR="00B41412" w:rsidRDefault="00151F87">
            <w:pPr>
              <w:rPr>
                <w:color w:val="000000"/>
              </w:rPr>
            </w:pPr>
            <w:bookmarkStart w:id="1688" w:name="_88ff021e_d437_4b21_9b66_8e8a9b4c3ef0"/>
            <w:bookmarkEnd w:id="1687"/>
            <w:r>
              <w:rPr>
                <w:rFonts w:ascii="Times New Roman" w:eastAsia="Times New Roman" w:hAnsi="Times New Roman" w:cs="Times New Roman"/>
                <w:color w:val="000000"/>
              </w:rPr>
              <w:t>a. Balance:</w:t>
            </w:r>
          </w:p>
        </w:tc>
        <w:tc>
          <w:tcPr>
            <w:tcW w:w="12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505" w:type="pct"/>
            <w:tcBorders>
              <w:top w:val="nil"/>
              <w:left w:val="nil"/>
              <w:bottom w:val="nil"/>
              <w:right w:val="nil"/>
              <w:tl2br w:val="nil"/>
              <w:tr2bl w:val="nil"/>
            </w:tcBorders>
            <w:shd w:val="clear" w:color="auto" w:fill="CCEEFF"/>
            <w:noWrap/>
            <w:vAlign w:val="bottom"/>
          </w:tcPr>
          <w:p w:rsidR="00B41412" w:rsidRDefault="00151F87">
            <w:pPr>
              <w:jc w:val="right"/>
              <w:rPr>
                <w:color w:val="000000"/>
              </w:rPr>
            </w:pPr>
            <w:r>
              <w:rPr>
                <w:rFonts w:ascii="Times New Roman" w:eastAsia="Times New Roman" w:hAnsi="Times New Roman" w:cs="Times New Roman"/>
                <w:color w:val="000000"/>
              </w:rPr>
              <w:t>  </w:t>
            </w:r>
          </w:p>
        </w:tc>
        <w:tc>
          <w:tcPr>
            <w:tcW w:w="12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505" w:type="pct"/>
            <w:tcBorders>
              <w:top w:val="nil"/>
              <w:left w:val="nil"/>
              <w:bottom w:val="nil"/>
              <w:right w:val="nil"/>
              <w:tl2br w:val="nil"/>
              <w:tr2bl w:val="nil"/>
            </w:tcBorders>
            <w:shd w:val="clear" w:color="auto" w:fill="CCEEFF"/>
            <w:noWrap/>
            <w:vAlign w:val="bottom"/>
          </w:tcPr>
          <w:p w:rsidR="00B41412" w:rsidRDefault="00151F87">
            <w:pPr>
              <w:jc w:val="right"/>
              <w:rPr>
                <w:color w:val="000000"/>
              </w:rPr>
            </w:pPr>
            <w:r>
              <w:rPr>
                <w:rFonts w:ascii="Times New Roman" w:eastAsia="Times New Roman" w:hAnsi="Times New Roman" w:cs="Times New Roman"/>
                <w:color w:val="000000"/>
              </w:rPr>
              <w:t>  </w:t>
            </w:r>
          </w:p>
        </w:tc>
        <w:tc>
          <w:tcPr>
            <w:tcW w:w="12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505" w:type="pct"/>
            <w:tcBorders>
              <w:top w:val="nil"/>
              <w:left w:val="nil"/>
              <w:bottom w:val="nil"/>
              <w:right w:val="nil"/>
              <w:tl2br w:val="nil"/>
              <w:tr2bl w:val="nil"/>
            </w:tcBorders>
            <w:shd w:val="clear" w:color="auto" w:fill="CCEEFF"/>
            <w:noWrap/>
            <w:vAlign w:val="bottom"/>
          </w:tcPr>
          <w:p w:rsidR="00B41412" w:rsidRDefault="00151F87">
            <w:pPr>
              <w:jc w:val="right"/>
              <w:rPr>
                <w:color w:val="000000"/>
              </w:rPr>
            </w:pPr>
            <w:r>
              <w:rPr>
                <w:rFonts w:ascii="Times New Roman" w:eastAsia="Times New Roman" w:hAnsi="Times New Roman" w:cs="Times New Roman"/>
                <w:color w:val="000000"/>
              </w:rPr>
              <w:t>  </w:t>
            </w:r>
          </w:p>
        </w:tc>
      </w:tr>
      <w:tr w:rsidR="00B41412">
        <w:tc>
          <w:tcPr>
            <w:tcW w:w="3100" w:type="pct"/>
            <w:tcBorders>
              <w:top w:val="nil"/>
              <w:left w:val="nil"/>
              <w:bottom w:val="nil"/>
              <w:right w:val="nil"/>
              <w:tl2br w:val="nil"/>
              <w:tr2bl w:val="nil"/>
            </w:tcBorders>
            <w:vAlign w:val="bottom"/>
          </w:tcPr>
          <w:p w:rsidR="00B41412" w:rsidRDefault="00151F87">
            <w:pPr>
              <w:ind w:left="120"/>
              <w:rPr>
                <w:color w:val="000000"/>
              </w:rPr>
            </w:pPr>
            <w:bookmarkStart w:id="1689" w:name="_4587c3a7_79b2_4d4b_9b2a_b3154e91b016"/>
            <w:bookmarkEnd w:id="1688"/>
            <w:r>
              <w:rPr>
                <w:rFonts w:ascii="Times New Roman" w:eastAsia="Times New Roman" w:hAnsi="Times New Roman" w:cs="Times New Roman"/>
                <w:color w:val="000000"/>
              </w:rPr>
              <w:t>Other accounts payables</w:t>
            </w:r>
          </w:p>
        </w:tc>
        <w:tc>
          <w:tcPr>
            <w:tcW w:w="12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505" w:type="pct"/>
            <w:tcBorders>
              <w:top w:val="nil"/>
              <w:left w:val="nil"/>
              <w:bottom w:val="single" w:sz="4" w:space="0" w:color="000000"/>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181</w:t>
            </w:r>
          </w:p>
        </w:tc>
        <w:tc>
          <w:tcPr>
            <w:tcW w:w="12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505" w:type="pct"/>
            <w:tcBorders>
              <w:top w:val="nil"/>
              <w:left w:val="nil"/>
              <w:bottom w:val="single" w:sz="4" w:space="0" w:color="000000"/>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170</w:t>
            </w:r>
          </w:p>
        </w:tc>
        <w:tc>
          <w:tcPr>
            <w:tcW w:w="12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505" w:type="pct"/>
            <w:tcBorders>
              <w:top w:val="nil"/>
              <w:left w:val="nil"/>
              <w:bottom w:val="single" w:sz="4" w:space="0" w:color="000000"/>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195</w:t>
            </w:r>
          </w:p>
        </w:tc>
      </w:tr>
      <w:tr w:rsidR="00B41412">
        <w:tc>
          <w:tcPr>
            <w:tcW w:w="3100" w:type="pct"/>
            <w:tcBorders>
              <w:top w:val="nil"/>
              <w:left w:val="nil"/>
              <w:bottom w:val="nil"/>
              <w:right w:val="nil"/>
              <w:tl2br w:val="nil"/>
              <w:tr2bl w:val="nil"/>
            </w:tcBorders>
            <w:shd w:val="clear" w:color="auto" w:fill="CCEEFF"/>
            <w:vAlign w:val="bottom"/>
          </w:tcPr>
          <w:p w:rsidR="00B41412" w:rsidRDefault="00B41412">
            <w:pPr>
              <w:rPr>
                <w:color w:val="000000"/>
              </w:rPr>
            </w:pPr>
            <w:bookmarkStart w:id="1690" w:name="_a245e0b2_60ee_4338_966f_1b93dc17d29a"/>
            <w:bookmarkEnd w:id="1689"/>
          </w:p>
        </w:tc>
        <w:tc>
          <w:tcPr>
            <w:tcW w:w="128"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505"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128"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505"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128"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505" w:type="pct"/>
            <w:tcBorders>
              <w:top w:val="nil"/>
              <w:left w:val="nil"/>
              <w:bottom w:val="nil"/>
              <w:right w:val="nil"/>
              <w:tl2br w:val="nil"/>
              <w:tr2bl w:val="nil"/>
            </w:tcBorders>
            <w:shd w:val="clear" w:color="auto" w:fill="CCEEFF"/>
            <w:noWrap/>
            <w:vAlign w:val="bottom"/>
          </w:tcPr>
          <w:p w:rsidR="00B41412" w:rsidRDefault="00B41412">
            <w:pPr>
              <w:rPr>
                <w:color w:val="000000"/>
              </w:rPr>
            </w:pPr>
          </w:p>
        </w:tc>
      </w:tr>
      <w:tr w:rsidR="00B41412">
        <w:tc>
          <w:tcPr>
            <w:tcW w:w="3100" w:type="pct"/>
            <w:tcBorders>
              <w:top w:val="nil"/>
              <w:left w:val="nil"/>
              <w:bottom w:val="nil"/>
              <w:right w:val="nil"/>
              <w:tl2br w:val="nil"/>
              <w:tr2bl w:val="nil"/>
            </w:tcBorders>
            <w:vAlign w:val="bottom"/>
          </w:tcPr>
          <w:p w:rsidR="00B41412" w:rsidRDefault="00151F87">
            <w:pPr>
              <w:rPr>
                <w:color w:val="000000"/>
              </w:rPr>
            </w:pPr>
            <w:bookmarkStart w:id="1691" w:name="_576621a5_96f7_41fe_8061_d3308be1760a"/>
            <w:bookmarkEnd w:id="1690"/>
            <w:r>
              <w:rPr>
                <w:rFonts w:ascii="Times New Roman" w:eastAsia="Times New Roman" w:hAnsi="Times New Roman" w:cs="Times New Roman"/>
                <w:color w:val="000000"/>
              </w:rPr>
              <w:t>b. Transactions:</w:t>
            </w:r>
          </w:p>
        </w:tc>
        <w:tc>
          <w:tcPr>
            <w:tcW w:w="12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505" w:type="pct"/>
            <w:tcBorders>
              <w:top w:val="nil"/>
              <w:left w:val="nil"/>
              <w:bottom w:val="nil"/>
              <w:right w:val="nil"/>
              <w:tl2br w:val="nil"/>
              <w:tr2bl w:val="nil"/>
            </w:tcBorders>
            <w:noWrap/>
            <w:vAlign w:val="bottom"/>
          </w:tcPr>
          <w:p w:rsidR="00B41412" w:rsidRDefault="00151F87">
            <w:pPr>
              <w:jc w:val="right"/>
              <w:rPr>
                <w:color w:val="000000"/>
              </w:rPr>
            </w:pPr>
            <w:r>
              <w:rPr>
                <w:rFonts w:ascii="Times New Roman" w:eastAsia="Times New Roman" w:hAnsi="Times New Roman" w:cs="Times New Roman"/>
                <w:color w:val="000000"/>
              </w:rPr>
              <w:t>  </w:t>
            </w:r>
          </w:p>
        </w:tc>
        <w:tc>
          <w:tcPr>
            <w:tcW w:w="12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505" w:type="pct"/>
            <w:tcBorders>
              <w:top w:val="nil"/>
              <w:left w:val="nil"/>
              <w:bottom w:val="nil"/>
              <w:right w:val="nil"/>
              <w:tl2br w:val="nil"/>
              <w:tr2bl w:val="nil"/>
            </w:tcBorders>
            <w:noWrap/>
            <w:vAlign w:val="bottom"/>
          </w:tcPr>
          <w:p w:rsidR="00B41412" w:rsidRDefault="00151F87">
            <w:pPr>
              <w:jc w:val="right"/>
              <w:rPr>
                <w:color w:val="000000"/>
              </w:rPr>
            </w:pPr>
            <w:r>
              <w:rPr>
                <w:rFonts w:ascii="Times New Roman" w:eastAsia="Times New Roman" w:hAnsi="Times New Roman" w:cs="Times New Roman"/>
                <w:color w:val="000000"/>
              </w:rPr>
              <w:t>  </w:t>
            </w:r>
          </w:p>
        </w:tc>
        <w:tc>
          <w:tcPr>
            <w:tcW w:w="12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505" w:type="pct"/>
            <w:tcBorders>
              <w:top w:val="nil"/>
              <w:left w:val="nil"/>
              <w:bottom w:val="nil"/>
              <w:right w:val="nil"/>
              <w:tl2br w:val="nil"/>
              <w:tr2bl w:val="nil"/>
            </w:tcBorders>
            <w:noWrap/>
            <w:vAlign w:val="bottom"/>
          </w:tcPr>
          <w:p w:rsidR="00B41412" w:rsidRDefault="00151F87">
            <w:pPr>
              <w:jc w:val="right"/>
              <w:rPr>
                <w:color w:val="000000"/>
              </w:rPr>
            </w:pPr>
            <w:r>
              <w:rPr>
                <w:rFonts w:ascii="Times New Roman" w:eastAsia="Times New Roman" w:hAnsi="Times New Roman" w:cs="Times New Roman"/>
                <w:color w:val="000000"/>
              </w:rPr>
              <w:t>  </w:t>
            </w:r>
          </w:p>
        </w:tc>
      </w:tr>
      <w:tr w:rsidR="00B41412">
        <w:tc>
          <w:tcPr>
            <w:tcW w:w="3100" w:type="pct"/>
            <w:tcBorders>
              <w:top w:val="nil"/>
              <w:left w:val="nil"/>
              <w:bottom w:val="nil"/>
              <w:right w:val="nil"/>
              <w:tl2br w:val="nil"/>
              <w:tr2bl w:val="nil"/>
            </w:tcBorders>
            <w:shd w:val="clear" w:color="auto" w:fill="CCEEFF"/>
            <w:vAlign w:val="bottom"/>
          </w:tcPr>
          <w:p w:rsidR="00B41412" w:rsidRDefault="00151F87">
            <w:pPr>
              <w:ind w:left="240"/>
              <w:rPr>
                <w:color w:val="000000"/>
              </w:rPr>
            </w:pPr>
            <w:bookmarkStart w:id="1692" w:name="_ceebb1cb_7f88_40da_85c9_8365525d049f"/>
            <w:bookmarkEnd w:id="1691"/>
            <w:r>
              <w:rPr>
                <w:rFonts w:ascii="Times New Roman" w:eastAsia="Times New Roman" w:hAnsi="Times New Roman" w:cs="Times New Roman"/>
                <w:color w:val="000000"/>
              </w:rPr>
              <w:t>Short-term employee benefits</w:t>
            </w:r>
          </w:p>
        </w:tc>
        <w:tc>
          <w:tcPr>
            <w:tcW w:w="12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505"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2,531</w:t>
            </w:r>
          </w:p>
        </w:tc>
        <w:tc>
          <w:tcPr>
            <w:tcW w:w="12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505"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2,108</w:t>
            </w:r>
          </w:p>
        </w:tc>
        <w:tc>
          <w:tcPr>
            <w:tcW w:w="12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505"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1,919</w:t>
            </w:r>
          </w:p>
        </w:tc>
      </w:tr>
      <w:tr w:rsidR="00B41412">
        <w:tc>
          <w:tcPr>
            <w:tcW w:w="3100" w:type="pct"/>
            <w:tcBorders>
              <w:top w:val="nil"/>
              <w:left w:val="nil"/>
              <w:bottom w:val="nil"/>
              <w:right w:val="nil"/>
              <w:tl2br w:val="nil"/>
              <w:tr2bl w:val="nil"/>
            </w:tcBorders>
            <w:vAlign w:val="bottom"/>
          </w:tcPr>
          <w:p w:rsidR="00B41412" w:rsidRDefault="00151F87">
            <w:pPr>
              <w:ind w:left="240"/>
              <w:rPr>
                <w:color w:val="000000"/>
              </w:rPr>
            </w:pPr>
            <w:bookmarkStart w:id="1693" w:name="_7bfc271d_556d_4dfe_91f9_d8fc318ac989"/>
            <w:bookmarkEnd w:id="1692"/>
            <w:r>
              <w:rPr>
                <w:rFonts w:ascii="Times New Roman" w:eastAsia="Times New Roman" w:hAnsi="Times New Roman" w:cs="Times New Roman"/>
                <w:color w:val="000000"/>
              </w:rPr>
              <w:t>Share-based payment benefits</w:t>
            </w:r>
          </w:p>
        </w:tc>
        <w:tc>
          <w:tcPr>
            <w:tcW w:w="12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505" w:type="pct"/>
            <w:tcBorders>
              <w:top w:val="nil"/>
              <w:left w:val="nil"/>
              <w:bottom w:val="single" w:sz="4" w:space="0" w:color="000000"/>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1,179</w:t>
            </w:r>
          </w:p>
        </w:tc>
        <w:tc>
          <w:tcPr>
            <w:tcW w:w="12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505" w:type="pct"/>
            <w:tcBorders>
              <w:top w:val="nil"/>
              <w:left w:val="nil"/>
              <w:bottom w:val="single" w:sz="4" w:space="0" w:color="000000"/>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883</w:t>
            </w:r>
          </w:p>
        </w:tc>
        <w:tc>
          <w:tcPr>
            <w:tcW w:w="12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505" w:type="pct"/>
            <w:tcBorders>
              <w:top w:val="nil"/>
              <w:left w:val="nil"/>
              <w:bottom w:val="single" w:sz="4" w:space="0" w:color="000000"/>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69</w:t>
            </w:r>
          </w:p>
        </w:tc>
      </w:tr>
      <w:tr w:rsidR="00B41412">
        <w:tc>
          <w:tcPr>
            <w:tcW w:w="3100" w:type="pct"/>
            <w:tcBorders>
              <w:top w:val="nil"/>
              <w:left w:val="nil"/>
              <w:bottom w:val="nil"/>
              <w:right w:val="nil"/>
              <w:tl2br w:val="nil"/>
              <w:tr2bl w:val="nil"/>
            </w:tcBorders>
            <w:shd w:val="clear" w:color="auto" w:fill="CCEEFF"/>
            <w:vAlign w:val="bottom"/>
          </w:tcPr>
          <w:p w:rsidR="00B41412" w:rsidRDefault="00B41412">
            <w:pPr>
              <w:rPr>
                <w:color w:val="000000"/>
              </w:rPr>
            </w:pPr>
            <w:bookmarkStart w:id="1694" w:name="_eaa9a5f0_7a57_400c_8533_5e63a0c025a6"/>
            <w:bookmarkEnd w:id="1693"/>
          </w:p>
        </w:tc>
        <w:tc>
          <w:tcPr>
            <w:tcW w:w="128"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505"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128"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505"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128"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505" w:type="pct"/>
            <w:tcBorders>
              <w:top w:val="nil"/>
              <w:left w:val="nil"/>
              <w:bottom w:val="nil"/>
              <w:right w:val="nil"/>
              <w:tl2br w:val="nil"/>
              <w:tr2bl w:val="nil"/>
            </w:tcBorders>
            <w:shd w:val="clear" w:color="auto" w:fill="CCEEFF"/>
            <w:noWrap/>
            <w:vAlign w:val="bottom"/>
          </w:tcPr>
          <w:p w:rsidR="00B41412" w:rsidRDefault="00B41412">
            <w:pPr>
              <w:rPr>
                <w:color w:val="000000"/>
              </w:rPr>
            </w:pPr>
          </w:p>
        </w:tc>
      </w:tr>
      <w:bookmarkEnd w:id="1694"/>
      <w:tr w:rsidR="00B41412">
        <w:tc>
          <w:tcPr>
            <w:tcW w:w="3100" w:type="pct"/>
            <w:tcBorders>
              <w:top w:val="nil"/>
              <w:left w:val="nil"/>
              <w:bottom w:val="nil"/>
              <w:right w:val="nil"/>
              <w:tl2br w:val="nil"/>
              <w:tr2bl w:val="nil"/>
            </w:tcBorders>
            <w:vAlign w:val="bottom"/>
          </w:tcPr>
          <w:p w:rsidR="00B41412" w:rsidRDefault="00151F87">
            <w:pPr>
              <w:rPr>
                <w:color w:val="000000"/>
              </w:rPr>
            </w:pPr>
            <w:r>
              <w:rPr>
                <w:rFonts w:ascii="Times New Roman" w:eastAsia="Times New Roman" w:hAnsi="Times New Roman" w:cs="Times New Roman"/>
                <w:color w:val="000000"/>
              </w:rPr>
              <w:t>Total</w:t>
            </w:r>
          </w:p>
        </w:tc>
        <w:tc>
          <w:tcPr>
            <w:tcW w:w="12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505" w:type="pct"/>
            <w:tcBorders>
              <w:top w:val="nil"/>
              <w:left w:val="nil"/>
              <w:bottom w:val="double" w:sz="4" w:space="0" w:color="000000"/>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3,710</w:t>
            </w:r>
          </w:p>
        </w:tc>
        <w:tc>
          <w:tcPr>
            <w:tcW w:w="12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505" w:type="pct"/>
            <w:tcBorders>
              <w:top w:val="nil"/>
              <w:left w:val="nil"/>
              <w:bottom w:val="double" w:sz="4" w:space="0" w:color="000000"/>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2,991</w:t>
            </w:r>
          </w:p>
        </w:tc>
        <w:tc>
          <w:tcPr>
            <w:tcW w:w="12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505" w:type="pct"/>
            <w:tcBorders>
              <w:top w:val="nil"/>
              <w:left w:val="nil"/>
              <w:bottom w:val="double" w:sz="4" w:space="0" w:color="000000"/>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1,988</w:t>
            </w:r>
          </w:p>
        </w:tc>
      </w:tr>
    </w:tbl>
    <w:p w:rsidR="00B41412" w:rsidRDefault="00B41412">
      <w:pPr>
        <w:rPr>
          <w:sz w:val="2"/>
        </w:rPr>
      </w:pPr>
    </w:p>
    <w:p w:rsidR="00B41412" w:rsidRDefault="00B41412"/>
    <w:p w:rsidR="00B41412" w:rsidRDefault="00151F87">
      <w:pPr>
        <w:keepNext/>
        <w:keepLines/>
        <w:tabs>
          <w:tab w:val="left" w:pos="1080"/>
        </w:tabs>
        <w:spacing w:after="240"/>
        <w:ind w:left="1080" w:hanging="1080"/>
      </w:pPr>
      <w:r>
        <w:rPr>
          <w:rFonts w:eastAsia="Times New Roman" w:hAnsi="Times New Roman" w:cs="Times New Roman"/>
          <w:b/>
          <w:bCs/>
        </w:rPr>
        <w:t>NOTE 22:-</w:t>
      </w:r>
      <w:r>
        <w:tab/>
      </w:r>
      <w:r>
        <w:rPr>
          <w:rFonts w:eastAsia="Times New Roman" w:hAnsi="Times New Roman" w:cs="Times New Roman"/>
          <w:b/>
          <w:bCs/>
        </w:rPr>
        <w:t>COMMITMENTS AND CONTINGENT LIABILITIES</w:t>
      </w:r>
    </w:p>
    <w:p w:rsidR="00B41412" w:rsidRDefault="00151F87">
      <w:pPr>
        <w:keepNext/>
        <w:tabs>
          <w:tab w:val="left" w:pos="1080"/>
          <w:tab w:val="left" w:pos="1800"/>
        </w:tabs>
        <w:spacing w:after="240"/>
        <w:ind w:left="1800" w:hanging="720"/>
      </w:pPr>
      <w:r>
        <w:rPr>
          <w:rFonts w:eastAsia="Times New Roman" w:hAnsi="Times New Roman" w:cs="Times New Roman"/>
        </w:rPr>
        <w:t>a.</w:t>
      </w:r>
      <w:r>
        <w:tab/>
      </w:r>
      <w:r>
        <w:rPr>
          <w:rFonts w:eastAsia="Times New Roman" w:hAnsi="Times New Roman" w:cs="Times New Roman"/>
        </w:rPr>
        <w:t>Charges:</w:t>
      </w:r>
    </w:p>
    <w:p w:rsidR="00B41412" w:rsidRDefault="00151F87">
      <w:pPr>
        <w:pStyle w:val="BodyText"/>
        <w:ind w:left="1800" w:firstLine="0"/>
      </w:pPr>
      <w:r>
        <w:t>As collateral for the Group’s liabilities, fixed charges have been placed on specific accounts receivable.</w:t>
      </w:r>
    </w:p>
    <w:p w:rsidR="00B41412" w:rsidRDefault="00151F87">
      <w:pPr>
        <w:keepNext/>
        <w:tabs>
          <w:tab w:val="left" w:pos="1080"/>
          <w:tab w:val="left" w:pos="1800"/>
        </w:tabs>
        <w:spacing w:after="240"/>
        <w:ind w:left="1800" w:hanging="720"/>
      </w:pPr>
      <w:r>
        <w:rPr>
          <w:rFonts w:eastAsia="Times New Roman" w:hAnsi="Times New Roman" w:cs="Times New Roman"/>
        </w:rPr>
        <w:t>b.</w:t>
      </w:r>
      <w:r>
        <w:tab/>
      </w:r>
      <w:r>
        <w:rPr>
          <w:rFonts w:eastAsia="Times New Roman" w:hAnsi="Times New Roman" w:cs="Times New Roman"/>
        </w:rPr>
        <w:t>Contingent liabilities:</w:t>
      </w:r>
    </w:p>
    <w:p w:rsidR="00B41412" w:rsidRDefault="00151F87">
      <w:pPr>
        <w:pStyle w:val="BodyText"/>
        <w:spacing w:after="0"/>
        <w:ind w:left="1800" w:firstLine="0"/>
        <w:rPr>
          <w:rFonts w:eastAsia="Times New Roman" w:hAnsi="Times New Roman" w:cs="Times New Roman"/>
        </w:rPr>
      </w:pPr>
      <w:r>
        <w:t xml:space="preserve">The Group, from time to </w:t>
      </w:r>
      <w:r>
        <w:t>time, is party to various claims and disputes associated with its ongoing business operations. In management’s opinion, based on the opinion of its legal counsels, none of these claims or disputes is expected, either individually or in the aggregate, to ha</w:t>
      </w:r>
      <w:r>
        <w:t>ve a material adverse effect on the Group’s financial position, results of operations or cash flows.</w:t>
      </w:r>
    </w:p>
    <w:p w:rsidR="00B41412" w:rsidRDefault="00151F87">
      <w:pPr>
        <w:rPr>
          <w:sz w:val="24"/>
          <w:szCs w:val="24"/>
        </w:rPr>
      </w:pPr>
      <w:r>
        <w:rPr>
          <w:sz w:val="24"/>
          <w:szCs w:val="24"/>
        </w:rPr>
        <w:br w:type="page"/>
      </w:r>
    </w:p>
    <w:p w:rsidR="00B41412" w:rsidRDefault="00151F87">
      <w:pPr>
        <w:keepNext/>
        <w:keepLines/>
        <w:tabs>
          <w:tab w:val="left" w:pos="1080"/>
        </w:tabs>
        <w:spacing w:after="240"/>
        <w:ind w:left="1080" w:hanging="1080"/>
      </w:pPr>
      <w:r>
        <w:rPr>
          <w:rFonts w:eastAsia="Times New Roman" w:hAnsi="Times New Roman" w:cs="Times New Roman"/>
          <w:b/>
          <w:bCs/>
        </w:rPr>
        <w:lastRenderedPageBreak/>
        <w:t>NOTE 23:-</w:t>
      </w:r>
      <w:r>
        <w:tab/>
      </w:r>
      <w:r>
        <w:rPr>
          <w:rFonts w:eastAsia="Times New Roman" w:hAnsi="Times New Roman" w:cs="Times New Roman"/>
          <w:b/>
          <w:bCs/>
        </w:rPr>
        <w:t>EQUITY</w:t>
      </w:r>
    </w:p>
    <w:p w:rsidR="00B41412" w:rsidRDefault="00151F87">
      <w:pPr>
        <w:keepNext/>
        <w:tabs>
          <w:tab w:val="left" w:pos="1080"/>
          <w:tab w:val="left" w:pos="1800"/>
        </w:tabs>
        <w:ind w:left="1800" w:hanging="720"/>
      </w:pPr>
      <w:r>
        <w:rPr>
          <w:rFonts w:eastAsia="Times New Roman" w:hAnsi="Times New Roman" w:cs="Times New Roman"/>
        </w:rPr>
        <w:t>a.</w:t>
      </w:r>
      <w:r>
        <w:tab/>
      </w:r>
      <w:r>
        <w:rPr>
          <w:rFonts w:eastAsia="Times New Roman" w:hAnsi="Times New Roman" w:cs="Times New Roman"/>
        </w:rPr>
        <w:t>Composition of share capital:</w:t>
      </w:r>
    </w:p>
    <w:p w:rsidR="00B41412" w:rsidRDefault="00B41412">
      <w:pPr>
        <w:pStyle w:val="BodyText"/>
        <w:keepNext/>
        <w:spacing w:after="0"/>
        <w:ind w:firstLine="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908"/>
        <w:gridCol w:w="213"/>
        <w:gridCol w:w="1010"/>
        <w:gridCol w:w="213"/>
        <w:gridCol w:w="1010"/>
        <w:gridCol w:w="213"/>
        <w:gridCol w:w="1010"/>
        <w:gridCol w:w="213"/>
        <w:gridCol w:w="1010"/>
      </w:tblGrid>
      <w:tr w:rsidR="00B41412">
        <w:trPr>
          <w:trHeight w:hRule="exact" w:val="20"/>
        </w:trPr>
        <w:tc>
          <w:tcPr>
            <w:tcW w:w="2751" w:type="pct"/>
            <w:tcBorders>
              <w:top w:val="nil"/>
              <w:left w:val="nil"/>
              <w:bottom w:val="nil"/>
              <w:right w:val="nil"/>
            </w:tcBorders>
            <w:vAlign w:val="bottom"/>
          </w:tcPr>
          <w:p w:rsidR="00B41412" w:rsidRDefault="00B41412">
            <w:pPr>
              <w:keepNext/>
              <w:rPr>
                <w:sz w:val="2"/>
              </w:rPr>
            </w:pPr>
            <w:bookmarkStart w:id="1695" w:name="_8ad25ee5_cf4f_488a_be2b_2cdbd1e21a96" w:colFirst="0" w:colLast="0"/>
            <w:bookmarkStart w:id="1696" w:name="_d3c43c22_db6c_478e_9eab_2d3dd4ae63af" w:colFirst="1" w:colLast="1"/>
            <w:bookmarkStart w:id="1697" w:name="_a53c92b5_5c41_421d_8236_19c6d2009644" w:colFirst="2" w:colLast="2"/>
            <w:bookmarkStart w:id="1698" w:name="_1d9827b2_3689_4346_a4e4_a731017d38e6" w:colFirst="3" w:colLast="3"/>
            <w:bookmarkStart w:id="1699" w:name="_ec07ff66_dd5d_43f4_a3d6_e2da97c23b16" w:colFirst="4" w:colLast="4"/>
            <w:bookmarkStart w:id="1700" w:name="_f58525ac_6d6c_4b37_aae0_7aa61baa4ee1" w:colFirst="5" w:colLast="5"/>
            <w:bookmarkStart w:id="1701" w:name="_7e492fcd_4e57_42e1_8afe_47a1500a53b2" w:colFirst="6" w:colLast="6"/>
            <w:bookmarkStart w:id="1702" w:name="_b54dfa21_2d4f_446f_adcc_b516d10d0d53" w:colFirst="7" w:colLast="7"/>
            <w:bookmarkStart w:id="1703" w:name="_8564c8dc_b68f_41d4_b950_64f708b09658" w:colFirst="8" w:colLast="8"/>
            <w:bookmarkStart w:id="1704" w:name="_2af96d00_be5c_43e8_b9ef_102351e44299" w:colFirst="4" w:colLast="4"/>
            <w:bookmarkStart w:id="1705" w:name="_9b249f99_651b_4ba4_8ef0_4dd361410f02" w:colFirst="8" w:colLast="8"/>
            <w:bookmarkStart w:id="1706" w:name="_662f95f2_aee3_47db_8e9c_84afc51246bc"/>
            <w:bookmarkStart w:id="1707" w:name="_bc048f94_3eab_497a_a3bb_b2bc8fd3c018"/>
            <w:bookmarkStart w:id="1708" w:name="_8a4e2eac_f4c5_4e76_b4b8_44762671b86a"/>
          </w:p>
        </w:tc>
        <w:tc>
          <w:tcPr>
            <w:tcW w:w="114" w:type="pct"/>
            <w:tcBorders>
              <w:top w:val="nil"/>
              <w:left w:val="nil"/>
              <w:bottom w:val="nil"/>
              <w:right w:val="nil"/>
            </w:tcBorders>
            <w:noWrap/>
            <w:vAlign w:val="bottom"/>
          </w:tcPr>
          <w:p w:rsidR="00B41412" w:rsidRDefault="00B41412">
            <w:pPr>
              <w:keepNext/>
              <w:rPr>
                <w:sz w:val="2"/>
              </w:rPr>
            </w:pPr>
          </w:p>
        </w:tc>
        <w:tc>
          <w:tcPr>
            <w:tcW w:w="449" w:type="pct"/>
            <w:tcBorders>
              <w:top w:val="nil"/>
              <w:left w:val="nil"/>
              <w:bottom w:val="nil"/>
              <w:right w:val="nil"/>
            </w:tcBorders>
            <w:noWrap/>
            <w:vAlign w:val="bottom"/>
          </w:tcPr>
          <w:p w:rsidR="00B41412" w:rsidRDefault="00B41412">
            <w:pPr>
              <w:keepNext/>
              <w:rPr>
                <w:sz w:val="2"/>
              </w:rPr>
            </w:pPr>
          </w:p>
        </w:tc>
        <w:tc>
          <w:tcPr>
            <w:tcW w:w="114" w:type="pct"/>
            <w:tcBorders>
              <w:top w:val="nil"/>
              <w:left w:val="nil"/>
              <w:bottom w:val="nil"/>
              <w:right w:val="nil"/>
            </w:tcBorders>
            <w:noWrap/>
            <w:vAlign w:val="bottom"/>
          </w:tcPr>
          <w:p w:rsidR="00B41412" w:rsidRDefault="00B41412">
            <w:pPr>
              <w:keepNext/>
              <w:rPr>
                <w:sz w:val="2"/>
              </w:rPr>
            </w:pPr>
          </w:p>
        </w:tc>
        <w:tc>
          <w:tcPr>
            <w:tcW w:w="449" w:type="pct"/>
            <w:tcBorders>
              <w:top w:val="nil"/>
              <w:left w:val="nil"/>
              <w:bottom w:val="nil"/>
              <w:right w:val="nil"/>
            </w:tcBorders>
            <w:noWrap/>
            <w:vAlign w:val="bottom"/>
          </w:tcPr>
          <w:p w:rsidR="00B41412" w:rsidRDefault="00B41412">
            <w:pPr>
              <w:keepNext/>
              <w:rPr>
                <w:sz w:val="2"/>
              </w:rPr>
            </w:pPr>
          </w:p>
        </w:tc>
        <w:tc>
          <w:tcPr>
            <w:tcW w:w="114" w:type="pct"/>
            <w:tcBorders>
              <w:top w:val="nil"/>
              <w:left w:val="nil"/>
              <w:bottom w:val="nil"/>
              <w:right w:val="nil"/>
            </w:tcBorders>
            <w:noWrap/>
            <w:vAlign w:val="bottom"/>
          </w:tcPr>
          <w:p w:rsidR="00B41412" w:rsidRDefault="00B41412">
            <w:pPr>
              <w:keepNext/>
              <w:rPr>
                <w:sz w:val="2"/>
              </w:rPr>
            </w:pPr>
          </w:p>
        </w:tc>
        <w:tc>
          <w:tcPr>
            <w:tcW w:w="449" w:type="pct"/>
            <w:tcBorders>
              <w:top w:val="nil"/>
              <w:left w:val="nil"/>
              <w:bottom w:val="nil"/>
              <w:right w:val="nil"/>
            </w:tcBorders>
            <w:noWrap/>
            <w:vAlign w:val="bottom"/>
          </w:tcPr>
          <w:p w:rsidR="00B41412" w:rsidRDefault="00B41412">
            <w:pPr>
              <w:keepNext/>
              <w:rPr>
                <w:sz w:val="2"/>
              </w:rPr>
            </w:pPr>
          </w:p>
        </w:tc>
        <w:tc>
          <w:tcPr>
            <w:tcW w:w="114" w:type="pct"/>
            <w:tcBorders>
              <w:top w:val="nil"/>
              <w:left w:val="nil"/>
              <w:bottom w:val="nil"/>
              <w:right w:val="nil"/>
            </w:tcBorders>
            <w:noWrap/>
            <w:vAlign w:val="bottom"/>
          </w:tcPr>
          <w:p w:rsidR="00B41412" w:rsidRDefault="00B41412">
            <w:pPr>
              <w:keepNext/>
              <w:rPr>
                <w:sz w:val="2"/>
              </w:rPr>
            </w:pPr>
          </w:p>
        </w:tc>
        <w:tc>
          <w:tcPr>
            <w:tcW w:w="449" w:type="pct"/>
            <w:tcBorders>
              <w:top w:val="nil"/>
              <w:left w:val="nil"/>
              <w:bottom w:val="nil"/>
              <w:right w:val="nil"/>
            </w:tcBorders>
            <w:noWrap/>
            <w:vAlign w:val="bottom"/>
          </w:tcPr>
          <w:p w:rsidR="00B41412" w:rsidRDefault="00B41412">
            <w:pPr>
              <w:keepNext/>
              <w:rPr>
                <w:sz w:val="2"/>
              </w:rPr>
            </w:pPr>
          </w:p>
        </w:tc>
      </w:tr>
      <w:tr w:rsidR="00B41412">
        <w:tc>
          <w:tcPr>
            <w:tcW w:w="2751" w:type="pct"/>
            <w:tcBorders>
              <w:top w:val="nil"/>
              <w:left w:val="nil"/>
              <w:bottom w:val="nil"/>
              <w:right w:val="nil"/>
              <w:tl2br w:val="nil"/>
              <w:tr2bl w:val="nil"/>
            </w:tcBorders>
            <w:shd w:val="clear" w:color="auto" w:fill="auto"/>
            <w:vAlign w:val="bottom"/>
          </w:tcPr>
          <w:p w:rsidR="00B41412" w:rsidRDefault="00B41412">
            <w:pPr>
              <w:rPr>
                <w:color w:val="000000"/>
                <w:sz w:val="16"/>
              </w:rPr>
            </w:pPr>
            <w:bookmarkStart w:id="1709" w:name="_3a97e6e1_a626_4269_97fd_b2bf0296b4af"/>
            <w:bookmarkEnd w:id="1695"/>
            <w:bookmarkEnd w:id="1696"/>
            <w:bookmarkEnd w:id="1697"/>
            <w:bookmarkEnd w:id="1698"/>
            <w:bookmarkEnd w:id="1699"/>
            <w:bookmarkEnd w:id="1700"/>
            <w:bookmarkEnd w:id="1701"/>
            <w:bookmarkEnd w:id="1702"/>
            <w:bookmarkEnd w:id="1703"/>
            <w:bookmarkEnd w:id="1704"/>
            <w:bookmarkEnd w:id="1705"/>
          </w:p>
        </w:tc>
        <w:tc>
          <w:tcPr>
            <w:tcW w:w="114"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    </w:t>
            </w:r>
          </w:p>
        </w:tc>
        <w:tc>
          <w:tcPr>
            <w:tcW w:w="1011" w:type="pct"/>
            <w:gridSpan w:val="3"/>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December 31, 2022</w:t>
            </w:r>
          </w:p>
        </w:tc>
        <w:tc>
          <w:tcPr>
            <w:tcW w:w="114" w:type="pct"/>
            <w:tcBorders>
              <w:top w:val="nil"/>
              <w:left w:val="nil"/>
              <w:bottom w:val="nil"/>
              <w:right w:val="nil"/>
              <w:tl2br w:val="nil"/>
              <w:tr2bl w:val="nil"/>
            </w:tcBorders>
            <w:shd w:val="clear" w:color="auto" w:fill="auto"/>
            <w:noWrap/>
            <w:vAlign w:val="bottom"/>
          </w:tcPr>
          <w:p w:rsidR="00B41412" w:rsidRDefault="00151F87">
            <w:pPr>
              <w:jc w:val="center"/>
              <w:rPr>
                <w:color w:val="000000"/>
                <w:sz w:val="16"/>
              </w:rPr>
            </w:pPr>
            <w:r>
              <w:rPr>
                <w:rFonts w:ascii="Times New Roman" w:eastAsia="Times New Roman" w:hAnsi="Times New Roman" w:cs="Times New Roman"/>
                <w:color w:val="000000"/>
                <w:sz w:val="16"/>
              </w:rPr>
              <w:t>    </w:t>
            </w:r>
          </w:p>
        </w:tc>
        <w:tc>
          <w:tcPr>
            <w:tcW w:w="1011" w:type="pct"/>
            <w:gridSpan w:val="3"/>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December 31, 2021</w:t>
            </w:r>
          </w:p>
        </w:tc>
      </w:tr>
      <w:tr w:rsidR="00B41412">
        <w:tc>
          <w:tcPr>
            <w:tcW w:w="2751" w:type="pct"/>
            <w:tcBorders>
              <w:top w:val="nil"/>
              <w:left w:val="nil"/>
              <w:bottom w:val="nil"/>
              <w:right w:val="nil"/>
              <w:tl2br w:val="nil"/>
              <w:tr2bl w:val="nil"/>
            </w:tcBorders>
            <w:shd w:val="clear" w:color="auto" w:fill="auto"/>
            <w:vAlign w:val="bottom"/>
          </w:tcPr>
          <w:p w:rsidR="00B41412" w:rsidRDefault="00B41412">
            <w:pPr>
              <w:rPr>
                <w:color w:val="000000"/>
                <w:sz w:val="16"/>
              </w:rPr>
            </w:pPr>
            <w:bookmarkStart w:id="1710" w:name="_776170b7_5369_4e17_8e8e_5954b43397ef"/>
            <w:bookmarkEnd w:id="1709"/>
          </w:p>
        </w:tc>
        <w:tc>
          <w:tcPr>
            <w:tcW w:w="114"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6"/>
              </w:rPr>
            </w:pPr>
          </w:p>
        </w:tc>
        <w:tc>
          <w:tcPr>
            <w:tcW w:w="449"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6"/>
              </w:rPr>
            </w:pPr>
          </w:p>
        </w:tc>
        <w:tc>
          <w:tcPr>
            <w:tcW w:w="114"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6"/>
              </w:rPr>
            </w:pPr>
          </w:p>
        </w:tc>
        <w:tc>
          <w:tcPr>
            <w:tcW w:w="449"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Issued and</w:t>
            </w:r>
          </w:p>
        </w:tc>
        <w:tc>
          <w:tcPr>
            <w:tcW w:w="114"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6"/>
              </w:rPr>
            </w:pPr>
          </w:p>
        </w:tc>
        <w:tc>
          <w:tcPr>
            <w:tcW w:w="449"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6"/>
              </w:rPr>
            </w:pPr>
          </w:p>
        </w:tc>
        <w:tc>
          <w:tcPr>
            <w:tcW w:w="114"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6"/>
              </w:rPr>
            </w:pPr>
          </w:p>
        </w:tc>
        <w:tc>
          <w:tcPr>
            <w:tcW w:w="449"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Issued and</w:t>
            </w:r>
          </w:p>
        </w:tc>
      </w:tr>
      <w:tr w:rsidR="00B41412">
        <w:tc>
          <w:tcPr>
            <w:tcW w:w="2751" w:type="pct"/>
            <w:tcBorders>
              <w:top w:val="nil"/>
              <w:left w:val="nil"/>
              <w:bottom w:val="nil"/>
              <w:right w:val="nil"/>
              <w:tl2br w:val="nil"/>
              <w:tr2bl w:val="nil"/>
            </w:tcBorders>
            <w:shd w:val="clear" w:color="auto" w:fill="auto"/>
            <w:vAlign w:val="bottom"/>
          </w:tcPr>
          <w:p w:rsidR="00B41412" w:rsidRDefault="00B41412">
            <w:pPr>
              <w:rPr>
                <w:color w:val="000000"/>
                <w:sz w:val="16"/>
              </w:rPr>
            </w:pPr>
            <w:bookmarkStart w:id="1711" w:name="_c4a5992f_27e3_41e1_b202_8abec259310d"/>
            <w:bookmarkEnd w:id="1710"/>
          </w:p>
        </w:tc>
        <w:tc>
          <w:tcPr>
            <w:tcW w:w="114"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    </w:t>
            </w:r>
          </w:p>
        </w:tc>
        <w:tc>
          <w:tcPr>
            <w:tcW w:w="449"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Authorized</w:t>
            </w:r>
          </w:p>
        </w:tc>
        <w:tc>
          <w:tcPr>
            <w:tcW w:w="114"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    </w:t>
            </w:r>
          </w:p>
        </w:tc>
        <w:tc>
          <w:tcPr>
            <w:tcW w:w="449"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outstanding*)</w:t>
            </w:r>
          </w:p>
        </w:tc>
        <w:tc>
          <w:tcPr>
            <w:tcW w:w="114"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    </w:t>
            </w:r>
          </w:p>
        </w:tc>
        <w:tc>
          <w:tcPr>
            <w:tcW w:w="449"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Authorized</w:t>
            </w:r>
          </w:p>
        </w:tc>
        <w:tc>
          <w:tcPr>
            <w:tcW w:w="114"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    </w:t>
            </w:r>
          </w:p>
        </w:tc>
        <w:tc>
          <w:tcPr>
            <w:tcW w:w="449"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outstanding*)</w:t>
            </w:r>
          </w:p>
        </w:tc>
      </w:tr>
      <w:tr w:rsidR="00B41412">
        <w:tc>
          <w:tcPr>
            <w:tcW w:w="2751" w:type="pct"/>
            <w:tcBorders>
              <w:top w:val="nil"/>
              <w:left w:val="nil"/>
              <w:bottom w:val="nil"/>
              <w:right w:val="nil"/>
              <w:tl2br w:val="nil"/>
              <w:tr2bl w:val="nil"/>
            </w:tcBorders>
            <w:shd w:val="clear" w:color="auto" w:fill="auto"/>
            <w:vAlign w:val="bottom"/>
          </w:tcPr>
          <w:p w:rsidR="00B41412" w:rsidRDefault="00B41412">
            <w:pPr>
              <w:rPr>
                <w:color w:val="000000"/>
                <w:sz w:val="16"/>
              </w:rPr>
            </w:pPr>
            <w:bookmarkStart w:id="1712" w:name="_6385aa7f_0fd5_4142_8079_976caae2d1f7"/>
            <w:bookmarkEnd w:id="1711"/>
          </w:p>
        </w:tc>
        <w:tc>
          <w:tcPr>
            <w:tcW w:w="114" w:type="pct"/>
            <w:tcBorders>
              <w:top w:val="nil"/>
              <w:left w:val="nil"/>
              <w:bottom w:val="nil"/>
              <w:right w:val="nil"/>
              <w:tl2br w:val="nil"/>
              <w:tr2bl w:val="nil"/>
            </w:tcBorders>
            <w:shd w:val="clear" w:color="auto" w:fill="auto"/>
            <w:noWrap/>
            <w:vAlign w:val="bottom"/>
          </w:tcPr>
          <w:p w:rsidR="00B41412" w:rsidRDefault="00151F87">
            <w:pPr>
              <w:rPr>
                <w:b/>
                <w:color w:val="000000"/>
                <w:sz w:val="16"/>
              </w:rPr>
            </w:pPr>
            <w:r>
              <w:rPr>
                <w:rFonts w:ascii="Times New Roman" w:eastAsia="Times New Roman" w:hAnsi="Times New Roman" w:cs="Times New Roman"/>
                <w:b/>
                <w:color w:val="000000"/>
                <w:sz w:val="16"/>
              </w:rPr>
              <w:t> </w:t>
            </w:r>
          </w:p>
        </w:tc>
        <w:tc>
          <w:tcPr>
            <w:tcW w:w="2135" w:type="pct"/>
            <w:gridSpan w:val="7"/>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Number of shares</w:t>
            </w:r>
          </w:p>
        </w:tc>
      </w:tr>
      <w:tr w:rsidR="00B41412">
        <w:tc>
          <w:tcPr>
            <w:tcW w:w="2751" w:type="pct"/>
            <w:tcBorders>
              <w:top w:val="nil"/>
              <w:left w:val="nil"/>
              <w:bottom w:val="nil"/>
              <w:right w:val="nil"/>
              <w:tl2br w:val="nil"/>
              <w:tr2bl w:val="nil"/>
            </w:tcBorders>
            <w:shd w:val="clear" w:color="auto" w:fill="CCEEFF"/>
            <w:vAlign w:val="bottom"/>
          </w:tcPr>
          <w:p w:rsidR="00B41412" w:rsidRDefault="00151F87">
            <w:pPr>
              <w:rPr>
                <w:color w:val="000000"/>
              </w:rPr>
            </w:pPr>
            <w:bookmarkStart w:id="1713" w:name="_4b967ac1_2a7c_49c3_a1ac_3fe9a8d01738"/>
            <w:bookmarkStart w:id="1714" w:name="_681cd7a9_1ecb_41b0_bccc_b823221b1ade"/>
            <w:bookmarkEnd w:id="1712"/>
            <w:r>
              <w:rPr>
                <w:rFonts w:ascii="Times New Roman" w:eastAsia="Times New Roman" w:hAnsi="Times New Roman" w:cs="Times New Roman"/>
                <w:color w:val="000000"/>
              </w:rPr>
              <w:t xml:space="preserve">Ordinary shares of NIS </w:t>
            </w:r>
            <w:bookmarkStart w:id="1715" w:name="_517bb007_87df_4380_b852_6b8f1a35a121"/>
            <w:bookmarkStart w:id="1716" w:name="_03ff6849_187d_4478_94b8_b3ffe83c48b2"/>
            <w:r>
              <w:rPr>
                <w:rFonts w:ascii="Times New Roman" w:eastAsia="Times New Roman" w:hAnsi="Times New Roman" w:cs="Times New Roman"/>
                <w:color w:val="000000"/>
              </w:rPr>
              <w:t>0.01</w:t>
            </w:r>
            <w:bookmarkEnd w:id="1715"/>
            <w:bookmarkEnd w:id="1716"/>
            <w:r>
              <w:rPr>
                <w:rFonts w:ascii="Times New Roman" w:eastAsia="Times New Roman" w:hAnsi="Times New Roman" w:cs="Times New Roman"/>
                <w:color w:val="000000"/>
              </w:rPr>
              <w:t xml:space="preserve"> par value each</w:t>
            </w:r>
          </w:p>
        </w:tc>
        <w:tc>
          <w:tcPr>
            <w:tcW w:w="114"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49" w:type="pct"/>
            <w:tcBorders>
              <w:top w:val="nil"/>
              <w:left w:val="nil"/>
              <w:bottom w:val="double" w:sz="4" w:space="0" w:color="000000"/>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25,000,000</w:t>
            </w:r>
          </w:p>
        </w:tc>
        <w:tc>
          <w:tcPr>
            <w:tcW w:w="114"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49" w:type="pct"/>
            <w:tcBorders>
              <w:top w:val="nil"/>
              <w:left w:val="nil"/>
              <w:bottom w:val="double" w:sz="4" w:space="0" w:color="000000"/>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14,682,272</w:t>
            </w:r>
          </w:p>
        </w:tc>
        <w:tc>
          <w:tcPr>
            <w:tcW w:w="114"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49" w:type="pct"/>
            <w:tcBorders>
              <w:top w:val="nil"/>
              <w:left w:val="nil"/>
              <w:bottom w:val="double" w:sz="4" w:space="0" w:color="000000"/>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25,000,000</w:t>
            </w:r>
          </w:p>
        </w:tc>
        <w:tc>
          <w:tcPr>
            <w:tcW w:w="114"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49" w:type="pct"/>
            <w:tcBorders>
              <w:top w:val="nil"/>
              <w:left w:val="nil"/>
              <w:bottom w:val="double" w:sz="4" w:space="0" w:color="000000"/>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14,491,171</w:t>
            </w:r>
          </w:p>
        </w:tc>
      </w:tr>
    </w:tbl>
    <w:bookmarkEnd w:id="1706"/>
    <w:bookmarkEnd w:id="1707"/>
    <w:bookmarkEnd w:id="1713"/>
    <w:bookmarkEnd w:id="1714"/>
    <w:p w:rsidR="00B41412" w:rsidRDefault="00151F87">
      <w:pPr>
        <w:ind w:left="1800"/>
      </w:pPr>
      <w:r>
        <w:pict>
          <v:rect id="_x0000_i1036" style="width:121.35pt;height:1pt" o:hrpct="250" o:hrstd="t" o:hrnoshade="t" o:hr="t" fillcolor="black" stroked="f"/>
        </w:pict>
      </w:r>
    </w:p>
    <w:p w:rsidR="00B41412" w:rsidRDefault="00151F87">
      <w:pPr>
        <w:tabs>
          <w:tab w:val="left" w:pos="1800"/>
          <w:tab w:val="left" w:pos="2268"/>
        </w:tabs>
        <w:spacing w:after="240"/>
        <w:ind w:left="2265" w:hanging="465"/>
      </w:pPr>
      <w:r>
        <w:rPr>
          <w:rFonts w:eastAsia="Times New Roman" w:hAnsi="Times New Roman" w:cs="Times New Roman"/>
        </w:rPr>
        <w:t>*)</w:t>
      </w:r>
      <w:r>
        <w:tab/>
      </w:r>
      <w:r>
        <w:rPr>
          <w:rFonts w:eastAsia="Times New Roman" w:hAnsi="Times New Roman" w:cs="Times New Roman"/>
        </w:rPr>
        <w:t xml:space="preserve">Net of treasury shares </w:t>
      </w:r>
      <w:r>
        <w:rPr>
          <w:rFonts w:eastAsia="Times New Roman" w:hAnsi="Times New Roman" w:cs="Times New Roman"/>
        </w:rPr>
        <w:t>–</w:t>
      </w:r>
      <w:r>
        <w:rPr>
          <w:rFonts w:eastAsia="Times New Roman" w:hAnsi="Times New Roman" w:cs="Times New Roman"/>
        </w:rPr>
        <w:t xml:space="preserve"> see (c).</w:t>
      </w:r>
      <w:bookmarkEnd w:id="1708"/>
    </w:p>
    <w:p w:rsidR="00B41412" w:rsidRDefault="00151F87">
      <w:pPr>
        <w:keepNext/>
        <w:tabs>
          <w:tab w:val="left" w:pos="1080"/>
          <w:tab w:val="left" w:pos="1800"/>
        </w:tabs>
        <w:spacing w:after="240"/>
        <w:ind w:left="1800" w:hanging="720"/>
      </w:pPr>
      <w:r>
        <w:rPr>
          <w:rFonts w:eastAsia="Times New Roman" w:hAnsi="Times New Roman" w:cs="Times New Roman"/>
        </w:rPr>
        <w:t>b.</w:t>
      </w:r>
      <w:r>
        <w:tab/>
      </w:r>
      <w:r>
        <w:rPr>
          <w:rFonts w:eastAsia="Times New Roman" w:hAnsi="Times New Roman" w:cs="Times New Roman"/>
        </w:rPr>
        <w:t>Movement in share capital:</w:t>
      </w:r>
    </w:p>
    <w:p w:rsidR="00B41412" w:rsidRDefault="00151F87">
      <w:pPr>
        <w:pStyle w:val="BodyText"/>
        <w:ind w:left="1800" w:firstLine="0"/>
      </w:pPr>
      <w:r>
        <w:t xml:space="preserve">On January 7, 2021, the Special General Meeting of the Company approved the increase of the authorized share capital of the Company to </w:t>
      </w:r>
      <w:bookmarkStart w:id="1717" w:name="_4dfba271_8497_4669_8794_0df018e0f013"/>
      <w:r>
        <w:t>25,000,000</w:t>
      </w:r>
      <w:bookmarkEnd w:id="1717"/>
      <w:r>
        <w:t xml:space="preserve"> Ordinary shares of NIS </w:t>
      </w:r>
      <w:bookmarkStart w:id="1718" w:name="_b82feda8_2d9d_4c4c_9a98_39252a2f9ad7"/>
      <w:r>
        <w:t>0.01</w:t>
      </w:r>
      <w:bookmarkEnd w:id="1718"/>
      <w:r>
        <w:t xml:space="preserve"> par value each.</w:t>
      </w:r>
    </w:p>
    <w:p w:rsidR="00B41412" w:rsidRDefault="00151F87">
      <w:pPr>
        <w:pStyle w:val="BodyText"/>
        <w:ind w:left="1800" w:firstLine="0"/>
      </w:pPr>
      <w:r>
        <w:t xml:space="preserve">On January 21, 2021 the Company closed the first of the </w:t>
      </w:r>
      <w:bookmarkStart w:id="1719" w:name="_73a298bf_ad68_49f1_9a51_6b4a6b06d188"/>
      <w:r>
        <w:t>two</w:t>
      </w:r>
      <w:bookmarkEnd w:id="1719"/>
      <w:r>
        <w:t xml:space="preserve"> Capita</w:t>
      </w:r>
      <w:r>
        <w:t xml:space="preserve">l Increases by issuing </w:t>
      </w:r>
      <w:bookmarkStart w:id="1720" w:name="_7f2b092e_65e5_4c2f_9f91_f93172b5f4a3"/>
      <w:r>
        <w:t>1,300,000</w:t>
      </w:r>
      <w:bookmarkEnd w:id="1720"/>
      <w:r>
        <w:t xml:space="preserve"> new Ordinary shares from authorized capital (the “New Shares”) and selling </w:t>
      </w:r>
      <w:bookmarkStart w:id="1721" w:name="_888fe1da_5f71_41ba_80b6_a738c702b6cf"/>
      <w:r>
        <w:t>300,000</w:t>
      </w:r>
      <w:bookmarkEnd w:id="1721"/>
      <w:r>
        <w:t xml:space="preserve"> treasury shares. The New Shares were listed on SIX Swiss Exchange on January 22, 2021. In addition, </w:t>
      </w:r>
      <w:bookmarkStart w:id="1722" w:name="_6c2b999a_6fb5_4665_9828_2b4ab4afbb52"/>
      <w:r>
        <w:t>800,000</w:t>
      </w:r>
      <w:bookmarkEnd w:id="1722"/>
      <w:r>
        <w:t xml:space="preserve"> Share Options to purchase Ordina</w:t>
      </w:r>
      <w:r>
        <w:t xml:space="preserve">ry shares were granted on January 21, 2021, to be newly issued from the authorized capital upon exercise (“Share Options”, ratio </w:t>
      </w:r>
      <w:bookmarkStart w:id="1723" w:name="_0bdaf677_0482_48b2_ad72_9934089ea39f"/>
      <w:r>
        <w:t>1</w:t>
      </w:r>
      <w:bookmarkEnd w:id="1723"/>
      <w:r>
        <w:t xml:space="preserve">:1, exercise price CHF </w:t>
      </w:r>
      <w:bookmarkStart w:id="1724" w:name="_792a8b62_bbce_4fd6_bd91_4e49c609b82e"/>
      <w:r>
        <w:t>11.00</w:t>
      </w:r>
      <w:bookmarkEnd w:id="1724"/>
      <w:r>
        <w:t xml:space="preserve">, exercise period </w:t>
      </w:r>
      <w:bookmarkStart w:id="1725" w:name="_bf5b7f62_4d85_4279_b340_1d02e3292ba7"/>
      <w:r>
        <w:t>24 months</w:t>
      </w:r>
      <w:bookmarkEnd w:id="1725"/>
      <w:r>
        <w:t>).</w:t>
      </w:r>
    </w:p>
    <w:p w:rsidR="00B41412" w:rsidRDefault="00151F87">
      <w:pPr>
        <w:pStyle w:val="BodyText"/>
        <w:ind w:left="1800" w:firstLine="0"/>
      </w:pPr>
      <w:r>
        <w:t xml:space="preserve">On February 17, 2021 the Company closed the second Capital Increase </w:t>
      </w:r>
      <w:r>
        <w:t xml:space="preserve">by issuing </w:t>
      </w:r>
      <w:bookmarkStart w:id="1726" w:name="_fda2fdf8_6496_4c3b_b800_8f4c8b2f0774"/>
      <w:r>
        <w:t>2,288,889</w:t>
      </w:r>
      <w:bookmarkEnd w:id="1726"/>
      <w:r>
        <w:t xml:space="preserve"> new Ordinary shares from its authorized capital (the “New Shares”). The New Shares were listed on SIX Swiss Exchange on February 18, 2021. In addition, </w:t>
      </w:r>
      <w:bookmarkStart w:id="1727" w:name="_02440b36_3e18_4ed3_b730_0dbab66c8c7e"/>
      <w:r>
        <w:t>1,144,444</w:t>
      </w:r>
      <w:bookmarkEnd w:id="1727"/>
      <w:r>
        <w:t xml:space="preserve"> Share Options to purchase further Ordinary shares were granted on Februar</w:t>
      </w:r>
      <w:r>
        <w:t xml:space="preserve">y 17, 2021, to be newly issued from the authorized capital upon exercise (ratio </w:t>
      </w:r>
      <w:bookmarkStart w:id="1728" w:name="_baad54af_d6b8_4a17_baf8_8e6d598e533d"/>
      <w:r>
        <w:t>1</w:t>
      </w:r>
      <w:bookmarkEnd w:id="1728"/>
      <w:r>
        <w:t xml:space="preserve">:1, exercise price CHF </w:t>
      </w:r>
      <w:bookmarkStart w:id="1729" w:name="_7f399a5d_f071_4dd8_a40b_76049b0ca4e8"/>
      <w:r>
        <w:t>11.00</w:t>
      </w:r>
      <w:bookmarkEnd w:id="1729"/>
      <w:r>
        <w:t xml:space="preserve">, exercise period </w:t>
      </w:r>
      <w:bookmarkStart w:id="1730" w:name="_6e4e48b6_5ce3_4c4f_9617_21e53ea0b222"/>
      <w:r>
        <w:t>24 months</w:t>
      </w:r>
      <w:bookmarkEnd w:id="1730"/>
      <w:r>
        <w:t>).</w:t>
      </w:r>
    </w:p>
    <w:p w:rsidR="00B41412" w:rsidRDefault="00151F87">
      <w:pPr>
        <w:pStyle w:val="BodyText"/>
        <w:ind w:left="1800" w:firstLine="0"/>
      </w:pPr>
      <w:r>
        <w:t>In both Capital Increases the New Shares have been placed by way of a private placement. No subscription rights of th</w:t>
      </w:r>
      <w:r>
        <w:t>e existing shareholders apply and no public offering takes place. Pursuant to the Swiss Financial Services Act, a listing prospectus has been issued by SHL and approved by SIX Exchange Regulation for the purpose of the listing of the New Shares.</w:t>
      </w:r>
    </w:p>
    <w:p w:rsidR="00B41412" w:rsidRDefault="00151F87">
      <w:r>
        <w:br w:type="page"/>
      </w:r>
    </w:p>
    <w:p w:rsidR="00B41412" w:rsidRDefault="00151F87">
      <w:pPr>
        <w:keepNext/>
        <w:tabs>
          <w:tab w:val="left" w:pos="1080"/>
          <w:tab w:val="left" w:pos="1800"/>
        </w:tabs>
        <w:spacing w:after="240"/>
        <w:ind w:left="360" w:hanging="360"/>
        <w:rPr>
          <w:rFonts w:eastAsia="Times New Roman" w:hAnsi="Times New Roman" w:cs="Times New Roman"/>
        </w:rPr>
      </w:pPr>
      <w:r>
        <w:rPr>
          <w:rFonts w:eastAsia="Times New Roman" w:hAnsi="Times New Roman" w:cs="Times New Roman"/>
          <w:b/>
          <w:bCs/>
        </w:rPr>
        <w:lastRenderedPageBreak/>
        <w:t>NOTE 23:</w:t>
      </w:r>
      <w:r>
        <w:rPr>
          <w:rFonts w:eastAsia="Times New Roman" w:hAnsi="Times New Roman" w:cs="Times New Roman"/>
          <w:b/>
          <w:bCs/>
        </w:rPr>
        <w:t>-</w:t>
      </w:r>
      <w:r>
        <w:tab/>
      </w:r>
      <w:r>
        <w:rPr>
          <w:rFonts w:eastAsia="Times New Roman" w:hAnsi="Times New Roman" w:cs="Times New Roman"/>
          <w:b/>
          <w:bCs/>
        </w:rPr>
        <w:t>EQUITY (Cont.)</w:t>
      </w:r>
    </w:p>
    <w:p w:rsidR="00B41412" w:rsidRDefault="00151F87">
      <w:pPr>
        <w:pStyle w:val="BodyText"/>
        <w:keepNext/>
        <w:spacing w:after="0"/>
        <w:ind w:left="1800" w:firstLine="0"/>
      </w:pPr>
      <w:r>
        <w:t>Below are the amounts of proceeds received from both Capital Increases and the allocation of the proceeds to Share capital and Share options:</w:t>
      </w:r>
    </w:p>
    <w:p w:rsidR="00B41412" w:rsidRDefault="00B41412"/>
    <w:tbl>
      <w:tblPr>
        <w:tblW w:w="4500" w:type="pct"/>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12"/>
        <w:gridCol w:w="210"/>
        <w:gridCol w:w="826"/>
        <w:gridCol w:w="210"/>
        <w:gridCol w:w="826"/>
        <w:gridCol w:w="210"/>
        <w:gridCol w:w="826"/>
      </w:tblGrid>
      <w:tr w:rsidR="00B41412">
        <w:trPr>
          <w:trHeight w:hRule="exact" w:val="20"/>
        </w:trPr>
        <w:tc>
          <w:tcPr>
            <w:tcW w:w="3401" w:type="pct"/>
            <w:tcBorders>
              <w:top w:val="nil"/>
              <w:left w:val="nil"/>
              <w:bottom w:val="nil"/>
              <w:right w:val="nil"/>
            </w:tcBorders>
            <w:vAlign w:val="bottom"/>
          </w:tcPr>
          <w:p w:rsidR="00B41412" w:rsidRDefault="00B41412">
            <w:pPr>
              <w:keepNext/>
              <w:spacing w:after="1"/>
              <w:rPr>
                <w:sz w:val="2"/>
              </w:rPr>
            </w:pPr>
            <w:bookmarkStart w:id="1731" w:name="_0a27cca5_e98d_4688_bcb5_9797ca6e2faf" w:colFirst="0" w:colLast="0"/>
            <w:bookmarkStart w:id="1732" w:name="_d1578a4c_af58_4736_88f4_e5f0b56aadf5" w:colFirst="1" w:colLast="1"/>
            <w:bookmarkStart w:id="1733" w:name="_8ed319b0_b892_47be_bc7d_9ef6670f0220" w:colFirst="2" w:colLast="2"/>
            <w:bookmarkStart w:id="1734" w:name="_028b1122_d696_4551_906f_9f0e86ee3989" w:colFirst="3" w:colLast="3"/>
            <w:bookmarkStart w:id="1735" w:name="_0ba5e720_4590_42ca_bc88_d87171af49c7" w:colFirst="4" w:colLast="4"/>
            <w:bookmarkStart w:id="1736" w:name="_7249d402_e49d_48e9_910e_0afec58acc17" w:colFirst="5" w:colLast="5"/>
            <w:bookmarkStart w:id="1737" w:name="_9b43bccb_c2be_4bb6_b600_b4ce2cb76f65" w:colFirst="6" w:colLast="6"/>
            <w:bookmarkStart w:id="1738" w:name="_776f93a6_9c5b_4b83_bdab_c11536206118"/>
          </w:p>
        </w:tc>
        <w:tc>
          <w:tcPr>
            <w:tcW w:w="108" w:type="pct"/>
            <w:tcBorders>
              <w:top w:val="nil"/>
              <w:left w:val="nil"/>
              <w:bottom w:val="nil"/>
              <w:right w:val="nil"/>
            </w:tcBorders>
            <w:noWrap/>
            <w:vAlign w:val="bottom"/>
          </w:tcPr>
          <w:p w:rsidR="00B41412" w:rsidRDefault="00B41412">
            <w:pPr>
              <w:keepNext/>
              <w:spacing w:after="1"/>
              <w:rPr>
                <w:sz w:val="2"/>
              </w:rPr>
            </w:pPr>
          </w:p>
        </w:tc>
        <w:tc>
          <w:tcPr>
            <w:tcW w:w="425" w:type="pct"/>
            <w:tcBorders>
              <w:top w:val="nil"/>
              <w:left w:val="nil"/>
              <w:bottom w:val="nil"/>
              <w:right w:val="nil"/>
            </w:tcBorders>
            <w:noWrap/>
            <w:vAlign w:val="bottom"/>
          </w:tcPr>
          <w:p w:rsidR="00B41412" w:rsidRDefault="00B41412">
            <w:pPr>
              <w:keepNext/>
              <w:spacing w:after="1"/>
              <w:rPr>
                <w:sz w:val="2"/>
              </w:rPr>
            </w:pPr>
          </w:p>
        </w:tc>
        <w:tc>
          <w:tcPr>
            <w:tcW w:w="108" w:type="pct"/>
            <w:tcBorders>
              <w:top w:val="nil"/>
              <w:left w:val="nil"/>
              <w:bottom w:val="nil"/>
              <w:right w:val="nil"/>
            </w:tcBorders>
            <w:noWrap/>
            <w:vAlign w:val="bottom"/>
          </w:tcPr>
          <w:p w:rsidR="00B41412" w:rsidRDefault="00B41412">
            <w:pPr>
              <w:keepNext/>
              <w:spacing w:after="1"/>
              <w:rPr>
                <w:sz w:val="2"/>
              </w:rPr>
            </w:pPr>
          </w:p>
        </w:tc>
        <w:tc>
          <w:tcPr>
            <w:tcW w:w="425" w:type="pct"/>
            <w:tcBorders>
              <w:top w:val="nil"/>
              <w:left w:val="nil"/>
              <w:bottom w:val="nil"/>
              <w:right w:val="nil"/>
            </w:tcBorders>
            <w:noWrap/>
            <w:vAlign w:val="bottom"/>
          </w:tcPr>
          <w:p w:rsidR="00B41412" w:rsidRDefault="00B41412">
            <w:pPr>
              <w:keepNext/>
              <w:spacing w:after="1"/>
              <w:rPr>
                <w:sz w:val="2"/>
              </w:rPr>
            </w:pPr>
          </w:p>
        </w:tc>
        <w:tc>
          <w:tcPr>
            <w:tcW w:w="108" w:type="pct"/>
            <w:tcBorders>
              <w:top w:val="nil"/>
              <w:left w:val="nil"/>
              <w:bottom w:val="nil"/>
              <w:right w:val="nil"/>
            </w:tcBorders>
            <w:noWrap/>
            <w:vAlign w:val="bottom"/>
          </w:tcPr>
          <w:p w:rsidR="00B41412" w:rsidRDefault="00B41412">
            <w:pPr>
              <w:keepNext/>
              <w:spacing w:after="1"/>
              <w:rPr>
                <w:sz w:val="2"/>
              </w:rPr>
            </w:pPr>
          </w:p>
        </w:tc>
        <w:tc>
          <w:tcPr>
            <w:tcW w:w="425" w:type="pct"/>
            <w:tcBorders>
              <w:top w:val="nil"/>
              <w:left w:val="nil"/>
              <w:bottom w:val="nil"/>
              <w:right w:val="nil"/>
            </w:tcBorders>
            <w:noWrap/>
            <w:vAlign w:val="bottom"/>
          </w:tcPr>
          <w:p w:rsidR="00B41412" w:rsidRDefault="00B41412">
            <w:pPr>
              <w:keepNext/>
              <w:spacing w:after="1"/>
              <w:rPr>
                <w:sz w:val="2"/>
              </w:rPr>
            </w:pPr>
          </w:p>
        </w:tc>
      </w:tr>
      <w:tr w:rsidR="00B41412">
        <w:tc>
          <w:tcPr>
            <w:tcW w:w="3401" w:type="pct"/>
            <w:tcBorders>
              <w:top w:val="nil"/>
              <w:left w:val="nil"/>
              <w:bottom w:val="nil"/>
              <w:right w:val="nil"/>
              <w:tl2br w:val="nil"/>
              <w:tr2bl w:val="nil"/>
            </w:tcBorders>
            <w:shd w:val="clear" w:color="auto" w:fill="auto"/>
            <w:vAlign w:val="bottom"/>
          </w:tcPr>
          <w:p w:rsidR="00B41412" w:rsidRDefault="00B41412">
            <w:pPr>
              <w:spacing w:after="1"/>
              <w:rPr>
                <w:b/>
                <w:color w:val="000000"/>
                <w:sz w:val="16"/>
              </w:rPr>
            </w:pPr>
            <w:bookmarkStart w:id="1739" w:name="_035a18ea_f2c4_4b97_88d5_ba26b9be3bc4"/>
            <w:bookmarkEnd w:id="1731"/>
            <w:bookmarkEnd w:id="1732"/>
            <w:bookmarkEnd w:id="1733"/>
            <w:bookmarkEnd w:id="1734"/>
            <w:bookmarkEnd w:id="1735"/>
            <w:bookmarkEnd w:id="1736"/>
            <w:bookmarkEnd w:id="1737"/>
          </w:p>
        </w:tc>
        <w:tc>
          <w:tcPr>
            <w:tcW w:w="108" w:type="pct"/>
            <w:tcBorders>
              <w:top w:val="nil"/>
              <w:left w:val="nil"/>
              <w:bottom w:val="nil"/>
              <w:right w:val="nil"/>
              <w:tl2br w:val="nil"/>
              <w:tr2bl w:val="nil"/>
            </w:tcBorders>
            <w:shd w:val="clear" w:color="auto" w:fill="auto"/>
            <w:noWrap/>
            <w:vAlign w:val="bottom"/>
          </w:tcPr>
          <w:p w:rsidR="00B41412" w:rsidRDefault="00151F87">
            <w:pPr>
              <w:spacing w:after="1"/>
              <w:jc w:val="center"/>
              <w:rPr>
                <w:b/>
                <w:color w:val="000000"/>
                <w:sz w:val="16"/>
              </w:rPr>
            </w:pPr>
            <w:r>
              <w:rPr>
                <w:rFonts w:ascii="Times New Roman" w:eastAsia="Times New Roman" w:hAnsi="Times New Roman" w:cs="Times New Roman"/>
                <w:b/>
                <w:color w:val="000000"/>
                <w:sz w:val="16"/>
              </w:rPr>
              <w:t>    </w:t>
            </w:r>
          </w:p>
        </w:tc>
        <w:tc>
          <w:tcPr>
            <w:tcW w:w="425" w:type="pct"/>
            <w:tcBorders>
              <w:top w:val="nil"/>
              <w:left w:val="nil"/>
              <w:bottom w:val="nil"/>
              <w:right w:val="nil"/>
              <w:tl2br w:val="nil"/>
              <w:tr2bl w:val="nil"/>
            </w:tcBorders>
            <w:shd w:val="clear" w:color="auto" w:fill="auto"/>
            <w:noWrap/>
            <w:vAlign w:val="bottom"/>
          </w:tcPr>
          <w:p w:rsidR="00B41412" w:rsidRDefault="00151F87">
            <w:pPr>
              <w:spacing w:after="1"/>
              <w:jc w:val="center"/>
              <w:rPr>
                <w:b/>
                <w:color w:val="000000"/>
                <w:sz w:val="16"/>
              </w:rPr>
            </w:pPr>
            <w:r>
              <w:rPr>
                <w:rFonts w:ascii="Times New Roman" w:eastAsia="Times New Roman" w:hAnsi="Times New Roman" w:cs="Times New Roman"/>
                <w:b/>
                <w:color w:val="000000"/>
                <w:sz w:val="16"/>
              </w:rPr>
              <w:t>Total</w:t>
            </w:r>
          </w:p>
        </w:tc>
        <w:tc>
          <w:tcPr>
            <w:tcW w:w="108" w:type="pct"/>
            <w:tcBorders>
              <w:top w:val="nil"/>
              <w:left w:val="nil"/>
              <w:bottom w:val="nil"/>
              <w:right w:val="nil"/>
              <w:tl2br w:val="nil"/>
              <w:tr2bl w:val="nil"/>
            </w:tcBorders>
            <w:shd w:val="clear" w:color="auto" w:fill="auto"/>
            <w:noWrap/>
            <w:vAlign w:val="bottom"/>
          </w:tcPr>
          <w:p w:rsidR="00B41412" w:rsidRDefault="00151F87">
            <w:pPr>
              <w:spacing w:after="1"/>
              <w:jc w:val="center"/>
              <w:rPr>
                <w:b/>
                <w:color w:val="000000"/>
                <w:sz w:val="16"/>
              </w:rPr>
            </w:pPr>
            <w:r>
              <w:rPr>
                <w:rFonts w:ascii="Times New Roman" w:eastAsia="Times New Roman" w:hAnsi="Times New Roman" w:cs="Times New Roman"/>
                <w:b/>
                <w:color w:val="000000"/>
                <w:sz w:val="16"/>
              </w:rPr>
              <w:t>    </w:t>
            </w:r>
          </w:p>
        </w:tc>
        <w:tc>
          <w:tcPr>
            <w:tcW w:w="958" w:type="pct"/>
            <w:gridSpan w:val="3"/>
            <w:tcBorders>
              <w:top w:val="nil"/>
              <w:left w:val="nil"/>
              <w:bottom w:val="single" w:sz="4" w:space="0" w:color="000000"/>
              <w:right w:val="nil"/>
              <w:tl2br w:val="nil"/>
              <w:tr2bl w:val="nil"/>
            </w:tcBorders>
            <w:shd w:val="clear" w:color="auto" w:fill="auto"/>
            <w:noWrap/>
            <w:vAlign w:val="bottom"/>
          </w:tcPr>
          <w:p w:rsidR="00B41412" w:rsidRDefault="00151F87">
            <w:pPr>
              <w:spacing w:after="1"/>
              <w:jc w:val="center"/>
              <w:rPr>
                <w:b/>
                <w:color w:val="000000"/>
                <w:sz w:val="16"/>
              </w:rPr>
            </w:pPr>
            <w:r>
              <w:rPr>
                <w:rFonts w:ascii="Times New Roman" w:eastAsia="Times New Roman" w:hAnsi="Times New Roman" w:cs="Times New Roman"/>
                <w:b/>
                <w:color w:val="000000"/>
                <w:sz w:val="16"/>
              </w:rPr>
              <w:t>Allocated to:</w:t>
            </w:r>
          </w:p>
        </w:tc>
      </w:tr>
      <w:tr w:rsidR="00B41412">
        <w:tc>
          <w:tcPr>
            <w:tcW w:w="3401" w:type="pct"/>
            <w:tcBorders>
              <w:top w:val="nil"/>
              <w:left w:val="nil"/>
              <w:bottom w:val="nil"/>
              <w:right w:val="nil"/>
              <w:tl2br w:val="nil"/>
              <w:tr2bl w:val="nil"/>
            </w:tcBorders>
            <w:shd w:val="clear" w:color="auto" w:fill="auto"/>
            <w:vAlign w:val="bottom"/>
          </w:tcPr>
          <w:p w:rsidR="00B41412" w:rsidRDefault="00B41412">
            <w:pPr>
              <w:spacing w:after="1"/>
              <w:rPr>
                <w:b/>
                <w:color w:val="000000"/>
                <w:sz w:val="16"/>
              </w:rPr>
            </w:pPr>
            <w:bookmarkStart w:id="1740" w:name="_fd17e410_e78b_4d2c_8828_21f3c7355805"/>
            <w:bookmarkEnd w:id="1739"/>
          </w:p>
        </w:tc>
        <w:tc>
          <w:tcPr>
            <w:tcW w:w="108" w:type="pct"/>
            <w:tcBorders>
              <w:top w:val="nil"/>
              <w:left w:val="nil"/>
              <w:bottom w:val="nil"/>
              <w:right w:val="nil"/>
              <w:tl2br w:val="nil"/>
              <w:tr2bl w:val="nil"/>
            </w:tcBorders>
            <w:shd w:val="clear" w:color="auto" w:fill="auto"/>
            <w:noWrap/>
            <w:vAlign w:val="bottom"/>
          </w:tcPr>
          <w:p w:rsidR="00B41412" w:rsidRDefault="00B41412">
            <w:pPr>
              <w:spacing w:after="1"/>
              <w:jc w:val="center"/>
              <w:rPr>
                <w:b/>
                <w:color w:val="000000"/>
                <w:sz w:val="16"/>
              </w:rPr>
            </w:pPr>
          </w:p>
        </w:tc>
        <w:tc>
          <w:tcPr>
            <w:tcW w:w="425" w:type="pct"/>
            <w:tcBorders>
              <w:top w:val="nil"/>
              <w:left w:val="nil"/>
              <w:bottom w:val="nil"/>
              <w:right w:val="nil"/>
              <w:tl2br w:val="nil"/>
              <w:tr2bl w:val="nil"/>
            </w:tcBorders>
            <w:shd w:val="clear" w:color="auto" w:fill="auto"/>
            <w:noWrap/>
            <w:vAlign w:val="bottom"/>
          </w:tcPr>
          <w:p w:rsidR="00B41412" w:rsidRDefault="00151F87">
            <w:pPr>
              <w:spacing w:after="1"/>
              <w:jc w:val="center"/>
              <w:rPr>
                <w:b/>
                <w:color w:val="000000"/>
                <w:sz w:val="16"/>
              </w:rPr>
            </w:pPr>
            <w:r>
              <w:rPr>
                <w:rFonts w:ascii="Times New Roman" w:eastAsia="Times New Roman" w:hAnsi="Times New Roman" w:cs="Times New Roman"/>
                <w:b/>
                <w:color w:val="000000"/>
                <w:sz w:val="16"/>
              </w:rPr>
              <w:t>received</w:t>
            </w:r>
          </w:p>
        </w:tc>
        <w:tc>
          <w:tcPr>
            <w:tcW w:w="108" w:type="pct"/>
            <w:tcBorders>
              <w:top w:val="nil"/>
              <w:left w:val="nil"/>
              <w:bottom w:val="nil"/>
              <w:right w:val="nil"/>
              <w:tl2br w:val="nil"/>
              <w:tr2bl w:val="nil"/>
            </w:tcBorders>
            <w:shd w:val="clear" w:color="auto" w:fill="auto"/>
            <w:noWrap/>
            <w:vAlign w:val="bottom"/>
          </w:tcPr>
          <w:p w:rsidR="00B41412" w:rsidRDefault="00B41412">
            <w:pPr>
              <w:spacing w:after="1"/>
              <w:jc w:val="center"/>
              <w:rPr>
                <w:b/>
                <w:color w:val="000000"/>
                <w:sz w:val="16"/>
              </w:rPr>
            </w:pPr>
          </w:p>
        </w:tc>
        <w:tc>
          <w:tcPr>
            <w:tcW w:w="425" w:type="pct"/>
            <w:tcBorders>
              <w:top w:val="nil"/>
              <w:left w:val="nil"/>
              <w:bottom w:val="nil"/>
              <w:right w:val="nil"/>
              <w:tl2br w:val="nil"/>
              <w:tr2bl w:val="nil"/>
            </w:tcBorders>
            <w:shd w:val="clear" w:color="auto" w:fill="auto"/>
            <w:noWrap/>
            <w:vAlign w:val="bottom"/>
          </w:tcPr>
          <w:p w:rsidR="00B41412" w:rsidRDefault="00151F87">
            <w:pPr>
              <w:spacing w:after="1"/>
              <w:jc w:val="center"/>
              <w:rPr>
                <w:b/>
                <w:color w:val="000000"/>
                <w:sz w:val="16"/>
              </w:rPr>
            </w:pPr>
            <w:r>
              <w:rPr>
                <w:rFonts w:ascii="Times New Roman" w:eastAsia="Times New Roman" w:hAnsi="Times New Roman" w:cs="Times New Roman"/>
                <w:b/>
                <w:color w:val="000000"/>
                <w:sz w:val="16"/>
              </w:rPr>
              <w:t>Share</w:t>
            </w:r>
          </w:p>
        </w:tc>
        <w:tc>
          <w:tcPr>
            <w:tcW w:w="108" w:type="pct"/>
            <w:tcBorders>
              <w:top w:val="nil"/>
              <w:left w:val="nil"/>
              <w:bottom w:val="nil"/>
              <w:right w:val="nil"/>
              <w:tl2br w:val="nil"/>
              <w:tr2bl w:val="nil"/>
            </w:tcBorders>
            <w:shd w:val="clear" w:color="auto" w:fill="auto"/>
            <w:noWrap/>
            <w:vAlign w:val="bottom"/>
          </w:tcPr>
          <w:p w:rsidR="00B41412" w:rsidRDefault="00B41412">
            <w:pPr>
              <w:spacing w:after="1"/>
              <w:jc w:val="center"/>
              <w:rPr>
                <w:b/>
                <w:color w:val="000000"/>
                <w:sz w:val="16"/>
              </w:rPr>
            </w:pPr>
          </w:p>
        </w:tc>
        <w:tc>
          <w:tcPr>
            <w:tcW w:w="425" w:type="pct"/>
            <w:tcBorders>
              <w:top w:val="nil"/>
              <w:left w:val="nil"/>
              <w:bottom w:val="nil"/>
              <w:right w:val="nil"/>
              <w:tl2br w:val="nil"/>
              <w:tr2bl w:val="nil"/>
            </w:tcBorders>
            <w:shd w:val="clear" w:color="auto" w:fill="auto"/>
            <w:noWrap/>
            <w:vAlign w:val="bottom"/>
          </w:tcPr>
          <w:p w:rsidR="00B41412" w:rsidRDefault="00151F87">
            <w:pPr>
              <w:spacing w:after="1"/>
              <w:jc w:val="center"/>
              <w:rPr>
                <w:b/>
                <w:color w:val="000000"/>
                <w:sz w:val="16"/>
              </w:rPr>
            </w:pPr>
            <w:r>
              <w:rPr>
                <w:rFonts w:ascii="Times New Roman" w:eastAsia="Times New Roman" w:hAnsi="Times New Roman" w:cs="Times New Roman"/>
                <w:b/>
                <w:color w:val="000000"/>
                <w:sz w:val="16"/>
              </w:rPr>
              <w:t>Share</w:t>
            </w:r>
          </w:p>
        </w:tc>
      </w:tr>
      <w:tr w:rsidR="00B41412">
        <w:tc>
          <w:tcPr>
            <w:tcW w:w="3401" w:type="pct"/>
            <w:tcBorders>
              <w:top w:val="nil"/>
              <w:left w:val="nil"/>
              <w:bottom w:val="nil"/>
              <w:right w:val="nil"/>
              <w:tl2br w:val="nil"/>
              <w:tr2bl w:val="nil"/>
            </w:tcBorders>
            <w:shd w:val="clear" w:color="auto" w:fill="auto"/>
            <w:vAlign w:val="bottom"/>
          </w:tcPr>
          <w:p w:rsidR="00B41412" w:rsidRDefault="00B41412">
            <w:pPr>
              <w:spacing w:after="1"/>
              <w:rPr>
                <w:b/>
                <w:color w:val="000000"/>
                <w:sz w:val="16"/>
              </w:rPr>
            </w:pPr>
            <w:bookmarkStart w:id="1741" w:name="_241e6663_3d57_4bb6_88e3_6675f70e43ca"/>
            <w:bookmarkEnd w:id="1740"/>
          </w:p>
        </w:tc>
        <w:tc>
          <w:tcPr>
            <w:tcW w:w="108" w:type="pct"/>
            <w:tcBorders>
              <w:top w:val="nil"/>
              <w:left w:val="nil"/>
              <w:bottom w:val="nil"/>
              <w:right w:val="nil"/>
              <w:tl2br w:val="nil"/>
              <w:tr2bl w:val="nil"/>
            </w:tcBorders>
            <w:shd w:val="clear" w:color="auto" w:fill="auto"/>
            <w:noWrap/>
            <w:vAlign w:val="bottom"/>
          </w:tcPr>
          <w:p w:rsidR="00B41412" w:rsidRDefault="00151F87">
            <w:pPr>
              <w:spacing w:after="1"/>
              <w:jc w:val="center"/>
              <w:rPr>
                <w:b/>
                <w:color w:val="000000"/>
                <w:sz w:val="16"/>
              </w:rPr>
            </w:pPr>
            <w:r>
              <w:rPr>
                <w:rFonts w:ascii="Times New Roman" w:eastAsia="Times New Roman" w:hAnsi="Times New Roman" w:cs="Times New Roman"/>
                <w:b/>
                <w:color w:val="000000"/>
                <w:sz w:val="16"/>
              </w:rPr>
              <w:t>    </w:t>
            </w:r>
          </w:p>
        </w:tc>
        <w:tc>
          <w:tcPr>
            <w:tcW w:w="425" w:type="pct"/>
            <w:tcBorders>
              <w:top w:val="nil"/>
              <w:left w:val="nil"/>
              <w:bottom w:val="single" w:sz="4" w:space="0" w:color="000000"/>
              <w:right w:val="nil"/>
              <w:tl2br w:val="nil"/>
              <w:tr2bl w:val="nil"/>
            </w:tcBorders>
            <w:shd w:val="clear" w:color="auto" w:fill="auto"/>
            <w:noWrap/>
            <w:vAlign w:val="bottom"/>
          </w:tcPr>
          <w:p w:rsidR="00B41412" w:rsidRDefault="00151F87">
            <w:pPr>
              <w:spacing w:after="1"/>
              <w:jc w:val="center"/>
              <w:rPr>
                <w:b/>
                <w:color w:val="000000"/>
                <w:sz w:val="16"/>
              </w:rPr>
            </w:pPr>
            <w:r>
              <w:rPr>
                <w:rFonts w:ascii="Times New Roman" w:eastAsia="Times New Roman" w:hAnsi="Times New Roman" w:cs="Times New Roman"/>
                <w:b/>
                <w:color w:val="000000"/>
                <w:sz w:val="16"/>
              </w:rPr>
              <w:t>proceeds</w:t>
            </w:r>
          </w:p>
        </w:tc>
        <w:tc>
          <w:tcPr>
            <w:tcW w:w="108" w:type="pct"/>
            <w:tcBorders>
              <w:top w:val="nil"/>
              <w:left w:val="nil"/>
              <w:bottom w:val="nil"/>
              <w:right w:val="nil"/>
              <w:tl2br w:val="nil"/>
              <w:tr2bl w:val="nil"/>
            </w:tcBorders>
            <w:shd w:val="clear" w:color="auto" w:fill="auto"/>
            <w:noWrap/>
            <w:vAlign w:val="bottom"/>
          </w:tcPr>
          <w:p w:rsidR="00B41412" w:rsidRDefault="00151F87">
            <w:pPr>
              <w:spacing w:after="1"/>
              <w:jc w:val="center"/>
              <w:rPr>
                <w:b/>
                <w:color w:val="000000"/>
                <w:sz w:val="16"/>
              </w:rPr>
            </w:pPr>
            <w:r>
              <w:rPr>
                <w:rFonts w:ascii="Times New Roman" w:eastAsia="Times New Roman" w:hAnsi="Times New Roman" w:cs="Times New Roman"/>
                <w:b/>
                <w:color w:val="000000"/>
                <w:sz w:val="16"/>
              </w:rPr>
              <w:t>    </w:t>
            </w:r>
          </w:p>
        </w:tc>
        <w:tc>
          <w:tcPr>
            <w:tcW w:w="425" w:type="pct"/>
            <w:tcBorders>
              <w:top w:val="nil"/>
              <w:left w:val="nil"/>
              <w:bottom w:val="single" w:sz="4" w:space="0" w:color="000000"/>
              <w:right w:val="nil"/>
              <w:tl2br w:val="nil"/>
              <w:tr2bl w:val="nil"/>
            </w:tcBorders>
            <w:shd w:val="clear" w:color="auto" w:fill="auto"/>
            <w:noWrap/>
            <w:vAlign w:val="bottom"/>
          </w:tcPr>
          <w:p w:rsidR="00B41412" w:rsidRDefault="00151F87">
            <w:pPr>
              <w:spacing w:after="1"/>
              <w:jc w:val="center"/>
              <w:rPr>
                <w:b/>
                <w:color w:val="000000"/>
                <w:sz w:val="16"/>
              </w:rPr>
            </w:pPr>
            <w:r>
              <w:rPr>
                <w:rFonts w:ascii="Times New Roman" w:eastAsia="Times New Roman" w:hAnsi="Times New Roman" w:cs="Times New Roman"/>
                <w:b/>
                <w:color w:val="000000"/>
                <w:sz w:val="16"/>
              </w:rPr>
              <w:t>capital</w:t>
            </w:r>
          </w:p>
        </w:tc>
        <w:tc>
          <w:tcPr>
            <w:tcW w:w="108" w:type="pct"/>
            <w:tcBorders>
              <w:top w:val="nil"/>
              <w:left w:val="nil"/>
              <w:bottom w:val="nil"/>
              <w:right w:val="nil"/>
              <w:tl2br w:val="nil"/>
              <w:tr2bl w:val="nil"/>
            </w:tcBorders>
            <w:shd w:val="clear" w:color="auto" w:fill="auto"/>
            <w:noWrap/>
            <w:vAlign w:val="bottom"/>
          </w:tcPr>
          <w:p w:rsidR="00B41412" w:rsidRDefault="00151F87">
            <w:pPr>
              <w:spacing w:after="1"/>
              <w:jc w:val="center"/>
              <w:rPr>
                <w:b/>
                <w:color w:val="000000"/>
                <w:sz w:val="16"/>
              </w:rPr>
            </w:pPr>
            <w:r>
              <w:rPr>
                <w:rFonts w:ascii="Times New Roman" w:eastAsia="Times New Roman" w:hAnsi="Times New Roman" w:cs="Times New Roman"/>
                <w:b/>
                <w:color w:val="000000"/>
                <w:sz w:val="16"/>
              </w:rPr>
              <w:t>    </w:t>
            </w:r>
          </w:p>
        </w:tc>
        <w:tc>
          <w:tcPr>
            <w:tcW w:w="425" w:type="pct"/>
            <w:tcBorders>
              <w:top w:val="nil"/>
              <w:left w:val="nil"/>
              <w:bottom w:val="single" w:sz="4" w:space="0" w:color="000000"/>
              <w:right w:val="nil"/>
              <w:tl2br w:val="nil"/>
              <w:tr2bl w:val="nil"/>
            </w:tcBorders>
            <w:shd w:val="clear" w:color="auto" w:fill="auto"/>
            <w:noWrap/>
            <w:vAlign w:val="bottom"/>
          </w:tcPr>
          <w:p w:rsidR="00B41412" w:rsidRDefault="00151F87">
            <w:pPr>
              <w:spacing w:after="1"/>
              <w:jc w:val="center"/>
              <w:rPr>
                <w:b/>
                <w:color w:val="000000"/>
                <w:sz w:val="16"/>
              </w:rPr>
            </w:pPr>
            <w:r>
              <w:rPr>
                <w:rFonts w:ascii="Times New Roman" w:eastAsia="Times New Roman" w:hAnsi="Times New Roman" w:cs="Times New Roman"/>
                <w:b/>
                <w:color w:val="000000"/>
                <w:sz w:val="16"/>
              </w:rPr>
              <w:t>options</w:t>
            </w:r>
          </w:p>
        </w:tc>
      </w:tr>
      <w:tr w:rsidR="00B41412">
        <w:tc>
          <w:tcPr>
            <w:tcW w:w="3401" w:type="pct"/>
            <w:tcBorders>
              <w:top w:val="nil"/>
              <w:left w:val="nil"/>
              <w:bottom w:val="nil"/>
              <w:right w:val="nil"/>
              <w:tl2br w:val="nil"/>
              <w:tr2bl w:val="nil"/>
            </w:tcBorders>
            <w:shd w:val="clear" w:color="auto" w:fill="CCEEFF"/>
            <w:vAlign w:val="bottom"/>
          </w:tcPr>
          <w:p w:rsidR="00B41412" w:rsidRDefault="00151F87">
            <w:pPr>
              <w:spacing w:after="1"/>
              <w:rPr>
                <w:color w:val="000000"/>
              </w:rPr>
            </w:pPr>
            <w:bookmarkStart w:id="1742" w:name="_207d881e_e06d_4d27_b9d1_bf9014fe343e"/>
            <w:bookmarkEnd w:id="1741"/>
            <w:r>
              <w:rPr>
                <w:rFonts w:ascii="Times New Roman" w:eastAsia="Times New Roman" w:hAnsi="Times New Roman" w:cs="Times New Roman"/>
                <w:color w:val="000000"/>
              </w:rPr>
              <w:t>Capital increase</w:t>
            </w:r>
          </w:p>
        </w:tc>
        <w:tc>
          <w:tcPr>
            <w:tcW w:w="108"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425" w:type="pct"/>
            <w:tcBorders>
              <w:top w:val="nil"/>
              <w:left w:val="nil"/>
              <w:bottom w:val="single" w:sz="4" w:space="0" w:color="000000"/>
              <w:right w:val="nil"/>
              <w:tl2br w:val="nil"/>
              <w:tr2bl w:val="nil"/>
            </w:tcBorders>
            <w:shd w:val="clear" w:color="auto" w:fill="CCEEFF"/>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39,316</w:t>
            </w:r>
          </w:p>
        </w:tc>
        <w:tc>
          <w:tcPr>
            <w:tcW w:w="108"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425" w:type="pct"/>
            <w:tcBorders>
              <w:top w:val="nil"/>
              <w:left w:val="nil"/>
              <w:bottom w:val="single" w:sz="4" w:space="0" w:color="000000"/>
              <w:right w:val="nil"/>
              <w:tl2br w:val="nil"/>
              <w:tr2bl w:val="nil"/>
            </w:tcBorders>
            <w:shd w:val="clear" w:color="auto" w:fill="CCEEFF"/>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32,138</w:t>
            </w:r>
          </w:p>
        </w:tc>
        <w:tc>
          <w:tcPr>
            <w:tcW w:w="108"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425" w:type="pct"/>
            <w:tcBorders>
              <w:top w:val="nil"/>
              <w:left w:val="nil"/>
              <w:bottom w:val="single" w:sz="4" w:space="0" w:color="000000"/>
              <w:right w:val="nil"/>
              <w:tl2br w:val="nil"/>
              <w:tr2bl w:val="nil"/>
            </w:tcBorders>
            <w:shd w:val="clear" w:color="auto" w:fill="CCEEFF"/>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7,178</w:t>
            </w:r>
          </w:p>
        </w:tc>
      </w:tr>
      <w:tr w:rsidR="00B41412">
        <w:tc>
          <w:tcPr>
            <w:tcW w:w="3401" w:type="pct"/>
            <w:tcBorders>
              <w:top w:val="nil"/>
              <w:left w:val="nil"/>
              <w:bottom w:val="nil"/>
              <w:right w:val="nil"/>
              <w:tl2br w:val="nil"/>
              <w:tr2bl w:val="nil"/>
            </w:tcBorders>
            <w:vAlign w:val="bottom"/>
          </w:tcPr>
          <w:p w:rsidR="00B41412" w:rsidRDefault="00B41412">
            <w:pPr>
              <w:spacing w:after="1"/>
              <w:rPr>
                <w:color w:val="000000"/>
              </w:rPr>
            </w:pPr>
            <w:bookmarkStart w:id="1743" w:name="_260b1de2_a74a_482b_b5f2_91f58781c7d7"/>
            <w:bookmarkEnd w:id="1742"/>
          </w:p>
        </w:tc>
        <w:tc>
          <w:tcPr>
            <w:tcW w:w="108" w:type="pct"/>
            <w:tcBorders>
              <w:top w:val="nil"/>
              <w:left w:val="nil"/>
              <w:bottom w:val="nil"/>
              <w:right w:val="nil"/>
              <w:tl2br w:val="nil"/>
              <w:tr2bl w:val="nil"/>
            </w:tcBorders>
            <w:noWrap/>
            <w:vAlign w:val="bottom"/>
          </w:tcPr>
          <w:p w:rsidR="00B41412" w:rsidRDefault="00B41412">
            <w:pPr>
              <w:spacing w:after="1"/>
              <w:rPr>
                <w:color w:val="000000"/>
              </w:rPr>
            </w:pPr>
          </w:p>
        </w:tc>
        <w:tc>
          <w:tcPr>
            <w:tcW w:w="425" w:type="pct"/>
            <w:tcBorders>
              <w:top w:val="nil"/>
              <w:left w:val="nil"/>
              <w:bottom w:val="nil"/>
              <w:right w:val="nil"/>
              <w:tl2br w:val="nil"/>
              <w:tr2bl w:val="nil"/>
            </w:tcBorders>
            <w:noWrap/>
            <w:vAlign w:val="bottom"/>
          </w:tcPr>
          <w:p w:rsidR="00B41412" w:rsidRDefault="00B41412">
            <w:pPr>
              <w:spacing w:after="1"/>
              <w:rPr>
                <w:color w:val="000000"/>
              </w:rPr>
            </w:pPr>
          </w:p>
        </w:tc>
        <w:tc>
          <w:tcPr>
            <w:tcW w:w="108" w:type="pct"/>
            <w:tcBorders>
              <w:top w:val="nil"/>
              <w:left w:val="nil"/>
              <w:bottom w:val="nil"/>
              <w:right w:val="nil"/>
              <w:tl2br w:val="nil"/>
              <w:tr2bl w:val="nil"/>
            </w:tcBorders>
            <w:noWrap/>
            <w:vAlign w:val="bottom"/>
          </w:tcPr>
          <w:p w:rsidR="00B41412" w:rsidRDefault="00B41412">
            <w:pPr>
              <w:spacing w:after="1"/>
              <w:rPr>
                <w:color w:val="000000"/>
              </w:rPr>
            </w:pPr>
          </w:p>
        </w:tc>
        <w:tc>
          <w:tcPr>
            <w:tcW w:w="425" w:type="pct"/>
            <w:tcBorders>
              <w:top w:val="nil"/>
              <w:left w:val="nil"/>
              <w:bottom w:val="nil"/>
              <w:right w:val="nil"/>
              <w:tl2br w:val="nil"/>
              <w:tr2bl w:val="nil"/>
            </w:tcBorders>
            <w:noWrap/>
            <w:vAlign w:val="bottom"/>
          </w:tcPr>
          <w:p w:rsidR="00B41412" w:rsidRDefault="00B41412">
            <w:pPr>
              <w:spacing w:after="1"/>
              <w:rPr>
                <w:color w:val="000000"/>
              </w:rPr>
            </w:pPr>
          </w:p>
        </w:tc>
        <w:tc>
          <w:tcPr>
            <w:tcW w:w="108" w:type="pct"/>
            <w:tcBorders>
              <w:top w:val="nil"/>
              <w:left w:val="nil"/>
              <w:bottom w:val="nil"/>
              <w:right w:val="nil"/>
              <w:tl2br w:val="nil"/>
              <w:tr2bl w:val="nil"/>
            </w:tcBorders>
            <w:noWrap/>
            <w:vAlign w:val="bottom"/>
          </w:tcPr>
          <w:p w:rsidR="00B41412" w:rsidRDefault="00B41412">
            <w:pPr>
              <w:spacing w:after="1"/>
              <w:rPr>
                <w:color w:val="000000"/>
              </w:rPr>
            </w:pPr>
          </w:p>
        </w:tc>
        <w:tc>
          <w:tcPr>
            <w:tcW w:w="425" w:type="pct"/>
            <w:tcBorders>
              <w:top w:val="nil"/>
              <w:left w:val="nil"/>
              <w:bottom w:val="nil"/>
              <w:right w:val="nil"/>
              <w:tl2br w:val="nil"/>
              <w:tr2bl w:val="nil"/>
            </w:tcBorders>
            <w:noWrap/>
            <w:vAlign w:val="bottom"/>
          </w:tcPr>
          <w:p w:rsidR="00B41412" w:rsidRDefault="00B41412">
            <w:pPr>
              <w:spacing w:after="1"/>
              <w:rPr>
                <w:color w:val="000000"/>
              </w:rPr>
            </w:pPr>
          </w:p>
        </w:tc>
      </w:tr>
      <w:tr w:rsidR="00B41412">
        <w:tc>
          <w:tcPr>
            <w:tcW w:w="3401" w:type="pct"/>
            <w:tcBorders>
              <w:top w:val="nil"/>
              <w:left w:val="nil"/>
              <w:bottom w:val="nil"/>
              <w:right w:val="nil"/>
              <w:tl2br w:val="nil"/>
              <w:tr2bl w:val="nil"/>
            </w:tcBorders>
            <w:shd w:val="clear" w:color="auto" w:fill="CCEEFF"/>
            <w:vAlign w:val="bottom"/>
          </w:tcPr>
          <w:p w:rsidR="00B41412" w:rsidRDefault="00151F87">
            <w:pPr>
              <w:spacing w:after="1"/>
              <w:rPr>
                <w:color w:val="000000"/>
                <w:u w:val="single"/>
              </w:rPr>
            </w:pPr>
            <w:bookmarkStart w:id="1744" w:name="_e20897e7_46a0_4148_8274_ecff19d75103"/>
            <w:bookmarkEnd w:id="1743"/>
            <w:r>
              <w:rPr>
                <w:rFonts w:ascii="Times New Roman" w:eastAsia="Times New Roman" w:hAnsi="Times New Roman" w:cs="Times New Roman"/>
                <w:color w:val="000000"/>
                <w:u w:val="single"/>
              </w:rPr>
              <w:t>Issue costs:</w:t>
            </w:r>
          </w:p>
        </w:tc>
        <w:tc>
          <w:tcPr>
            <w:tcW w:w="108"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spacing w:after="1"/>
              <w:jc w:val="right"/>
              <w:rPr>
                <w:color w:val="000000"/>
              </w:rPr>
            </w:pPr>
            <w:r>
              <w:rPr>
                <w:rFonts w:ascii="Times New Roman" w:eastAsia="Times New Roman" w:hAnsi="Times New Roman" w:cs="Times New Roman"/>
                <w:color w:val="000000"/>
              </w:rPr>
              <w:t>  </w:t>
            </w:r>
          </w:p>
        </w:tc>
        <w:tc>
          <w:tcPr>
            <w:tcW w:w="108"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spacing w:after="1"/>
              <w:jc w:val="right"/>
              <w:rPr>
                <w:color w:val="000000"/>
              </w:rPr>
            </w:pPr>
            <w:r>
              <w:rPr>
                <w:rFonts w:ascii="Times New Roman" w:eastAsia="Times New Roman" w:hAnsi="Times New Roman" w:cs="Times New Roman"/>
                <w:color w:val="000000"/>
              </w:rPr>
              <w:t>  </w:t>
            </w:r>
          </w:p>
        </w:tc>
        <w:tc>
          <w:tcPr>
            <w:tcW w:w="108"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spacing w:after="1"/>
              <w:jc w:val="right"/>
              <w:rPr>
                <w:color w:val="000000"/>
              </w:rPr>
            </w:pPr>
            <w:r>
              <w:rPr>
                <w:rFonts w:ascii="Times New Roman" w:eastAsia="Times New Roman" w:hAnsi="Times New Roman" w:cs="Times New Roman"/>
                <w:color w:val="000000"/>
              </w:rPr>
              <w:t>  </w:t>
            </w:r>
          </w:p>
        </w:tc>
      </w:tr>
      <w:tr w:rsidR="00B41412">
        <w:tc>
          <w:tcPr>
            <w:tcW w:w="3401" w:type="pct"/>
            <w:tcBorders>
              <w:top w:val="nil"/>
              <w:left w:val="nil"/>
              <w:bottom w:val="nil"/>
              <w:right w:val="nil"/>
              <w:tl2br w:val="nil"/>
              <w:tr2bl w:val="nil"/>
            </w:tcBorders>
            <w:vAlign w:val="bottom"/>
          </w:tcPr>
          <w:p w:rsidR="00B41412" w:rsidRDefault="00151F87">
            <w:pPr>
              <w:spacing w:after="1"/>
              <w:rPr>
                <w:color w:val="000000"/>
              </w:rPr>
            </w:pPr>
            <w:bookmarkStart w:id="1745" w:name="_60cc77cc_c1ba_44e4_a481_60bfcb6cb4ca"/>
            <w:bookmarkEnd w:id="1744"/>
            <w:r>
              <w:rPr>
                <w:rFonts w:ascii="Times New Roman" w:eastAsia="Times New Roman" w:hAnsi="Times New Roman" w:cs="Times New Roman"/>
                <w:color w:val="000000"/>
              </w:rPr>
              <w:t>Payment to underwriter in cash</w:t>
            </w:r>
          </w:p>
        </w:tc>
        <w:tc>
          <w:tcPr>
            <w:tcW w:w="108" w:type="pct"/>
            <w:tcBorders>
              <w:top w:val="nil"/>
              <w:left w:val="nil"/>
              <w:bottom w:val="nil"/>
              <w:right w:val="nil"/>
              <w:tl2br w:val="nil"/>
              <w:tr2bl w:val="nil"/>
            </w:tcBorders>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1,758</w:t>
            </w:r>
          </w:p>
        </w:tc>
        <w:tc>
          <w:tcPr>
            <w:tcW w:w="108" w:type="pct"/>
            <w:tcBorders>
              <w:top w:val="nil"/>
              <w:left w:val="nil"/>
              <w:bottom w:val="nil"/>
              <w:right w:val="nil"/>
              <w:tl2br w:val="nil"/>
              <w:tr2bl w:val="nil"/>
            </w:tcBorders>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1,437</w:t>
            </w:r>
          </w:p>
        </w:tc>
        <w:tc>
          <w:tcPr>
            <w:tcW w:w="108" w:type="pct"/>
            <w:tcBorders>
              <w:top w:val="nil"/>
              <w:left w:val="nil"/>
              <w:bottom w:val="nil"/>
              <w:right w:val="nil"/>
              <w:tl2br w:val="nil"/>
              <w:tr2bl w:val="nil"/>
            </w:tcBorders>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321</w:t>
            </w:r>
          </w:p>
        </w:tc>
      </w:tr>
      <w:tr w:rsidR="00B41412">
        <w:tc>
          <w:tcPr>
            <w:tcW w:w="3401" w:type="pct"/>
            <w:tcBorders>
              <w:top w:val="nil"/>
              <w:left w:val="nil"/>
              <w:bottom w:val="nil"/>
              <w:right w:val="nil"/>
              <w:tl2br w:val="nil"/>
              <w:tr2bl w:val="nil"/>
            </w:tcBorders>
            <w:shd w:val="clear" w:color="auto" w:fill="CCEEFF"/>
            <w:vAlign w:val="bottom"/>
          </w:tcPr>
          <w:p w:rsidR="00B41412" w:rsidRDefault="00151F87">
            <w:pPr>
              <w:spacing w:after="1"/>
              <w:rPr>
                <w:color w:val="000000"/>
              </w:rPr>
            </w:pPr>
            <w:bookmarkStart w:id="1746" w:name="_9e969ff3_671c_44fc_9ac2_db02ba99e985"/>
            <w:bookmarkEnd w:id="1745"/>
            <w:r>
              <w:rPr>
                <w:rFonts w:ascii="Times New Roman" w:eastAsia="Times New Roman" w:hAnsi="Times New Roman" w:cs="Times New Roman"/>
                <w:color w:val="000000"/>
              </w:rPr>
              <w:t>Share options granted to underwriter</w:t>
            </w:r>
          </w:p>
        </w:tc>
        <w:tc>
          <w:tcPr>
            <w:tcW w:w="108"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1,002</w:t>
            </w:r>
          </w:p>
        </w:tc>
        <w:tc>
          <w:tcPr>
            <w:tcW w:w="108"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819</w:t>
            </w:r>
          </w:p>
        </w:tc>
        <w:tc>
          <w:tcPr>
            <w:tcW w:w="108"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183</w:t>
            </w:r>
          </w:p>
        </w:tc>
      </w:tr>
      <w:tr w:rsidR="00B41412">
        <w:tc>
          <w:tcPr>
            <w:tcW w:w="3401" w:type="pct"/>
            <w:tcBorders>
              <w:top w:val="nil"/>
              <w:left w:val="nil"/>
              <w:bottom w:val="nil"/>
              <w:right w:val="nil"/>
              <w:tl2br w:val="nil"/>
              <w:tr2bl w:val="nil"/>
            </w:tcBorders>
            <w:vAlign w:val="bottom"/>
          </w:tcPr>
          <w:p w:rsidR="00B41412" w:rsidRDefault="00151F87">
            <w:pPr>
              <w:spacing w:after="1"/>
              <w:rPr>
                <w:color w:val="000000"/>
              </w:rPr>
            </w:pPr>
            <w:bookmarkStart w:id="1747" w:name="_61c52694_9717_4cd3_bc0e_c70488b53ec2"/>
            <w:bookmarkEnd w:id="1746"/>
            <w:r>
              <w:rPr>
                <w:rFonts w:ascii="Times New Roman" w:eastAsia="Times New Roman" w:hAnsi="Times New Roman" w:cs="Times New Roman"/>
                <w:color w:val="000000"/>
              </w:rPr>
              <w:t xml:space="preserve">Estimated liability for future cash payment to underwriter upon exercise of options by </w:t>
            </w:r>
            <w:r>
              <w:rPr>
                <w:rFonts w:ascii="Times New Roman" w:eastAsia="Times New Roman" w:hAnsi="Times New Roman" w:cs="Times New Roman"/>
                <w:color w:val="000000"/>
              </w:rPr>
              <w:t>investors</w:t>
            </w:r>
          </w:p>
        </w:tc>
        <w:tc>
          <w:tcPr>
            <w:tcW w:w="108" w:type="pct"/>
            <w:tcBorders>
              <w:top w:val="nil"/>
              <w:left w:val="nil"/>
              <w:bottom w:val="nil"/>
              <w:right w:val="nil"/>
              <w:tl2br w:val="nil"/>
              <w:tr2bl w:val="nil"/>
            </w:tcBorders>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416</w:t>
            </w:r>
          </w:p>
        </w:tc>
        <w:tc>
          <w:tcPr>
            <w:tcW w:w="108" w:type="pct"/>
            <w:tcBorders>
              <w:top w:val="nil"/>
              <w:left w:val="nil"/>
              <w:bottom w:val="nil"/>
              <w:right w:val="nil"/>
              <w:tl2br w:val="nil"/>
              <w:tr2bl w:val="nil"/>
            </w:tcBorders>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340</w:t>
            </w:r>
          </w:p>
        </w:tc>
        <w:tc>
          <w:tcPr>
            <w:tcW w:w="108" w:type="pct"/>
            <w:tcBorders>
              <w:top w:val="nil"/>
              <w:left w:val="nil"/>
              <w:bottom w:val="nil"/>
              <w:right w:val="nil"/>
              <w:tl2br w:val="nil"/>
              <w:tr2bl w:val="nil"/>
            </w:tcBorders>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425" w:type="pct"/>
            <w:tcBorders>
              <w:top w:val="nil"/>
              <w:left w:val="nil"/>
              <w:bottom w:val="nil"/>
              <w:right w:val="nil"/>
              <w:tl2br w:val="nil"/>
              <w:tr2bl w:val="nil"/>
            </w:tcBorders>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76</w:t>
            </w:r>
          </w:p>
        </w:tc>
      </w:tr>
      <w:tr w:rsidR="00B41412">
        <w:tc>
          <w:tcPr>
            <w:tcW w:w="3401" w:type="pct"/>
            <w:tcBorders>
              <w:top w:val="nil"/>
              <w:left w:val="nil"/>
              <w:bottom w:val="nil"/>
              <w:right w:val="nil"/>
              <w:tl2br w:val="nil"/>
              <w:tr2bl w:val="nil"/>
            </w:tcBorders>
            <w:shd w:val="clear" w:color="auto" w:fill="CCEEFF"/>
            <w:vAlign w:val="bottom"/>
          </w:tcPr>
          <w:p w:rsidR="00B41412" w:rsidRDefault="00151F87">
            <w:pPr>
              <w:spacing w:after="1"/>
              <w:rPr>
                <w:color w:val="000000"/>
              </w:rPr>
            </w:pPr>
            <w:bookmarkStart w:id="1748" w:name="_6838e3e9_a8f8_4cba_ab33_12b4cbdd4ea3"/>
            <w:bookmarkEnd w:id="1747"/>
            <w:r>
              <w:rPr>
                <w:rFonts w:ascii="Times New Roman" w:eastAsia="Times New Roman" w:hAnsi="Times New Roman" w:cs="Times New Roman"/>
                <w:color w:val="000000"/>
              </w:rPr>
              <w:t>Payment in cash to other consultants</w:t>
            </w:r>
          </w:p>
        </w:tc>
        <w:tc>
          <w:tcPr>
            <w:tcW w:w="108"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425" w:type="pct"/>
            <w:tcBorders>
              <w:top w:val="nil"/>
              <w:left w:val="nil"/>
              <w:bottom w:val="single" w:sz="4" w:space="0" w:color="000000"/>
              <w:right w:val="nil"/>
              <w:tl2br w:val="nil"/>
              <w:tr2bl w:val="nil"/>
            </w:tcBorders>
            <w:shd w:val="clear" w:color="auto" w:fill="CCEEFF"/>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380</w:t>
            </w:r>
          </w:p>
        </w:tc>
        <w:tc>
          <w:tcPr>
            <w:tcW w:w="108"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425" w:type="pct"/>
            <w:tcBorders>
              <w:top w:val="nil"/>
              <w:left w:val="nil"/>
              <w:bottom w:val="single" w:sz="4" w:space="0" w:color="000000"/>
              <w:right w:val="nil"/>
              <w:tl2br w:val="nil"/>
              <w:tr2bl w:val="nil"/>
            </w:tcBorders>
            <w:shd w:val="clear" w:color="auto" w:fill="CCEEFF"/>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310</w:t>
            </w:r>
          </w:p>
        </w:tc>
        <w:tc>
          <w:tcPr>
            <w:tcW w:w="108"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425" w:type="pct"/>
            <w:tcBorders>
              <w:top w:val="nil"/>
              <w:left w:val="nil"/>
              <w:bottom w:val="single" w:sz="4" w:space="0" w:color="000000"/>
              <w:right w:val="nil"/>
              <w:tl2br w:val="nil"/>
              <w:tr2bl w:val="nil"/>
            </w:tcBorders>
            <w:shd w:val="clear" w:color="auto" w:fill="CCEEFF"/>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69</w:t>
            </w:r>
          </w:p>
        </w:tc>
      </w:tr>
      <w:tr w:rsidR="00B41412">
        <w:tc>
          <w:tcPr>
            <w:tcW w:w="3401" w:type="pct"/>
            <w:tcBorders>
              <w:top w:val="nil"/>
              <w:left w:val="nil"/>
              <w:bottom w:val="nil"/>
              <w:right w:val="nil"/>
              <w:tl2br w:val="nil"/>
              <w:tr2bl w:val="nil"/>
            </w:tcBorders>
            <w:vAlign w:val="bottom"/>
          </w:tcPr>
          <w:p w:rsidR="00B41412" w:rsidRDefault="00151F87">
            <w:pPr>
              <w:spacing w:after="1"/>
              <w:rPr>
                <w:color w:val="000000"/>
              </w:rPr>
            </w:pPr>
            <w:bookmarkStart w:id="1749" w:name="_657a6178_0eed_4e54_80a2_8d9c3aa06088"/>
            <w:bookmarkEnd w:id="1748"/>
            <w:r>
              <w:rPr>
                <w:rFonts w:ascii="Times New Roman" w:eastAsia="Times New Roman" w:hAnsi="Times New Roman" w:cs="Times New Roman"/>
                <w:color w:val="000000"/>
              </w:rPr>
              <w:t>Total issue costs</w:t>
            </w:r>
          </w:p>
        </w:tc>
        <w:tc>
          <w:tcPr>
            <w:tcW w:w="108" w:type="pct"/>
            <w:tcBorders>
              <w:top w:val="nil"/>
              <w:left w:val="nil"/>
              <w:bottom w:val="nil"/>
              <w:right w:val="nil"/>
              <w:tl2br w:val="nil"/>
              <w:tr2bl w:val="nil"/>
            </w:tcBorders>
            <w:noWrap/>
            <w:vAlign w:val="bottom"/>
          </w:tcPr>
          <w:p w:rsidR="00B41412" w:rsidRDefault="00151F87">
            <w:pPr>
              <w:spacing w:after="1"/>
              <w:rPr>
                <w:b/>
                <w:color w:val="000000"/>
              </w:rPr>
            </w:pPr>
            <w:r>
              <w:rPr>
                <w:rFonts w:ascii="Times New Roman" w:eastAsia="Times New Roman" w:hAnsi="Times New Roman" w:cs="Times New Roman"/>
                <w:b/>
                <w:color w:val="000000"/>
              </w:rPr>
              <w:t> </w:t>
            </w:r>
          </w:p>
        </w:tc>
        <w:tc>
          <w:tcPr>
            <w:tcW w:w="425" w:type="pct"/>
            <w:tcBorders>
              <w:top w:val="nil"/>
              <w:left w:val="nil"/>
              <w:bottom w:val="double" w:sz="4" w:space="0" w:color="000000"/>
              <w:right w:val="nil"/>
              <w:tl2br w:val="nil"/>
              <w:tr2bl w:val="nil"/>
            </w:tcBorders>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3,556</w:t>
            </w:r>
          </w:p>
        </w:tc>
        <w:tc>
          <w:tcPr>
            <w:tcW w:w="108" w:type="pct"/>
            <w:tcBorders>
              <w:top w:val="nil"/>
              <w:left w:val="nil"/>
              <w:bottom w:val="nil"/>
              <w:right w:val="nil"/>
              <w:tl2br w:val="nil"/>
              <w:tr2bl w:val="nil"/>
            </w:tcBorders>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425" w:type="pct"/>
            <w:tcBorders>
              <w:top w:val="nil"/>
              <w:left w:val="nil"/>
              <w:bottom w:val="double" w:sz="4" w:space="0" w:color="000000"/>
              <w:right w:val="nil"/>
              <w:tl2br w:val="nil"/>
              <w:tr2bl w:val="nil"/>
            </w:tcBorders>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2,907</w:t>
            </w:r>
          </w:p>
        </w:tc>
        <w:tc>
          <w:tcPr>
            <w:tcW w:w="108" w:type="pct"/>
            <w:tcBorders>
              <w:top w:val="nil"/>
              <w:left w:val="nil"/>
              <w:bottom w:val="nil"/>
              <w:right w:val="nil"/>
              <w:tl2br w:val="nil"/>
              <w:tr2bl w:val="nil"/>
            </w:tcBorders>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425" w:type="pct"/>
            <w:tcBorders>
              <w:top w:val="nil"/>
              <w:left w:val="nil"/>
              <w:bottom w:val="double" w:sz="4" w:space="0" w:color="000000"/>
              <w:right w:val="nil"/>
              <w:tl2br w:val="nil"/>
              <w:tr2bl w:val="nil"/>
            </w:tcBorders>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649</w:t>
            </w:r>
          </w:p>
        </w:tc>
      </w:tr>
      <w:bookmarkEnd w:id="1738"/>
      <w:bookmarkEnd w:id="1749"/>
    </w:tbl>
    <w:p w:rsidR="00B41412" w:rsidRDefault="00B41412">
      <w:pPr>
        <w:pStyle w:val="BodyText"/>
        <w:spacing w:after="0"/>
        <w:ind w:left="1800" w:firstLine="0"/>
        <w:rPr>
          <w:sz w:val="24"/>
          <w:szCs w:val="24"/>
        </w:rPr>
      </w:pPr>
    </w:p>
    <w:p w:rsidR="00B41412" w:rsidRDefault="00151F87">
      <w:pPr>
        <w:pStyle w:val="BodyText"/>
        <w:ind w:left="1800" w:firstLine="0"/>
      </w:pPr>
      <w:r>
        <w:t xml:space="preserve">Since the exercise price of the Share Options issued to the investors is denominated in CHF which is not the functional currency (NIS) of the Company, these Share Options are accounted for upon </w:t>
      </w:r>
      <w:r>
        <w:t>initial recognition as a financial liability at fair value through profit or loss. After initial recognition, increase (decrease) in fair value in each reporting period are recognized in profit or loss as non-cash financial expenses (income).</w:t>
      </w:r>
    </w:p>
    <w:p w:rsidR="00B41412" w:rsidRDefault="00151F87">
      <w:pPr>
        <w:pStyle w:val="BodyText"/>
        <w:ind w:left="1800" w:firstLine="0"/>
      </w:pPr>
      <w:r>
        <w:t>The Company u</w:t>
      </w:r>
      <w:r>
        <w:t>ses the Black and Scholes option pricing model when estimating the fair value of the Share Options.</w:t>
      </w:r>
    </w:p>
    <w:p w:rsidR="00B41412" w:rsidRDefault="00151F87">
      <w:pPr>
        <w:pStyle w:val="BodyText"/>
        <w:keepNext/>
        <w:spacing w:after="0"/>
        <w:ind w:left="1800" w:firstLine="0"/>
      </w:pPr>
      <w:r>
        <w:t>The following table lists the significant inputs to the Black and Scholes model used for the fair value measurement of the Share Options:</w:t>
      </w:r>
    </w:p>
    <w:p w:rsidR="00B41412" w:rsidRDefault="00B41412"/>
    <w:tbl>
      <w:tblPr>
        <w:tblW w:w="4500" w:type="pct"/>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00"/>
        <w:gridCol w:w="224"/>
        <w:gridCol w:w="1866"/>
        <w:gridCol w:w="224"/>
        <w:gridCol w:w="1866"/>
        <w:gridCol w:w="140"/>
      </w:tblGrid>
      <w:tr w:rsidR="00B41412">
        <w:trPr>
          <w:trHeight w:hRule="exact" w:val="20"/>
        </w:trPr>
        <w:tc>
          <w:tcPr>
            <w:tcW w:w="2778" w:type="pct"/>
            <w:tcBorders>
              <w:top w:val="nil"/>
              <w:left w:val="nil"/>
              <w:bottom w:val="nil"/>
              <w:right w:val="nil"/>
            </w:tcBorders>
            <w:vAlign w:val="bottom"/>
          </w:tcPr>
          <w:p w:rsidR="00B41412" w:rsidRDefault="00B41412">
            <w:pPr>
              <w:keepNext/>
              <w:rPr>
                <w:sz w:val="2"/>
              </w:rPr>
            </w:pPr>
            <w:bookmarkStart w:id="1750" w:name="_1fb68ec2_2055_4fca_83c8_cb3cd4c3942e"/>
            <w:bookmarkStart w:id="1751" w:name="_0b6cb18e_77f9_44f0_bffc_2aa74ae79520" w:colFirst="0" w:colLast="0"/>
            <w:bookmarkStart w:id="1752" w:name="_3249f01d_a04e_49c8_9fa5_57779110d8d3" w:colFirst="1" w:colLast="1"/>
            <w:bookmarkStart w:id="1753" w:name="_55c12fee_82eb_4f7e_803f_32b0d9ad3cd0" w:colFirst="2" w:colLast="2"/>
            <w:bookmarkStart w:id="1754" w:name="_bcf3454d_15fc_4be5_830f_98e16a751d35" w:colFirst="3" w:colLast="3"/>
            <w:bookmarkStart w:id="1755" w:name="_f2721f59_f393_48c7_936c_dbcc0dc0853f" w:colFirst="4" w:colLast="4"/>
            <w:bookmarkStart w:id="1756" w:name="_973751b1_ddd4_42a0_bc40_61f1724bf90f" w:colFirst="5" w:colLast="5"/>
            <w:bookmarkStart w:id="1757" w:name="_89af68ca_307d_49cf_a899_6028a53d4f81"/>
            <w:bookmarkEnd w:id="1750"/>
          </w:p>
        </w:tc>
        <w:tc>
          <w:tcPr>
            <w:tcW w:w="115" w:type="pct"/>
            <w:tcBorders>
              <w:top w:val="nil"/>
              <w:left w:val="nil"/>
              <w:bottom w:val="nil"/>
              <w:right w:val="nil"/>
            </w:tcBorders>
            <w:noWrap/>
            <w:vAlign w:val="bottom"/>
          </w:tcPr>
          <w:p w:rsidR="00B41412" w:rsidRDefault="00B41412">
            <w:pPr>
              <w:keepNext/>
              <w:rPr>
                <w:sz w:val="2"/>
              </w:rPr>
            </w:pPr>
          </w:p>
        </w:tc>
        <w:tc>
          <w:tcPr>
            <w:tcW w:w="960" w:type="pct"/>
            <w:tcBorders>
              <w:top w:val="nil"/>
              <w:left w:val="nil"/>
              <w:bottom w:val="nil"/>
              <w:right w:val="nil"/>
            </w:tcBorders>
            <w:noWrap/>
            <w:vAlign w:val="bottom"/>
          </w:tcPr>
          <w:p w:rsidR="00B41412" w:rsidRDefault="00B41412">
            <w:pPr>
              <w:keepNext/>
              <w:rPr>
                <w:sz w:val="2"/>
              </w:rPr>
            </w:pPr>
          </w:p>
        </w:tc>
        <w:tc>
          <w:tcPr>
            <w:tcW w:w="115" w:type="pct"/>
            <w:tcBorders>
              <w:top w:val="nil"/>
              <w:left w:val="nil"/>
              <w:bottom w:val="nil"/>
              <w:right w:val="nil"/>
            </w:tcBorders>
            <w:noWrap/>
            <w:vAlign w:val="bottom"/>
          </w:tcPr>
          <w:p w:rsidR="00B41412" w:rsidRDefault="00B41412">
            <w:pPr>
              <w:keepNext/>
              <w:rPr>
                <w:sz w:val="2"/>
              </w:rPr>
            </w:pPr>
          </w:p>
        </w:tc>
        <w:tc>
          <w:tcPr>
            <w:tcW w:w="960" w:type="pct"/>
            <w:tcBorders>
              <w:top w:val="nil"/>
              <w:left w:val="nil"/>
              <w:bottom w:val="nil"/>
              <w:right w:val="nil"/>
            </w:tcBorders>
            <w:noWrap/>
            <w:vAlign w:val="bottom"/>
          </w:tcPr>
          <w:p w:rsidR="00B41412" w:rsidRDefault="00B41412">
            <w:pPr>
              <w:keepNext/>
              <w:rPr>
                <w:sz w:val="2"/>
              </w:rPr>
            </w:pPr>
          </w:p>
        </w:tc>
        <w:tc>
          <w:tcPr>
            <w:tcW w:w="72" w:type="pct"/>
            <w:tcBorders>
              <w:top w:val="nil"/>
              <w:left w:val="nil"/>
              <w:bottom w:val="nil"/>
              <w:right w:val="nil"/>
            </w:tcBorders>
            <w:noWrap/>
            <w:vAlign w:val="bottom"/>
          </w:tcPr>
          <w:p w:rsidR="00B41412" w:rsidRDefault="00B41412">
            <w:pPr>
              <w:keepNext/>
              <w:rPr>
                <w:sz w:val="2"/>
              </w:rPr>
            </w:pPr>
          </w:p>
        </w:tc>
      </w:tr>
      <w:tr w:rsidR="00B41412">
        <w:tc>
          <w:tcPr>
            <w:tcW w:w="2778" w:type="pct"/>
            <w:tcBorders>
              <w:top w:val="nil"/>
              <w:left w:val="nil"/>
              <w:bottom w:val="nil"/>
              <w:right w:val="nil"/>
              <w:tl2br w:val="nil"/>
              <w:tr2bl w:val="nil"/>
            </w:tcBorders>
            <w:shd w:val="clear" w:color="auto" w:fill="auto"/>
            <w:vAlign w:val="bottom"/>
          </w:tcPr>
          <w:p w:rsidR="00B41412" w:rsidRDefault="00B41412">
            <w:pPr>
              <w:rPr>
                <w:color w:val="000000"/>
                <w:sz w:val="16"/>
              </w:rPr>
            </w:pPr>
            <w:bookmarkStart w:id="1758" w:name="_a9ca9575_322c_4062_8c60_3702ea82c0d4"/>
            <w:bookmarkEnd w:id="1751"/>
            <w:bookmarkEnd w:id="1752"/>
            <w:bookmarkEnd w:id="1753"/>
            <w:bookmarkEnd w:id="1754"/>
            <w:bookmarkEnd w:id="1755"/>
            <w:bookmarkEnd w:id="1756"/>
          </w:p>
        </w:tc>
        <w:tc>
          <w:tcPr>
            <w:tcW w:w="115"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6"/>
              </w:rPr>
            </w:pPr>
          </w:p>
        </w:tc>
        <w:tc>
          <w:tcPr>
            <w:tcW w:w="960"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December 31,</w:t>
            </w:r>
            <w:r>
              <w:rPr>
                <w:rFonts w:ascii="Times New Roman" w:eastAsia="Times New Roman" w:hAnsi="Times New Roman" w:cs="Times New Roman"/>
                <w:color w:val="000000"/>
                <w:sz w:val="16"/>
              </w:rPr>
              <w:t> </w:t>
            </w:r>
          </w:p>
        </w:tc>
        <w:tc>
          <w:tcPr>
            <w:tcW w:w="115" w:type="pct"/>
            <w:tcBorders>
              <w:top w:val="nil"/>
              <w:left w:val="nil"/>
              <w:bottom w:val="nil"/>
              <w:right w:val="nil"/>
              <w:tl2br w:val="nil"/>
              <w:tr2bl w:val="nil"/>
            </w:tcBorders>
            <w:shd w:val="clear" w:color="auto" w:fill="auto"/>
            <w:noWrap/>
            <w:vAlign w:val="bottom"/>
          </w:tcPr>
          <w:p w:rsidR="00B41412" w:rsidRDefault="00B41412">
            <w:pPr>
              <w:rPr>
                <w:b/>
                <w:color w:val="000000"/>
                <w:sz w:val="16"/>
              </w:rPr>
            </w:pPr>
          </w:p>
        </w:tc>
        <w:tc>
          <w:tcPr>
            <w:tcW w:w="960"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December 31,</w:t>
            </w:r>
            <w:r>
              <w:rPr>
                <w:rFonts w:ascii="Times New Roman" w:eastAsia="Times New Roman" w:hAnsi="Times New Roman" w:cs="Times New Roman"/>
                <w:color w:val="000000"/>
                <w:sz w:val="16"/>
              </w:rPr>
              <w:t> </w:t>
            </w:r>
          </w:p>
        </w:tc>
        <w:tc>
          <w:tcPr>
            <w:tcW w:w="72"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 </w:t>
            </w:r>
          </w:p>
        </w:tc>
      </w:tr>
      <w:tr w:rsidR="00B41412">
        <w:tc>
          <w:tcPr>
            <w:tcW w:w="2778" w:type="pct"/>
            <w:tcBorders>
              <w:top w:val="nil"/>
              <w:left w:val="nil"/>
              <w:bottom w:val="nil"/>
              <w:right w:val="nil"/>
              <w:tl2br w:val="nil"/>
              <w:tr2bl w:val="nil"/>
            </w:tcBorders>
            <w:shd w:val="clear" w:color="auto" w:fill="auto"/>
            <w:vAlign w:val="bottom"/>
          </w:tcPr>
          <w:p w:rsidR="00B41412" w:rsidRDefault="00B41412">
            <w:pPr>
              <w:rPr>
                <w:color w:val="000000"/>
                <w:sz w:val="16"/>
              </w:rPr>
            </w:pPr>
            <w:bookmarkStart w:id="1759" w:name="_55581084_ae63_4ca1_9b7e_df181e950b51"/>
            <w:bookmarkEnd w:id="1758"/>
          </w:p>
        </w:tc>
        <w:tc>
          <w:tcPr>
            <w:tcW w:w="115"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    </w:t>
            </w:r>
          </w:p>
        </w:tc>
        <w:tc>
          <w:tcPr>
            <w:tcW w:w="960"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2022</w:t>
            </w:r>
          </w:p>
        </w:tc>
        <w:tc>
          <w:tcPr>
            <w:tcW w:w="115" w:type="pct"/>
            <w:tcBorders>
              <w:top w:val="nil"/>
              <w:left w:val="nil"/>
              <w:bottom w:val="nil"/>
              <w:right w:val="nil"/>
              <w:tl2br w:val="nil"/>
              <w:tr2bl w:val="nil"/>
            </w:tcBorders>
            <w:shd w:val="clear" w:color="auto" w:fill="auto"/>
            <w:noWrap/>
            <w:vAlign w:val="bottom"/>
          </w:tcPr>
          <w:p w:rsidR="00B41412" w:rsidRDefault="00151F87">
            <w:pPr>
              <w:rPr>
                <w:b/>
                <w:color w:val="000000"/>
                <w:sz w:val="16"/>
              </w:rPr>
            </w:pPr>
            <w:r>
              <w:rPr>
                <w:rFonts w:ascii="Times New Roman" w:eastAsia="Times New Roman" w:hAnsi="Times New Roman" w:cs="Times New Roman"/>
                <w:b/>
                <w:color w:val="000000"/>
                <w:sz w:val="16"/>
              </w:rPr>
              <w:t>    </w:t>
            </w:r>
          </w:p>
        </w:tc>
        <w:tc>
          <w:tcPr>
            <w:tcW w:w="960"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2021</w:t>
            </w:r>
          </w:p>
        </w:tc>
        <w:tc>
          <w:tcPr>
            <w:tcW w:w="72"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 </w:t>
            </w:r>
          </w:p>
        </w:tc>
      </w:tr>
      <w:tr w:rsidR="00B41412">
        <w:tc>
          <w:tcPr>
            <w:tcW w:w="2778" w:type="pct"/>
            <w:tcBorders>
              <w:top w:val="nil"/>
              <w:left w:val="nil"/>
              <w:bottom w:val="nil"/>
              <w:right w:val="nil"/>
              <w:tl2br w:val="nil"/>
              <w:tr2bl w:val="nil"/>
            </w:tcBorders>
            <w:shd w:val="clear" w:color="auto" w:fill="CCEEFF"/>
            <w:vAlign w:val="bottom"/>
          </w:tcPr>
          <w:p w:rsidR="00B41412" w:rsidRDefault="00151F87">
            <w:pPr>
              <w:rPr>
                <w:color w:val="000000"/>
              </w:rPr>
            </w:pPr>
            <w:bookmarkStart w:id="1760" w:name="_5a25d440_55f9_4678_a880_33feaac8fb83"/>
            <w:bookmarkStart w:id="1761" w:name="_158599b7_3656_4ec3_b60c_2603978b1afc" w:colFirst="2" w:colLast="2"/>
            <w:bookmarkStart w:id="1762" w:name="_6756852d_d77a_4a34_a0f2_f6d22f3d467d" w:colFirst="4" w:colLast="4"/>
            <w:bookmarkEnd w:id="1759"/>
            <w:r>
              <w:rPr>
                <w:rFonts w:ascii="Times New Roman" w:eastAsia="Times New Roman" w:hAnsi="Times New Roman" w:cs="Times New Roman"/>
                <w:color w:val="000000"/>
              </w:rPr>
              <w:t>Expected dividend</w:t>
            </w:r>
          </w:p>
        </w:tc>
        <w:tc>
          <w:tcPr>
            <w:tcW w:w="115"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960" w:type="pct"/>
            <w:tcBorders>
              <w:top w:val="nil"/>
              <w:left w:val="nil"/>
              <w:bottom w:val="nil"/>
              <w:right w:val="nil"/>
              <w:tl2br w:val="nil"/>
              <w:tr2bl w:val="nil"/>
            </w:tcBorders>
            <w:shd w:val="clear" w:color="auto" w:fill="CCEEFF"/>
            <w:noWrap/>
            <w:vAlign w:val="bottom"/>
          </w:tcPr>
          <w:p w:rsidR="00B41412" w:rsidRDefault="00151F87">
            <w:pPr>
              <w:jc w:val="center"/>
              <w:rPr>
                <w:color w:val="000000"/>
              </w:rPr>
            </w:pPr>
            <w:r>
              <w:rPr>
                <w:rFonts w:ascii="Times New Roman" w:eastAsia="Times New Roman" w:hAnsi="Times New Roman" w:cs="Times New Roman"/>
                <w:color w:val="000000"/>
              </w:rPr>
              <w:t>0%</w:t>
            </w:r>
          </w:p>
        </w:tc>
        <w:tc>
          <w:tcPr>
            <w:tcW w:w="115"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960" w:type="pct"/>
            <w:tcBorders>
              <w:top w:val="nil"/>
              <w:left w:val="nil"/>
              <w:bottom w:val="nil"/>
              <w:right w:val="nil"/>
              <w:tl2br w:val="nil"/>
              <w:tr2bl w:val="nil"/>
            </w:tcBorders>
            <w:shd w:val="clear" w:color="auto" w:fill="CCEEFF"/>
            <w:noWrap/>
            <w:vAlign w:val="bottom"/>
          </w:tcPr>
          <w:p w:rsidR="00B41412" w:rsidRDefault="00151F87">
            <w:pPr>
              <w:jc w:val="center"/>
              <w:rPr>
                <w:color w:val="000000"/>
              </w:rPr>
            </w:pPr>
            <w:r>
              <w:rPr>
                <w:rFonts w:ascii="Times New Roman" w:eastAsia="Times New Roman" w:hAnsi="Times New Roman" w:cs="Times New Roman"/>
                <w:color w:val="000000"/>
              </w:rPr>
              <w:t>0%</w:t>
            </w:r>
          </w:p>
        </w:tc>
        <w:tc>
          <w:tcPr>
            <w:tcW w:w="72" w:type="pct"/>
            <w:tcBorders>
              <w:top w:val="nil"/>
              <w:left w:val="nil"/>
              <w:bottom w:val="nil"/>
              <w:right w:val="nil"/>
              <w:tl2br w:val="nil"/>
              <w:tr2bl w:val="nil"/>
            </w:tcBorders>
            <w:shd w:val="clear" w:color="auto" w:fill="CCEEFF"/>
            <w:noWrap/>
            <w:vAlign w:val="bottom"/>
          </w:tcPr>
          <w:p w:rsidR="00B41412" w:rsidRDefault="00B41412">
            <w:pPr>
              <w:rPr>
                <w:color w:val="000000"/>
              </w:rPr>
            </w:pPr>
          </w:p>
        </w:tc>
      </w:tr>
      <w:tr w:rsidR="00B41412">
        <w:tc>
          <w:tcPr>
            <w:tcW w:w="2778" w:type="pct"/>
            <w:tcBorders>
              <w:top w:val="nil"/>
              <w:left w:val="nil"/>
              <w:bottom w:val="nil"/>
              <w:right w:val="nil"/>
              <w:tl2br w:val="nil"/>
              <w:tr2bl w:val="nil"/>
            </w:tcBorders>
            <w:vAlign w:val="bottom"/>
          </w:tcPr>
          <w:p w:rsidR="00B41412" w:rsidRDefault="00151F87">
            <w:pPr>
              <w:rPr>
                <w:color w:val="000000"/>
              </w:rPr>
            </w:pPr>
            <w:bookmarkStart w:id="1763" w:name="_1b699dba_c9ae_4de1_a71c_41a6d8815052"/>
            <w:bookmarkEnd w:id="1760"/>
            <w:bookmarkEnd w:id="1761"/>
            <w:bookmarkEnd w:id="1762"/>
            <w:r>
              <w:rPr>
                <w:rFonts w:ascii="Times New Roman" w:eastAsia="Times New Roman" w:hAnsi="Times New Roman" w:cs="Times New Roman"/>
                <w:color w:val="000000"/>
              </w:rPr>
              <w:t>Expected volatility of the share price</w:t>
            </w:r>
          </w:p>
        </w:tc>
        <w:tc>
          <w:tcPr>
            <w:tcW w:w="115"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960" w:type="pct"/>
            <w:tcBorders>
              <w:top w:val="nil"/>
              <w:left w:val="nil"/>
              <w:bottom w:val="nil"/>
              <w:right w:val="nil"/>
              <w:tl2br w:val="nil"/>
              <w:tr2bl w:val="nil"/>
            </w:tcBorders>
            <w:noWrap/>
            <w:vAlign w:val="bottom"/>
          </w:tcPr>
          <w:p w:rsidR="00B41412" w:rsidRDefault="00151F87">
            <w:pPr>
              <w:jc w:val="center"/>
              <w:rPr>
                <w:color w:val="000000"/>
              </w:rPr>
            </w:pPr>
            <w:bookmarkStart w:id="1764" w:name="_a45c3540_627e_490c_bf81_d59d411ce35d"/>
            <w:r>
              <w:rPr>
                <w:rFonts w:ascii="Times New Roman" w:eastAsia="Times New Roman" w:hAnsi="Times New Roman" w:cs="Times New Roman"/>
                <w:color w:val="000000"/>
              </w:rPr>
              <w:t>32.59%</w:t>
            </w:r>
            <w:bookmarkEnd w:id="1764"/>
            <w:r>
              <w:rPr>
                <w:rFonts w:ascii="Times New Roman" w:eastAsia="Times New Roman" w:hAnsi="Times New Roman" w:cs="Times New Roman"/>
                <w:color w:val="000000"/>
              </w:rPr>
              <w:t>-</w:t>
            </w:r>
            <w:bookmarkStart w:id="1765" w:name="_6bbc2daa_98e1_46b7_8af5_2e315635c1c1"/>
            <w:r>
              <w:rPr>
                <w:rFonts w:ascii="Times New Roman" w:eastAsia="Times New Roman" w:hAnsi="Times New Roman" w:cs="Times New Roman"/>
                <w:color w:val="000000"/>
              </w:rPr>
              <w:t>38.24%</w:t>
            </w:r>
            <w:bookmarkEnd w:id="1765"/>
          </w:p>
        </w:tc>
        <w:tc>
          <w:tcPr>
            <w:tcW w:w="115" w:type="pct"/>
            <w:tcBorders>
              <w:top w:val="nil"/>
              <w:left w:val="nil"/>
              <w:bottom w:val="nil"/>
              <w:right w:val="nil"/>
              <w:tl2br w:val="nil"/>
              <w:tr2bl w:val="nil"/>
            </w:tcBorders>
            <w:noWrap/>
            <w:vAlign w:val="bottom"/>
          </w:tcPr>
          <w:p w:rsidR="00B41412" w:rsidRDefault="00B41412">
            <w:pPr>
              <w:rPr>
                <w:color w:val="000000"/>
              </w:rPr>
            </w:pPr>
          </w:p>
        </w:tc>
        <w:tc>
          <w:tcPr>
            <w:tcW w:w="960" w:type="pct"/>
            <w:tcBorders>
              <w:top w:val="nil"/>
              <w:left w:val="nil"/>
              <w:bottom w:val="nil"/>
              <w:right w:val="nil"/>
              <w:tl2br w:val="nil"/>
              <w:tr2bl w:val="nil"/>
            </w:tcBorders>
            <w:noWrap/>
            <w:vAlign w:val="bottom"/>
          </w:tcPr>
          <w:p w:rsidR="00B41412" w:rsidRDefault="00151F87">
            <w:pPr>
              <w:jc w:val="center"/>
              <w:rPr>
                <w:color w:val="000000"/>
              </w:rPr>
            </w:pPr>
            <w:bookmarkStart w:id="1766" w:name="_629b5240_5bcb_4ded_8a9b_a59ec9dbb1b3"/>
            <w:r>
              <w:rPr>
                <w:rFonts w:ascii="Times New Roman" w:eastAsia="Times New Roman" w:hAnsi="Times New Roman" w:cs="Times New Roman"/>
                <w:color w:val="000000"/>
              </w:rPr>
              <w:t>34.81%</w:t>
            </w:r>
            <w:bookmarkEnd w:id="1766"/>
            <w:r>
              <w:rPr>
                <w:rFonts w:ascii="Times New Roman" w:eastAsia="Times New Roman" w:hAnsi="Times New Roman" w:cs="Times New Roman"/>
                <w:color w:val="000000"/>
              </w:rPr>
              <w:t>-</w:t>
            </w:r>
            <w:bookmarkStart w:id="1767" w:name="_56f28432_1304_4b28_a371_a83f734203bc"/>
            <w:r>
              <w:rPr>
                <w:rFonts w:ascii="Times New Roman" w:eastAsia="Times New Roman" w:hAnsi="Times New Roman" w:cs="Times New Roman"/>
                <w:color w:val="000000"/>
              </w:rPr>
              <w:t>35.16%</w:t>
            </w:r>
            <w:bookmarkEnd w:id="1767"/>
          </w:p>
        </w:tc>
        <w:tc>
          <w:tcPr>
            <w:tcW w:w="72" w:type="pct"/>
            <w:tcBorders>
              <w:top w:val="nil"/>
              <w:left w:val="nil"/>
              <w:bottom w:val="nil"/>
              <w:right w:val="nil"/>
              <w:tl2br w:val="nil"/>
              <w:tr2bl w:val="nil"/>
            </w:tcBorders>
            <w:noWrap/>
            <w:vAlign w:val="bottom"/>
          </w:tcPr>
          <w:p w:rsidR="00B41412" w:rsidRDefault="00B41412">
            <w:pPr>
              <w:rPr>
                <w:color w:val="000000"/>
              </w:rPr>
            </w:pPr>
          </w:p>
        </w:tc>
      </w:tr>
      <w:tr w:rsidR="00B41412">
        <w:tc>
          <w:tcPr>
            <w:tcW w:w="2778" w:type="pct"/>
            <w:tcBorders>
              <w:top w:val="nil"/>
              <w:left w:val="nil"/>
              <w:bottom w:val="nil"/>
              <w:right w:val="nil"/>
              <w:tl2br w:val="nil"/>
              <w:tr2bl w:val="nil"/>
            </w:tcBorders>
            <w:shd w:val="clear" w:color="auto" w:fill="CCEEFF"/>
            <w:vAlign w:val="bottom"/>
          </w:tcPr>
          <w:p w:rsidR="00B41412" w:rsidRDefault="00151F87">
            <w:pPr>
              <w:rPr>
                <w:color w:val="000000"/>
              </w:rPr>
            </w:pPr>
            <w:bookmarkStart w:id="1768" w:name="_026fe12e_aec1_4a32_afd4_04498c37a93a"/>
            <w:bookmarkStart w:id="1769" w:name="_0c2d2efe_4182_48e0_9915_eb5e95f9a943" w:colFirst="2" w:colLast="2"/>
            <w:bookmarkStart w:id="1770" w:name="_1a0ea45e_d9e2_47df_8811_e4d7678a9afd" w:colFirst="4" w:colLast="4"/>
            <w:bookmarkEnd w:id="1763"/>
            <w:r>
              <w:rPr>
                <w:rFonts w:ascii="Times New Roman" w:eastAsia="Times New Roman" w:hAnsi="Times New Roman" w:cs="Times New Roman"/>
                <w:color w:val="000000"/>
              </w:rPr>
              <w:t>Risk-free interest rate</w:t>
            </w:r>
          </w:p>
        </w:tc>
        <w:tc>
          <w:tcPr>
            <w:tcW w:w="115"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960" w:type="pct"/>
            <w:tcBorders>
              <w:top w:val="nil"/>
              <w:left w:val="nil"/>
              <w:bottom w:val="nil"/>
              <w:right w:val="nil"/>
              <w:tl2br w:val="nil"/>
              <w:tr2bl w:val="nil"/>
            </w:tcBorders>
            <w:shd w:val="clear" w:color="auto" w:fill="CCEEFF"/>
            <w:noWrap/>
            <w:vAlign w:val="bottom"/>
          </w:tcPr>
          <w:p w:rsidR="00B41412" w:rsidRDefault="00151F87">
            <w:pPr>
              <w:jc w:val="center"/>
              <w:rPr>
                <w:color w:val="000000"/>
              </w:rPr>
            </w:pPr>
            <w:r>
              <w:rPr>
                <w:rFonts w:ascii="Times New Roman" w:eastAsia="Times New Roman" w:hAnsi="Times New Roman" w:cs="Times New Roman"/>
                <w:color w:val="000000"/>
              </w:rPr>
              <w:t>0.82%</w:t>
            </w:r>
          </w:p>
        </w:tc>
        <w:tc>
          <w:tcPr>
            <w:tcW w:w="115"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960" w:type="pct"/>
            <w:tcBorders>
              <w:top w:val="nil"/>
              <w:left w:val="nil"/>
              <w:bottom w:val="nil"/>
              <w:right w:val="nil"/>
              <w:tl2br w:val="nil"/>
              <w:tr2bl w:val="nil"/>
            </w:tcBorders>
            <w:shd w:val="clear" w:color="auto" w:fill="CCEEFF"/>
            <w:noWrap/>
            <w:vAlign w:val="bottom"/>
          </w:tcPr>
          <w:p w:rsidR="00B41412" w:rsidRDefault="00151F87">
            <w:pPr>
              <w:jc w:val="center"/>
              <w:rPr>
                <w:color w:val="000000"/>
              </w:rPr>
            </w:pPr>
            <w:r>
              <w:rPr>
                <w:rFonts w:ascii="Times New Roman" w:eastAsia="Times New Roman" w:hAnsi="Times New Roman" w:cs="Times New Roman"/>
                <w:color w:val="000000"/>
              </w:rPr>
              <w:t>0%</w:t>
            </w:r>
          </w:p>
        </w:tc>
        <w:tc>
          <w:tcPr>
            <w:tcW w:w="72" w:type="pct"/>
            <w:tcBorders>
              <w:top w:val="nil"/>
              <w:left w:val="nil"/>
              <w:bottom w:val="nil"/>
              <w:right w:val="nil"/>
              <w:tl2br w:val="nil"/>
              <w:tr2bl w:val="nil"/>
            </w:tcBorders>
            <w:shd w:val="clear" w:color="auto" w:fill="CCEEFF"/>
            <w:noWrap/>
            <w:vAlign w:val="bottom"/>
          </w:tcPr>
          <w:p w:rsidR="00B41412" w:rsidRDefault="00B41412">
            <w:pPr>
              <w:rPr>
                <w:color w:val="000000"/>
              </w:rPr>
            </w:pPr>
          </w:p>
        </w:tc>
      </w:tr>
      <w:tr w:rsidR="00B41412">
        <w:tc>
          <w:tcPr>
            <w:tcW w:w="2778" w:type="pct"/>
            <w:tcBorders>
              <w:top w:val="nil"/>
              <w:left w:val="nil"/>
              <w:bottom w:val="nil"/>
              <w:right w:val="nil"/>
              <w:tl2br w:val="nil"/>
              <w:tr2bl w:val="nil"/>
            </w:tcBorders>
            <w:vAlign w:val="bottom"/>
          </w:tcPr>
          <w:p w:rsidR="00B41412" w:rsidRDefault="00151F87">
            <w:pPr>
              <w:rPr>
                <w:color w:val="000000"/>
              </w:rPr>
            </w:pPr>
            <w:bookmarkStart w:id="1771" w:name="_b6c640d8_b483_474e_8745_73f4e5c89aad"/>
            <w:bookmarkEnd w:id="1768"/>
            <w:bookmarkEnd w:id="1769"/>
            <w:bookmarkEnd w:id="1770"/>
            <w:r>
              <w:rPr>
                <w:rFonts w:ascii="Times New Roman" w:eastAsia="Times New Roman" w:hAnsi="Times New Roman" w:cs="Times New Roman"/>
                <w:color w:val="000000"/>
              </w:rPr>
              <w:t>Expected average life of options</w:t>
            </w:r>
          </w:p>
        </w:tc>
        <w:tc>
          <w:tcPr>
            <w:tcW w:w="115"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960" w:type="pct"/>
            <w:tcBorders>
              <w:top w:val="nil"/>
              <w:left w:val="nil"/>
              <w:bottom w:val="nil"/>
              <w:right w:val="nil"/>
              <w:tl2br w:val="nil"/>
              <w:tr2bl w:val="nil"/>
            </w:tcBorders>
            <w:noWrap/>
            <w:vAlign w:val="bottom"/>
          </w:tcPr>
          <w:p w:rsidR="00B41412" w:rsidRDefault="00151F87">
            <w:pPr>
              <w:jc w:val="center"/>
              <w:rPr>
                <w:color w:val="000000"/>
              </w:rPr>
            </w:pPr>
            <w:bookmarkStart w:id="1772" w:name="_3350b374_029b_47c2_8bac_dd09cf95a488"/>
            <w:r>
              <w:rPr>
                <w:rFonts w:ascii="Times New Roman" w:eastAsia="Times New Roman" w:hAnsi="Times New Roman" w:cs="Times New Roman"/>
                <w:color w:val="000000"/>
              </w:rPr>
              <w:t>0.06</w:t>
            </w:r>
            <w:bookmarkEnd w:id="1772"/>
            <w:r>
              <w:rPr>
                <w:rFonts w:ascii="Times New Roman" w:eastAsia="Times New Roman" w:hAnsi="Times New Roman" w:cs="Times New Roman"/>
                <w:color w:val="000000"/>
              </w:rPr>
              <w:t>-</w:t>
            </w:r>
            <w:bookmarkStart w:id="1773" w:name="_707cf30a_4eb3_4563_893e_9ea2932027e0"/>
            <w:r>
              <w:rPr>
                <w:rFonts w:ascii="Times New Roman" w:eastAsia="Times New Roman" w:hAnsi="Times New Roman" w:cs="Times New Roman"/>
                <w:color w:val="000000"/>
              </w:rPr>
              <w:t>0.13</w:t>
            </w:r>
            <w:bookmarkEnd w:id="1773"/>
            <w:r>
              <w:rPr>
                <w:rFonts w:ascii="Times New Roman" w:eastAsia="Times New Roman" w:hAnsi="Times New Roman" w:cs="Times New Roman"/>
                <w:color w:val="000000"/>
              </w:rPr>
              <w:t xml:space="preserve"> years</w:t>
            </w:r>
          </w:p>
        </w:tc>
        <w:tc>
          <w:tcPr>
            <w:tcW w:w="115"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960" w:type="pct"/>
            <w:tcBorders>
              <w:top w:val="nil"/>
              <w:left w:val="nil"/>
              <w:bottom w:val="nil"/>
              <w:right w:val="nil"/>
              <w:tl2br w:val="nil"/>
              <w:tr2bl w:val="nil"/>
            </w:tcBorders>
            <w:noWrap/>
            <w:vAlign w:val="bottom"/>
          </w:tcPr>
          <w:p w:rsidR="00B41412" w:rsidRDefault="00151F87">
            <w:pPr>
              <w:jc w:val="center"/>
              <w:rPr>
                <w:color w:val="000000"/>
              </w:rPr>
            </w:pPr>
            <w:bookmarkStart w:id="1774" w:name="_354fef9d_f713_4a3f_b51d_0ab74c81d17c"/>
            <w:r>
              <w:rPr>
                <w:rFonts w:ascii="Times New Roman" w:eastAsia="Times New Roman" w:hAnsi="Times New Roman" w:cs="Times New Roman"/>
                <w:color w:val="000000"/>
              </w:rPr>
              <w:t>1.06</w:t>
            </w:r>
            <w:bookmarkEnd w:id="1774"/>
            <w:r>
              <w:rPr>
                <w:rFonts w:ascii="Times New Roman" w:eastAsia="Times New Roman" w:hAnsi="Times New Roman" w:cs="Times New Roman"/>
                <w:color w:val="000000"/>
              </w:rPr>
              <w:t>-</w:t>
            </w:r>
            <w:bookmarkStart w:id="1775" w:name="_cbb8f8d2_4927_41a7_b027_9675dd6b5021"/>
            <w:r>
              <w:rPr>
                <w:rFonts w:ascii="Times New Roman" w:eastAsia="Times New Roman" w:hAnsi="Times New Roman" w:cs="Times New Roman"/>
                <w:color w:val="000000"/>
              </w:rPr>
              <w:t>1.13</w:t>
            </w:r>
            <w:bookmarkEnd w:id="1775"/>
            <w:r>
              <w:rPr>
                <w:rFonts w:ascii="Times New Roman" w:eastAsia="Times New Roman" w:hAnsi="Times New Roman" w:cs="Times New Roman"/>
                <w:color w:val="000000"/>
              </w:rPr>
              <w:t xml:space="preserve"> years</w:t>
            </w:r>
          </w:p>
        </w:tc>
        <w:tc>
          <w:tcPr>
            <w:tcW w:w="72" w:type="pct"/>
            <w:tcBorders>
              <w:top w:val="nil"/>
              <w:left w:val="nil"/>
              <w:bottom w:val="nil"/>
              <w:right w:val="nil"/>
              <w:tl2br w:val="nil"/>
              <w:tr2bl w:val="nil"/>
            </w:tcBorders>
            <w:noWrap/>
            <w:vAlign w:val="bottom"/>
          </w:tcPr>
          <w:p w:rsidR="00B41412" w:rsidRDefault="00B41412">
            <w:pPr>
              <w:rPr>
                <w:color w:val="000000"/>
              </w:rPr>
            </w:pPr>
          </w:p>
        </w:tc>
      </w:tr>
      <w:tr w:rsidR="00B41412">
        <w:tc>
          <w:tcPr>
            <w:tcW w:w="2778" w:type="pct"/>
            <w:tcBorders>
              <w:top w:val="nil"/>
              <w:left w:val="nil"/>
              <w:bottom w:val="nil"/>
              <w:right w:val="nil"/>
              <w:tl2br w:val="nil"/>
              <w:tr2bl w:val="nil"/>
            </w:tcBorders>
            <w:shd w:val="clear" w:color="auto" w:fill="CCEEFF"/>
            <w:vAlign w:val="bottom"/>
          </w:tcPr>
          <w:p w:rsidR="00B41412" w:rsidRDefault="00151F87">
            <w:pPr>
              <w:rPr>
                <w:color w:val="000000"/>
              </w:rPr>
            </w:pPr>
            <w:bookmarkStart w:id="1776" w:name="_22a23b5e_2464_4b97_8e1c_a0b38e3e768a"/>
            <w:bookmarkEnd w:id="1771"/>
            <w:r>
              <w:rPr>
                <w:rFonts w:ascii="Times New Roman" w:eastAsia="Times New Roman" w:hAnsi="Times New Roman" w:cs="Times New Roman"/>
                <w:color w:val="000000"/>
              </w:rPr>
              <w:t>Share price</w:t>
            </w:r>
          </w:p>
        </w:tc>
        <w:tc>
          <w:tcPr>
            <w:tcW w:w="115"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960" w:type="pct"/>
            <w:tcBorders>
              <w:top w:val="nil"/>
              <w:left w:val="nil"/>
              <w:bottom w:val="nil"/>
              <w:right w:val="nil"/>
              <w:tl2br w:val="nil"/>
              <w:tr2bl w:val="nil"/>
            </w:tcBorders>
            <w:shd w:val="clear" w:color="auto" w:fill="CCEEFF"/>
            <w:noWrap/>
            <w:vAlign w:val="bottom"/>
          </w:tcPr>
          <w:p w:rsidR="00B41412" w:rsidRDefault="00151F87">
            <w:pPr>
              <w:jc w:val="center"/>
              <w:rPr>
                <w:color w:val="000000"/>
              </w:rPr>
            </w:pPr>
            <w:r>
              <w:rPr>
                <w:rFonts w:ascii="Times New Roman" w:eastAsia="Times New Roman" w:hAnsi="Times New Roman" w:cs="Times New Roman"/>
                <w:color w:val="000000"/>
              </w:rPr>
              <w:t xml:space="preserve">CHF </w:t>
            </w:r>
            <w:bookmarkStart w:id="1777" w:name="_6ff1c672_e720_45df_ac00_8494f369a145"/>
            <w:r>
              <w:rPr>
                <w:rFonts w:ascii="Times New Roman" w:eastAsia="Times New Roman" w:hAnsi="Times New Roman" w:cs="Times New Roman"/>
                <w:color w:val="000000"/>
              </w:rPr>
              <w:t>14.80</w:t>
            </w:r>
            <w:bookmarkEnd w:id="1777"/>
            <w:r>
              <w:rPr>
                <w:rFonts w:ascii="Times New Roman" w:eastAsia="Times New Roman" w:hAnsi="Times New Roman" w:cs="Times New Roman"/>
                <w:color w:val="000000"/>
              </w:rPr>
              <w:t xml:space="preserve"> </w:t>
            </w:r>
            <w:bookmarkStart w:id="1778" w:name="_8dbc32ba_9244_4353_8c09_0f18624666e9"/>
            <w:r>
              <w:rPr>
                <w:rFonts w:ascii="Times New Roman" w:eastAsia="Times New Roman" w:hAnsi="Times New Roman" w:cs="Times New Roman"/>
                <w:color w:val="000000"/>
              </w:rPr>
              <w:t>($</w:t>
            </w:r>
            <w:bookmarkStart w:id="1779" w:name="_ee37ed35_5275_4c93_bd31_aa1350abe962"/>
            <w:r>
              <w:rPr>
                <w:rFonts w:ascii="Times New Roman" w:eastAsia="Times New Roman" w:hAnsi="Times New Roman" w:cs="Times New Roman"/>
                <w:color w:val="000000"/>
              </w:rPr>
              <w:t>16.05</w:t>
            </w:r>
            <w:bookmarkEnd w:id="1779"/>
            <w:r>
              <w:rPr>
                <w:rFonts w:ascii="Times New Roman" w:eastAsia="Times New Roman" w:hAnsi="Times New Roman" w:cs="Times New Roman"/>
                <w:color w:val="000000"/>
              </w:rPr>
              <w:t>)</w:t>
            </w:r>
            <w:bookmarkEnd w:id="1778"/>
          </w:p>
        </w:tc>
        <w:tc>
          <w:tcPr>
            <w:tcW w:w="115"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960" w:type="pct"/>
            <w:tcBorders>
              <w:top w:val="nil"/>
              <w:left w:val="nil"/>
              <w:bottom w:val="nil"/>
              <w:right w:val="nil"/>
              <w:tl2br w:val="nil"/>
              <w:tr2bl w:val="nil"/>
            </w:tcBorders>
            <w:shd w:val="clear" w:color="auto" w:fill="CCEEFF"/>
            <w:noWrap/>
            <w:vAlign w:val="bottom"/>
          </w:tcPr>
          <w:p w:rsidR="00B41412" w:rsidRDefault="00151F87">
            <w:pPr>
              <w:jc w:val="center"/>
              <w:rPr>
                <w:color w:val="000000"/>
              </w:rPr>
            </w:pPr>
            <w:r>
              <w:rPr>
                <w:rFonts w:ascii="Times New Roman" w:eastAsia="Times New Roman" w:hAnsi="Times New Roman" w:cs="Times New Roman"/>
                <w:color w:val="000000"/>
              </w:rPr>
              <w:t xml:space="preserve">CHF </w:t>
            </w:r>
            <w:bookmarkStart w:id="1780" w:name="_1a96e92b_6b61_4361_9f64_b025e250c629"/>
            <w:r>
              <w:rPr>
                <w:rFonts w:ascii="Times New Roman" w:eastAsia="Times New Roman" w:hAnsi="Times New Roman" w:cs="Times New Roman"/>
                <w:color w:val="000000"/>
              </w:rPr>
              <w:t>19.10</w:t>
            </w:r>
            <w:bookmarkEnd w:id="1780"/>
            <w:r>
              <w:rPr>
                <w:rFonts w:ascii="Times New Roman" w:eastAsia="Times New Roman" w:hAnsi="Times New Roman" w:cs="Times New Roman"/>
                <w:color w:val="000000"/>
              </w:rPr>
              <w:t xml:space="preserve"> ($</w:t>
            </w:r>
            <w:bookmarkStart w:id="1781" w:name="_56eed5af_eb82_4b8c_b63b_5e4e676e97f8"/>
            <w:r>
              <w:rPr>
                <w:rFonts w:ascii="Times New Roman" w:eastAsia="Times New Roman" w:hAnsi="Times New Roman" w:cs="Times New Roman"/>
                <w:color w:val="000000"/>
              </w:rPr>
              <w:t>20.91</w:t>
            </w:r>
            <w:bookmarkEnd w:id="1781"/>
            <w:r>
              <w:rPr>
                <w:rFonts w:ascii="Times New Roman" w:eastAsia="Times New Roman" w:hAnsi="Times New Roman" w:cs="Times New Roman"/>
                <w:color w:val="000000"/>
              </w:rPr>
              <w:t>)</w:t>
            </w:r>
          </w:p>
        </w:tc>
        <w:tc>
          <w:tcPr>
            <w:tcW w:w="72" w:type="pct"/>
            <w:tcBorders>
              <w:top w:val="nil"/>
              <w:left w:val="nil"/>
              <w:bottom w:val="nil"/>
              <w:right w:val="nil"/>
              <w:tl2br w:val="nil"/>
              <w:tr2bl w:val="nil"/>
            </w:tcBorders>
            <w:shd w:val="clear" w:color="auto" w:fill="CCEEFF"/>
            <w:noWrap/>
            <w:vAlign w:val="bottom"/>
          </w:tcPr>
          <w:p w:rsidR="00B41412" w:rsidRDefault="00B41412">
            <w:pPr>
              <w:rPr>
                <w:color w:val="000000"/>
              </w:rPr>
            </w:pPr>
          </w:p>
        </w:tc>
      </w:tr>
      <w:bookmarkEnd w:id="1757"/>
      <w:bookmarkEnd w:id="1776"/>
    </w:tbl>
    <w:p w:rsidR="00B41412" w:rsidRDefault="00B41412"/>
    <w:p w:rsidR="00B41412" w:rsidRDefault="00151F87">
      <w:pPr>
        <w:pStyle w:val="BodyText"/>
        <w:ind w:left="1800" w:firstLine="0"/>
      </w:pPr>
      <w:r>
        <w:t>The expected volatility of the share price reflects the assumption that the historical volatility of the share price is reasonably indicative of expected future trends.</w:t>
      </w:r>
    </w:p>
    <w:p w:rsidR="00B41412" w:rsidRDefault="00151F87">
      <w:pPr>
        <w:pStyle w:val="BodyText"/>
        <w:ind w:left="1800" w:firstLine="0"/>
      </w:pPr>
      <w:r>
        <w:t xml:space="preserve">Based on the above inputs, the total fair value of the Share Option liability was </w:t>
      </w:r>
      <w:bookmarkStart w:id="1782" w:name="_e772b767_a07d_4b99_b3a1_d13d234d0e65"/>
      <w:r>
        <w:t>$7,164</w:t>
      </w:r>
      <w:bookmarkEnd w:id="1782"/>
      <w:r>
        <w:t xml:space="preserve"> (</w:t>
      </w:r>
      <w:bookmarkStart w:id="1783" w:name="_bda603d4_96d4_4591_90a6_5b5f77064866"/>
      <w:r>
        <w:t>$17,220</w:t>
      </w:r>
      <w:bookmarkEnd w:id="1783"/>
      <w:r>
        <w:t xml:space="preserve"> at December 31, 2021). During the reporting period</w:t>
      </w:r>
      <w:bookmarkStart w:id="1784" w:name="_3fa464f5_f464_4943_90c4_faf4ea951fd1"/>
      <w:r>
        <w:t>$7,423</w:t>
      </w:r>
      <w:bookmarkEnd w:id="1784"/>
      <w:r>
        <w:t xml:space="preserve"> (2021 - </w:t>
      </w:r>
      <w:bookmarkStart w:id="1785" w:name="_74ff398c_17a0_4558_8e7a_556ab9920309"/>
      <w:r>
        <w:t>$(9,700)</w:t>
      </w:r>
      <w:bookmarkEnd w:id="1785"/>
      <w:r>
        <w:t>) was recorded in financial income (expenses) in respect of the revaluation of the li</w:t>
      </w:r>
      <w:r>
        <w:t xml:space="preserve">ability (this amount is a non cash expense). The fair value measurement of the liability is categorized in Level </w:t>
      </w:r>
      <w:bookmarkStart w:id="1786" w:name="_572cb4c9_d072_481a_b845_77a45453a9f3"/>
      <w:r>
        <w:t>3</w:t>
      </w:r>
      <w:bookmarkEnd w:id="1786"/>
      <w:r>
        <w:t xml:space="preserve"> of the fair value hierarchy. An increase (decrease) of </w:t>
      </w:r>
      <w:bookmarkStart w:id="1787" w:name="_e3be3248_b9dd_4369_af14_67bd8977c3e1"/>
      <w:r>
        <w:t>10%</w:t>
      </w:r>
      <w:bookmarkEnd w:id="1787"/>
      <w:r>
        <w:t xml:space="preserve"> in the share price would decrease (increase) the profit before taxes by </w:t>
      </w:r>
      <w:bookmarkStart w:id="1788" w:name="_01336210_a6e4_4ec3_93ce_2838674d6301"/>
      <w:r>
        <w:t>$2,779</w:t>
      </w:r>
      <w:bookmarkEnd w:id="1788"/>
      <w:r>
        <w:t xml:space="preserve"> </w:t>
      </w:r>
      <w:bookmarkStart w:id="1789" w:name="_9db5eb7c_f402_409b_b3d8_796e0c6898a0"/>
      <w:r>
        <w:t>($2</w:t>
      </w:r>
      <w:r>
        <w:t>,745)</w:t>
      </w:r>
      <w:bookmarkEnd w:id="1789"/>
      <w:r>
        <w:t xml:space="preserve"> (2021 - </w:t>
      </w:r>
      <w:bookmarkStart w:id="1790" w:name="_39b9135f_cd88_4660_b6d8_13c906241607"/>
      <w:r>
        <w:t>$3,702</w:t>
      </w:r>
      <w:bookmarkEnd w:id="1790"/>
      <w:r>
        <w:t xml:space="preserve"> </w:t>
      </w:r>
      <w:bookmarkStart w:id="1791" w:name="_0337ae56_0bcc_48ad_bf83_a14ab3bfa4fd"/>
      <w:r>
        <w:t>($3,600)</w:t>
      </w:r>
      <w:bookmarkEnd w:id="1791"/>
      <w:r>
        <w:t>) thousand.</w:t>
      </w:r>
    </w:p>
    <w:p w:rsidR="00B41412" w:rsidRDefault="00151F87">
      <w:r>
        <w:br w:type="page"/>
      </w:r>
    </w:p>
    <w:p w:rsidR="00B41412" w:rsidRDefault="00151F87">
      <w:pPr>
        <w:pStyle w:val="BodyText"/>
        <w:keepNext/>
        <w:ind w:left="360" w:hanging="360"/>
        <w:jc w:val="left"/>
      </w:pPr>
      <w:r>
        <w:rPr>
          <w:rFonts w:eastAsia="Times New Roman" w:hAnsi="Times New Roman" w:cs="Times New Roman"/>
          <w:b/>
          <w:bCs/>
        </w:rPr>
        <w:lastRenderedPageBreak/>
        <w:t>NOTE 23:-</w:t>
      </w:r>
      <w:r>
        <w:tab/>
      </w:r>
      <w:r>
        <w:rPr>
          <w:rFonts w:eastAsia="Times New Roman" w:hAnsi="Times New Roman" w:cs="Times New Roman"/>
          <w:b/>
          <w:bCs/>
        </w:rPr>
        <w:t>EQUITY (Cont.)</w:t>
      </w:r>
    </w:p>
    <w:p w:rsidR="00B41412" w:rsidRDefault="00151F87">
      <w:pPr>
        <w:pStyle w:val="BodyText"/>
        <w:ind w:left="1800" w:firstLine="0"/>
      </w:pPr>
      <w:r>
        <w:t>The following table lists the movements in Share Options:</w:t>
      </w:r>
    </w:p>
    <w:p w:rsidR="00B41412" w:rsidRDefault="00B41412"/>
    <w:tbl>
      <w:tblPr>
        <w:tblW w:w="3750" w:type="pct"/>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726"/>
        <w:gridCol w:w="277"/>
        <w:gridCol w:w="1097"/>
      </w:tblGrid>
      <w:tr w:rsidR="00B41412">
        <w:trPr>
          <w:trHeight w:hRule="exact" w:val="20"/>
        </w:trPr>
        <w:tc>
          <w:tcPr>
            <w:tcW w:w="4152" w:type="pct"/>
            <w:tcBorders>
              <w:top w:val="nil"/>
              <w:left w:val="nil"/>
              <w:bottom w:val="nil"/>
              <w:right w:val="nil"/>
            </w:tcBorders>
            <w:vAlign w:val="bottom"/>
          </w:tcPr>
          <w:p w:rsidR="00B41412" w:rsidRDefault="00B41412">
            <w:pPr>
              <w:keepNext/>
              <w:spacing w:after="1"/>
              <w:rPr>
                <w:sz w:val="2"/>
              </w:rPr>
            </w:pPr>
            <w:bookmarkStart w:id="1792" w:name="_f4b02973_0436_423a_9bd5_ea25d13d4ca7" w:colFirst="0" w:colLast="0"/>
            <w:bookmarkStart w:id="1793" w:name="_2d092c43_4c03_4d70_bc83_450d22c3c742" w:colFirst="1" w:colLast="1"/>
            <w:bookmarkStart w:id="1794" w:name="_de972c15_a559_453f_b69b_dead7fe2872d" w:colFirst="2" w:colLast="2"/>
            <w:bookmarkStart w:id="1795" w:name="_9b767e4a_db36_4498_b70d_67aeacc395c8"/>
          </w:p>
        </w:tc>
        <w:tc>
          <w:tcPr>
            <w:tcW w:w="171" w:type="pct"/>
            <w:tcBorders>
              <w:top w:val="nil"/>
              <w:left w:val="nil"/>
              <w:bottom w:val="nil"/>
              <w:right w:val="nil"/>
            </w:tcBorders>
            <w:noWrap/>
            <w:vAlign w:val="bottom"/>
          </w:tcPr>
          <w:p w:rsidR="00B41412" w:rsidRDefault="00B41412">
            <w:pPr>
              <w:keepNext/>
              <w:spacing w:after="1"/>
              <w:rPr>
                <w:sz w:val="2"/>
              </w:rPr>
            </w:pPr>
          </w:p>
        </w:tc>
        <w:tc>
          <w:tcPr>
            <w:tcW w:w="677" w:type="pct"/>
            <w:tcBorders>
              <w:top w:val="nil"/>
              <w:left w:val="nil"/>
              <w:bottom w:val="nil"/>
              <w:right w:val="nil"/>
            </w:tcBorders>
            <w:noWrap/>
            <w:vAlign w:val="bottom"/>
          </w:tcPr>
          <w:p w:rsidR="00B41412" w:rsidRDefault="00B41412">
            <w:pPr>
              <w:keepNext/>
              <w:spacing w:after="1"/>
              <w:rPr>
                <w:sz w:val="2"/>
              </w:rPr>
            </w:pPr>
          </w:p>
        </w:tc>
      </w:tr>
      <w:tr w:rsidR="00B41412">
        <w:tc>
          <w:tcPr>
            <w:tcW w:w="4152" w:type="pct"/>
            <w:tcBorders>
              <w:top w:val="nil"/>
              <w:left w:val="nil"/>
              <w:bottom w:val="nil"/>
              <w:right w:val="nil"/>
              <w:tl2br w:val="nil"/>
              <w:tr2bl w:val="nil"/>
            </w:tcBorders>
            <w:shd w:val="clear" w:color="auto" w:fill="CCEEFF"/>
            <w:vAlign w:val="bottom"/>
          </w:tcPr>
          <w:p w:rsidR="00B41412" w:rsidRDefault="00151F87">
            <w:pPr>
              <w:spacing w:after="1"/>
              <w:rPr>
                <w:color w:val="000000"/>
              </w:rPr>
            </w:pPr>
            <w:bookmarkStart w:id="1796" w:name="_846b154e_7f40_4ce9_936d_119d687ad240"/>
            <w:bookmarkStart w:id="1797" w:name="_8ffb5f3a_4758_4bd4_a212_740455e3b9ef" w:colFirst="2" w:colLast="2"/>
            <w:bookmarkEnd w:id="1792"/>
            <w:bookmarkEnd w:id="1793"/>
            <w:bookmarkEnd w:id="1794"/>
            <w:r>
              <w:rPr>
                <w:rFonts w:ascii="Times New Roman" w:eastAsia="Times New Roman" w:hAnsi="Times New Roman" w:cs="Times New Roman"/>
                <w:color w:val="000000"/>
              </w:rPr>
              <w:t>First capital increase</w:t>
            </w:r>
          </w:p>
        </w:tc>
        <w:tc>
          <w:tcPr>
            <w:tcW w:w="171"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677" w:type="pct"/>
            <w:tcBorders>
              <w:top w:val="nil"/>
              <w:left w:val="nil"/>
              <w:bottom w:val="nil"/>
              <w:right w:val="nil"/>
              <w:tl2br w:val="nil"/>
              <w:tr2bl w:val="nil"/>
            </w:tcBorders>
            <w:shd w:val="clear" w:color="auto" w:fill="CCEEFF"/>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800,000</w:t>
            </w:r>
          </w:p>
        </w:tc>
      </w:tr>
      <w:tr w:rsidR="00B41412">
        <w:tc>
          <w:tcPr>
            <w:tcW w:w="4152" w:type="pct"/>
            <w:tcBorders>
              <w:top w:val="nil"/>
              <w:left w:val="nil"/>
              <w:bottom w:val="nil"/>
              <w:right w:val="nil"/>
              <w:tl2br w:val="nil"/>
              <w:tr2bl w:val="nil"/>
            </w:tcBorders>
            <w:vAlign w:val="bottom"/>
          </w:tcPr>
          <w:p w:rsidR="00B41412" w:rsidRDefault="00151F87">
            <w:pPr>
              <w:spacing w:after="1"/>
              <w:rPr>
                <w:color w:val="000000"/>
              </w:rPr>
            </w:pPr>
            <w:bookmarkStart w:id="1798" w:name="_72ceabaf_0497_4f39_96db_e6dc7db55491"/>
            <w:bookmarkStart w:id="1799" w:name="_f5f86017_ae14_4fca_9d4f_4ed2942a4d07" w:colFirst="2" w:colLast="2"/>
            <w:bookmarkEnd w:id="1796"/>
            <w:bookmarkEnd w:id="1797"/>
            <w:r>
              <w:rPr>
                <w:rFonts w:ascii="Times New Roman" w:eastAsia="Times New Roman" w:hAnsi="Times New Roman" w:cs="Times New Roman"/>
                <w:color w:val="000000"/>
              </w:rPr>
              <w:t>Second capital increase</w:t>
            </w:r>
          </w:p>
        </w:tc>
        <w:tc>
          <w:tcPr>
            <w:tcW w:w="171" w:type="pct"/>
            <w:tcBorders>
              <w:top w:val="nil"/>
              <w:left w:val="nil"/>
              <w:bottom w:val="nil"/>
              <w:right w:val="nil"/>
              <w:tl2br w:val="nil"/>
              <w:tr2bl w:val="nil"/>
            </w:tcBorders>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677" w:type="pct"/>
            <w:tcBorders>
              <w:top w:val="nil"/>
              <w:left w:val="nil"/>
              <w:bottom w:val="nil"/>
              <w:right w:val="nil"/>
              <w:tl2br w:val="nil"/>
              <w:tr2bl w:val="nil"/>
            </w:tcBorders>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1,144,445</w:t>
            </w:r>
          </w:p>
        </w:tc>
      </w:tr>
      <w:tr w:rsidR="00B41412">
        <w:tc>
          <w:tcPr>
            <w:tcW w:w="4152" w:type="pct"/>
            <w:tcBorders>
              <w:top w:val="nil"/>
              <w:left w:val="nil"/>
              <w:bottom w:val="nil"/>
              <w:right w:val="nil"/>
              <w:tl2br w:val="nil"/>
              <w:tr2bl w:val="nil"/>
            </w:tcBorders>
            <w:shd w:val="clear" w:color="auto" w:fill="CCEEFF"/>
            <w:vAlign w:val="bottom"/>
          </w:tcPr>
          <w:p w:rsidR="00B41412" w:rsidRDefault="00151F87">
            <w:pPr>
              <w:spacing w:after="1"/>
              <w:rPr>
                <w:color w:val="000000"/>
              </w:rPr>
            </w:pPr>
            <w:bookmarkStart w:id="1800" w:name="_54db8c07_2215_4747_89a3_89242cb22ec2"/>
            <w:bookmarkStart w:id="1801" w:name="_d85e973d_dd86_4789_9f10_107529e8fbb1" w:colFirst="2" w:colLast="2"/>
            <w:bookmarkEnd w:id="1798"/>
            <w:bookmarkEnd w:id="1799"/>
            <w:r>
              <w:rPr>
                <w:rFonts w:ascii="Times New Roman" w:eastAsia="Times New Roman" w:hAnsi="Times New Roman" w:cs="Times New Roman"/>
                <w:color w:val="000000"/>
              </w:rPr>
              <w:t>Exercise of share options</w:t>
            </w:r>
          </w:p>
        </w:tc>
        <w:tc>
          <w:tcPr>
            <w:tcW w:w="171"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677" w:type="pct"/>
            <w:tcBorders>
              <w:top w:val="nil"/>
              <w:left w:val="nil"/>
              <w:bottom w:val="single" w:sz="4" w:space="0" w:color="000000"/>
              <w:right w:val="nil"/>
              <w:tl2br w:val="nil"/>
              <w:tr2bl w:val="nil"/>
            </w:tcBorders>
            <w:shd w:val="clear" w:color="auto" w:fill="CCEEFF"/>
            <w:noWrap/>
            <w:vAlign w:val="bottom"/>
          </w:tcPr>
          <w:p w:rsidR="00B41412" w:rsidRDefault="00151F87">
            <w:pPr>
              <w:spacing w:after="1"/>
              <w:jc w:val="right"/>
              <w:rPr>
                <w:color w:val="000000"/>
              </w:rPr>
            </w:pPr>
            <w:r>
              <w:rPr>
                <w:rFonts w:ascii="Times New Roman" w:eastAsia="Times New Roman" w:hAnsi="Times New Roman" w:cs="Times New Roman"/>
                <w:color w:val="000000"/>
              </w:rPr>
              <w:t xml:space="preserve"> (38,625)</w:t>
            </w:r>
          </w:p>
        </w:tc>
      </w:tr>
      <w:tr w:rsidR="00B41412">
        <w:tc>
          <w:tcPr>
            <w:tcW w:w="4152" w:type="pct"/>
            <w:tcBorders>
              <w:top w:val="nil"/>
              <w:left w:val="nil"/>
              <w:bottom w:val="nil"/>
              <w:right w:val="nil"/>
              <w:tl2br w:val="nil"/>
              <w:tr2bl w:val="nil"/>
            </w:tcBorders>
            <w:vAlign w:val="bottom"/>
          </w:tcPr>
          <w:p w:rsidR="00B41412" w:rsidRDefault="00B41412">
            <w:pPr>
              <w:spacing w:after="1"/>
              <w:rPr>
                <w:color w:val="000000"/>
              </w:rPr>
            </w:pPr>
            <w:bookmarkStart w:id="1802" w:name="_6937adfc_d264_4c83_b50f_415951d518b1"/>
            <w:bookmarkEnd w:id="1800"/>
            <w:bookmarkEnd w:id="1801"/>
          </w:p>
        </w:tc>
        <w:tc>
          <w:tcPr>
            <w:tcW w:w="171" w:type="pct"/>
            <w:tcBorders>
              <w:top w:val="nil"/>
              <w:left w:val="nil"/>
              <w:bottom w:val="nil"/>
              <w:right w:val="nil"/>
              <w:tl2br w:val="nil"/>
              <w:tr2bl w:val="nil"/>
            </w:tcBorders>
            <w:noWrap/>
            <w:vAlign w:val="bottom"/>
          </w:tcPr>
          <w:p w:rsidR="00B41412" w:rsidRDefault="00B41412">
            <w:pPr>
              <w:spacing w:after="1"/>
              <w:rPr>
                <w:color w:val="000000"/>
              </w:rPr>
            </w:pPr>
          </w:p>
        </w:tc>
        <w:tc>
          <w:tcPr>
            <w:tcW w:w="677" w:type="pct"/>
            <w:tcBorders>
              <w:top w:val="nil"/>
              <w:left w:val="nil"/>
              <w:bottom w:val="nil"/>
              <w:right w:val="nil"/>
              <w:tl2br w:val="nil"/>
              <w:tr2bl w:val="nil"/>
            </w:tcBorders>
            <w:noWrap/>
            <w:vAlign w:val="bottom"/>
          </w:tcPr>
          <w:p w:rsidR="00B41412" w:rsidRDefault="00B41412">
            <w:pPr>
              <w:spacing w:after="1"/>
              <w:jc w:val="right"/>
              <w:rPr>
                <w:color w:val="000000"/>
              </w:rPr>
            </w:pPr>
          </w:p>
        </w:tc>
      </w:tr>
      <w:tr w:rsidR="00B41412">
        <w:tc>
          <w:tcPr>
            <w:tcW w:w="4152" w:type="pct"/>
            <w:tcBorders>
              <w:top w:val="nil"/>
              <w:left w:val="nil"/>
              <w:bottom w:val="nil"/>
              <w:right w:val="nil"/>
              <w:tl2br w:val="nil"/>
              <w:tr2bl w:val="nil"/>
            </w:tcBorders>
            <w:shd w:val="clear" w:color="auto" w:fill="CCEEFF"/>
            <w:vAlign w:val="bottom"/>
          </w:tcPr>
          <w:p w:rsidR="00B41412" w:rsidRDefault="00151F87">
            <w:pPr>
              <w:spacing w:after="1"/>
              <w:rPr>
                <w:color w:val="000000"/>
              </w:rPr>
            </w:pPr>
            <w:bookmarkStart w:id="1803" w:name="_69145208_f872_47f7_ab93_04ac3083b5bb"/>
            <w:bookmarkStart w:id="1804" w:name="_ef7e5596_d208_457b_b95b_143a477885fe" w:colFirst="2" w:colLast="2"/>
            <w:bookmarkEnd w:id="1802"/>
            <w:r>
              <w:rPr>
                <w:rFonts w:ascii="Times New Roman" w:eastAsia="Times New Roman" w:hAnsi="Times New Roman" w:cs="Times New Roman"/>
                <w:color w:val="000000"/>
              </w:rPr>
              <w:t>Balance on December 31, 2021</w:t>
            </w:r>
          </w:p>
        </w:tc>
        <w:tc>
          <w:tcPr>
            <w:tcW w:w="171" w:type="pct"/>
            <w:tcBorders>
              <w:top w:val="nil"/>
              <w:left w:val="nil"/>
              <w:bottom w:val="nil"/>
              <w:right w:val="nil"/>
              <w:tl2br w:val="nil"/>
              <w:tr2bl w:val="nil"/>
            </w:tcBorders>
            <w:shd w:val="clear" w:color="auto" w:fill="CCEEFF"/>
            <w:noWrap/>
            <w:vAlign w:val="bottom"/>
          </w:tcPr>
          <w:p w:rsidR="00B41412" w:rsidRDefault="00B41412">
            <w:pPr>
              <w:spacing w:after="1"/>
              <w:rPr>
                <w:color w:val="000000"/>
              </w:rPr>
            </w:pPr>
          </w:p>
        </w:tc>
        <w:tc>
          <w:tcPr>
            <w:tcW w:w="677" w:type="pct"/>
            <w:tcBorders>
              <w:top w:val="nil"/>
              <w:left w:val="nil"/>
              <w:bottom w:val="nil"/>
              <w:right w:val="nil"/>
              <w:tl2br w:val="nil"/>
              <w:tr2bl w:val="nil"/>
            </w:tcBorders>
            <w:shd w:val="clear" w:color="auto" w:fill="CCEEFF"/>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1,905,820</w:t>
            </w:r>
          </w:p>
        </w:tc>
      </w:tr>
      <w:tr w:rsidR="00B41412">
        <w:tc>
          <w:tcPr>
            <w:tcW w:w="4152" w:type="pct"/>
            <w:tcBorders>
              <w:top w:val="nil"/>
              <w:left w:val="nil"/>
              <w:bottom w:val="nil"/>
              <w:right w:val="nil"/>
              <w:tl2br w:val="nil"/>
              <w:tr2bl w:val="nil"/>
            </w:tcBorders>
            <w:vAlign w:val="bottom"/>
          </w:tcPr>
          <w:p w:rsidR="00B41412" w:rsidRDefault="00151F87">
            <w:pPr>
              <w:spacing w:after="1"/>
              <w:rPr>
                <w:color w:val="000000"/>
              </w:rPr>
            </w:pPr>
            <w:bookmarkStart w:id="1805" w:name="_c7d5e273_257b_4709_8684_6b292dbcccbf"/>
            <w:bookmarkStart w:id="1806" w:name="_b1d66272_3263_4316_9adf_835b6cdbd27f" w:colFirst="2" w:colLast="2"/>
            <w:bookmarkEnd w:id="1803"/>
            <w:bookmarkEnd w:id="1804"/>
            <w:r>
              <w:rPr>
                <w:rFonts w:ascii="Times New Roman" w:eastAsia="Times New Roman" w:hAnsi="Times New Roman" w:cs="Times New Roman"/>
                <w:color w:val="000000"/>
              </w:rPr>
              <w:t>Exercise of share options</w:t>
            </w:r>
          </w:p>
        </w:tc>
        <w:tc>
          <w:tcPr>
            <w:tcW w:w="171" w:type="pct"/>
            <w:tcBorders>
              <w:top w:val="nil"/>
              <w:left w:val="nil"/>
              <w:bottom w:val="nil"/>
              <w:right w:val="nil"/>
              <w:tl2br w:val="nil"/>
              <w:tr2bl w:val="nil"/>
            </w:tcBorders>
            <w:noWrap/>
            <w:vAlign w:val="bottom"/>
          </w:tcPr>
          <w:p w:rsidR="00B41412" w:rsidRDefault="00B41412">
            <w:pPr>
              <w:spacing w:after="1"/>
              <w:rPr>
                <w:color w:val="000000"/>
              </w:rPr>
            </w:pPr>
          </w:p>
        </w:tc>
        <w:tc>
          <w:tcPr>
            <w:tcW w:w="677" w:type="pct"/>
            <w:tcBorders>
              <w:top w:val="nil"/>
              <w:left w:val="nil"/>
              <w:bottom w:val="single" w:sz="4" w:space="0" w:color="000000"/>
              <w:right w:val="nil"/>
              <w:tl2br w:val="nil"/>
              <w:tr2bl w:val="nil"/>
            </w:tcBorders>
            <w:noWrap/>
            <w:vAlign w:val="bottom"/>
          </w:tcPr>
          <w:p w:rsidR="00B41412" w:rsidRDefault="00151F87">
            <w:pPr>
              <w:spacing w:after="1"/>
              <w:jc w:val="right"/>
              <w:rPr>
                <w:color w:val="000000"/>
              </w:rPr>
            </w:pPr>
            <w:r>
              <w:rPr>
                <w:rFonts w:ascii="Times New Roman" w:eastAsia="Times New Roman" w:hAnsi="Times New Roman" w:cs="Times New Roman"/>
                <w:color w:val="000000"/>
              </w:rPr>
              <w:t xml:space="preserve"> (171,945)</w:t>
            </w:r>
          </w:p>
        </w:tc>
      </w:tr>
      <w:tr w:rsidR="00B41412">
        <w:tc>
          <w:tcPr>
            <w:tcW w:w="4152" w:type="pct"/>
            <w:tcBorders>
              <w:top w:val="nil"/>
              <w:left w:val="nil"/>
              <w:bottom w:val="nil"/>
              <w:right w:val="nil"/>
              <w:tl2br w:val="nil"/>
              <w:tr2bl w:val="nil"/>
            </w:tcBorders>
            <w:shd w:val="clear" w:color="auto" w:fill="CCEEFF"/>
            <w:vAlign w:val="bottom"/>
          </w:tcPr>
          <w:p w:rsidR="00B41412" w:rsidRDefault="00B41412">
            <w:pPr>
              <w:spacing w:after="1"/>
              <w:rPr>
                <w:color w:val="000000"/>
              </w:rPr>
            </w:pPr>
            <w:bookmarkStart w:id="1807" w:name="_aabf8b3f_75ab_499b_9ff3_72dc6054227e"/>
            <w:bookmarkEnd w:id="1805"/>
            <w:bookmarkEnd w:id="1806"/>
          </w:p>
        </w:tc>
        <w:tc>
          <w:tcPr>
            <w:tcW w:w="171" w:type="pct"/>
            <w:tcBorders>
              <w:top w:val="nil"/>
              <w:left w:val="nil"/>
              <w:bottom w:val="nil"/>
              <w:right w:val="nil"/>
              <w:tl2br w:val="nil"/>
              <w:tr2bl w:val="nil"/>
            </w:tcBorders>
            <w:shd w:val="clear" w:color="auto" w:fill="CCEEFF"/>
            <w:noWrap/>
            <w:vAlign w:val="bottom"/>
          </w:tcPr>
          <w:p w:rsidR="00B41412" w:rsidRDefault="00B41412">
            <w:pPr>
              <w:spacing w:after="1"/>
              <w:rPr>
                <w:color w:val="000000"/>
              </w:rPr>
            </w:pPr>
          </w:p>
        </w:tc>
        <w:tc>
          <w:tcPr>
            <w:tcW w:w="677" w:type="pct"/>
            <w:tcBorders>
              <w:top w:val="nil"/>
              <w:left w:val="nil"/>
              <w:bottom w:val="nil"/>
              <w:right w:val="nil"/>
              <w:tl2br w:val="nil"/>
              <w:tr2bl w:val="nil"/>
            </w:tcBorders>
            <w:shd w:val="clear" w:color="auto" w:fill="CCEEFF"/>
            <w:noWrap/>
            <w:vAlign w:val="bottom"/>
          </w:tcPr>
          <w:p w:rsidR="00B41412" w:rsidRDefault="00B41412">
            <w:pPr>
              <w:spacing w:after="1"/>
              <w:jc w:val="right"/>
              <w:rPr>
                <w:color w:val="000000"/>
              </w:rPr>
            </w:pPr>
          </w:p>
        </w:tc>
      </w:tr>
      <w:tr w:rsidR="00B41412">
        <w:tc>
          <w:tcPr>
            <w:tcW w:w="4152" w:type="pct"/>
            <w:tcBorders>
              <w:top w:val="nil"/>
              <w:left w:val="nil"/>
              <w:bottom w:val="nil"/>
              <w:right w:val="nil"/>
              <w:tl2br w:val="nil"/>
              <w:tr2bl w:val="nil"/>
            </w:tcBorders>
            <w:vAlign w:val="bottom"/>
          </w:tcPr>
          <w:p w:rsidR="00B41412" w:rsidRDefault="00151F87">
            <w:pPr>
              <w:spacing w:after="1"/>
              <w:rPr>
                <w:color w:val="000000"/>
              </w:rPr>
            </w:pPr>
            <w:bookmarkStart w:id="1808" w:name="_c845966b_1395_46f4_81af_b4c70c293653"/>
            <w:bookmarkEnd w:id="1807"/>
            <w:r>
              <w:rPr>
                <w:rFonts w:ascii="Times New Roman" w:eastAsia="Times New Roman" w:hAnsi="Times New Roman" w:cs="Times New Roman"/>
                <w:color w:val="000000"/>
              </w:rPr>
              <w:t>Balance on December 31, 2022</w:t>
            </w:r>
          </w:p>
        </w:tc>
        <w:tc>
          <w:tcPr>
            <w:tcW w:w="171" w:type="pct"/>
            <w:tcBorders>
              <w:top w:val="nil"/>
              <w:left w:val="nil"/>
              <w:bottom w:val="nil"/>
              <w:right w:val="nil"/>
              <w:tl2br w:val="nil"/>
              <w:tr2bl w:val="nil"/>
            </w:tcBorders>
            <w:noWrap/>
            <w:vAlign w:val="bottom"/>
          </w:tcPr>
          <w:p w:rsidR="00B41412" w:rsidRDefault="00151F87">
            <w:pPr>
              <w:spacing w:after="1"/>
              <w:rPr>
                <w:b/>
                <w:color w:val="000000"/>
              </w:rPr>
            </w:pPr>
            <w:r>
              <w:rPr>
                <w:rFonts w:ascii="Times New Roman" w:eastAsia="Times New Roman" w:hAnsi="Times New Roman" w:cs="Times New Roman"/>
                <w:b/>
                <w:color w:val="000000"/>
              </w:rPr>
              <w:t> </w:t>
            </w:r>
          </w:p>
        </w:tc>
        <w:tc>
          <w:tcPr>
            <w:tcW w:w="677" w:type="pct"/>
            <w:tcBorders>
              <w:top w:val="nil"/>
              <w:left w:val="nil"/>
              <w:bottom w:val="double" w:sz="4" w:space="0" w:color="000000"/>
              <w:right w:val="nil"/>
              <w:tl2br w:val="nil"/>
              <w:tr2bl w:val="nil"/>
            </w:tcBorders>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1,733,875</w:t>
            </w:r>
          </w:p>
        </w:tc>
      </w:tr>
      <w:bookmarkEnd w:id="1795"/>
      <w:bookmarkEnd w:id="1808"/>
    </w:tbl>
    <w:p w:rsidR="00B41412" w:rsidRDefault="00B41412">
      <w:pPr>
        <w:pStyle w:val="BodyText"/>
        <w:spacing w:after="0"/>
        <w:ind w:firstLine="0"/>
      </w:pPr>
    </w:p>
    <w:p w:rsidR="00B41412" w:rsidRDefault="00151F87">
      <w:pPr>
        <w:pStyle w:val="BodyText"/>
        <w:ind w:left="1800" w:firstLine="0"/>
      </w:pPr>
      <w:r>
        <w:t>See Note 27b about Options exercised after balance sheet date.</w:t>
      </w:r>
    </w:p>
    <w:p w:rsidR="00B41412" w:rsidRDefault="00151F87">
      <w:pPr>
        <w:pStyle w:val="BodyText"/>
        <w:ind w:left="1800" w:firstLine="0"/>
      </w:pPr>
      <w:r>
        <w:t xml:space="preserve">In respect of the Capital Increases, the underwriters were also granted options to acquire </w:t>
      </w:r>
      <w:bookmarkStart w:id="1809" w:name="_cbec8695_9cfc_4bd2_95ec_94e955706b7c"/>
      <w:r>
        <w:t>97,222</w:t>
      </w:r>
      <w:bookmarkEnd w:id="1809"/>
      <w:r>
        <w:t xml:space="preserve"> Units of securities. Each Unit comprises </w:t>
      </w:r>
      <w:bookmarkStart w:id="1810" w:name="_c245a90c_2c3a_496a_add6_7e851e426a3d"/>
      <w:r>
        <w:t>1</w:t>
      </w:r>
      <w:bookmarkEnd w:id="1810"/>
      <w:r>
        <w:t xml:space="preserve"> Ordinary share and </w:t>
      </w:r>
      <w:bookmarkStart w:id="1811" w:name="_1554ec32_7491_466a_b65a_1d85e764ad94"/>
      <w:r>
        <w:t>0.5</w:t>
      </w:r>
      <w:bookmarkEnd w:id="1811"/>
      <w:r>
        <w:t xml:space="preserve"> option to acquire </w:t>
      </w:r>
      <w:bookmarkStart w:id="1812" w:name="_7f6bbd72_7e77_4f9c_86b9_1950fd1834f8"/>
      <w:r>
        <w:t>1</w:t>
      </w:r>
      <w:bookmarkEnd w:id="1812"/>
      <w:r>
        <w:t xml:space="preserve"> Ordinary share at an exercise price of CHF </w:t>
      </w:r>
      <w:bookmarkStart w:id="1813" w:name="_a1e863c9_e352_4534_b263_1b68ebb3aeb3"/>
      <w:r>
        <w:t>11</w:t>
      </w:r>
      <w:bookmarkEnd w:id="1813"/>
      <w:r>
        <w:t xml:space="preserve"> (</w:t>
      </w:r>
      <w:bookmarkStart w:id="1814" w:name="_5d3e149e_30b9_4b98_a47d_9466f658de71"/>
      <w:r>
        <w:t>$11.93</w:t>
      </w:r>
      <w:bookmarkEnd w:id="1814"/>
      <w:r>
        <w:t>). As of December 3</w:t>
      </w:r>
      <w:r>
        <w:t xml:space="preserve">1, 2022, </w:t>
      </w:r>
      <w:bookmarkStart w:id="1815" w:name="_a095ca3f_3a96_4e73_a68e_6fab5bfedd28"/>
      <w:r>
        <w:t>no</w:t>
      </w:r>
      <w:bookmarkEnd w:id="1815"/>
      <w:r>
        <w:t xml:space="preserve"> options had been exercised. These options will expire in March 2025.</w:t>
      </w:r>
    </w:p>
    <w:p w:rsidR="00B41412" w:rsidRDefault="00151F87">
      <w:pPr>
        <w:pStyle w:val="BodyText"/>
        <w:ind w:left="1800" w:firstLine="0"/>
      </w:pPr>
      <w:r>
        <w:t>The underwriters are also entitled to receive a cash payment derived from future cash received by the Company from the exercise of the Share Options. In addition, the underwri</w:t>
      </w:r>
      <w:r>
        <w:t>ters were granted options to acquire a certain number of Units of securities based on a formula derived from the future cash payments received from the exercise of the Share Options. These Units are identical to those described above. As of December 31, 20</w:t>
      </w:r>
      <w:r>
        <w:t xml:space="preserve">22, the estimated number of Units to be issued is </w:t>
      </w:r>
      <w:bookmarkStart w:id="1816" w:name="_d1d06d5b_2913_48e1_8c34_b8fea9fa1db0"/>
      <w:r>
        <w:t>59,414</w:t>
      </w:r>
      <w:bookmarkEnd w:id="1816"/>
      <w:r>
        <w:t>. See also Note 27b regarding actual number of Units issued after balance sheet date.</w:t>
      </w:r>
    </w:p>
    <w:p w:rsidR="00B41412" w:rsidRDefault="00151F87">
      <w:pPr>
        <w:pStyle w:val="BodyText"/>
        <w:ind w:left="1800" w:firstLine="0"/>
      </w:pPr>
      <w:r>
        <w:t xml:space="preserve">The Company can elect to replace the above options to the underwriters with a cash payment based on a formula set </w:t>
      </w:r>
      <w:r>
        <w:t>forth in the agreement with the underwriters. In 2023 the Company has elected to issue options.</w:t>
      </w:r>
    </w:p>
    <w:p w:rsidR="00B41412" w:rsidRDefault="00151F87">
      <w:pPr>
        <w:pStyle w:val="BodyText"/>
        <w:ind w:left="1800" w:firstLine="0"/>
      </w:pPr>
      <w:r>
        <w:t>The Company used the Monte Carlo option pricing model when estimating the fair value of the liability for future payment to the underwriter as described above.</w:t>
      </w:r>
    </w:p>
    <w:p w:rsidR="00B41412" w:rsidRDefault="00151F87">
      <w:r>
        <w:br w:type="page"/>
      </w:r>
    </w:p>
    <w:p w:rsidR="00B41412" w:rsidRDefault="00151F87">
      <w:pPr>
        <w:keepNext/>
        <w:tabs>
          <w:tab w:val="left" w:pos="1080"/>
          <w:tab w:val="left" w:pos="1800"/>
        </w:tabs>
        <w:spacing w:after="240"/>
        <w:ind w:left="360" w:hanging="360"/>
        <w:rPr>
          <w:rFonts w:eastAsia="Times New Roman" w:hAnsi="Times New Roman" w:cs="Times New Roman"/>
        </w:rPr>
      </w:pPr>
      <w:r>
        <w:rPr>
          <w:rFonts w:eastAsia="Times New Roman" w:hAnsi="Times New Roman" w:cs="Times New Roman"/>
          <w:b/>
          <w:bCs/>
        </w:rPr>
        <w:lastRenderedPageBreak/>
        <w:t>NOTE 23:-</w:t>
      </w:r>
      <w:r>
        <w:tab/>
      </w:r>
      <w:r>
        <w:rPr>
          <w:rFonts w:eastAsia="Times New Roman" w:hAnsi="Times New Roman" w:cs="Times New Roman"/>
          <w:b/>
          <w:bCs/>
        </w:rPr>
        <w:t>EQUITY (Cont.)</w:t>
      </w:r>
    </w:p>
    <w:p w:rsidR="00B41412" w:rsidRDefault="00151F87">
      <w:pPr>
        <w:pStyle w:val="BodyText"/>
        <w:keepNext/>
        <w:spacing w:after="0"/>
        <w:ind w:left="1800" w:firstLine="0"/>
      </w:pPr>
      <w:r>
        <w:t>The following table lists the significant inputs to the Monte Carlo model used for the fair value measurement of the liability:</w:t>
      </w:r>
    </w:p>
    <w:p w:rsidR="00B41412" w:rsidRDefault="00B41412"/>
    <w:tbl>
      <w:tblPr>
        <w:tblW w:w="4000" w:type="pct"/>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00"/>
        <w:gridCol w:w="199"/>
        <w:gridCol w:w="1659"/>
        <w:gridCol w:w="199"/>
        <w:gridCol w:w="1659"/>
        <w:gridCol w:w="124"/>
      </w:tblGrid>
      <w:tr w:rsidR="00B41412">
        <w:trPr>
          <w:trHeight w:val="20"/>
        </w:trPr>
        <w:tc>
          <w:tcPr>
            <w:tcW w:w="2778" w:type="pct"/>
            <w:tcBorders>
              <w:top w:val="nil"/>
              <w:left w:val="nil"/>
              <w:bottom w:val="nil"/>
              <w:right w:val="nil"/>
            </w:tcBorders>
            <w:vAlign w:val="bottom"/>
          </w:tcPr>
          <w:p w:rsidR="00B41412" w:rsidRDefault="00B41412">
            <w:pPr>
              <w:keepNext/>
              <w:rPr>
                <w:sz w:val="2"/>
              </w:rPr>
            </w:pPr>
            <w:bookmarkStart w:id="1817" w:name="_50651c48_15b6_4d3e_a8db_f59398e30609" w:colFirst="0" w:colLast="0"/>
            <w:bookmarkStart w:id="1818" w:name="_061c6f95_4e79_4218_999c_9256754da91c" w:colFirst="1" w:colLast="1"/>
            <w:bookmarkStart w:id="1819" w:name="_a799ffcc_ff26_450a_bfda_3dfd32a303d4" w:colFirst="2" w:colLast="2"/>
            <w:bookmarkStart w:id="1820" w:name="_4a86acbd_717e_49f6_a71a_3f9eec262583" w:colFirst="3" w:colLast="3"/>
            <w:bookmarkStart w:id="1821" w:name="_9c65700b_036a_43c8_8f78_04bcfbaf02d7" w:colFirst="4" w:colLast="4"/>
            <w:bookmarkStart w:id="1822" w:name="_f0f75178_41a0_483e_bc38_a2ce34430796" w:colFirst="5" w:colLast="5"/>
            <w:bookmarkStart w:id="1823" w:name="_aa591570_6a2e_4d1a_9805_861932d4122e"/>
          </w:p>
        </w:tc>
        <w:tc>
          <w:tcPr>
            <w:tcW w:w="115" w:type="pct"/>
            <w:tcBorders>
              <w:top w:val="nil"/>
              <w:left w:val="nil"/>
              <w:bottom w:val="nil"/>
              <w:right w:val="nil"/>
            </w:tcBorders>
            <w:noWrap/>
            <w:vAlign w:val="bottom"/>
          </w:tcPr>
          <w:p w:rsidR="00B41412" w:rsidRDefault="00B41412">
            <w:pPr>
              <w:keepNext/>
              <w:rPr>
                <w:sz w:val="2"/>
              </w:rPr>
            </w:pPr>
          </w:p>
        </w:tc>
        <w:tc>
          <w:tcPr>
            <w:tcW w:w="960" w:type="pct"/>
            <w:tcBorders>
              <w:top w:val="nil"/>
              <w:left w:val="nil"/>
              <w:bottom w:val="nil"/>
              <w:right w:val="nil"/>
            </w:tcBorders>
            <w:noWrap/>
            <w:vAlign w:val="bottom"/>
          </w:tcPr>
          <w:p w:rsidR="00B41412" w:rsidRDefault="00B41412">
            <w:pPr>
              <w:keepNext/>
              <w:rPr>
                <w:sz w:val="2"/>
              </w:rPr>
            </w:pPr>
          </w:p>
        </w:tc>
        <w:tc>
          <w:tcPr>
            <w:tcW w:w="115" w:type="pct"/>
            <w:tcBorders>
              <w:top w:val="nil"/>
              <w:left w:val="nil"/>
              <w:bottom w:val="nil"/>
              <w:right w:val="nil"/>
            </w:tcBorders>
            <w:noWrap/>
            <w:vAlign w:val="bottom"/>
          </w:tcPr>
          <w:p w:rsidR="00B41412" w:rsidRDefault="00B41412">
            <w:pPr>
              <w:keepNext/>
              <w:rPr>
                <w:sz w:val="2"/>
              </w:rPr>
            </w:pPr>
          </w:p>
        </w:tc>
        <w:tc>
          <w:tcPr>
            <w:tcW w:w="960" w:type="pct"/>
            <w:tcBorders>
              <w:top w:val="nil"/>
              <w:left w:val="nil"/>
              <w:bottom w:val="nil"/>
              <w:right w:val="nil"/>
            </w:tcBorders>
            <w:noWrap/>
            <w:vAlign w:val="bottom"/>
          </w:tcPr>
          <w:p w:rsidR="00B41412" w:rsidRDefault="00B41412">
            <w:pPr>
              <w:keepNext/>
              <w:rPr>
                <w:sz w:val="2"/>
              </w:rPr>
            </w:pPr>
          </w:p>
        </w:tc>
        <w:tc>
          <w:tcPr>
            <w:tcW w:w="72" w:type="pct"/>
            <w:tcBorders>
              <w:top w:val="nil"/>
              <w:left w:val="nil"/>
              <w:bottom w:val="nil"/>
              <w:right w:val="nil"/>
            </w:tcBorders>
            <w:noWrap/>
            <w:vAlign w:val="bottom"/>
          </w:tcPr>
          <w:p w:rsidR="00B41412" w:rsidRDefault="00B41412">
            <w:pPr>
              <w:keepNext/>
              <w:rPr>
                <w:sz w:val="2"/>
              </w:rPr>
            </w:pPr>
          </w:p>
        </w:tc>
      </w:tr>
      <w:tr w:rsidR="00B41412">
        <w:tc>
          <w:tcPr>
            <w:tcW w:w="2778" w:type="pct"/>
            <w:tcBorders>
              <w:top w:val="nil"/>
              <w:left w:val="nil"/>
              <w:bottom w:val="nil"/>
              <w:right w:val="nil"/>
              <w:tl2br w:val="nil"/>
              <w:tr2bl w:val="nil"/>
            </w:tcBorders>
            <w:shd w:val="clear" w:color="auto" w:fill="auto"/>
            <w:vAlign w:val="bottom"/>
          </w:tcPr>
          <w:p w:rsidR="00B41412" w:rsidRDefault="00B41412">
            <w:pPr>
              <w:rPr>
                <w:color w:val="000000"/>
                <w:sz w:val="16"/>
              </w:rPr>
            </w:pPr>
            <w:bookmarkStart w:id="1824" w:name="_275b9156_d103_444f_990b_54b03a47dfb3"/>
            <w:bookmarkEnd w:id="1817"/>
            <w:bookmarkEnd w:id="1818"/>
            <w:bookmarkEnd w:id="1819"/>
            <w:bookmarkEnd w:id="1820"/>
            <w:bookmarkEnd w:id="1821"/>
            <w:bookmarkEnd w:id="1822"/>
          </w:p>
        </w:tc>
        <w:tc>
          <w:tcPr>
            <w:tcW w:w="115"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6"/>
              </w:rPr>
            </w:pPr>
          </w:p>
        </w:tc>
        <w:tc>
          <w:tcPr>
            <w:tcW w:w="960"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December 31, </w:t>
            </w:r>
          </w:p>
        </w:tc>
        <w:tc>
          <w:tcPr>
            <w:tcW w:w="115" w:type="pct"/>
            <w:tcBorders>
              <w:top w:val="nil"/>
              <w:left w:val="nil"/>
              <w:bottom w:val="nil"/>
              <w:right w:val="nil"/>
              <w:tl2br w:val="nil"/>
              <w:tr2bl w:val="nil"/>
            </w:tcBorders>
            <w:shd w:val="clear" w:color="auto" w:fill="auto"/>
            <w:noWrap/>
            <w:vAlign w:val="bottom"/>
          </w:tcPr>
          <w:p w:rsidR="00B41412" w:rsidRDefault="00B41412">
            <w:pPr>
              <w:rPr>
                <w:b/>
                <w:color w:val="000000"/>
                <w:sz w:val="16"/>
              </w:rPr>
            </w:pPr>
          </w:p>
        </w:tc>
        <w:tc>
          <w:tcPr>
            <w:tcW w:w="960"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December 31, </w:t>
            </w:r>
          </w:p>
        </w:tc>
        <w:tc>
          <w:tcPr>
            <w:tcW w:w="72"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 </w:t>
            </w:r>
          </w:p>
        </w:tc>
      </w:tr>
      <w:tr w:rsidR="00B41412">
        <w:tc>
          <w:tcPr>
            <w:tcW w:w="2778" w:type="pct"/>
            <w:tcBorders>
              <w:top w:val="nil"/>
              <w:left w:val="nil"/>
              <w:bottom w:val="nil"/>
              <w:right w:val="nil"/>
              <w:tl2br w:val="nil"/>
              <w:tr2bl w:val="nil"/>
            </w:tcBorders>
            <w:shd w:val="clear" w:color="auto" w:fill="auto"/>
            <w:vAlign w:val="bottom"/>
          </w:tcPr>
          <w:p w:rsidR="00B41412" w:rsidRDefault="00B41412">
            <w:pPr>
              <w:rPr>
                <w:color w:val="000000"/>
                <w:sz w:val="16"/>
              </w:rPr>
            </w:pPr>
            <w:bookmarkStart w:id="1825" w:name="_5aebeddb_6860_4ec5_8f77_afb8b23b624d"/>
            <w:bookmarkEnd w:id="1824"/>
          </w:p>
        </w:tc>
        <w:tc>
          <w:tcPr>
            <w:tcW w:w="115"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6"/>
              </w:rPr>
            </w:pPr>
          </w:p>
        </w:tc>
        <w:tc>
          <w:tcPr>
            <w:tcW w:w="960"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2022</w:t>
            </w:r>
          </w:p>
        </w:tc>
        <w:tc>
          <w:tcPr>
            <w:tcW w:w="115"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    </w:t>
            </w:r>
          </w:p>
        </w:tc>
        <w:tc>
          <w:tcPr>
            <w:tcW w:w="960"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2021</w:t>
            </w:r>
          </w:p>
        </w:tc>
        <w:tc>
          <w:tcPr>
            <w:tcW w:w="72"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 </w:t>
            </w:r>
          </w:p>
        </w:tc>
      </w:tr>
      <w:tr w:rsidR="00B41412">
        <w:tc>
          <w:tcPr>
            <w:tcW w:w="2778" w:type="pct"/>
            <w:tcBorders>
              <w:top w:val="nil"/>
              <w:left w:val="nil"/>
              <w:bottom w:val="nil"/>
              <w:right w:val="nil"/>
              <w:tl2br w:val="nil"/>
              <w:tr2bl w:val="nil"/>
            </w:tcBorders>
            <w:shd w:val="clear" w:color="auto" w:fill="CCEEFF"/>
            <w:vAlign w:val="bottom"/>
          </w:tcPr>
          <w:p w:rsidR="00B41412" w:rsidRDefault="00151F87">
            <w:pPr>
              <w:rPr>
                <w:color w:val="000000"/>
              </w:rPr>
            </w:pPr>
            <w:bookmarkStart w:id="1826" w:name="_1adf7261_dd45_4086_bfb2_0286e93c8c80"/>
            <w:bookmarkStart w:id="1827" w:name="_e73b71f8_ab2f_4f8e_977c_21ecee3e1ecf" w:colFirst="2" w:colLast="2"/>
            <w:bookmarkStart w:id="1828" w:name="_a8cd93a3_6d11_43fd_8396_0d12457edcda" w:colFirst="4" w:colLast="4"/>
            <w:bookmarkEnd w:id="1825"/>
            <w:r>
              <w:rPr>
                <w:rFonts w:ascii="Times New Roman" w:eastAsia="Times New Roman" w:hAnsi="Times New Roman" w:cs="Times New Roman"/>
                <w:color w:val="000000"/>
              </w:rPr>
              <w:t xml:space="preserve">Expected volatility of the share </w:t>
            </w:r>
            <w:r>
              <w:rPr>
                <w:rFonts w:ascii="Times New Roman" w:eastAsia="Times New Roman" w:hAnsi="Times New Roman" w:cs="Times New Roman"/>
                <w:color w:val="000000"/>
              </w:rPr>
              <w:t>price</w:t>
            </w:r>
          </w:p>
        </w:tc>
        <w:tc>
          <w:tcPr>
            <w:tcW w:w="115"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960" w:type="pct"/>
            <w:tcBorders>
              <w:top w:val="nil"/>
              <w:left w:val="nil"/>
              <w:bottom w:val="nil"/>
              <w:right w:val="nil"/>
              <w:tl2br w:val="nil"/>
              <w:tr2bl w:val="nil"/>
            </w:tcBorders>
            <w:shd w:val="clear" w:color="auto" w:fill="CCEEFF"/>
            <w:noWrap/>
            <w:vAlign w:val="bottom"/>
          </w:tcPr>
          <w:p w:rsidR="00B41412" w:rsidRDefault="00151F87">
            <w:pPr>
              <w:jc w:val="center"/>
              <w:rPr>
                <w:color w:val="000000"/>
              </w:rPr>
            </w:pPr>
            <w:r>
              <w:rPr>
                <w:rFonts w:ascii="Times New Roman" w:eastAsia="Times New Roman" w:hAnsi="Times New Roman" w:cs="Times New Roman"/>
                <w:color w:val="000000"/>
              </w:rPr>
              <w:t>43.15%</w:t>
            </w:r>
          </w:p>
        </w:tc>
        <w:tc>
          <w:tcPr>
            <w:tcW w:w="115"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960" w:type="pct"/>
            <w:tcBorders>
              <w:top w:val="nil"/>
              <w:left w:val="nil"/>
              <w:bottom w:val="nil"/>
              <w:right w:val="nil"/>
              <w:tl2br w:val="nil"/>
              <w:tr2bl w:val="nil"/>
            </w:tcBorders>
            <w:shd w:val="clear" w:color="auto" w:fill="CCEEFF"/>
            <w:noWrap/>
            <w:vAlign w:val="bottom"/>
          </w:tcPr>
          <w:p w:rsidR="00B41412" w:rsidRDefault="00151F87">
            <w:pPr>
              <w:jc w:val="center"/>
              <w:rPr>
                <w:color w:val="000000"/>
              </w:rPr>
            </w:pPr>
            <w:r>
              <w:rPr>
                <w:rFonts w:ascii="Times New Roman" w:eastAsia="Times New Roman" w:hAnsi="Times New Roman" w:cs="Times New Roman"/>
                <w:color w:val="000000"/>
              </w:rPr>
              <w:t>38.7%</w:t>
            </w:r>
          </w:p>
        </w:tc>
        <w:tc>
          <w:tcPr>
            <w:tcW w:w="72" w:type="pct"/>
            <w:tcBorders>
              <w:top w:val="nil"/>
              <w:left w:val="nil"/>
              <w:bottom w:val="nil"/>
              <w:right w:val="nil"/>
              <w:tl2br w:val="nil"/>
              <w:tr2bl w:val="nil"/>
            </w:tcBorders>
            <w:shd w:val="clear" w:color="auto" w:fill="CCEEFF"/>
            <w:noWrap/>
            <w:vAlign w:val="bottom"/>
          </w:tcPr>
          <w:p w:rsidR="00B41412" w:rsidRDefault="00B41412">
            <w:pPr>
              <w:rPr>
                <w:color w:val="000000"/>
              </w:rPr>
            </w:pPr>
          </w:p>
        </w:tc>
      </w:tr>
      <w:tr w:rsidR="00B41412">
        <w:tc>
          <w:tcPr>
            <w:tcW w:w="2778" w:type="pct"/>
            <w:tcBorders>
              <w:top w:val="nil"/>
              <w:left w:val="nil"/>
              <w:bottom w:val="nil"/>
              <w:right w:val="nil"/>
              <w:tl2br w:val="nil"/>
              <w:tr2bl w:val="nil"/>
            </w:tcBorders>
            <w:vAlign w:val="bottom"/>
          </w:tcPr>
          <w:p w:rsidR="00B41412" w:rsidRDefault="00151F87">
            <w:pPr>
              <w:rPr>
                <w:color w:val="000000"/>
              </w:rPr>
            </w:pPr>
            <w:bookmarkStart w:id="1829" w:name="_0489f03c_8892_42ec_accf_492092c7110b"/>
            <w:bookmarkStart w:id="1830" w:name="_78c15124_4087_4e66_82bb_f8ea74f4b683" w:colFirst="2" w:colLast="2"/>
            <w:bookmarkStart w:id="1831" w:name="_4d34b0b2_81ad_41a7_9a09_c187a4318e6b" w:colFirst="4" w:colLast="4"/>
            <w:bookmarkEnd w:id="1826"/>
            <w:bookmarkEnd w:id="1827"/>
            <w:bookmarkEnd w:id="1828"/>
            <w:r>
              <w:rPr>
                <w:rFonts w:ascii="Times New Roman" w:eastAsia="Times New Roman" w:hAnsi="Times New Roman" w:cs="Times New Roman"/>
                <w:color w:val="000000"/>
              </w:rPr>
              <w:t>Risk-free interest rate</w:t>
            </w:r>
          </w:p>
        </w:tc>
        <w:tc>
          <w:tcPr>
            <w:tcW w:w="115"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960" w:type="pct"/>
            <w:tcBorders>
              <w:top w:val="nil"/>
              <w:left w:val="nil"/>
              <w:bottom w:val="nil"/>
              <w:right w:val="nil"/>
              <w:tl2br w:val="nil"/>
              <w:tr2bl w:val="nil"/>
            </w:tcBorders>
            <w:noWrap/>
            <w:vAlign w:val="bottom"/>
          </w:tcPr>
          <w:p w:rsidR="00B41412" w:rsidRDefault="00151F87">
            <w:pPr>
              <w:jc w:val="center"/>
              <w:rPr>
                <w:color w:val="000000"/>
              </w:rPr>
            </w:pPr>
            <w:r>
              <w:rPr>
                <w:rFonts w:ascii="Times New Roman" w:eastAsia="Times New Roman" w:hAnsi="Times New Roman" w:cs="Times New Roman"/>
                <w:color w:val="000000"/>
              </w:rPr>
              <w:t>0.82%</w:t>
            </w:r>
          </w:p>
        </w:tc>
        <w:tc>
          <w:tcPr>
            <w:tcW w:w="115" w:type="pct"/>
            <w:tcBorders>
              <w:top w:val="nil"/>
              <w:left w:val="nil"/>
              <w:bottom w:val="nil"/>
              <w:right w:val="nil"/>
              <w:tl2br w:val="nil"/>
              <w:tr2bl w:val="nil"/>
            </w:tcBorders>
            <w:noWrap/>
            <w:vAlign w:val="bottom"/>
          </w:tcPr>
          <w:p w:rsidR="00B41412" w:rsidRDefault="00B41412">
            <w:pPr>
              <w:rPr>
                <w:color w:val="000000"/>
              </w:rPr>
            </w:pPr>
          </w:p>
        </w:tc>
        <w:tc>
          <w:tcPr>
            <w:tcW w:w="960" w:type="pct"/>
            <w:tcBorders>
              <w:top w:val="nil"/>
              <w:left w:val="nil"/>
              <w:bottom w:val="nil"/>
              <w:right w:val="nil"/>
              <w:tl2br w:val="nil"/>
              <w:tr2bl w:val="nil"/>
            </w:tcBorders>
            <w:noWrap/>
            <w:vAlign w:val="bottom"/>
          </w:tcPr>
          <w:p w:rsidR="00B41412" w:rsidRDefault="00151F87">
            <w:pPr>
              <w:jc w:val="center"/>
              <w:rPr>
                <w:color w:val="000000"/>
              </w:rPr>
            </w:pPr>
            <w:r>
              <w:rPr>
                <w:rFonts w:ascii="Times New Roman" w:eastAsia="Times New Roman" w:hAnsi="Times New Roman" w:cs="Times New Roman"/>
                <w:color w:val="000000"/>
              </w:rPr>
              <w:t>0%</w:t>
            </w:r>
          </w:p>
        </w:tc>
        <w:tc>
          <w:tcPr>
            <w:tcW w:w="72" w:type="pct"/>
            <w:tcBorders>
              <w:top w:val="nil"/>
              <w:left w:val="nil"/>
              <w:bottom w:val="nil"/>
              <w:right w:val="nil"/>
              <w:tl2br w:val="nil"/>
              <w:tr2bl w:val="nil"/>
            </w:tcBorders>
            <w:noWrap/>
            <w:vAlign w:val="bottom"/>
          </w:tcPr>
          <w:p w:rsidR="00B41412" w:rsidRDefault="00B41412">
            <w:pPr>
              <w:rPr>
                <w:color w:val="000000"/>
              </w:rPr>
            </w:pPr>
          </w:p>
        </w:tc>
      </w:tr>
      <w:tr w:rsidR="00B41412">
        <w:tc>
          <w:tcPr>
            <w:tcW w:w="2778" w:type="pct"/>
            <w:tcBorders>
              <w:top w:val="nil"/>
              <w:left w:val="nil"/>
              <w:bottom w:val="nil"/>
              <w:right w:val="nil"/>
              <w:tl2br w:val="nil"/>
              <w:tr2bl w:val="nil"/>
            </w:tcBorders>
            <w:shd w:val="clear" w:color="auto" w:fill="CCEEFF"/>
            <w:vAlign w:val="bottom"/>
          </w:tcPr>
          <w:p w:rsidR="00B41412" w:rsidRDefault="00151F87">
            <w:pPr>
              <w:rPr>
                <w:color w:val="000000"/>
              </w:rPr>
            </w:pPr>
            <w:bookmarkStart w:id="1832" w:name="_3405b8d9_9d64_406d_ab72_425ab6a08c37"/>
            <w:bookmarkEnd w:id="1829"/>
            <w:bookmarkEnd w:id="1830"/>
            <w:bookmarkEnd w:id="1831"/>
            <w:r>
              <w:rPr>
                <w:rFonts w:ascii="Times New Roman" w:eastAsia="Times New Roman" w:hAnsi="Times New Roman" w:cs="Times New Roman"/>
                <w:color w:val="000000"/>
              </w:rPr>
              <w:t>Expected average life of options</w:t>
            </w:r>
          </w:p>
        </w:tc>
        <w:tc>
          <w:tcPr>
            <w:tcW w:w="115"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960" w:type="pct"/>
            <w:tcBorders>
              <w:top w:val="nil"/>
              <w:left w:val="nil"/>
              <w:bottom w:val="nil"/>
              <w:right w:val="nil"/>
              <w:tl2br w:val="nil"/>
              <w:tr2bl w:val="nil"/>
            </w:tcBorders>
            <w:shd w:val="clear" w:color="auto" w:fill="CCEEFF"/>
            <w:noWrap/>
            <w:vAlign w:val="bottom"/>
          </w:tcPr>
          <w:p w:rsidR="00B41412" w:rsidRDefault="00151F87">
            <w:pPr>
              <w:jc w:val="center"/>
              <w:rPr>
                <w:color w:val="000000"/>
              </w:rPr>
            </w:pPr>
            <w:bookmarkStart w:id="1833" w:name="_01ba1e89_774d_460e_943c_612439f2ab51"/>
            <w:r>
              <w:rPr>
                <w:rFonts w:ascii="Times New Roman" w:eastAsia="Times New Roman" w:hAnsi="Times New Roman" w:cs="Times New Roman"/>
                <w:color w:val="000000"/>
              </w:rPr>
              <w:t>0.21</w:t>
            </w:r>
            <w:bookmarkEnd w:id="1833"/>
            <w:r>
              <w:rPr>
                <w:rFonts w:ascii="Times New Roman" w:eastAsia="Times New Roman" w:hAnsi="Times New Roman" w:cs="Times New Roman"/>
                <w:color w:val="000000"/>
              </w:rPr>
              <w:t xml:space="preserve"> years</w:t>
            </w:r>
          </w:p>
        </w:tc>
        <w:tc>
          <w:tcPr>
            <w:tcW w:w="115"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960" w:type="pct"/>
            <w:tcBorders>
              <w:top w:val="nil"/>
              <w:left w:val="nil"/>
              <w:bottom w:val="nil"/>
              <w:right w:val="nil"/>
              <w:tl2br w:val="nil"/>
              <w:tr2bl w:val="nil"/>
            </w:tcBorders>
            <w:shd w:val="clear" w:color="auto" w:fill="CCEEFF"/>
            <w:noWrap/>
            <w:vAlign w:val="bottom"/>
          </w:tcPr>
          <w:p w:rsidR="00B41412" w:rsidRDefault="00151F87">
            <w:pPr>
              <w:jc w:val="center"/>
              <w:rPr>
                <w:color w:val="000000"/>
              </w:rPr>
            </w:pPr>
            <w:bookmarkStart w:id="1834" w:name="_aaa55ed6_650b_4c17_b7df_ad3afaf2e358"/>
            <w:r>
              <w:rPr>
                <w:rFonts w:ascii="Times New Roman" w:eastAsia="Times New Roman" w:hAnsi="Times New Roman" w:cs="Times New Roman"/>
                <w:color w:val="000000"/>
              </w:rPr>
              <w:t>1.21</w:t>
            </w:r>
            <w:bookmarkEnd w:id="1834"/>
            <w:r>
              <w:rPr>
                <w:rFonts w:ascii="Times New Roman" w:eastAsia="Times New Roman" w:hAnsi="Times New Roman" w:cs="Times New Roman"/>
                <w:color w:val="000000"/>
              </w:rPr>
              <w:t xml:space="preserve"> years</w:t>
            </w:r>
          </w:p>
        </w:tc>
        <w:tc>
          <w:tcPr>
            <w:tcW w:w="72" w:type="pct"/>
            <w:tcBorders>
              <w:top w:val="nil"/>
              <w:left w:val="nil"/>
              <w:bottom w:val="nil"/>
              <w:right w:val="nil"/>
              <w:tl2br w:val="nil"/>
              <w:tr2bl w:val="nil"/>
            </w:tcBorders>
            <w:shd w:val="clear" w:color="auto" w:fill="CCEEFF"/>
            <w:noWrap/>
            <w:vAlign w:val="bottom"/>
          </w:tcPr>
          <w:p w:rsidR="00B41412" w:rsidRDefault="00B41412">
            <w:pPr>
              <w:rPr>
                <w:color w:val="000000"/>
              </w:rPr>
            </w:pPr>
          </w:p>
        </w:tc>
      </w:tr>
      <w:tr w:rsidR="00B41412">
        <w:tc>
          <w:tcPr>
            <w:tcW w:w="2778" w:type="pct"/>
            <w:tcBorders>
              <w:top w:val="nil"/>
              <w:left w:val="nil"/>
              <w:bottom w:val="nil"/>
              <w:right w:val="nil"/>
              <w:tl2br w:val="nil"/>
              <w:tr2bl w:val="nil"/>
            </w:tcBorders>
            <w:vAlign w:val="bottom"/>
          </w:tcPr>
          <w:p w:rsidR="00B41412" w:rsidRDefault="00151F87">
            <w:pPr>
              <w:rPr>
                <w:color w:val="000000"/>
              </w:rPr>
            </w:pPr>
            <w:bookmarkStart w:id="1835" w:name="_f495a851_b7b8_486c_8f83_e8d102261565"/>
            <w:bookmarkEnd w:id="1832"/>
            <w:r>
              <w:rPr>
                <w:rFonts w:ascii="Times New Roman" w:eastAsia="Times New Roman" w:hAnsi="Times New Roman" w:cs="Times New Roman"/>
                <w:color w:val="000000"/>
              </w:rPr>
              <w:t>Share price</w:t>
            </w:r>
          </w:p>
        </w:tc>
        <w:tc>
          <w:tcPr>
            <w:tcW w:w="115"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960" w:type="pct"/>
            <w:tcBorders>
              <w:top w:val="nil"/>
              <w:left w:val="nil"/>
              <w:bottom w:val="nil"/>
              <w:right w:val="nil"/>
              <w:tl2br w:val="nil"/>
              <w:tr2bl w:val="nil"/>
            </w:tcBorders>
            <w:noWrap/>
            <w:vAlign w:val="bottom"/>
          </w:tcPr>
          <w:p w:rsidR="00B41412" w:rsidRDefault="00151F87">
            <w:pPr>
              <w:jc w:val="center"/>
              <w:rPr>
                <w:color w:val="000000"/>
              </w:rPr>
            </w:pPr>
            <w:r>
              <w:rPr>
                <w:rFonts w:ascii="Times New Roman" w:eastAsia="Times New Roman" w:hAnsi="Times New Roman" w:cs="Times New Roman"/>
                <w:color w:val="000000"/>
              </w:rPr>
              <w:t xml:space="preserve">CHF </w:t>
            </w:r>
            <w:bookmarkStart w:id="1836" w:name="_c21fcdb3_4786_46eb_bb2f_bdab642b7223"/>
            <w:r>
              <w:rPr>
                <w:rFonts w:ascii="Times New Roman" w:eastAsia="Times New Roman" w:hAnsi="Times New Roman" w:cs="Times New Roman"/>
                <w:color w:val="000000"/>
              </w:rPr>
              <w:t>14.80</w:t>
            </w:r>
            <w:bookmarkEnd w:id="1836"/>
            <w:r>
              <w:rPr>
                <w:rFonts w:ascii="Times New Roman" w:eastAsia="Times New Roman" w:hAnsi="Times New Roman" w:cs="Times New Roman"/>
                <w:color w:val="000000"/>
              </w:rPr>
              <w:t xml:space="preserve"> ($</w:t>
            </w:r>
            <w:bookmarkStart w:id="1837" w:name="_5a70a204_d15c_4a8d_97bf_d3b0781359cc"/>
            <w:r>
              <w:rPr>
                <w:rFonts w:ascii="Times New Roman" w:eastAsia="Times New Roman" w:hAnsi="Times New Roman" w:cs="Times New Roman"/>
                <w:color w:val="000000"/>
              </w:rPr>
              <w:t>16.05</w:t>
            </w:r>
            <w:bookmarkEnd w:id="1837"/>
            <w:r>
              <w:rPr>
                <w:rFonts w:ascii="Times New Roman" w:eastAsia="Times New Roman" w:hAnsi="Times New Roman" w:cs="Times New Roman"/>
                <w:color w:val="000000"/>
              </w:rPr>
              <w:t>)</w:t>
            </w:r>
          </w:p>
        </w:tc>
        <w:tc>
          <w:tcPr>
            <w:tcW w:w="115"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960" w:type="pct"/>
            <w:tcBorders>
              <w:top w:val="nil"/>
              <w:left w:val="nil"/>
              <w:bottom w:val="nil"/>
              <w:right w:val="nil"/>
              <w:tl2br w:val="nil"/>
              <w:tr2bl w:val="nil"/>
            </w:tcBorders>
            <w:noWrap/>
            <w:vAlign w:val="bottom"/>
          </w:tcPr>
          <w:p w:rsidR="00B41412" w:rsidRDefault="00151F87">
            <w:pPr>
              <w:jc w:val="center"/>
              <w:rPr>
                <w:color w:val="000000"/>
              </w:rPr>
            </w:pPr>
            <w:r>
              <w:rPr>
                <w:rFonts w:ascii="Times New Roman" w:eastAsia="Times New Roman" w:hAnsi="Times New Roman" w:cs="Times New Roman"/>
                <w:color w:val="000000"/>
              </w:rPr>
              <w:t xml:space="preserve">CHF </w:t>
            </w:r>
            <w:bookmarkStart w:id="1838" w:name="_2e3aebda_ef2f_45db_a60f_8e17dfaeb300"/>
            <w:r>
              <w:rPr>
                <w:rFonts w:ascii="Times New Roman" w:eastAsia="Times New Roman" w:hAnsi="Times New Roman" w:cs="Times New Roman"/>
                <w:color w:val="000000"/>
              </w:rPr>
              <w:t>19.10</w:t>
            </w:r>
            <w:bookmarkEnd w:id="1838"/>
            <w:r>
              <w:rPr>
                <w:rFonts w:ascii="Times New Roman" w:eastAsia="Times New Roman" w:hAnsi="Times New Roman" w:cs="Times New Roman"/>
                <w:color w:val="000000"/>
              </w:rPr>
              <w:t xml:space="preserve"> ($</w:t>
            </w:r>
            <w:bookmarkStart w:id="1839" w:name="_050dacf0_cce4_4f3c_aae5_8c34c5e6cf14"/>
            <w:r>
              <w:rPr>
                <w:rFonts w:ascii="Times New Roman" w:eastAsia="Times New Roman" w:hAnsi="Times New Roman" w:cs="Times New Roman"/>
                <w:color w:val="000000"/>
              </w:rPr>
              <w:t>20.91</w:t>
            </w:r>
            <w:bookmarkEnd w:id="1839"/>
            <w:r>
              <w:rPr>
                <w:rFonts w:ascii="Times New Roman" w:eastAsia="Times New Roman" w:hAnsi="Times New Roman" w:cs="Times New Roman"/>
                <w:color w:val="000000"/>
              </w:rPr>
              <w:t>)</w:t>
            </w:r>
          </w:p>
        </w:tc>
        <w:tc>
          <w:tcPr>
            <w:tcW w:w="72" w:type="pct"/>
            <w:tcBorders>
              <w:top w:val="nil"/>
              <w:left w:val="nil"/>
              <w:bottom w:val="nil"/>
              <w:right w:val="nil"/>
              <w:tl2br w:val="nil"/>
              <w:tr2bl w:val="nil"/>
            </w:tcBorders>
            <w:noWrap/>
            <w:vAlign w:val="bottom"/>
          </w:tcPr>
          <w:p w:rsidR="00B41412" w:rsidRDefault="00B41412">
            <w:pPr>
              <w:rPr>
                <w:color w:val="000000"/>
              </w:rPr>
            </w:pPr>
          </w:p>
        </w:tc>
      </w:tr>
      <w:bookmarkEnd w:id="1823"/>
      <w:bookmarkEnd w:id="1835"/>
    </w:tbl>
    <w:p w:rsidR="00B41412" w:rsidRDefault="00B41412"/>
    <w:p w:rsidR="00B41412" w:rsidRDefault="00151F87">
      <w:pPr>
        <w:pStyle w:val="BodyText"/>
        <w:ind w:left="1800" w:firstLine="0"/>
      </w:pPr>
      <w:r>
        <w:t xml:space="preserve">Based on the above inputs, the total fair value of the options to acquire Units and the future payment liability at the date of issuance were </w:t>
      </w:r>
      <w:bookmarkStart w:id="1840" w:name="_739c2ab1_04ac_49f4_83b5_93779c472dac"/>
      <w:r>
        <w:t>$1,002</w:t>
      </w:r>
      <w:bookmarkEnd w:id="1840"/>
      <w:r>
        <w:t xml:space="preserve"> and </w:t>
      </w:r>
      <w:bookmarkStart w:id="1841" w:name="_d56aa4d4_2182_4756_b3ef_6733bf0a4a5f"/>
      <w:r>
        <w:t>$416</w:t>
      </w:r>
      <w:bookmarkEnd w:id="1841"/>
      <w:r>
        <w:t xml:space="preserve">, respectively. The fair value of the liability at December 31, 2022 was </w:t>
      </w:r>
      <w:bookmarkStart w:id="1842" w:name="_3ce8735b_ab0a_4106_b273_3869c5f17fd4"/>
      <w:r>
        <w:t>$1,131</w:t>
      </w:r>
      <w:bookmarkEnd w:id="1842"/>
      <w:r>
        <w:t xml:space="preserve"> (December 31, 2021 </w:t>
      </w:r>
      <w:r>
        <w:t xml:space="preserve">- </w:t>
      </w:r>
      <w:bookmarkStart w:id="1843" w:name="_8a9b6d48_53bb_41ac_b576_fd2231fb9bf1"/>
      <w:r>
        <w:t>$1,021</w:t>
      </w:r>
      <w:bookmarkEnd w:id="1843"/>
      <w:r>
        <w:t xml:space="preserve">). The increase in fair value of the liability during the reporting period in the amount of </w:t>
      </w:r>
      <w:bookmarkStart w:id="1844" w:name="_99abade5_01f1_48b2_a1b5_daf4892b4ed4"/>
      <w:r>
        <w:t>$239</w:t>
      </w:r>
      <w:bookmarkEnd w:id="1844"/>
      <w:r>
        <w:t xml:space="preserve"> (2021 - </w:t>
      </w:r>
      <w:bookmarkStart w:id="1845" w:name="_97d9d498_7765_42b8_80c4_2366b23d7c57"/>
      <w:r>
        <w:t>$566</w:t>
      </w:r>
      <w:bookmarkEnd w:id="1845"/>
      <w:r>
        <w:t>) was recorded in financial expenses (this amount is a non cash expense). The fair value of the liability as of December 31, 2022, approxim</w:t>
      </w:r>
      <w:r>
        <w:t>ates the maximum amount of the future cash payment to the underwriters assuming all Share Options were exercised.</w:t>
      </w:r>
    </w:p>
    <w:p w:rsidR="00B41412" w:rsidRDefault="00151F87">
      <w:pPr>
        <w:pStyle w:val="BodyText"/>
        <w:ind w:left="1800" w:firstLine="0"/>
      </w:pPr>
      <w:r>
        <w:t xml:space="preserve">Total issue costs amounted to </w:t>
      </w:r>
      <w:bookmarkStart w:id="1846" w:name="_a71b5fc6_d930_4390_a4ce_a371cdd9f35a"/>
      <w:r>
        <w:t>$3,556</w:t>
      </w:r>
      <w:bookmarkEnd w:id="1846"/>
      <w:r>
        <w:t xml:space="preserve"> of which </w:t>
      </w:r>
      <w:bookmarkStart w:id="1847" w:name="_1b93959a_67ad_4ffd_adb5_6239111cfc5e"/>
      <w:r>
        <w:t>$649</w:t>
      </w:r>
      <w:bookmarkEnd w:id="1847"/>
      <w:r>
        <w:t xml:space="preserve"> were allocated to the issuance of the Share Options and recorded in finance expenses. The b</w:t>
      </w:r>
      <w:r>
        <w:t xml:space="preserve">alance of </w:t>
      </w:r>
      <w:bookmarkStart w:id="1848" w:name="_f8698ab6_1edd_4ed8_a813_14c2cd8dc8bd"/>
      <w:r>
        <w:t>$2,907</w:t>
      </w:r>
      <w:bookmarkEnd w:id="1848"/>
      <w:r>
        <w:t xml:space="preserve"> were recorded as a deduction from additional paid-in capital in equity.</w:t>
      </w:r>
    </w:p>
    <w:p w:rsidR="00B41412" w:rsidRDefault="00151F87">
      <w:pPr>
        <w:pStyle w:val="BodyText"/>
        <w:keepNext/>
        <w:ind w:left="2520" w:hanging="720"/>
      </w:pPr>
      <w:r>
        <w:t>Issued and outstanding share capital (net of treasury shares):</w:t>
      </w:r>
    </w:p>
    <w:p w:rsidR="00B41412" w:rsidRDefault="00B41412"/>
    <w:tbl>
      <w:tblPr>
        <w:tblW w:w="4500" w:type="pct"/>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404"/>
        <w:gridCol w:w="266"/>
        <w:gridCol w:w="1050"/>
      </w:tblGrid>
      <w:tr w:rsidR="00B41412">
        <w:trPr>
          <w:trHeight w:hRule="exact" w:val="20"/>
        </w:trPr>
        <w:tc>
          <w:tcPr>
            <w:tcW w:w="4323" w:type="pct"/>
            <w:tcBorders>
              <w:top w:val="nil"/>
              <w:left w:val="nil"/>
              <w:bottom w:val="nil"/>
              <w:right w:val="nil"/>
            </w:tcBorders>
            <w:vAlign w:val="bottom"/>
          </w:tcPr>
          <w:p w:rsidR="00B41412" w:rsidRDefault="00B41412">
            <w:pPr>
              <w:keepNext/>
              <w:spacing w:after="1"/>
              <w:rPr>
                <w:sz w:val="2"/>
              </w:rPr>
            </w:pPr>
            <w:bookmarkStart w:id="1849" w:name="_968317dc_2777_4092_9df6_69082dcbef19" w:colFirst="0" w:colLast="0"/>
            <w:bookmarkStart w:id="1850" w:name="_ec242db7_3338_4d93_b738_b655d4dc8ca0" w:colFirst="1" w:colLast="1"/>
            <w:bookmarkStart w:id="1851" w:name="_040b123e_e295_4e29_80c7_4e2187b214c2" w:colFirst="2" w:colLast="2"/>
            <w:bookmarkStart w:id="1852" w:name="_481b5977_6c24_4641_a515_ad90af13e7ee"/>
          </w:p>
        </w:tc>
        <w:tc>
          <w:tcPr>
            <w:tcW w:w="137" w:type="pct"/>
            <w:tcBorders>
              <w:top w:val="nil"/>
              <w:left w:val="nil"/>
              <w:bottom w:val="nil"/>
              <w:right w:val="nil"/>
            </w:tcBorders>
            <w:noWrap/>
            <w:vAlign w:val="bottom"/>
          </w:tcPr>
          <w:p w:rsidR="00B41412" w:rsidRDefault="00B41412">
            <w:pPr>
              <w:keepNext/>
              <w:spacing w:after="1"/>
              <w:rPr>
                <w:sz w:val="2"/>
              </w:rPr>
            </w:pPr>
          </w:p>
        </w:tc>
        <w:tc>
          <w:tcPr>
            <w:tcW w:w="540" w:type="pct"/>
            <w:tcBorders>
              <w:top w:val="nil"/>
              <w:left w:val="nil"/>
              <w:bottom w:val="nil"/>
              <w:right w:val="nil"/>
            </w:tcBorders>
            <w:noWrap/>
            <w:vAlign w:val="bottom"/>
          </w:tcPr>
          <w:p w:rsidR="00B41412" w:rsidRDefault="00B41412">
            <w:pPr>
              <w:keepNext/>
              <w:spacing w:after="1"/>
              <w:rPr>
                <w:sz w:val="2"/>
              </w:rPr>
            </w:pPr>
          </w:p>
        </w:tc>
      </w:tr>
      <w:tr w:rsidR="00B41412">
        <w:tc>
          <w:tcPr>
            <w:tcW w:w="4323" w:type="pct"/>
            <w:tcBorders>
              <w:top w:val="nil"/>
              <w:left w:val="nil"/>
              <w:bottom w:val="nil"/>
              <w:right w:val="nil"/>
              <w:tl2br w:val="nil"/>
              <w:tr2bl w:val="nil"/>
            </w:tcBorders>
            <w:shd w:val="clear" w:color="auto" w:fill="auto"/>
            <w:vAlign w:val="bottom"/>
          </w:tcPr>
          <w:p w:rsidR="00B41412" w:rsidRDefault="00B41412">
            <w:pPr>
              <w:spacing w:after="1"/>
              <w:rPr>
                <w:color w:val="000000"/>
                <w:sz w:val="16"/>
              </w:rPr>
            </w:pPr>
            <w:bookmarkStart w:id="1853" w:name="_9b8b35f1_b7c7_45b8_97bc_c51c45e01238"/>
            <w:bookmarkEnd w:id="1849"/>
            <w:bookmarkEnd w:id="1850"/>
            <w:bookmarkEnd w:id="1851"/>
          </w:p>
        </w:tc>
        <w:tc>
          <w:tcPr>
            <w:tcW w:w="137" w:type="pct"/>
            <w:tcBorders>
              <w:top w:val="nil"/>
              <w:left w:val="nil"/>
              <w:bottom w:val="nil"/>
              <w:right w:val="nil"/>
              <w:tl2br w:val="nil"/>
              <w:tr2bl w:val="nil"/>
            </w:tcBorders>
            <w:shd w:val="clear" w:color="auto" w:fill="auto"/>
            <w:noWrap/>
            <w:vAlign w:val="bottom"/>
          </w:tcPr>
          <w:p w:rsidR="00B41412" w:rsidRDefault="00151F87">
            <w:pPr>
              <w:spacing w:after="1"/>
              <w:jc w:val="center"/>
              <w:rPr>
                <w:b/>
                <w:color w:val="000000"/>
                <w:sz w:val="16"/>
              </w:rPr>
            </w:pPr>
            <w:r>
              <w:rPr>
                <w:rFonts w:ascii="Times New Roman" w:eastAsia="Times New Roman" w:hAnsi="Times New Roman" w:cs="Times New Roman"/>
                <w:b/>
                <w:color w:val="000000"/>
                <w:sz w:val="16"/>
              </w:rPr>
              <w:t>    </w:t>
            </w:r>
          </w:p>
        </w:tc>
        <w:tc>
          <w:tcPr>
            <w:tcW w:w="540" w:type="pct"/>
            <w:tcBorders>
              <w:top w:val="nil"/>
              <w:left w:val="nil"/>
              <w:bottom w:val="nil"/>
              <w:right w:val="nil"/>
              <w:tl2br w:val="nil"/>
              <w:tr2bl w:val="nil"/>
            </w:tcBorders>
            <w:shd w:val="clear" w:color="auto" w:fill="auto"/>
            <w:noWrap/>
            <w:vAlign w:val="bottom"/>
          </w:tcPr>
          <w:p w:rsidR="00B41412" w:rsidRDefault="00151F87">
            <w:pPr>
              <w:spacing w:after="1"/>
              <w:jc w:val="center"/>
              <w:rPr>
                <w:b/>
                <w:color w:val="000000"/>
                <w:sz w:val="16"/>
              </w:rPr>
            </w:pPr>
            <w:r>
              <w:rPr>
                <w:rFonts w:ascii="Times New Roman" w:eastAsia="Times New Roman" w:hAnsi="Times New Roman" w:cs="Times New Roman"/>
                <w:b/>
                <w:color w:val="000000"/>
                <w:sz w:val="16"/>
              </w:rPr>
              <w:t>Number of</w:t>
            </w:r>
            <w:r>
              <w:rPr>
                <w:rFonts w:ascii="Times New Roman" w:eastAsia="Times New Roman" w:hAnsi="Times New Roman" w:cs="Times New Roman"/>
                <w:color w:val="000000"/>
                <w:sz w:val="16"/>
              </w:rPr>
              <w:t> </w:t>
            </w:r>
          </w:p>
        </w:tc>
      </w:tr>
      <w:tr w:rsidR="00B41412">
        <w:tc>
          <w:tcPr>
            <w:tcW w:w="4323" w:type="pct"/>
            <w:tcBorders>
              <w:top w:val="nil"/>
              <w:left w:val="nil"/>
              <w:bottom w:val="nil"/>
              <w:right w:val="nil"/>
              <w:tl2br w:val="nil"/>
              <w:tr2bl w:val="nil"/>
            </w:tcBorders>
            <w:shd w:val="clear" w:color="auto" w:fill="auto"/>
            <w:vAlign w:val="bottom"/>
          </w:tcPr>
          <w:p w:rsidR="00B41412" w:rsidRDefault="00B41412">
            <w:pPr>
              <w:spacing w:after="1"/>
              <w:rPr>
                <w:color w:val="000000"/>
                <w:sz w:val="16"/>
              </w:rPr>
            </w:pPr>
            <w:bookmarkStart w:id="1854" w:name="_54c49b51_bd79_4f75_b5ba_79e7ad13fd5c"/>
            <w:bookmarkEnd w:id="1853"/>
          </w:p>
        </w:tc>
        <w:tc>
          <w:tcPr>
            <w:tcW w:w="137" w:type="pct"/>
            <w:tcBorders>
              <w:top w:val="nil"/>
              <w:left w:val="nil"/>
              <w:bottom w:val="nil"/>
              <w:right w:val="nil"/>
              <w:tl2br w:val="nil"/>
              <w:tr2bl w:val="nil"/>
            </w:tcBorders>
            <w:shd w:val="clear" w:color="auto" w:fill="auto"/>
            <w:noWrap/>
            <w:vAlign w:val="bottom"/>
          </w:tcPr>
          <w:p w:rsidR="00B41412" w:rsidRDefault="00B41412">
            <w:pPr>
              <w:spacing w:after="1"/>
              <w:jc w:val="center"/>
              <w:rPr>
                <w:b/>
                <w:color w:val="000000"/>
                <w:sz w:val="16"/>
              </w:rPr>
            </w:pPr>
          </w:p>
        </w:tc>
        <w:tc>
          <w:tcPr>
            <w:tcW w:w="540" w:type="pct"/>
            <w:tcBorders>
              <w:top w:val="nil"/>
              <w:left w:val="nil"/>
              <w:bottom w:val="single" w:sz="4" w:space="0" w:color="000000"/>
              <w:right w:val="nil"/>
              <w:tl2br w:val="nil"/>
              <w:tr2bl w:val="nil"/>
            </w:tcBorders>
            <w:shd w:val="clear" w:color="auto" w:fill="auto"/>
            <w:noWrap/>
            <w:vAlign w:val="bottom"/>
          </w:tcPr>
          <w:p w:rsidR="00B41412" w:rsidRDefault="00151F87">
            <w:pPr>
              <w:spacing w:after="1"/>
              <w:jc w:val="center"/>
              <w:rPr>
                <w:b/>
                <w:color w:val="000000"/>
                <w:sz w:val="16"/>
              </w:rPr>
            </w:pPr>
            <w:r>
              <w:rPr>
                <w:rFonts w:ascii="Times New Roman" w:eastAsia="Times New Roman" w:hAnsi="Times New Roman" w:cs="Times New Roman"/>
                <w:b/>
                <w:color w:val="000000"/>
                <w:sz w:val="16"/>
              </w:rPr>
              <w:t>shares</w:t>
            </w:r>
          </w:p>
        </w:tc>
      </w:tr>
      <w:tr w:rsidR="00B41412">
        <w:tc>
          <w:tcPr>
            <w:tcW w:w="4323" w:type="pct"/>
            <w:tcBorders>
              <w:top w:val="nil"/>
              <w:left w:val="nil"/>
              <w:bottom w:val="nil"/>
              <w:right w:val="nil"/>
              <w:tl2br w:val="nil"/>
              <w:tr2bl w:val="nil"/>
            </w:tcBorders>
            <w:shd w:val="clear" w:color="auto" w:fill="CCEEFF"/>
            <w:vAlign w:val="bottom"/>
          </w:tcPr>
          <w:p w:rsidR="00B41412" w:rsidRDefault="00151F87">
            <w:pPr>
              <w:spacing w:after="1"/>
              <w:rPr>
                <w:color w:val="000000"/>
              </w:rPr>
            </w:pPr>
            <w:bookmarkStart w:id="1855" w:name="_b5aebd8f_0c60_4af5_8087_8aed01f7bd76"/>
            <w:bookmarkEnd w:id="1854"/>
            <w:r>
              <w:rPr>
                <w:rFonts w:ascii="Times New Roman" w:eastAsia="Times New Roman" w:hAnsi="Times New Roman" w:cs="Times New Roman"/>
                <w:color w:val="000000"/>
              </w:rPr>
              <w:t>Balance at January 1, 2021</w:t>
            </w:r>
          </w:p>
        </w:tc>
        <w:tc>
          <w:tcPr>
            <w:tcW w:w="137"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540" w:type="pct"/>
            <w:tcBorders>
              <w:top w:val="nil"/>
              <w:left w:val="nil"/>
              <w:bottom w:val="nil"/>
              <w:right w:val="nil"/>
              <w:tl2br w:val="nil"/>
              <w:tr2bl w:val="nil"/>
            </w:tcBorders>
            <w:shd w:val="clear" w:color="auto" w:fill="CCEEFF"/>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10,514,454</w:t>
            </w:r>
          </w:p>
        </w:tc>
      </w:tr>
      <w:tr w:rsidR="00B41412">
        <w:tc>
          <w:tcPr>
            <w:tcW w:w="4323" w:type="pct"/>
            <w:tcBorders>
              <w:top w:val="nil"/>
              <w:left w:val="nil"/>
              <w:bottom w:val="nil"/>
              <w:right w:val="nil"/>
              <w:tl2br w:val="nil"/>
              <w:tr2bl w:val="nil"/>
            </w:tcBorders>
            <w:vAlign w:val="bottom"/>
          </w:tcPr>
          <w:p w:rsidR="00B41412" w:rsidRDefault="00B41412">
            <w:pPr>
              <w:spacing w:after="1"/>
              <w:rPr>
                <w:color w:val="000000"/>
              </w:rPr>
            </w:pPr>
            <w:bookmarkStart w:id="1856" w:name="_0ddbe14f_f961_41c7_8316_5b34dc89c3fa"/>
            <w:bookmarkEnd w:id="1855"/>
          </w:p>
        </w:tc>
        <w:tc>
          <w:tcPr>
            <w:tcW w:w="137" w:type="pct"/>
            <w:tcBorders>
              <w:top w:val="nil"/>
              <w:left w:val="nil"/>
              <w:bottom w:val="nil"/>
              <w:right w:val="nil"/>
              <w:tl2br w:val="nil"/>
              <w:tr2bl w:val="nil"/>
            </w:tcBorders>
            <w:noWrap/>
            <w:vAlign w:val="bottom"/>
          </w:tcPr>
          <w:p w:rsidR="00B41412" w:rsidRDefault="00B41412">
            <w:pPr>
              <w:spacing w:after="1"/>
              <w:rPr>
                <w:color w:val="000000"/>
              </w:rPr>
            </w:pPr>
          </w:p>
        </w:tc>
        <w:tc>
          <w:tcPr>
            <w:tcW w:w="540" w:type="pct"/>
            <w:tcBorders>
              <w:top w:val="nil"/>
              <w:left w:val="nil"/>
              <w:bottom w:val="nil"/>
              <w:right w:val="nil"/>
              <w:tl2br w:val="nil"/>
              <w:tr2bl w:val="nil"/>
            </w:tcBorders>
            <w:noWrap/>
            <w:vAlign w:val="bottom"/>
          </w:tcPr>
          <w:p w:rsidR="00B41412" w:rsidRDefault="00B41412">
            <w:pPr>
              <w:spacing w:after="1"/>
              <w:rPr>
                <w:color w:val="000000"/>
              </w:rPr>
            </w:pPr>
          </w:p>
        </w:tc>
      </w:tr>
      <w:tr w:rsidR="00B41412">
        <w:tc>
          <w:tcPr>
            <w:tcW w:w="4323" w:type="pct"/>
            <w:tcBorders>
              <w:top w:val="nil"/>
              <w:left w:val="nil"/>
              <w:bottom w:val="nil"/>
              <w:right w:val="nil"/>
              <w:tl2br w:val="nil"/>
              <w:tr2bl w:val="nil"/>
            </w:tcBorders>
            <w:shd w:val="clear" w:color="auto" w:fill="CCEEFF"/>
            <w:vAlign w:val="bottom"/>
          </w:tcPr>
          <w:p w:rsidR="00B41412" w:rsidRDefault="00151F87">
            <w:pPr>
              <w:spacing w:after="1"/>
              <w:rPr>
                <w:color w:val="000000"/>
              </w:rPr>
            </w:pPr>
            <w:bookmarkStart w:id="1857" w:name="_1fe0ee89_53ad_4675_a018_898d622b2f2c"/>
            <w:bookmarkEnd w:id="1856"/>
            <w:r>
              <w:rPr>
                <w:rFonts w:ascii="Times New Roman" w:eastAsia="Times New Roman" w:hAnsi="Times New Roman" w:cs="Times New Roman"/>
                <w:color w:val="000000"/>
              </w:rPr>
              <w:t xml:space="preserve">Issue of share </w:t>
            </w:r>
            <w:r>
              <w:rPr>
                <w:rFonts w:ascii="Times New Roman" w:eastAsia="Times New Roman" w:hAnsi="Times New Roman" w:cs="Times New Roman"/>
                <w:color w:val="000000"/>
              </w:rPr>
              <w:t>capital</w:t>
            </w:r>
          </w:p>
        </w:tc>
        <w:tc>
          <w:tcPr>
            <w:tcW w:w="137"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540" w:type="pct"/>
            <w:tcBorders>
              <w:top w:val="nil"/>
              <w:left w:val="nil"/>
              <w:bottom w:val="nil"/>
              <w:right w:val="nil"/>
              <w:tl2br w:val="nil"/>
              <w:tr2bl w:val="nil"/>
            </w:tcBorders>
            <w:shd w:val="clear" w:color="auto" w:fill="CCEEFF"/>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3,588,889</w:t>
            </w:r>
          </w:p>
        </w:tc>
      </w:tr>
      <w:tr w:rsidR="00B41412">
        <w:tc>
          <w:tcPr>
            <w:tcW w:w="4323" w:type="pct"/>
            <w:tcBorders>
              <w:top w:val="nil"/>
              <w:left w:val="nil"/>
              <w:bottom w:val="nil"/>
              <w:right w:val="nil"/>
              <w:tl2br w:val="nil"/>
              <w:tr2bl w:val="nil"/>
            </w:tcBorders>
            <w:vAlign w:val="bottom"/>
          </w:tcPr>
          <w:p w:rsidR="00B41412" w:rsidRDefault="00151F87">
            <w:pPr>
              <w:spacing w:after="1"/>
              <w:rPr>
                <w:color w:val="000000"/>
              </w:rPr>
            </w:pPr>
            <w:bookmarkStart w:id="1858" w:name="_616f19de_6245_47df_b610_3030ad4a4acd"/>
            <w:bookmarkEnd w:id="1857"/>
            <w:r>
              <w:rPr>
                <w:rFonts w:ascii="Times New Roman" w:eastAsia="Times New Roman" w:hAnsi="Times New Roman" w:cs="Times New Roman"/>
                <w:color w:val="000000"/>
              </w:rPr>
              <w:t>Exercise of share options</w:t>
            </w:r>
          </w:p>
        </w:tc>
        <w:tc>
          <w:tcPr>
            <w:tcW w:w="137" w:type="pct"/>
            <w:tcBorders>
              <w:top w:val="nil"/>
              <w:left w:val="nil"/>
              <w:bottom w:val="nil"/>
              <w:right w:val="nil"/>
              <w:tl2br w:val="nil"/>
              <w:tr2bl w:val="nil"/>
            </w:tcBorders>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540" w:type="pct"/>
            <w:tcBorders>
              <w:top w:val="nil"/>
              <w:left w:val="nil"/>
              <w:bottom w:val="nil"/>
              <w:right w:val="nil"/>
              <w:tl2br w:val="nil"/>
              <w:tr2bl w:val="nil"/>
            </w:tcBorders>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38,625</w:t>
            </w:r>
          </w:p>
        </w:tc>
      </w:tr>
      <w:tr w:rsidR="00B41412">
        <w:tc>
          <w:tcPr>
            <w:tcW w:w="4323" w:type="pct"/>
            <w:tcBorders>
              <w:top w:val="nil"/>
              <w:left w:val="nil"/>
              <w:bottom w:val="nil"/>
              <w:right w:val="nil"/>
              <w:tl2br w:val="nil"/>
              <w:tr2bl w:val="nil"/>
            </w:tcBorders>
            <w:shd w:val="clear" w:color="auto" w:fill="CCEEFF"/>
            <w:vAlign w:val="bottom"/>
          </w:tcPr>
          <w:p w:rsidR="00B41412" w:rsidRDefault="00151F87">
            <w:pPr>
              <w:spacing w:after="1"/>
              <w:rPr>
                <w:color w:val="000000"/>
              </w:rPr>
            </w:pPr>
            <w:bookmarkStart w:id="1859" w:name="_3ddef2fb_65d0_46ca_b504_459537c31ef3"/>
            <w:bookmarkEnd w:id="1858"/>
            <w:r>
              <w:rPr>
                <w:rFonts w:ascii="Times New Roman" w:eastAsia="Times New Roman" w:hAnsi="Times New Roman" w:cs="Times New Roman"/>
                <w:color w:val="000000"/>
              </w:rPr>
              <w:t>Treasury shares sold</w:t>
            </w:r>
          </w:p>
        </w:tc>
        <w:tc>
          <w:tcPr>
            <w:tcW w:w="137"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540" w:type="pct"/>
            <w:tcBorders>
              <w:top w:val="nil"/>
              <w:left w:val="nil"/>
              <w:bottom w:val="nil"/>
              <w:right w:val="nil"/>
              <w:tl2br w:val="nil"/>
              <w:tr2bl w:val="nil"/>
            </w:tcBorders>
            <w:shd w:val="clear" w:color="auto" w:fill="CCEEFF"/>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300,000</w:t>
            </w:r>
          </w:p>
        </w:tc>
      </w:tr>
      <w:tr w:rsidR="00B41412">
        <w:tc>
          <w:tcPr>
            <w:tcW w:w="4323" w:type="pct"/>
            <w:tcBorders>
              <w:top w:val="nil"/>
              <w:left w:val="nil"/>
              <w:bottom w:val="nil"/>
              <w:right w:val="nil"/>
              <w:tl2br w:val="nil"/>
              <w:tr2bl w:val="nil"/>
            </w:tcBorders>
            <w:vAlign w:val="bottom"/>
          </w:tcPr>
          <w:p w:rsidR="00B41412" w:rsidRDefault="00151F87">
            <w:pPr>
              <w:spacing w:after="1"/>
              <w:rPr>
                <w:color w:val="000000"/>
              </w:rPr>
            </w:pPr>
            <w:bookmarkStart w:id="1860" w:name="_57ddb2c8_c0d1_4324_a9a1_2e0728d5b8e0"/>
            <w:bookmarkEnd w:id="1859"/>
            <w:r>
              <w:rPr>
                <w:rFonts w:ascii="Times New Roman" w:eastAsia="Times New Roman" w:hAnsi="Times New Roman" w:cs="Times New Roman"/>
                <w:color w:val="000000"/>
              </w:rPr>
              <w:t>Treasury shares sold upon exercise of employee options</w:t>
            </w:r>
          </w:p>
        </w:tc>
        <w:tc>
          <w:tcPr>
            <w:tcW w:w="137" w:type="pct"/>
            <w:tcBorders>
              <w:top w:val="nil"/>
              <w:left w:val="nil"/>
              <w:bottom w:val="nil"/>
              <w:right w:val="nil"/>
              <w:tl2br w:val="nil"/>
              <w:tr2bl w:val="nil"/>
            </w:tcBorders>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540" w:type="pct"/>
            <w:tcBorders>
              <w:top w:val="nil"/>
              <w:left w:val="nil"/>
              <w:bottom w:val="single" w:sz="4" w:space="0" w:color="000000"/>
              <w:right w:val="nil"/>
              <w:tl2br w:val="nil"/>
              <w:tr2bl w:val="nil"/>
            </w:tcBorders>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49,203</w:t>
            </w:r>
          </w:p>
        </w:tc>
      </w:tr>
      <w:tr w:rsidR="00B41412">
        <w:tc>
          <w:tcPr>
            <w:tcW w:w="4323" w:type="pct"/>
            <w:tcBorders>
              <w:top w:val="nil"/>
              <w:left w:val="nil"/>
              <w:bottom w:val="nil"/>
              <w:right w:val="nil"/>
              <w:tl2br w:val="nil"/>
              <w:tr2bl w:val="nil"/>
            </w:tcBorders>
            <w:shd w:val="clear" w:color="auto" w:fill="CCEEFF"/>
            <w:vAlign w:val="bottom"/>
          </w:tcPr>
          <w:p w:rsidR="00B41412" w:rsidRDefault="00B41412">
            <w:pPr>
              <w:spacing w:after="1"/>
              <w:rPr>
                <w:color w:val="000000"/>
              </w:rPr>
            </w:pPr>
            <w:bookmarkStart w:id="1861" w:name="_411d10f9_363a_4082_994e_973d54b50d56"/>
            <w:bookmarkEnd w:id="1860"/>
          </w:p>
        </w:tc>
        <w:tc>
          <w:tcPr>
            <w:tcW w:w="137" w:type="pct"/>
            <w:tcBorders>
              <w:top w:val="nil"/>
              <w:left w:val="nil"/>
              <w:bottom w:val="nil"/>
              <w:right w:val="nil"/>
              <w:tl2br w:val="nil"/>
              <w:tr2bl w:val="nil"/>
            </w:tcBorders>
            <w:shd w:val="clear" w:color="auto" w:fill="CCEEFF"/>
            <w:noWrap/>
            <w:vAlign w:val="bottom"/>
          </w:tcPr>
          <w:p w:rsidR="00B41412" w:rsidRDefault="00B41412">
            <w:pPr>
              <w:spacing w:after="1"/>
              <w:rPr>
                <w:color w:val="000000"/>
              </w:rPr>
            </w:pPr>
          </w:p>
        </w:tc>
        <w:tc>
          <w:tcPr>
            <w:tcW w:w="540" w:type="pct"/>
            <w:tcBorders>
              <w:top w:val="nil"/>
              <w:left w:val="nil"/>
              <w:bottom w:val="nil"/>
              <w:right w:val="nil"/>
              <w:tl2br w:val="nil"/>
              <w:tr2bl w:val="nil"/>
            </w:tcBorders>
            <w:shd w:val="clear" w:color="auto" w:fill="CCEEFF"/>
            <w:noWrap/>
            <w:vAlign w:val="bottom"/>
          </w:tcPr>
          <w:p w:rsidR="00B41412" w:rsidRDefault="00B41412">
            <w:pPr>
              <w:spacing w:after="1"/>
              <w:rPr>
                <w:color w:val="000000"/>
              </w:rPr>
            </w:pPr>
          </w:p>
        </w:tc>
      </w:tr>
      <w:tr w:rsidR="00B41412">
        <w:tc>
          <w:tcPr>
            <w:tcW w:w="4323" w:type="pct"/>
            <w:tcBorders>
              <w:top w:val="nil"/>
              <w:left w:val="nil"/>
              <w:bottom w:val="nil"/>
              <w:right w:val="nil"/>
              <w:tl2br w:val="nil"/>
              <w:tr2bl w:val="nil"/>
            </w:tcBorders>
            <w:vAlign w:val="bottom"/>
          </w:tcPr>
          <w:p w:rsidR="00B41412" w:rsidRDefault="00151F87">
            <w:pPr>
              <w:spacing w:after="1"/>
              <w:rPr>
                <w:color w:val="000000"/>
              </w:rPr>
            </w:pPr>
            <w:bookmarkStart w:id="1862" w:name="_04f0ad22_d708_43fd_a81b_50ff9e18e7c7"/>
            <w:bookmarkEnd w:id="1861"/>
            <w:r>
              <w:rPr>
                <w:rFonts w:ascii="Times New Roman" w:eastAsia="Times New Roman" w:hAnsi="Times New Roman" w:cs="Times New Roman"/>
                <w:color w:val="000000"/>
              </w:rPr>
              <w:t>Balance at December 31, 2021</w:t>
            </w:r>
          </w:p>
        </w:tc>
        <w:tc>
          <w:tcPr>
            <w:tcW w:w="137" w:type="pct"/>
            <w:tcBorders>
              <w:top w:val="nil"/>
              <w:left w:val="nil"/>
              <w:bottom w:val="nil"/>
              <w:right w:val="nil"/>
              <w:tl2br w:val="nil"/>
              <w:tr2bl w:val="nil"/>
            </w:tcBorders>
            <w:noWrap/>
            <w:vAlign w:val="bottom"/>
          </w:tcPr>
          <w:p w:rsidR="00B41412" w:rsidRDefault="00B41412">
            <w:pPr>
              <w:spacing w:after="1"/>
              <w:rPr>
                <w:color w:val="000000"/>
              </w:rPr>
            </w:pPr>
          </w:p>
        </w:tc>
        <w:tc>
          <w:tcPr>
            <w:tcW w:w="540" w:type="pct"/>
            <w:tcBorders>
              <w:top w:val="nil"/>
              <w:left w:val="nil"/>
              <w:bottom w:val="nil"/>
              <w:right w:val="nil"/>
              <w:tl2br w:val="nil"/>
              <w:tr2bl w:val="nil"/>
            </w:tcBorders>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14,491,171</w:t>
            </w:r>
          </w:p>
        </w:tc>
      </w:tr>
      <w:tr w:rsidR="00B41412">
        <w:tc>
          <w:tcPr>
            <w:tcW w:w="4323" w:type="pct"/>
            <w:tcBorders>
              <w:top w:val="nil"/>
              <w:left w:val="nil"/>
              <w:bottom w:val="nil"/>
              <w:right w:val="nil"/>
              <w:tl2br w:val="nil"/>
              <w:tr2bl w:val="nil"/>
            </w:tcBorders>
            <w:shd w:val="clear" w:color="auto" w:fill="CCEEFF"/>
            <w:vAlign w:val="bottom"/>
          </w:tcPr>
          <w:p w:rsidR="00B41412" w:rsidRDefault="00B41412">
            <w:pPr>
              <w:spacing w:after="1"/>
              <w:rPr>
                <w:color w:val="000000"/>
              </w:rPr>
            </w:pPr>
            <w:bookmarkStart w:id="1863" w:name="_c9c96869_877e_44a4_9784_db10e0fb5bde"/>
            <w:bookmarkEnd w:id="1862"/>
          </w:p>
        </w:tc>
        <w:tc>
          <w:tcPr>
            <w:tcW w:w="137" w:type="pct"/>
            <w:tcBorders>
              <w:top w:val="nil"/>
              <w:left w:val="nil"/>
              <w:bottom w:val="nil"/>
              <w:right w:val="nil"/>
              <w:tl2br w:val="nil"/>
              <w:tr2bl w:val="nil"/>
            </w:tcBorders>
            <w:shd w:val="clear" w:color="auto" w:fill="CCEEFF"/>
            <w:noWrap/>
            <w:vAlign w:val="bottom"/>
          </w:tcPr>
          <w:p w:rsidR="00B41412" w:rsidRDefault="00B41412">
            <w:pPr>
              <w:spacing w:after="1"/>
              <w:rPr>
                <w:color w:val="000000"/>
              </w:rPr>
            </w:pPr>
          </w:p>
        </w:tc>
        <w:tc>
          <w:tcPr>
            <w:tcW w:w="540" w:type="pct"/>
            <w:tcBorders>
              <w:top w:val="nil"/>
              <w:left w:val="nil"/>
              <w:bottom w:val="nil"/>
              <w:right w:val="nil"/>
              <w:tl2br w:val="nil"/>
              <w:tr2bl w:val="nil"/>
            </w:tcBorders>
            <w:shd w:val="clear" w:color="auto" w:fill="CCEEFF"/>
            <w:noWrap/>
            <w:vAlign w:val="bottom"/>
          </w:tcPr>
          <w:p w:rsidR="00B41412" w:rsidRDefault="00B41412">
            <w:pPr>
              <w:spacing w:after="1"/>
              <w:rPr>
                <w:color w:val="000000"/>
              </w:rPr>
            </w:pPr>
          </w:p>
        </w:tc>
      </w:tr>
      <w:tr w:rsidR="00B41412">
        <w:tc>
          <w:tcPr>
            <w:tcW w:w="4323" w:type="pct"/>
            <w:tcBorders>
              <w:top w:val="nil"/>
              <w:left w:val="nil"/>
              <w:bottom w:val="nil"/>
              <w:right w:val="nil"/>
              <w:tl2br w:val="nil"/>
              <w:tr2bl w:val="nil"/>
            </w:tcBorders>
            <w:vAlign w:val="bottom"/>
          </w:tcPr>
          <w:p w:rsidR="00B41412" w:rsidRDefault="00151F87">
            <w:pPr>
              <w:spacing w:after="1"/>
              <w:rPr>
                <w:color w:val="000000"/>
              </w:rPr>
            </w:pPr>
            <w:bookmarkStart w:id="1864" w:name="_6657934b_21a3_40e6_9383_c56b8ebd0eb6"/>
            <w:bookmarkEnd w:id="1863"/>
            <w:r>
              <w:rPr>
                <w:rFonts w:ascii="Times New Roman" w:eastAsia="Times New Roman" w:hAnsi="Times New Roman" w:cs="Times New Roman"/>
                <w:color w:val="000000"/>
              </w:rPr>
              <w:t>Exercise of share options</w:t>
            </w:r>
          </w:p>
        </w:tc>
        <w:tc>
          <w:tcPr>
            <w:tcW w:w="137" w:type="pct"/>
            <w:tcBorders>
              <w:top w:val="nil"/>
              <w:left w:val="nil"/>
              <w:bottom w:val="nil"/>
              <w:right w:val="nil"/>
              <w:tl2br w:val="nil"/>
              <w:tr2bl w:val="nil"/>
            </w:tcBorders>
            <w:noWrap/>
            <w:vAlign w:val="bottom"/>
          </w:tcPr>
          <w:p w:rsidR="00B41412" w:rsidRDefault="00B41412">
            <w:pPr>
              <w:spacing w:after="1"/>
              <w:rPr>
                <w:color w:val="000000"/>
              </w:rPr>
            </w:pPr>
          </w:p>
        </w:tc>
        <w:tc>
          <w:tcPr>
            <w:tcW w:w="540" w:type="pct"/>
            <w:tcBorders>
              <w:top w:val="nil"/>
              <w:left w:val="nil"/>
              <w:bottom w:val="nil"/>
              <w:right w:val="nil"/>
              <w:tl2br w:val="nil"/>
              <w:tr2bl w:val="nil"/>
            </w:tcBorders>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171,945</w:t>
            </w:r>
          </w:p>
        </w:tc>
      </w:tr>
      <w:tr w:rsidR="00B41412">
        <w:tc>
          <w:tcPr>
            <w:tcW w:w="4323" w:type="pct"/>
            <w:tcBorders>
              <w:top w:val="nil"/>
              <w:left w:val="nil"/>
              <w:bottom w:val="nil"/>
              <w:right w:val="nil"/>
              <w:tl2br w:val="nil"/>
              <w:tr2bl w:val="nil"/>
            </w:tcBorders>
            <w:shd w:val="clear" w:color="auto" w:fill="CCEEFF"/>
            <w:vAlign w:val="bottom"/>
          </w:tcPr>
          <w:p w:rsidR="00B41412" w:rsidRDefault="00151F87">
            <w:pPr>
              <w:spacing w:after="1"/>
              <w:rPr>
                <w:color w:val="000000"/>
              </w:rPr>
            </w:pPr>
            <w:bookmarkStart w:id="1865" w:name="_29848c2b_5f1b_46d6_b667_ff3ec98d2bf3"/>
            <w:bookmarkEnd w:id="1864"/>
            <w:r>
              <w:rPr>
                <w:rFonts w:ascii="Times New Roman" w:eastAsia="Times New Roman" w:hAnsi="Times New Roman" w:cs="Times New Roman"/>
                <w:color w:val="000000"/>
              </w:rPr>
              <w:t>Exercise of employees share options</w:t>
            </w:r>
          </w:p>
        </w:tc>
        <w:tc>
          <w:tcPr>
            <w:tcW w:w="137" w:type="pct"/>
            <w:tcBorders>
              <w:top w:val="nil"/>
              <w:left w:val="nil"/>
              <w:bottom w:val="nil"/>
              <w:right w:val="nil"/>
              <w:tl2br w:val="nil"/>
              <w:tr2bl w:val="nil"/>
            </w:tcBorders>
            <w:shd w:val="clear" w:color="auto" w:fill="CCEEFF"/>
            <w:noWrap/>
            <w:vAlign w:val="bottom"/>
          </w:tcPr>
          <w:p w:rsidR="00B41412" w:rsidRDefault="00B41412">
            <w:pPr>
              <w:spacing w:after="1"/>
              <w:rPr>
                <w:color w:val="000000"/>
              </w:rPr>
            </w:pPr>
          </w:p>
        </w:tc>
        <w:tc>
          <w:tcPr>
            <w:tcW w:w="540" w:type="pct"/>
            <w:tcBorders>
              <w:top w:val="nil"/>
              <w:left w:val="nil"/>
              <w:bottom w:val="nil"/>
              <w:right w:val="nil"/>
              <w:tl2br w:val="nil"/>
              <w:tr2bl w:val="nil"/>
            </w:tcBorders>
            <w:shd w:val="clear" w:color="auto" w:fill="CCEEFF"/>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5,694</w:t>
            </w:r>
          </w:p>
        </w:tc>
      </w:tr>
      <w:tr w:rsidR="00B41412">
        <w:tc>
          <w:tcPr>
            <w:tcW w:w="4323" w:type="pct"/>
            <w:tcBorders>
              <w:top w:val="nil"/>
              <w:left w:val="nil"/>
              <w:bottom w:val="nil"/>
              <w:right w:val="nil"/>
              <w:tl2br w:val="nil"/>
              <w:tr2bl w:val="nil"/>
            </w:tcBorders>
            <w:vAlign w:val="bottom"/>
          </w:tcPr>
          <w:p w:rsidR="00B41412" w:rsidRDefault="00151F87">
            <w:pPr>
              <w:spacing w:after="1"/>
              <w:rPr>
                <w:color w:val="000000"/>
              </w:rPr>
            </w:pPr>
            <w:bookmarkStart w:id="1866" w:name="_e89b4a48_3dda_4dc4_80e1_e21b68b0ba01"/>
            <w:bookmarkEnd w:id="1865"/>
            <w:r>
              <w:rPr>
                <w:rFonts w:ascii="Times New Roman" w:eastAsia="Times New Roman" w:hAnsi="Times New Roman" w:cs="Times New Roman"/>
                <w:color w:val="000000"/>
              </w:rPr>
              <w:t>Treasury shares sold upon exercise of employee options</w:t>
            </w:r>
          </w:p>
        </w:tc>
        <w:tc>
          <w:tcPr>
            <w:tcW w:w="137" w:type="pct"/>
            <w:tcBorders>
              <w:top w:val="nil"/>
              <w:left w:val="nil"/>
              <w:bottom w:val="nil"/>
              <w:right w:val="nil"/>
              <w:tl2br w:val="nil"/>
              <w:tr2bl w:val="nil"/>
            </w:tcBorders>
            <w:noWrap/>
            <w:vAlign w:val="bottom"/>
          </w:tcPr>
          <w:p w:rsidR="00B41412" w:rsidRDefault="00B41412">
            <w:pPr>
              <w:spacing w:after="1"/>
              <w:rPr>
                <w:color w:val="000000"/>
              </w:rPr>
            </w:pPr>
          </w:p>
        </w:tc>
        <w:tc>
          <w:tcPr>
            <w:tcW w:w="540" w:type="pct"/>
            <w:tcBorders>
              <w:top w:val="nil"/>
              <w:left w:val="nil"/>
              <w:bottom w:val="single" w:sz="4" w:space="0" w:color="000000"/>
              <w:right w:val="nil"/>
              <w:tl2br w:val="nil"/>
              <w:tr2bl w:val="nil"/>
            </w:tcBorders>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13,462</w:t>
            </w:r>
          </w:p>
        </w:tc>
      </w:tr>
      <w:tr w:rsidR="00B41412">
        <w:tc>
          <w:tcPr>
            <w:tcW w:w="4323" w:type="pct"/>
            <w:tcBorders>
              <w:top w:val="nil"/>
              <w:left w:val="nil"/>
              <w:bottom w:val="nil"/>
              <w:right w:val="nil"/>
              <w:tl2br w:val="nil"/>
              <w:tr2bl w:val="nil"/>
            </w:tcBorders>
            <w:shd w:val="clear" w:color="auto" w:fill="CCEEFF"/>
            <w:vAlign w:val="bottom"/>
          </w:tcPr>
          <w:p w:rsidR="00B41412" w:rsidRDefault="00B41412">
            <w:pPr>
              <w:spacing w:after="1"/>
              <w:rPr>
                <w:color w:val="000000"/>
              </w:rPr>
            </w:pPr>
            <w:bookmarkStart w:id="1867" w:name="_fb5dd5f6_03cf_4a4b_ba13_d046ea04d4f1"/>
            <w:bookmarkEnd w:id="1866"/>
          </w:p>
        </w:tc>
        <w:tc>
          <w:tcPr>
            <w:tcW w:w="137" w:type="pct"/>
            <w:tcBorders>
              <w:top w:val="nil"/>
              <w:left w:val="nil"/>
              <w:bottom w:val="nil"/>
              <w:right w:val="nil"/>
              <w:tl2br w:val="nil"/>
              <w:tr2bl w:val="nil"/>
            </w:tcBorders>
            <w:shd w:val="clear" w:color="auto" w:fill="CCEEFF"/>
            <w:noWrap/>
            <w:vAlign w:val="bottom"/>
          </w:tcPr>
          <w:p w:rsidR="00B41412" w:rsidRDefault="00B41412">
            <w:pPr>
              <w:spacing w:after="1"/>
              <w:rPr>
                <w:color w:val="000000"/>
              </w:rPr>
            </w:pPr>
          </w:p>
        </w:tc>
        <w:tc>
          <w:tcPr>
            <w:tcW w:w="540" w:type="pct"/>
            <w:tcBorders>
              <w:top w:val="nil"/>
              <w:left w:val="nil"/>
              <w:bottom w:val="nil"/>
              <w:right w:val="nil"/>
              <w:tl2br w:val="nil"/>
              <w:tr2bl w:val="nil"/>
            </w:tcBorders>
            <w:shd w:val="clear" w:color="auto" w:fill="CCEEFF"/>
            <w:noWrap/>
            <w:vAlign w:val="bottom"/>
          </w:tcPr>
          <w:p w:rsidR="00B41412" w:rsidRDefault="00B41412">
            <w:pPr>
              <w:spacing w:after="1"/>
              <w:rPr>
                <w:color w:val="000000"/>
              </w:rPr>
            </w:pPr>
          </w:p>
        </w:tc>
      </w:tr>
      <w:tr w:rsidR="00B41412">
        <w:tc>
          <w:tcPr>
            <w:tcW w:w="4323" w:type="pct"/>
            <w:tcBorders>
              <w:top w:val="nil"/>
              <w:left w:val="nil"/>
              <w:bottom w:val="nil"/>
              <w:right w:val="nil"/>
              <w:tl2br w:val="nil"/>
              <w:tr2bl w:val="nil"/>
            </w:tcBorders>
            <w:vAlign w:val="bottom"/>
          </w:tcPr>
          <w:p w:rsidR="00B41412" w:rsidRDefault="00151F87">
            <w:pPr>
              <w:spacing w:after="1"/>
              <w:rPr>
                <w:color w:val="000000"/>
              </w:rPr>
            </w:pPr>
            <w:bookmarkStart w:id="1868" w:name="_a40b1542_c709_46d7_9a1f_b21e3b87ab8e"/>
            <w:bookmarkEnd w:id="1867"/>
            <w:r>
              <w:rPr>
                <w:rFonts w:ascii="Times New Roman" w:eastAsia="Times New Roman" w:hAnsi="Times New Roman" w:cs="Times New Roman"/>
                <w:color w:val="000000"/>
              </w:rPr>
              <w:t>Balance at December 31, 2022</w:t>
            </w:r>
          </w:p>
        </w:tc>
        <w:tc>
          <w:tcPr>
            <w:tcW w:w="137" w:type="pct"/>
            <w:tcBorders>
              <w:top w:val="nil"/>
              <w:left w:val="nil"/>
              <w:bottom w:val="nil"/>
              <w:right w:val="nil"/>
              <w:tl2br w:val="nil"/>
              <w:tr2bl w:val="nil"/>
            </w:tcBorders>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540" w:type="pct"/>
            <w:tcBorders>
              <w:top w:val="nil"/>
              <w:left w:val="nil"/>
              <w:bottom w:val="double" w:sz="4" w:space="0" w:color="000000"/>
              <w:right w:val="nil"/>
              <w:tl2br w:val="nil"/>
              <w:tr2bl w:val="nil"/>
            </w:tcBorders>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14,682,272</w:t>
            </w:r>
          </w:p>
        </w:tc>
      </w:tr>
      <w:bookmarkEnd w:id="1852"/>
      <w:bookmarkEnd w:id="1868"/>
    </w:tbl>
    <w:p w:rsidR="00B41412" w:rsidRDefault="00B41412">
      <w:pPr>
        <w:pStyle w:val="BodyText"/>
        <w:spacing w:after="0"/>
        <w:ind w:firstLine="0"/>
      </w:pPr>
    </w:p>
    <w:p w:rsidR="00B41412" w:rsidRDefault="00151F87">
      <w:pPr>
        <w:keepNext/>
        <w:tabs>
          <w:tab w:val="left" w:pos="1080"/>
          <w:tab w:val="left" w:pos="1800"/>
        </w:tabs>
        <w:spacing w:after="240"/>
        <w:ind w:left="1800" w:hanging="720"/>
      </w:pPr>
      <w:r>
        <w:rPr>
          <w:rFonts w:eastAsia="Times New Roman" w:hAnsi="Times New Roman" w:cs="Times New Roman"/>
        </w:rPr>
        <w:t>c.</w:t>
      </w:r>
      <w:r>
        <w:tab/>
      </w:r>
      <w:r>
        <w:rPr>
          <w:rFonts w:eastAsia="Times New Roman" w:hAnsi="Times New Roman" w:cs="Times New Roman"/>
        </w:rPr>
        <w:t>Treasury shares:</w:t>
      </w:r>
    </w:p>
    <w:p w:rsidR="00B41412" w:rsidRDefault="00151F87">
      <w:pPr>
        <w:pStyle w:val="BodyText"/>
        <w:spacing w:after="0"/>
        <w:ind w:left="1800" w:firstLine="0"/>
      </w:pPr>
      <w:r>
        <w:t xml:space="preserve">The Company holds </w:t>
      </w:r>
      <w:bookmarkStart w:id="1869" w:name="_c5fafca5_61a0_44aa_a0b9_294296372563"/>
      <w:bookmarkStart w:id="1870" w:name="_b28f7d2b_cb08_412f_9738_806116393bfc"/>
      <w:r>
        <w:t>1,372</w:t>
      </w:r>
      <w:bookmarkEnd w:id="1869"/>
      <w:bookmarkEnd w:id="1870"/>
      <w:r>
        <w:t xml:space="preserve"> shares (</w:t>
      </w:r>
      <w:bookmarkStart w:id="1871" w:name="_f8ba13ce_3544_497b_ad41_4edb01cf7a75"/>
      <w:r>
        <w:t>14,834</w:t>
      </w:r>
      <w:bookmarkEnd w:id="1871"/>
      <w:r>
        <w:t xml:space="preserve"> shares as of December 31, 2021) at a total cost of </w:t>
      </w:r>
      <w:bookmarkStart w:id="1872" w:name="_74873a7c_ec46_4f7a_baad_2b03299545ec"/>
      <w:r>
        <w:t>$2</w:t>
      </w:r>
      <w:bookmarkEnd w:id="1872"/>
      <w:r>
        <w:t xml:space="preserve"> as of December 31, 2021 (</w:t>
      </w:r>
      <w:bookmarkStart w:id="1873" w:name="_66d77202_23f5_4383_acdb_150513c99eef"/>
      <w:r>
        <w:t>$86</w:t>
      </w:r>
      <w:bookmarkEnd w:id="1873"/>
      <w:r>
        <w:t xml:space="preserve"> as of December 31, 2021).</w:t>
      </w:r>
    </w:p>
    <w:p w:rsidR="00B41412" w:rsidRDefault="00151F87">
      <w:r>
        <w:br w:type="page"/>
      </w:r>
    </w:p>
    <w:p w:rsidR="00B41412" w:rsidRDefault="00151F87">
      <w:pPr>
        <w:keepNext/>
        <w:tabs>
          <w:tab w:val="left" w:pos="1080"/>
          <w:tab w:val="left" w:pos="1800"/>
        </w:tabs>
        <w:spacing w:after="240"/>
        <w:ind w:left="360" w:hanging="360"/>
        <w:rPr>
          <w:rFonts w:eastAsia="Times New Roman" w:hAnsi="Times New Roman" w:cs="Times New Roman"/>
        </w:rPr>
      </w:pPr>
      <w:r>
        <w:rPr>
          <w:rFonts w:eastAsia="Times New Roman" w:hAnsi="Times New Roman" w:cs="Times New Roman"/>
          <w:b/>
          <w:bCs/>
        </w:rPr>
        <w:lastRenderedPageBreak/>
        <w:t>NOTE 23:-</w:t>
      </w:r>
      <w:r>
        <w:tab/>
      </w:r>
      <w:r>
        <w:rPr>
          <w:rFonts w:eastAsia="Times New Roman" w:hAnsi="Times New Roman" w:cs="Times New Roman"/>
          <w:b/>
          <w:bCs/>
        </w:rPr>
        <w:t>EQUITY (Cont.)</w:t>
      </w:r>
    </w:p>
    <w:p w:rsidR="00B41412" w:rsidRDefault="00151F87">
      <w:pPr>
        <w:keepNext/>
        <w:tabs>
          <w:tab w:val="left" w:pos="1080"/>
          <w:tab w:val="left" w:pos="1800"/>
        </w:tabs>
        <w:spacing w:after="240"/>
        <w:ind w:left="1800" w:hanging="720"/>
      </w:pPr>
      <w:r>
        <w:rPr>
          <w:rFonts w:eastAsia="Times New Roman" w:hAnsi="Times New Roman" w:cs="Times New Roman"/>
        </w:rPr>
        <w:t>d.</w:t>
      </w:r>
      <w:r>
        <w:tab/>
      </w:r>
      <w:r>
        <w:rPr>
          <w:rFonts w:eastAsia="Times New Roman" w:hAnsi="Times New Roman" w:cs="Times New Roman"/>
        </w:rPr>
        <w:t>Share option plans:</w:t>
      </w:r>
    </w:p>
    <w:p w:rsidR="00B41412" w:rsidRDefault="00151F87">
      <w:pPr>
        <w:pStyle w:val="BodyText"/>
        <w:ind w:left="1800" w:firstLine="0"/>
      </w:pPr>
      <w:r>
        <w:t xml:space="preserve">On May 4, 2020, the Company’s Board of Directors approved the grant of </w:t>
      </w:r>
      <w:bookmarkStart w:id="1874" w:name="_cdfc9f0a_bc62_4e54_91c4_f1e8108f9c06"/>
      <w:r>
        <w:t>80,000</w:t>
      </w:r>
      <w:bookmarkEnd w:id="1874"/>
      <w:r>
        <w:t xml:space="preserve"> options to a senior manager, under the 2015 Executive and Key Employee Israeli Share Option Plan. The options shall vest over a period of </w:t>
      </w:r>
      <w:bookmarkStart w:id="1875" w:name="_a8512150_e7a5_4796_a0fe_88ad40c6af4e"/>
      <w:r>
        <w:t>3 years</w:t>
      </w:r>
      <w:bookmarkEnd w:id="1875"/>
      <w:r>
        <w:t xml:space="preserve"> after appointment (</w:t>
      </w:r>
      <w:bookmarkStart w:id="1876" w:name="_02384fec_5566_4679_b48e_14ca45d8f8d1"/>
      <w:r>
        <w:t>25%</w:t>
      </w:r>
      <w:bookmarkEnd w:id="1876"/>
      <w:r>
        <w:t xml:space="preserve"> after 1 y</w:t>
      </w:r>
      <w:r>
        <w:t xml:space="preserve">ear, and </w:t>
      </w:r>
      <w:bookmarkStart w:id="1877" w:name="_269e6710_6c5e_46ef_ae52_f6ad4cb7c4eb"/>
      <w:r>
        <w:t>9.375%</w:t>
      </w:r>
      <w:bookmarkEnd w:id="1877"/>
      <w:r>
        <w:t xml:space="preserve"> each quarter thereafter). The weighted average fair value of options granted is CHF </w:t>
      </w:r>
      <w:bookmarkStart w:id="1878" w:name="_0cadf415_86a3_477d_8e74_0cd7920cb485"/>
      <w:r>
        <w:t>1.869</w:t>
      </w:r>
      <w:bookmarkEnd w:id="1878"/>
      <w:r>
        <w:t xml:space="preserve"> ($</w:t>
      </w:r>
      <w:bookmarkStart w:id="1879" w:name="_366780c8_424a_4427_97c0_6753615d5688"/>
      <w:r>
        <w:t>1.937</w:t>
      </w:r>
      <w:bookmarkEnd w:id="1879"/>
      <w:r>
        <w:t xml:space="preserve">). The weighted average fair value was estimated based on the binomial model using the following data and assumptions: share price - CHF </w:t>
      </w:r>
      <w:bookmarkStart w:id="1880" w:name="_a45b89bb_d163_4f11_8503_7a4f6c58c193"/>
      <w:r>
        <w:t>5.80</w:t>
      </w:r>
      <w:bookmarkEnd w:id="1880"/>
      <w:r>
        <w:t xml:space="preserve">; </w:t>
      </w:r>
      <w:r>
        <w:t xml:space="preserve">exercise price – CHF </w:t>
      </w:r>
      <w:bookmarkStart w:id="1881" w:name="_66bcd9b3_d053_4172_8677_1693a8e03d94"/>
      <w:r>
        <w:t>5.26</w:t>
      </w:r>
      <w:bookmarkEnd w:id="1881"/>
      <w:r>
        <w:t xml:space="preserve">; expected volatility – </w:t>
      </w:r>
      <w:bookmarkStart w:id="1882" w:name="_b83c106d_9dfd_4fd7_8c60_156f6eda61df"/>
      <w:r>
        <w:t>39.15%</w:t>
      </w:r>
      <w:bookmarkEnd w:id="1882"/>
      <w:r>
        <w:t xml:space="preserve">; risk free interest rate – </w:t>
      </w:r>
      <w:bookmarkStart w:id="1883" w:name="_e74dfae4_38b9_4a6a_ad1a_d0fd36e0a706"/>
      <w:r>
        <w:t>0%</w:t>
      </w:r>
      <w:bookmarkEnd w:id="1883"/>
      <w:r>
        <w:t xml:space="preserve">; expected dividend – </w:t>
      </w:r>
      <w:bookmarkStart w:id="1884" w:name="_97d685b3_034d_4cf2_a444_efd046cb34f3"/>
      <w:r>
        <w:t>0%</w:t>
      </w:r>
      <w:bookmarkEnd w:id="1884"/>
      <w:r>
        <w:t xml:space="preserve">; and expected average life of options – </w:t>
      </w:r>
      <w:bookmarkStart w:id="1885" w:name="_ef710e97_8b31_4d13_9a03_e0008bc0a2ed"/>
      <w:r>
        <w:t>3.42</w:t>
      </w:r>
      <w:bookmarkEnd w:id="1885"/>
      <w:r>
        <w:t xml:space="preserve"> years.</w:t>
      </w:r>
    </w:p>
    <w:p w:rsidR="00B41412" w:rsidRDefault="00151F87">
      <w:pPr>
        <w:pStyle w:val="BodyText"/>
        <w:ind w:left="1800" w:firstLine="0"/>
      </w:pPr>
      <w:r>
        <w:t>On June 30, 2020, the Company’s Board of Directors and the Special General Meeting approved th</w:t>
      </w:r>
      <w:r>
        <w:t xml:space="preserve">e grant of </w:t>
      </w:r>
      <w:bookmarkStart w:id="1886" w:name="_def07b60_fdab_4527_b508_d822a9bea739"/>
      <w:r>
        <w:t>50,000</w:t>
      </w:r>
      <w:bookmarkEnd w:id="1886"/>
      <w:r>
        <w:t xml:space="preserve"> options to the Acting CEO, who is also a director in the Company, under the 2015 Executive and Key Employee Israeli Share Option Plan. The options shall vest over a period of </w:t>
      </w:r>
      <w:bookmarkStart w:id="1887" w:name="_ef3c0258_48d2_42c9_8137_a4dcbcd78a51"/>
      <w:r>
        <w:t>3 years</w:t>
      </w:r>
      <w:bookmarkEnd w:id="1887"/>
      <w:r>
        <w:t xml:space="preserve"> after appointment (</w:t>
      </w:r>
      <w:bookmarkStart w:id="1888" w:name="_89f4eb3a_053c_47e2_9cb6_ad980e0bebd7"/>
      <w:r>
        <w:t>25%</w:t>
      </w:r>
      <w:bookmarkEnd w:id="1888"/>
      <w:r>
        <w:t xml:space="preserve"> after 1 year, and </w:t>
      </w:r>
      <w:bookmarkStart w:id="1889" w:name="_052de17f_07a9_4b4e_b803_6cdeae15f1ca"/>
      <w:r>
        <w:t>9.375%</w:t>
      </w:r>
      <w:bookmarkEnd w:id="1889"/>
      <w:r>
        <w:t xml:space="preserve"> each qu</w:t>
      </w:r>
      <w:r>
        <w:t xml:space="preserve">arter thereafter). The weighted average fair value of options granted is CHF </w:t>
      </w:r>
      <w:bookmarkStart w:id="1890" w:name="_f229607a_b2e8_48aa_b511_29d2f99229b5"/>
      <w:r>
        <w:t>1.729</w:t>
      </w:r>
      <w:bookmarkEnd w:id="1890"/>
      <w:r>
        <w:t xml:space="preserve"> ($ </w:t>
      </w:r>
      <w:bookmarkStart w:id="1891" w:name="_e41fe6ec_42d7_4967_91c2_f1b5ae747140"/>
      <w:r>
        <w:t>1.817</w:t>
      </w:r>
      <w:bookmarkEnd w:id="1891"/>
      <w:r>
        <w:t xml:space="preserve">). The weighted average fair value was estimated based on the binomial model using the following data and assumptions: share price - CHF </w:t>
      </w:r>
      <w:bookmarkStart w:id="1892" w:name="_d034f93b_a725_4fc7_8471_ec40644b6fd2"/>
      <w:r>
        <w:t>5.75</w:t>
      </w:r>
      <w:bookmarkEnd w:id="1892"/>
      <w:r>
        <w:t xml:space="preserve">; exercise price – CHF </w:t>
      </w:r>
      <w:bookmarkStart w:id="1893" w:name="_65f0c7af_bb79_49ea_977f_605fd31d2bd4"/>
      <w:r>
        <w:t>5</w:t>
      </w:r>
      <w:r>
        <w:t>.61</w:t>
      </w:r>
      <w:bookmarkEnd w:id="1893"/>
      <w:r>
        <w:t xml:space="preserve">; expected volatility – </w:t>
      </w:r>
      <w:bookmarkStart w:id="1894" w:name="_266a9a10_9010_4574_884b_bb298b0cb1b6"/>
      <w:r>
        <w:t>39.84%</w:t>
      </w:r>
      <w:bookmarkEnd w:id="1894"/>
      <w:r>
        <w:t xml:space="preserve">; risk free interest rate – </w:t>
      </w:r>
      <w:bookmarkStart w:id="1895" w:name="_7d4c8a52_4e0e_46dc_a253_2c6ff9510202"/>
      <w:r>
        <w:t>0%</w:t>
      </w:r>
      <w:bookmarkEnd w:id="1895"/>
      <w:r>
        <w:t xml:space="preserve">; expected dividend – </w:t>
      </w:r>
      <w:bookmarkStart w:id="1896" w:name="_0cc1ca94_fe2b_489a_9771_23820ed6bbd5"/>
      <w:r>
        <w:t>0%</w:t>
      </w:r>
      <w:bookmarkEnd w:id="1896"/>
      <w:r>
        <w:t xml:space="preserve">; and expected average life of options – </w:t>
      </w:r>
      <w:bookmarkStart w:id="1897" w:name="_7a8b3485_b028_44bc_aed1_de3bd7d966c8"/>
      <w:r>
        <w:t>3.45</w:t>
      </w:r>
      <w:bookmarkEnd w:id="1897"/>
      <w:r>
        <w:t xml:space="preserve"> years.</w:t>
      </w:r>
    </w:p>
    <w:p w:rsidR="00B41412" w:rsidRDefault="00151F87">
      <w:pPr>
        <w:pStyle w:val="BodyText"/>
        <w:ind w:left="1800" w:firstLine="0"/>
      </w:pPr>
      <w:r>
        <w:t xml:space="preserve">On August 6, 2020, the Company’s Board of Directors approved the grant of </w:t>
      </w:r>
      <w:bookmarkStart w:id="1898" w:name="_0fa545ec_a036_4ce7_8353_190f03aa0f61"/>
      <w:r>
        <w:t>15,000</w:t>
      </w:r>
      <w:bookmarkEnd w:id="1898"/>
      <w:r>
        <w:t xml:space="preserve"> options to a consultant, under the 2015 Executive and Key Employee Israeli Share Option Plan. The options shall vest over a period of </w:t>
      </w:r>
      <w:bookmarkStart w:id="1899" w:name="_b79a6b1d_792d_4493_909e_ee552640b9fa"/>
      <w:r>
        <w:t>3 years</w:t>
      </w:r>
      <w:bookmarkEnd w:id="1899"/>
      <w:r>
        <w:t xml:space="preserve"> (</w:t>
      </w:r>
      <w:bookmarkStart w:id="1900" w:name="_752f31f0_d02e_4325_8b6c_d99337c4831c"/>
      <w:r>
        <w:t>25%</w:t>
      </w:r>
      <w:bookmarkEnd w:id="1900"/>
      <w:r>
        <w:t xml:space="preserve"> after 1 year, and </w:t>
      </w:r>
      <w:bookmarkStart w:id="1901" w:name="_c302a27b_b3c4_4695_a14b_d65381f3efc4"/>
      <w:r>
        <w:t>9.375%</w:t>
      </w:r>
      <w:bookmarkEnd w:id="1901"/>
      <w:r>
        <w:t xml:space="preserve"> eac</w:t>
      </w:r>
      <w:r>
        <w:t xml:space="preserve">h quarter thereafter). The weighted average fair value of options granted is CHF </w:t>
      </w:r>
      <w:bookmarkStart w:id="1902" w:name="_2698af53_fd23_48c0_a274_7aa87106729a"/>
      <w:bookmarkStart w:id="1903" w:name="_3a12b9d3_0da6_4216_bb3e_0b22221dc39a"/>
      <w:r>
        <w:t>1.498</w:t>
      </w:r>
      <w:bookmarkEnd w:id="1902"/>
      <w:r>
        <w:t xml:space="preserve"> (</w:t>
      </w:r>
      <w:bookmarkStart w:id="1904" w:name="_36ccfe0d_033f_4358_b40f_369b0aa18a57"/>
      <w:bookmarkEnd w:id="1903"/>
      <w:r>
        <w:t>$1.649</w:t>
      </w:r>
      <w:bookmarkEnd w:id="1904"/>
      <w:r>
        <w:t xml:space="preserve">). The weighted average fair value was estimated based on the binomial model using the following data and assumptions: share price - CHF </w:t>
      </w:r>
      <w:bookmarkStart w:id="1905" w:name="_1dd03de1_558e_4e16_b5d0_2f34f748c121"/>
      <w:r>
        <w:t>5.30</w:t>
      </w:r>
      <w:bookmarkEnd w:id="1905"/>
      <w:r>
        <w:t>; exercise price – CH</w:t>
      </w:r>
      <w:r>
        <w:t xml:space="preserve">F </w:t>
      </w:r>
      <w:bookmarkStart w:id="1906" w:name="_71c07d6d_5c42_4145_889d_84621d3691e8"/>
      <w:r>
        <w:t>5.61</w:t>
      </w:r>
      <w:bookmarkEnd w:id="1906"/>
      <w:r>
        <w:t xml:space="preserve">; expected volatility – </w:t>
      </w:r>
      <w:bookmarkStart w:id="1907" w:name="_36bfbc3e_57d5_49ec_9a2e_58496c5caf3d"/>
      <w:r>
        <w:t>39.85%</w:t>
      </w:r>
      <w:bookmarkEnd w:id="1907"/>
      <w:r>
        <w:t xml:space="preserve">; risk free interest rate – </w:t>
      </w:r>
      <w:bookmarkStart w:id="1908" w:name="_9ae8bd7f_f529_4cdc_9992_d4b50c9e28c5"/>
      <w:r>
        <w:t>0%</w:t>
      </w:r>
      <w:bookmarkEnd w:id="1908"/>
      <w:r>
        <w:t xml:space="preserve">; expected dividend – </w:t>
      </w:r>
      <w:bookmarkStart w:id="1909" w:name="_7e88b877_e669_4d87_80dc_33483db440a7"/>
      <w:r>
        <w:t>0%</w:t>
      </w:r>
      <w:bookmarkEnd w:id="1909"/>
      <w:r>
        <w:t xml:space="preserve">; and expected average life of options – </w:t>
      </w:r>
      <w:bookmarkStart w:id="1910" w:name="_729c1c0b_fe27_4bc4_8bd8_d6774024308e"/>
      <w:r>
        <w:t>3.88</w:t>
      </w:r>
      <w:bookmarkEnd w:id="1910"/>
      <w:r>
        <w:t xml:space="preserve"> years.</w:t>
      </w:r>
    </w:p>
    <w:p w:rsidR="00B41412" w:rsidRDefault="00151F87">
      <w:pPr>
        <w:pStyle w:val="BodyText"/>
        <w:ind w:left="1800" w:firstLine="0"/>
      </w:pPr>
      <w:r>
        <w:t xml:space="preserve">On December 10, 2020, the Company’s Special General Meeting approved the grant of </w:t>
      </w:r>
      <w:bookmarkStart w:id="1911" w:name="_836edb67_8e3d_4eca_85ba_b20a2bc437f2"/>
      <w:r>
        <w:t>120,000</w:t>
      </w:r>
      <w:bookmarkEnd w:id="1911"/>
      <w:r>
        <w:t xml:space="preserve"> options to the Acting C</w:t>
      </w:r>
      <w:r>
        <w:t xml:space="preserve">EO, who is also a director in the Company, under the 2015 Executive and Key Employee Israeli Share Option Plan. The options shall vest over a period of </w:t>
      </w:r>
      <w:bookmarkStart w:id="1912" w:name="_0332eece_7a04_44b2_9223_5d6c36e44da0"/>
      <w:r>
        <w:t>3 years</w:t>
      </w:r>
      <w:bookmarkEnd w:id="1912"/>
      <w:r>
        <w:t xml:space="preserve"> from the approval of the Company’s Board of Directors (</w:t>
      </w:r>
      <w:bookmarkStart w:id="1913" w:name="_ee2b47fd_1f24_43ee_80b5_626cf38b9834"/>
      <w:r>
        <w:t>25%</w:t>
      </w:r>
      <w:bookmarkEnd w:id="1913"/>
      <w:r>
        <w:t xml:space="preserve"> after 1 year, and </w:t>
      </w:r>
      <w:bookmarkStart w:id="1914" w:name="_58b59966_fc97_4ba1_b39a_1953ca56b50c"/>
      <w:r>
        <w:t>9.375%</w:t>
      </w:r>
      <w:bookmarkEnd w:id="1914"/>
      <w:r>
        <w:t xml:space="preserve"> each quarter</w:t>
      </w:r>
      <w:r>
        <w:t xml:space="preserve"> thereafter). The weighted average fair value of options granted is CHF </w:t>
      </w:r>
      <w:bookmarkStart w:id="1915" w:name="_592426f4_7ef4_4422_bc77_d9415241b8db"/>
      <w:r>
        <w:t>4.03</w:t>
      </w:r>
      <w:bookmarkEnd w:id="1915"/>
      <w:r>
        <w:t xml:space="preserve"> (</w:t>
      </w:r>
      <w:bookmarkStart w:id="1916" w:name="_84d16fe6_55bb_4ac4_a21a_802a3508c980"/>
      <w:r>
        <w:t>$4.532</w:t>
      </w:r>
      <w:bookmarkEnd w:id="1916"/>
      <w:r>
        <w:t xml:space="preserve">). The weighted average fair value was estimated based on the binomial model using the following data and assumptions: share price - CHF </w:t>
      </w:r>
      <w:bookmarkStart w:id="1917" w:name="_8e94ce65_3233_45e0_88e8_418072faecb8"/>
      <w:r>
        <w:t>8.75</w:t>
      </w:r>
      <w:bookmarkEnd w:id="1917"/>
      <w:r>
        <w:t xml:space="preserve">; exercise price – CHF </w:t>
      </w:r>
      <w:bookmarkStart w:id="1918" w:name="_aae26425_c923_4944_b765_a47a84069ed9"/>
      <w:r>
        <w:t>5.73</w:t>
      </w:r>
      <w:bookmarkEnd w:id="1918"/>
      <w:r>
        <w:t>; ex</w:t>
      </w:r>
      <w:r>
        <w:t xml:space="preserve">pected volatility – </w:t>
      </w:r>
      <w:bookmarkStart w:id="1919" w:name="_3d953ef4_c610_4585_b673_a28e2d65b69a"/>
      <w:r>
        <w:t>42.78%</w:t>
      </w:r>
      <w:bookmarkEnd w:id="1919"/>
      <w:r>
        <w:t xml:space="preserve">; risk free interest rate – </w:t>
      </w:r>
      <w:bookmarkStart w:id="1920" w:name="_98a2b279_8378_405a_8eb0_d9fff1b3c119"/>
      <w:r>
        <w:t>0%</w:t>
      </w:r>
      <w:bookmarkEnd w:id="1920"/>
      <w:r>
        <w:t xml:space="preserve">; expected dividend – </w:t>
      </w:r>
      <w:bookmarkStart w:id="1921" w:name="_be1558bd_0067_4f4c_a877_8612956471f3"/>
      <w:r>
        <w:t>0%</w:t>
      </w:r>
      <w:bookmarkEnd w:id="1921"/>
      <w:r>
        <w:t xml:space="preserve">; and expected average life of options – </w:t>
      </w:r>
      <w:bookmarkStart w:id="1922" w:name="_76f09cb5_98d4_400f_b5dd_cad73d4fb706"/>
      <w:r>
        <w:t>3.54</w:t>
      </w:r>
      <w:bookmarkEnd w:id="1922"/>
      <w:r>
        <w:t xml:space="preserve"> years.</w:t>
      </w:r>
    </w:p>
    <w:p w:rsidR="00B41412" w:rsidRDefault="00151F87">
      <w:pPr>
        <w:pStyle w:val="BodyText"/>
        <w:ind w:left="1800" w:firstLine="0"/>
      </w:pPr>
      <w:r>
        <w:t xml:space="preserve">On January 22, 2021, the Company’s Board of Directors approved the grant of </w:t>
      </w:r>
      <w:bookmarkStart w:id="1923" w:name="_d82952d2_c02b_4f87_ae4d_f7d14e3e7a26"/>
      <w:r>
        <w:t>50,000</w:t>
      </w:r>
      <w:bookmarkEnd w:id="1923"/>
      <w:r>
        <w:t xml:space="preserve"> options to a Senior Manager, under the 2</w:t>
      </w:r>
      <w:r>
        <w:t xml:space="preserve">015 Executive and Key Employee Israeli Share Option Plan. The options shall vest over a period of </w:t>
      </w:r>
      <w:bookmarkStart w:id="1924" w:name="_de309558_2024_4ea3_ac7f_aa498ce20a6f"/>
      <w:r>
        <w:t>3 years</w:t>
      </w:r>
      <w:bookmarkEnd w:id="1924"/>
      <w:r>
        <w:t xml:space="preserve"> (</w:t>
      </w:r>
      <w:bookmarkStart w:id="1925" w:name="_ed515cb3_d494_44f3_9a42_94608b8cef3c"/>
      <w:r>
        <w:t>25%</w:t>
      </w:r>
      <w:bookmarkEnd w:id="1925"/>
      <w:r>
        <w:t xml:space="preserve"> after 1 year, and </w:t>
      </w:r>
      <w:bookmarkStart w:id="1926" w:name="_77247cae_ce8a_42d6_b00d_68011c9c41c2"/>
      <w:r>
        <w:t>9.375%</w:t>
      </w:r>
      <w:bookmarkEnd w:id="1926"/>
      <w:r>
        <w:t xml:space="preserve"> each quarter thereafter). The weighted average fair value of options granted is CHF </w:t>
      </w:r>
      <w:bookmarkStart w:id="1927" w:name="_a44ff1c6_e4cf_461a_a0ec_45b1120e7bd1"/>
      <w:r>
        <w:t>3.485</w:t>
      </w:r>
      <w:bookmarkEnd w:id="1927"/>
      <w:r>
        <w:t xml:space="preserve"> (</w:t>
      </w:r>
      <w:bookmarkStart w:id="1928" w:name="_725f33e9_eef2_4d4e_bfa5_c10203e39458"/>
      <w:r>
        <w:t>$3.933</w:t>
      </w:r>
      <w:bookmarkEnd w:id="1928"/>
      <w:r>
        <w:t>). The weighted average</w:t>
      </w:r>
      <w:r>
        <w:t xml:space="preserve"> fair value was estimated based on the binomial model using the following data and assumptions: share price - CHF </w:t>
      </w:r>
      <w:bookmarkStart w:id="1929" w:name="_0769ac82_ae22_464e_9754_d98373c60674"/>
      <w:r>
        <w:t>11.00</w:t>
      </w:r>
      <w:bookmarkEnd w:id="1929"/>
      <w:r>
        <w:t xml:space="preserve">; exercise price – CHF </w:t>
      </w:r>
      <w:bookmarkStart w:id="1930" w:name="_1013effd_dd85_4286_9c5f_3405869a8000"/>
      <w:r>
        <w:t>10.73</w:t>
      </w:r>
      <w:bookmarkEnd w:id="1930"/>
      <w:r>
        <w:t xml:space="preserve">; expected volatility – </w:t>
      </w:r>
      <w:bookmarkStart w:id="1931" w:name="_fef3f098_908d_443b_b249_ad4c714c77f0"/>
      <w:r>
        <w:t>43.08%</w:t>
      </w:r>
      <w:bookmarkEnd w:id="1931"/>
      <w:r>
        <w:t xml:space="preserve">; risk free interest rate – </w:t>
      </w:r>
      <w:bookmarkStart w:id="1932" w:name="_fe7f5650_f84c_419c_9095_d7c16177bec2"/>
      <w:r>
        <w:t>0%</w:t>
      </w:r>
      <w:bookmarkEnd w:id="1932"/>
      <w:r>
        <w:t xml:space="preserve">; expected dividend – </w:t>
      </w:r>
      <w:bookmarkStart w:id="1933" w:name="_48c9fe7e_ef76_49ca_a803_ca237933f62b"/>
      <w:r>
        <w:t>0%</w:t>
      </w:r>
      <w:bookmarkEnd w:id="1933"/>
      <w:r>
        <w:t>; and expected average li</w:t>
      </w:r>
      <w:r>
        <w:t xml:space="preserve">fe of options – </w:t>
      </w:r>
      <w:bookmarkStart w:id="1934" w:name="_f305a23f_64d3_4132_8a40_46e8490b4fb9"/>
      <w:r>
        <w:t>3.49</w:t>
      </w:r>
      <w:bookmarkEnd w:id="1934"/>
      <w:r>
        <w:t xml:space="preserve"> years.</w:t>
      </w:r>
    </w:p>
    <w:p w:rsidR="00B41412" w:rsidRDefault="00151F87">
      <w:pPr>
        <w:pStyle w:val="BodyText"/>
        <w:ind w:left="1800" w:firstLine="0"/>
      </w:pPr>
      <w:r>
        <w:t xml:space="preserve">On February 8, 2021, the Company’s Board of Directors approved the grant of </w:t>
      </w:r>
      <w:bookmarkStart w:id="1935" w:name="_6ff55c78_5c84_4e44_af25_9db2ebd7348f"/>
      <w:r>
        <w:t>75,000</w:t>
      </w:r>
      <w:bookmarkEnd w:id="1935"/>
      <w:r>
        <w:t xml:space="preserve"> options to a Senior Manager, under the 2015 Executive and Key Employee Israeli Share Option Plan. The options shall vest over a period of </w:t>
      </w:r>
      <w:bookmarkStart w:id="1936" w:name="_42c6da21_e33b_4953_abeb_41e1cf9c2dc3"/>
      <w:r>
        <w:t>3 years</w:t>
      </w:r>
      <w:bookmarkEnd w:id="1936"/>
      <w:r>
        <w:t xml:space="preserve"> (</w:t>
      </w:r>
      <w:bookmarkStart w:id="1937" w:name="_25879909_a0f0_43a9_b8a1_5dda03846348"/>
      <w:r>
        <w:t>25%</w:t>
      </w:r>
      <w:bookmarkEnd w:id="1937"/>
      <w:r>
        <w:t xml:space="preserve"> after 1 year, and </w:t>
      </w:r>
      <w:bookmarkStart w:id="1938" w:name="_4f070d3e_e3a9_4870_84f8_19cd8a3ecb9a"/>
      <w:r>
        <w:t>9.375%</w:t>
      </w:r>
      <w:bookmarkEnd w:id="1938"/>
      <w:r>
        <w:t xml:space="preserve"> each quarter thereafter). The weighted average fair value of options granted is CHF </w:t>
      </w:r>
      <w:bookmarkStart w:id="1939" w:name="_0c480285_ff8f_457e_9886_8d9194b3b760"/>
      <w:r>
        <w:t>3.485</w:t>
      </w:r>
      <w:bookmarkEnd w:id="1939"/>
      <w:r>
        <w:t xml:space="preserve"> (</w:t>
      </w:r>
      <w:bookmarkStart w:id="1940" w:name="_442961be_422b_4f8a_979e_7bdfa4f5d071"/>
      <w:r>
        <w:t>$3.87</w:t>
      </w:r>
      <w:bookmarkEnd w:id="1940"/>
      <w:r>
        <w:t>). The weighted average fair value was estimated based on the binomial model using the following data and assumptions: share pric</w:t>
      </w:r>
      <w:r>
        <w:t xml:space="preserve">e - CHF </w:t>
      </w:r>
      <w:bookmarkStart w:id="1941" w:name="_15eaa53a_e7e4_46a8_b2ec_4e7cac043ba5"/>
      <w:r>
        <w:t>11.10</w:t>
      </w:r>
      <w:bookmarkEnd w:id="1941"/>
      <w:r>
        <w:t xml:space="preserve">; exercise price – CHF </w:t>
      </w:r>
      <w:bookmarkStart w:id="1942" w:name="_9fbd93cb_118b_42fd_aebf_a742734cf34a"/>
      <w:r>
        <w:t>11.24</w:t>
      </w:r>
      <w:bookmarkEnd w:id="1942"/>
      <w:r>
        <w:t xml:space="preserve">; expected volatility – </w:t>
      </w:r>
      <w:bookmarkStart w:id="1943" w:name="_51e0310f_0c94_481b_8928_43fd4d5eba06"/>
      <w:r>
        <w:t>42.89%</w:t>
      </w:r>
      <w:bookmarkEnd w:id="1943"/>
      <w:r>
        <w:t xml:space="preserve">; risk free interest rate – </w:t>
      </w:r>
      <w:bookmarkStart w:id="1944" w:name="_78dcbb46_e213_47c2_9282_8c8290a453db"/>
      <w:r>
        <w:t>0%</w:t>
      </w:r>
      <w:bookmarkEnd w:id="1944"/>
      <w:r>
        <w:t xml:space="preserve">; expected dividend – </w:t>
      </w:r>
      <w:bookmarkStart w:id="1945" w:name="_adc6e782_e1fb_4b14_995c_a7e65190f2ec"/>
      <w:r>
        <w:t>0%</w:t>
      </w:r>
      <w:bookmarkEnd w:id="1945"/>
      <w:r>
        <w:t xml:space="preserve">; and expected average life of options – </w:t>
      </w:r>
      <w:bookmarkStart w:id="1946" w:name="_40df4b53_0f3e_447f_a05b_56da3a77075e"/>
      <w:r>
        <w:t>3.75</w:t>
      </w:r>
      <w:bookmarkEnd w:id="1946"/>
      <w:r>
        <w:t xml:space="preserve"> years.</w:t>
      </w:r>
    </w:p>
    <w:p w:rsidR="00B41412" w:rsidRDefault="00151F87">
      <w:pPr>
        <w:keepNext/>
        <w:pageBreakBefore/>
        <w:tabs>
          <w:tab w:val="left" w:pos="1080"/>
          <w:tab w:val="left" w:pos="1800"/>
        </w:tabs>
        <w:spacing w:after="240"/>
        <w:ind w:left="360" w:hanging="360"/>
        <w:rPr>
          <w:rFonts w:eastAsia="Times New Roman" w:hAnsi="Times New Roman" w:cs="Times New Roman"/>
        </w:rPr>
      </w:pPr>
      <w:r>
        <w:rPr>
          <w:rFonts w:eastAsia="Times New Roman" w:hAnsi="Times New Roman" w:cs="Times New Roman"/>
          <w:b/>
          <w:bCs/>
        </w:rPr>
        <w:lastRenderedPageBreak/>
        <w:t>NOTE 23:-</w:t>
      </w:r>
      <w:r>
        <w:tab/>
      </w:r>
      <w:r>
        <w:rPr>
          <w:rFonts w:eastAsia="Times New Roman" w:hAnsi="Times New Roman" w:cs="Times New Roman"/>
          <w:b/>
          <w:bCs/>
        </w:rPr>
        <w:t>EQUITY (Cont.)</w:t>
      </w:r>
    </w:p>
    <w:p w:rsidR="00B41412" w:rsidRDefault="00151F87">
      <w:pPr>
        <w:pStyle w:val="BodyText"/>
        <w:ind w:left="1800" w:firstLine="0"/>
      </w:pPr>
      <w:r>
        <w:t>On March 1, 2021, the Company’s special General Meeti</w:t>
      </w:r>
      <w:r>
        <w:t xml:space="preserve">ng approved the grant of </w:t>
      </w:r>
      <w:bookmarkStart w:id="1947" w:name="_2159f30e_825b_493f_890b_7cb2f4411e1b"/>
      <w:r>
        <w:t>250,000</w:t>
      </w:r>
      <w:bookmarkEnd w:id="1947"/>
      <w:r>
        <w:t xml:space="preserve"> options to the Company’s Chairman of the Board, under the 2015 Executive and Key Employee Israeli Share Option Plan. The options shall vest over a period of </w:t>
      </w:r>
      <w:bookmarkStart w:id="1948" w:name="_0e37ade3_f50f_4152_9411_f4c6b6dd754d"/>
      <w:r>
        <w:t>3 years</w:t>
      </w:r>
      <w:bookmarkEnd w:id="1948"/>
      <w:r>
        <w:t xml:space="preserve"> from the approval of the Company’s Board of Directors (</w:t>
      </w:r>
      <w:bookmarkStart w:id="1949" w:name="_15cfe3ee_bc5d_4f45_8a79_3c20d7f65048"/>
      <w:r>
        <w:t>25%</w:t>
      </w:r>
      <w:bookmarkEnd w:id="1949"/>
      <w:r>
        <w:t xml:space="preserve"> after 1 year, and </w:t>
      </w:r>
      <w:bookmarkStart w:id="1950" w:name="_58b44e21_c914_4e49_8d1d_151bf44d9396"/>
      <w:r>
        <w:t>9.375%</w:t>
      </w:r>
      <w:bookmarkEnd w:id="1950"/>
      <w:r>
        <w:t xml:space="preserve"> each quarter thereafter). The weighted average fair value of options granted is CHF </w:t>
      </w:r>
      <w:bookmarkStart w:id="1951" w:name="_81530d6f_9d75_4f30_a13f_2d2267bd9974"/>
      <w:r>
        <w:t>3.724</w:t>
      </w:r>
      <w:bookmarkEnd w:id="1951"/>
      <w:r>
        <w:t xml:space="preserve"> (</w:t>
      </w:r>
      <w:bookmarkStart w:id="1952" w:name="_4c1b29b9_8436_452b_bc56_5398349ca1a7"/>
      <w:r>
        <w:t>$4.074</w:t>
      </w:r>
      <w:bookmarkEnd w:id="1952"/>
      <w:r>
        <w:t xml:space="preserve">). The weighted average fair value was estimated based on the binomial model using the following data and assumptions: share price - </w:t>
      </w:r>
      <w:r>
        <w:t xml:space="preserve">CHF </w:t>
      </w:r>
      <w:bookmarkStart w:id="1953" w:name="_8e251eeb_065a_493d_bd0c_79533b6c6021"/>
      <w:r>
        <w:t>11.40</w:t>
      </w:r>
      <w:bookmarkEnd w:id="1953"/>
      <w:r>
        <w:t xml:space="preserve">; exercise price – CHF </w:t>
      </w:r>
      <w:bookmarkStart w:id="1954" w:name="_b8bc38aa_0ead_404d_b438_badf6fdab739"/>
      <w:r>
        <w:t>10.73</w:t>
      </w:r>
      <w:bookmarkEnd w:id="1954"/>
      <w:r>
        <w:t xml:space="preserve">; expected volatility – </w:t>
      </w:r>
      <w:bookmarkStart w:id="1955" w:name="_6820ca23_fd8c_48fd_8afa_4372640246f4"/>
      <w:r>
        <w:t>42.71%</w:t>
      </w:r>
      <w:bookmarkEnd w:id="1955"/>
      <w:r>
        <w:t xml:space="preserve">; risk free interest rate – </w:t>
      </w:r>
      <w:bookmarkStart w:id="1956" w:name="_b5e79393_edfd_4845_a9c5_92a404937883"/>
      <w:r>
        <w:t>0%</w:t>
      </w:r>
      <w:bookmarkEnd w:id="1956"/>
      <w:r>
        <w:t xml:space="preserve">; expected dividend – </w:t>
      </w:r>
      <w:bookmarkStart w:id="1957" w:name="_24b95d0b_b9c4_4a5c_b16d_a432d4b807e9"/>
      <w:r>
        <w:t>0%</w:t>
      </w:r>
      <w:bookmarkEnd w:id="1957"/>
      <w:r>
        <w:t xml:space="preserve">; and expected average life of options – </w:t>
      </w:r>
      <w:bookmarkStart w:id="1958" w:name="_0b45bbb3_9cc8_4db6_bb08_37732520f266"/>
      <w:r>
        <w:t>3.48</w:t>
      </w:r>
      <w:bookmarkEnd w:id="1958"/>
      <w:r>
        <w:t xml:space="preserve"> years.</w:t>
      </w:r>
    </w:p>
    <w:p w:rsidR="00B41412" w:rsidRDefault="00151F87">
      <w:pPr>
        <w:pStyle w:val="BodyText"/>
        <w:ind w:left="1800" w:firstLine="0"/>
      </w:pPr>
      <w:r>
        <w:t xml:space="preserve">On March 1, 2021, the Company’s Board of Directors approved the grant of </w:t>
      </w:r>
      <w:bookmarkStart w:id="1959" w:name="_c588837e_9e5f_429c_a456_436fc68999b2"/>
      <w:r>
        <w:t>45,000</w:t>
      </w:r>
      <w:bookmarkEnd w:id="1959"/>
      <w:r>
        <w:t xml:space="preserve"> op</w:t>
      </w:r>
      <w:r>
        <w:t xml:space="preserve">tions to Senior Managers, under the 2015 Executive and Key Employee Israeli Share Option Plan. The options shall vest over a period of </w:t>
      </w:r>
      <w:bookmarkStart w:id="1960" w:name="_d3d36837_51ea_449a_af36_4824ee83d282"/>
      <w:r>
        <w:t>3 years</w:t>
      </w:r>
      <w:bookmarkEnd w:id="1960"/>
      <w:r>
        <w:t xml:space="preserve"> (</w:t>
      </w:r>
      <w:bookmarkStart w:id="1961" w:name="_2c4b5d27_aec0_4118_811e_0cfa78e9fca8"/>
      <w:r>
        <w:t>25%</w:t>
      </w:r>
      <w:bookmarkEnd w:id="1961"/>
      <w:r>
        <w:t xml:space="preserve"> after 1 year, and </w:t>
      </w:r>
      <w:bookmarkStart w:id="1962" w:name="_9cd661e8_f718_4024_8be0_d1679d4c3344"/>
      <w:r>
        <w:t>9.375%</w:t>
      </w:r>
      <w:bookmarkEnd w:id="1962"/>
      <w:r>
        <w:t xml:space="preserve"> each quarter thereafter). The weighted average fair value of options granted is CHF</w:t>
      </w:r>
      <w:r>
        <w:t xml:space="preserve"> </w:t>
      </w:r>
      <w:bookmarkStart w:id="1963" w:name="_3958bf0d_f16f_4a14_90a1_8596a25c849b"/>
      <w:r>
        <w:t>3.594</w:t>
      </w:r>
      <w:bookmarkEnd w:id="1963"/>
      <w:r>
        <w:t xml:space="preserve"> (</w:t>
      </w:r>
      <w:bookmarkStart w:id="1964" w:name="_1fb391a0_7521_4b14_8f7e_19b3710d50fb"/>
      <w:r>
        <w:t>$3.932</w:t>
      </w:r>
      <w:bookmarkEnd w:id="1964"/>
      <w:r>
        <w:t xml:space="preserve">). The weighted average fair value was estimated based on the binomial model using the following data and assumptions: share price - CHF </w:t>
      </w:r>
      <w:bookmarkStart w:id="1965" w:name="_b3939f9f_39e8_4275_a81a_b8af825a56db"/>
      <w:r>
        <w:t>11.40</w:t>
      </w:r>
      <w:bookmarkEnd w:id="1965"/>
      <w:r>
        <w:t xml:space="preserve">; exercise price – CHF </w:t>
      </w:r>
      <w:bookmarkStart w:id="1966" w:name="_5aee05b9_c831_4300_a9cd_c92e0b52a27f"/>
      <w:r>
        <w:t>11.09</w:t>
      </w:r>
      <w:bookmarkEnd w:id="1966"/>
      <w:r>
        <w:t xml:space="preserve">; expected volatility – </w:t>
      </w:r>
      <w:bookmarkStart w:id="1967" w:name="_e4477fb2_0d37_4400_976f_8e479e4cb180"/>
      <w:r>
        <w:t>42.71%</w:t>
      </w:r>
      <w:bookmarkEnd w:id="1967"/>
      <w:r>
        <w:t xml:space="preserve">; risk free interest rate – </w:t>
      </w:r>
      <w:bookmarkStart w:id="1968" w:name="_bf0a562f_fd3c_4e26_b681_e3fb99c3499d"/>
      <w:r>
        <w:t>0%</w:t>
      </w:r>
      <w:bookmarkEnd w:id="1968"/>
      <w:r>
        <w:t>; expected d</w:t>
      </w:r>
      <w:r>
        <w:t xml:space="preserve">ividend – </w:t>
      </w:r>
      <w:bookmarkStart w:id="1969" w:name="_1d5b9888_9458_4bcc_8054_043964d3d48a"/>
      <w:r>
        <w:t>0%</w:t>
      </w:r>
      <w:bookmarkEnd w:id="1969"/>
      <w:r>
        <w:t xml:space="preserve">; and expected average life of options – </w:t>
      </w:r>
      <w:bookmarkStart w:id="1970" w:name="_19b3bbe3_c432_44c6_8a46_9f5c5953a050"/>
      <w:r>
        <w:t>3.49</w:t>
      </w:r>
      <w:bookmarkEnd w:id="1970"/>
      <w:r>
        <w:t xml:space="preserve"> years.</w:t>
      </w:r>
    </w:p>
    <w:p w:rsidR="00B41412" w:rsidRDefault="00151F87">
      <w:pPr>
        <w:pStyle w:val="BodyText"/>
        <w:ind w:left="1800" w:firstLine="0"/>
      </w:pPr>
      <w:r>
        <w:t xml:space="preserve">On April 27, 2021, the Company’s Board of Directors approved the grant of </w:t>
      </w:r>
      <w:bookmarkStart w:id="1971" w:name="_342aa9ae_080c_4902_9dbf_85d284de2692"/>
      <w:r>
        <w:t>85,000</w:t>
      </w:r>
      <w:bookmarkEnd w:id="1971"/>
      <w:r>
        <w:t xml:space="preserve"> options to a Senior Manager, under the 2015 Executive and Key Employee Israeli Share Option Plan. The options </w:t>
      </w:r>
      <w:r>
        <w:t xml:space="preserve">shall vest over a period of </w:t>
      </w:r>
      <w:bookmarkStart w:id="1972" w:name="_ffc776da_8eed_4493_98bb_c50685afc5b9"/>
      <w:r>
        <w:t>3 years</w:t>
      </w:r>
      <w:bookmarkEnd w:id="1972"/>
      <w:r>
        <w:t xml:space="preserve"> (</w:t>
      </w:r>
      <w:bookmarkStart w:id="1973" w:name="_0be8d692_f0f3_4590_b467_d5890b2fe8a6"/>
      <w:r>
        <w:t>25%</w:t>
      </w:r>
      <w:bookmarkEnd w:id="1973"/>
      <w:r>
        <w:t xml:space="preserve"> after 1 year, and </w:t>
      </w:r>
      <w:bookmarkStart w:id="1974" w:name="_3536366c_9c3e_453a_a8b7_5dad3bb4918e"/>
      <w:r>
        <w:t>9.375%</w:t>
      </w:r>
      <w:bookmarkEnd w:id="1974"/>
      <w:r>
        <w:t xml:space="preserve"> each</w:t>
      </w:r>
    </w:p>
    <w:p w:rsidR="00B41412" w:rsidRDefault="00151F87">
      <w:pPr>
        <w:pStyle w:val="BodyText"/>
        <w:ind w:left="1800" w:firstLine="0"/>
      </w:pPr>
      <w:r>
        <w:t xml:space="preserve">quarter thereafter). The weighted average fair value of options granted is CHF </w:t>
      </w:r>
      <w:bookmarkStart w:id="1975" w:name="_38c2bd1d_aaeb_46bf_a792_4296fbc290ba"/>
      <w:r>
        <w:t>3.875</w:t>
      </w:r>
      <w:bookmarkEnd w:id="1975"/>
      <w:r>
        <w:t xml:space="preserve"> (</w:t>
      </w:r>
      <w:bookmarkStart w:id="1976" w:name="_3061f086_4d89_4b76_b40c_8c68db2396c2"/>
      <w:r>
        <w:t>$4.242</w:t>
      </w:r>
      <w:bookmarkEnd w:id="1976"/>
      <w:r>
        <w:t>). The weighted average fair value was estimated based on the binomial model using the follow</w:t>
      </w:r>
      <w:r>
        <w:t xml:space="preserve">ing data and assumptions: share price - CHF </w:t>
      </w:r>
      <w:bookmarkStart w:id="1977" w:name="_61f3de8f_1653_43f5_84ac_c6ccaf3e7220"/>
      <w:r>
        <w:t>11.70</w:t>
      </w:r>
      <w:bookmarkEnd w:id="1977"/>
      <w:r>
        <w:t xml:space="preserve">; exercise price – CHF </w:t>
      </w:r>
      <w:bookmarkStart w:id="1978" w:name="_fbf15526_173b_4886_b571_d46eb1c04f89"/>
      <w:r>
        <w:t>10.96</w:t>
      </w:r>
      <w:bookmarkEnd w:id="1978"/>
      <w:r>
        <w:t xml:space="preserve">; expected volatility – </w:t>
      </w:r>
      <w:bookmarkStart w:id="1979" w:name="_593509d2_fbef_40ac_8530_4634e21558b4"/>
      <w:r>
        <w:t>42.49%</w:t>
      </w:r>
      <w:bookmarkEnd w:id="1979"/>
      <w:r>
        <w:t xml:space="preserve">; risk free interest rate – </w:t>
      </w:r>
      <w:bookmarkStart w:id="1980" w:name="_34d629ba_978a_4851_89eb_6be89d8acd2f"/>
      <w:r>
        <w:t>0%</w:t>
      </w:r>
      <w:bookmarkEnd w:id="1980"/>
      <w:r>
        <w:t xml:space="preserve">; expected dividend – </w:t>
      </w:r>
      <w:bookmarkStart w:id="1981" w:name="_c07c4735_6c3d_4b2f_8b0c_32d7b5766c64"/>
      <w:r>
        <w:t>0%</w:t>
      </w:r>
      <w:bookmarkEnd w:id="1981"/>
      <w:r>
        <w:t xml:space="preserve">; and expected average life of options – </w:t>
      </w:r>
      <w:bookmarkStart w:id="1982" w:name="_75706087_83fd_4a4e_8c04_064a9bbd8f28"/>
      <w:r>
        <w:t>3.59</w:t>
      </w:r>
      <w:bookmarkEnd w:id="1982"/>
      <w:r>
        <w:t xml:space="preserve"> years.</w:t>
      </w:r>
    </w:p>
    <w:p w:rsidR="00B41412" w:rsidRDefault="00151F87">
      <w:pPr>
        <w:pStyle w:val="BodyText"/>
        <w:ind w:left="1800" w:firstLine="0"/>
      </w:pPr>
      <w:r>
        <w:t>On May 18, 2021, the Company’s Board of Di</w:t>
      </w:r>
      <w:r>
        <w:t xml:space="preserve">rectors approved the grant of </w:t>
      </w:r>
      <w:bookmarkStart w:id="1983" w:name="_09e4d823_1754_4fcd_a20a_4db7a2499d9b"/>
      <w:r>
        <w:t>36,000</w:t>
      </w:r>
      <w:bookmarkEnd w:id="1983"/>
      <w:r>
        <w:t xml:space="preserve"> options to Senior Managers, under the 2015 Executive and Key Employee Israeli Share Option Plan. The options shall vest over a period of </w:t>
      </w:r>
      <w:bookmarkStart w:id="1984" w:name="_938e7388_edc9_4445_a888_895a64bca166"/>
      <w:r>
        <w:t>3 years</w:t>
      </w:r>
      <w:bookmarkEnd w:id="1984"/>
      <w:r>
        <w:t xml:space="preserve"> (</w:t>
      </w:r>
      <w:bookmarkStart w:id="1985" w:name="_a9f2c383_c41a_4bc6_b6b4_897484bd827e"/>
      <w:r>
        <w:t>25%</w:t>
      </w:r>
      <w:bookmarkEnd w:id="1985"/>
      <w:r>
        <w:t xml:space="preserve"> after 1 year, and </w:t>
      </w:r>
      <w:bookmarkStart w:id="1986" w:name="_73ffbe23_f280_4d38_8e15_442207cf4394"/>
      <w:r>
        <w:t>9.375%</w:t>
      </w:r>
      <w:bookmarkEnd w:id="1986"/>
      <w:r>
        <w:t xml:space="preserve"> each quarter thereafter). The weighted avera</w:t>
      </w:r>
      <w:r>
        <w:t xml:space="preserve">ge fair value of options granted is CHF </w:t>
      </w:r>
      <w:bookmarkStart w:id="1987" w:name="_3614d056_706d_4ff0_9b0e_7ec12f9fa733"/>
      <w:r>
        <w:t>4.505</w:t>
      </w:r>
      <w:bookmarkEnd w:id="1987"/>
      <w:r>
        <w:t xml:space="preserve"> (</w:t>
      </w:r>
      <w:bookmarkStart w:id="1988" w:name="_e03e4bad_581f_4eb9_8e8e_91002623e761"/>
      <w:r>
        <w:t>$5.022</w:t>
      </w:r>
      <w:bookmarkEnd w:id="1988"/>
      <w:r>
        <w:t xml:space="preserve">). The weighted average fair value was estimated based on the binomial model using the following data and assumptions: share price - CHF </w:t>
      </w:r>
      <w:bookmarkStart w:id="1989" w:name="_5fc4c53c_9cd3_4a3c_b7fb_e71b7d426770"/>
      <w:r>
        <w:t>12.90</w:t>
      </w:r>
      <w:bookmarkEnd w:id="1989"/>
      <w:r>
        <w:t xml:space="preserve">; exercise price – CHF </w:t>
      </w:r>
      <w:bookmarkStart w:id="1990" w:name="_ffe6b20c_7b04_451f_b6d1_1e9cbd0ebe47"/>
      <w:r>
        <w:t>11.56</w:t>
      </w:r>
      <w:bookmarkEnd w:id="1990"/>
      <w:r>
        <w:t xml:space="preserve">; expected volatility – </w:t>
      </w:r>
      <w:bookmarkStart w:id="1991" w:name="_f1b7f8ac_24d3_4df0_8ab7_9fa81598150e"/>
      <w:r>
        <w:t>42.28%</w:t>
      </w:r>
      <w:bookmarkEnd w:id="1991"/>
      <w:r>
        <w:t>; r</w:t>
      </w:r>
      <w:r>
        <w:t xml:space="preserve">isk free interest rate – </w:t>
      </w:r>
      <w:bookmarkStart w:id="1992" w:name="_d2dc9444_dc74_491f_a419_69c78930b93c"/>
      <w:r>
        <w:t>0%</w:t>
      </w:r>
      <w:bookmarkEnd w:id="1992"/>
      <w:r>
        <w:t xml:space="preserve">; expected dividend – </w:t>
      </w:r>
      <w:bookmarkStart w:id="1993" w:name="_5cbef2f7_7f17_4878_952d_011f2a7ec388"/>
      <w:r>
        <w:t>0%</w:t>
      </w:r>
      <w:bookmarkEnd w:id="1993"/>
      <w:r>
        <w:t xml:space="preserve">; and expected average life of options – </w:t>
      </w:r>
      <w:bookmarkStart w:id="1994" w:name="_2480b38f_9723_440c_b17b_56f7811115c5"/>
      <w:r>
        <w:t>3.67</w:t>
      </w:r>
      <w:bookmarkEnd w:id="1994"/>
      <w:r>
        <w:t xml:space="preserve"> years.</w:t>
      </w:r>
    </w:p>
    <w:p w:rsidR="00B41412" w:rsidRDefault="00151F87">
      <w:pPr>
        <w:pStyle w:val="BodyText"/>
        <w:ind w:left="1800" w:firstLine="0"/>
      </w:pPr>
      <w:r>
        <w:t xml:space="preserve">On May 31, 2021, the Company’s Board of Directors approved the grant of </w:t>
      </w:r>
      <w:bookmarkStart w:id="1995" w:name="_9843bf2a_9c3a_46a9_9f87_5b7d92ea4931"/>
      <w:r>
        <w:t>18,000</w:t>
      </w:r>
      <w:bookmarkEnd w:id="1995"/>
      <w:r>
        <w:t xml:space="preserve"> options to a Member of the Board, under the 2015 Executive and Key Employ</w:t>
      </w:r>
      <w:r>
        <w:t xml:space="preserve">ee Israeli Share Option Plan. The options shall vest over a period of </w:t>
      </w:r>
      <w:bookmarkStart w:id="1996" w:name="_41b1ab13_0466_446e_9f1b_59de81091243"/>
      <w:r>
        <w:t>3 years</w:t>
      </w:r>
      <w:bookmarkEnd w:id="1996"/>
      <w:r>
        <w:t xml:space="preserve"> (</w:t>
      </w:r>
      <w:bookmarkStart w:id="1997" w:name="_504cd1f6_1fbb_4487_8503_d166cc644589"/>
      <w:r>
        <w:t>33%</w:t>
      </w:r>
      <w:bookmarkEnd w:id="1997"/>
      <w:r>
        <w:t xml:space="preserve"> after 1 year, and </w:t>
      </w:r>
      <w:bookmarkStart w:id="1998" w:name="_e86fca18_5a2f_40ef_b1e8_3e8dc8189a34"/>
      <w:r>
        <w:t>8.33%</w:t>
      </w:r>
      <w:bookmarkEnd w:id="1998"/>
      <w:r>
        <w:t xml:space="preserve"> each quarter thereafter). The weighted average fair value of options granted is CHF </w:t>
      </w:r>
      <w:bookmarkStart w:id="1999" w:name="_7c220732_24c5_406e_b614_61bb092970b8"/>
      <w:r>
        <w:t>4.688</w:t>
      </w:r>
      <w:bookmarkEnd w:id="1999"/>
      <w:r>
        <w:t xml:space="preserve"> (</w:t>
      </w:r>
      <w:bookmarkStart w:id="2000" w:name="_de6a80a0_235a_42e8_b5d6_3def5fb6bed1"/>
      <w:r>
        <w:t>$5.224</w:t>
      </w:r>
      <w:bookmarkEnd w:id="2000"/>
      <w:r>
        <w:t>). The weighted average fair value was estimated bas</w:t>
      </w:r>
      <w:r>
        <w:t xml:space="preserve">ed on the binomial model using the following data and assumptions: share price - CHF </w:t>
      </w:r>
      <w:bookmarkStart w:id="2001" w:name="_ac80c680_956d_4d33_94ff_832b71a1f486"/>
      <w:r>
        <w:t>13.50</w:t>
      </w:r>
      <w:bookmarkEnd w:id="2001"/>
      <w:r>
        <w:t xml:space="preserve">; exercise price – CHF </w:t>
      </w:r>
      <w:bookmarkStart w:id="2002" w:name="_341d3f60_3342_4739_9782_9af6f5ecacfc"/>
      <w:r>
        <w:t>12.08</w:t>
      </w:r>
      <w:bookmarkEnd w:id="2002"/>
      <w:r>
        <w:t xml:space="preserve">; expected volatility – </w:t>
      </w:r>
      <w:bookmarkStart w:id="2003" w:name="_b2e8f5e6_ad1e_4304_a532_df9545f88630"/>
      <w:r>
        <w:t>42.36%</w:t>
      </w:r>
      <w:bookmarkEnd w:id="2003"/>
      <w:r>
        <w:t xml:space="preserve">; risk free interest rate – </w:t>
      </w:r>
      <w:bookmarkStart w:id="2004" w:name="_43e96117_c129_42cc_840e_556979a83bdd"/>
      <w:r>
        <w:t>0%</w:t>
      </w:r>
      <w:bookmarkEnd w:id="2004"/>
      <w:r>
        <w:t xml:space="preserve">; expected dividend – </w:t>
      </w:r>
      <w:bookmarkStart w:id="2005" w:name="_ee28a966_f8c2_4ffe_8197_fc756c2c1554"/>
      <w:r>
        <w:t>0%</w:t>
      </w:r>
      <w:bookmarkEnd w:id="2005"/>
      <w:r>
        <w:t xml:space="preserve">; and expected average life of options – </w:t>
      </w:r>
      <w:bookmarkStart w:id="2006" w:name="_d66b5bdd_12d5_4296_848b_dd041d446ea6"/>
      <w:r>
        <w:t>3.6</w:t>
      </w:r>
      <w:bookmarkEnd w:id="2006"/>
      <w:r>
        <w:t xml:space="preserve"> years.</w:t>
      </w:r>
    </w:p>
    <w:p w:rsidR="00B41412" w:rsidRDefault="00151F87">
      <w:pPr>
        <w:pStyle w:val="BodyText"/>
        <w:ind w:left="1800" w:firstLine="0"/>
      </w:pPr>
      <w:r>
        <w:t>On</w:t>
      </w:r>
      <w:r>
        <w:t xml:space="preserve"> August 23, 2021, the Company’s Board of Directors approved the grant of </w:t>
      </w:r>
      <w:bookmarkStart w:id="2007" w:name="_17c17124_dae9_441b_8245_5056be2b1a3c"/>
      <w:r>
        <w:t>15,000</w:t>
      </w:r>
      <w:bookmarkEnd w:id="2007"/>
      <w:r>
        <w:t xml:space="preserve"> options to a Senior Manager, under the 2015 Executive and Key Employee Israeli Share Option Plan. The options shall vest over a period of </w:t>
      </w:r>
      <w:bookmarkStart w:id="2008" w:name="_317dc87f_a09a_4e2f_86e6_e3c3063956e9"/>
      <w:r>
        <w:t>3 years</w:t>
      </w:r>
      <w:bookmarkEnd w:id="2008"/>
      <w:r>
        <w:t xml:space="preserve"> (</w:t>
      </w:r>
      <w:bookmarkStart w:id="2009" w:name="_0e08f801_9b30_4a2b_9d99_93399cb3ba81"/>
      <w:r>
        <w:t>25%</w:t>
      </w:r>
      <w:bookmarkEnd w:id="2009"/>
      <w:r>
        <w:t xml:space="preserve"> after 1 year, and </w:t>
      </w:r>
      <w:bookmarkStart w:id="2010" w:name="_f6c310d5_e108_4c33_b7ee_f58986116bdb"/>
      <w:r>
        <w:t>9.375%</w:t>
      </w:r>
      <w:bookmarkEnd w:id="2010"/>
      <w:r>
        <w:t xml:space="preserve"> </w:t>
      </w:r>
      <w:r>
        <w:t xml:space="preserve">each quarter thereafter). The weighted average fair value of options granted is CHF </w:t>
      </w:r>
      <w:bookmarkStart w:id="2011" w:name="_a8a1e8d5_257c_4f85_a98c_4537868df210"/>
      <w:r>
        <w:t>5.002</w:t>
      </w:r>
      <w:bookmarkEnd w:id="2011"/>
      <w:r>
        <w:t xml:space="preserve"> ($</w:t>
      </w:r>
      <w:bookmarkStart w:id="2012" w:name="_3888a6fc_e135_4f70_a612_22241dc8d753"/>
      <w:r>
        <w:t>5.454</w:t>
      </w:r>
      <w:bookmarkEnd w:id="2012"/>
      <w:r>
        <w:t xml:space="preserve">). The weighted average fair value was estimated based on the binomial model using the following data and assumptions: share price - CHF </w:t>
      </w:r>
      <w:bookmarkStart w:id="2013" w:name="_08c9db02_ebbd_4c1d_9084_699b2d7164dc"/>
      <w:r>
        <w:t>16.40</w:t>
      </w:r>
      <w:bookmarkEnd w:id="2013"/>
      <w:r>
        <w:t xml:space="preserve">; exercise price </w:t>
      </w:r>
      <w:r>
        <w:t xml:space="preserve">– CHF </w:t>
      </w:r>
      <w:bookmarkStart w:id="2014" w:name="_07d96753_0015_4ca4_a6a2_46da54eca2b6"/>
      <w:r>
        <w:t>16.82</w:t>
      </w:r>
      <w:bookmarkEnd w:id="2014"/>
      <w:r>
        <w:t xml:space="preserve">; expected volatility – </w:t>
      </w:r>
      <w:bookmarkStart w:id="2015" w:name="_4b5f4e53_7702_4b7c_ae4e_a7c96f810c9e"/>
      <w:r>
        <w:t>42.65%</w:t>
      </w:r>
      <w:bookmarkEnd w:id="2015"/>
      <w:r>
        <w:t xml:space="preserve">; risk free interest rate – </w:t>
      </w:r>
      <w:bookmarkStart w:id="2016" w:name="_02925c4f_23f9_455b_903a_ce220e742f8f"/>
      <w:r>
        <w:t>0%</w:t>
      </w:r>
      <w:bookmarkEnd w:id="2016"/>
      <w:r>
        <w:t xml:space="preserve">; expected dividend – </w:t>
      </w:r>
      <w:bookmarkStart w:id="2017" w:name="_b2b1b254_783a_49fe_a6d3_dc783ec38b00"/>
      <w:r>
        <w:t>0%</w:t>
      </w:r>
      <w:bookmarkEnd w:id="2017"/>
      <w:r>
        <w:t xml:space="preserve">; and expected average life of options – </w:t>
      </w:r>
      <w:bookmarkStart w:id="2018" w:name="_3fe56192_13f3_452f_be7e_cc95e47df5a5"/>
      <w:r>
        <w:t>3.68</w:t>
      </w:r>
      <w:bookmarkEnd w:id="2018"/>
      <w:r>
        <w:t xml:space="preserve"> years.</w:t>
      </w:r>
    </w:p>
    <w:p w:rsidR="00B41412" w:rsidRDefault="00151F87">
      <w:r>
        <w:br w:type="page"/>
      </w:r>
    </w:p>
    <w:p w:rsidR="00B41412" w:rsidRDefault="00151F87">
      <w:pPr>
        <w:keepNext/>
        <w:tabs>
          <w:tab w:val="left" w:pos="1080"/>
          <w:tab w:val="left" w:pos="1800"/>
        </w:tabs>
        <w:spacing w:after="240"/>
        <w:ind w:left="360" w:hanging="360"/>
        <w:rPr>
          <w:rFonts w:eastAsia="Times New Roman" w:hAnsi="Times New Roman" w:cs="Times New Roman"/>
        </w:rPr>
      </w:pPr>
      <w:r>
        <w:rPr>
          <w:rFonts w:eastAsia="Times New Roman" w:hAnsi="Times New Roman" w:cs="Times New Roman"/>
          <w:b/>
          <w:bCs/>
        </w:rPr>
        <w:lastRenderedPageBreak/>
        <w:t>NOTE 23:-</w:t>
      </w:r>
      <w:r>
        <w:tab/>
      </w:r>
      <w:r>
        <w:rPr>
          <w:rFonts w:eastAsia="Times New Roman" w:hAnsi="Times New Roman" w:cs="Times New Roman"/>
          <w:b/>
          <w:bCs/>
        </w:rPr>
        <w:t>EQUITY (Cont.)</w:t>
      </w:r>
    </w:p>
    <w:p w:rsidR="00B41412" w:rsidRDefault="00151F87">
      <w:pPr>
        <w:pStyle w:val="BodyText"/>
        <w:ind w:left="1800" w:firstLine="0"/>
      </w:pPr>
      <w:r>
        <w:t xml:space="preserve">On December 9, 2021, the Company’s Board of Directors approved the grant of </w:t>
      </w:r>
      <w:bookmarkStart w:id="2019" w:name="_bb93dc90_c273_477f_8dc3_5af1f38bd967"/>
      <w:r>
        <w:t>90,00</w:t>
      </w:r>
      <w:r>
        <w:t>0</w:t>
      </w:r>
      <w:bookmarkEnd w:id="2019"/>
      <w:r>
        <w:t xml:space="preserve"> options to Members of the Board, under the 2015 Executive and Key Employee Israeli Share Option Plan. The options shall vest over a period of </w:t>
      </w:r>
      <w:bookmarkStart w:id="2020" w:name="_8d35edb8_323f_4f00_a077_cfd1e6247e9b"/>
      <w:r>
        <w:t>3 years</w:t>
      </w:r>
      <w:bookmarkEnd w:id="2020"/>
      <w:r>
        <w:t xml:space="preserve"> (</w:t>
      </w:r>
      <w:bookmarkStart w:id="2021" w:name="_a2ef9764_52ec_4d44_9d92_afdc35cec372"/>
      <w:r>
        <w:t>33%</w:t>
      </w:r>
      <w:bookmarkEnd w:id="2021"/>
      <w:r>
        <w:t xml:space="preserve"> after 1 year, and </w:t>
      </w:r>
      <w:bookmarkStart w:id="2022" w:name="_9d83caef_6f81_4d62_b2d5_098706ddde51"/>
      <w:r>
        <w:t>8.33%</w:t>
      </w:r>
      <w:bookmarkEnd w:id="2022"/>
      <w:r>
        <w:t xml:space="preserve"> each quarter thereafter). The weighted average fair value of options grante</w:t>
      </w:r>
      <w:r>
        <w:t xml:space="preserve">d is CHF </w:t>
      </w:r>
      <w:bookmarkStart w:id="2023" w:name="_7fce5cff_e816_4a13_9e45_63bd0eac75b8"/>
      <w:r>
        <w:t>6.9458</w:t>
      </w:r>
      <w:bookmarkEnd w:id="2023"/>
      <w:r>
        <w:t xml:space="preserve"> (</w:t>
      </w:r>
      <w:bookmarkStart w:id="2024" w:name="_c7dc6488_b550_4211_b580_03e5ca37af41"/>
      <w:r>
        <w:t>$7.518</w:t>
      </w:r>
      <w:bookmarkEnd w:id="2024"/>
      <w:r>
        <w:t xml:space="preserve">). The weighted average fair value was estimated based on the binomial model using the following data and assumptions: share price - CHF </w:t>
      </w:r>
      <w:bookmarkStart w:id="2025" w:name="_74c5ac7c_0ac8_4d9e_bb84_01d9fe77fe60"/>
      <w:r>
        <w:t>19.70</w:t>
      </w:r>
      <w:bookmarkEnd w:id="2025"/>
      <w:r>
        <w:t xml:space="preserve">; exercise price – CHF </w:t>
      </w:r>
      <w:bookmarkStart w:id="2026" w:name="_6a74aff0_aabe_47b4_a657_15248a332b68"/>
      <w:r>
        <w:t>17.02</w:t>
      </w:r>
      <w:bookmarkEnd w:id="2026"/>
      <w:r>
        <w:t xml:space="preserve">; expected volatility – </w:t>
      </w:r>
      <w:bookmarkStart w:id="2027" w:name="_6d7480e9_1dee_4cd2_abd6_6fb7eaa7a8e8"/>
      <w:r>
        <w:t>42.49%</w:t>
      </w:r>
      <w:bookmarkEnd w:id="2027"/>
      <w:r>
        <w:t xml:space="preserve">; risk free interest rate – </w:t>
      </w:r>
      <w:bookmarkStart w:id="2028" w:name="_f1bd7b31_2fb2_4fdb_a02a_a2f5c36a5f9d"/>
      <w:r>
        <w:t>0%</w:t>
      </w:r>
      <w:bookmarkEnd w:id="2028"/>
      <w:r>
        <w:t>; e</w:t>
      </w:r>
      <w:r>
        <w:t xml:space="preserve">xpected dividend – </w:t>
      </w:r>
      <w:bookmarkStart w:id="2029" w:name="_af91cfe1_1f8d_4559_82ce_df510d8ca178"/>
      <w:r>
        <w:t>0%</w:t>
      </w:r>
      <w:bookmarkEnd w:id="2029"/>
      <w:r>
        <w:t xml:space="preserve">; and expected average life of options – </w:t>
      </w:r>
      <w:bookmarkStart w:id="2030" w:name="_b48fab6f_0131_40c0_a5ab_462fb6c4be57"/>
      <w:r>
        <w:t>3.4</w:t>
      </w:r>
      <w:bookmarkEnd w:id="2030"/>
      <w:r>
        <w:t xml:space="preserve"> years.</w:t>
      </w:r>
    </w:p>
    <w:p w:rsidR="00B41412" w:rsidRDefault="00151F87">
      <w:pPr>
        <w:pStyle w:val="BodyText"/>
        <w:ind w:left="1800" w:firstLine="0"/>
      </w:pPr>
      <w:r>
        <w:t xml:space="preserve">On January 2, 2022, the Company’s Board of Directors approved the grant of </w:t>
      </w:r>
      <w:bookmarkStart w:id="2031" w:name="_cc7b8ed1_a09a_44e6_9291_32a77adde4b9"/>
      <w:r>
        <w:t>97,500</w:t>
      </w:r>
      <w:bookmarkEnd w:id="2031"/>
      <w:r>
        <w:t xml:space="preserve"> options to Senior Managers, under the 2021 Executive and Key Employee Israeli Share Incentive Plan. T</w:t>
      </w:r>
      <w:r>
        <w:t xml:space="preserve">he options shall vest over a period of </w:t>
      </w:r>
      <w:bookmarkStart w:id="2032" w:name="_d44c56bf_2856_4246_a45e_4e965f2198b0"/>
      <w:r>
        <w:t>3 years</w:t>
      </w:r>
      <w:bookmarkEnd w:id="2032"/>
      <w:r>
        <w:t xml:space="preserve"> (</w:t>
      </w:r>
      <w:bookmarkStart w:id="2033" w:name="_e1875d45_692b_4d5f_9a29_5e0c759790bf"/>
      <w:r>
        <w:t>25%</w:t>
      </w:r>
      <w:bookmarkEnd w:id="2033"/>
      <w:r>
        <w:t xml:space="preserve"> after 1 year, and </w:t>
      </w:r>
      <w:bookmarkStart w:id="2034" w:name="_9fbd0b5d_1e75_42a2_a438_84d72cfdaff8"/>
      <w:r>
        <w:t>9.375%</w:t>
      </w:r>
      <w:bookmarkEnd w:id="2034"/>
      <w:r>
        <w:t xml:space="preserve"> each quarter thereafter). The weighted average fair value of options granted is CHF </w:t>
      </w:r>
      <w:bookmarkStart w:id="2035" w:name="_dc6321f2_49e5_42aa_bf54_2e0344f0ebe0"/>
      <w:r>
        <w:t>5.893</w:t>
      </w:r>
      <w:bookmarkEnd w:id="2035"/>
      <w:r>
        <w:t xml:space="preserve"> (</w:t>
      </w:r>
      <w:bookmarkStart w:id="2036" w:name="_d7ed57e1_315c_4016_a621_0305087259a0"/>
      <w:r>
        <w:t>$6.451</w:t>
      </w:r>
      <w:bookmarkEnd w:id="2036"/>
      <w:r>
        <w:t>). The weighted average fair value was estimated based on the binomial model using</w:t>
      </w:r>
      <w:r>
        <w:t xml:space="preserve"> the following data and assumptions: share price - CHF </w:t>
      </w:r>
      <w:bookmarkStart w:id="2037" w:name="_3bd20718_13c4_4cc2_acab_b548fd0b33f8"/>
      <w:r>
        <w:t>19.10</w:t>
      </w:r>
      <w:bookmarkEnd w:id="2037"/>
      <w:r>
        <w:t xml:space="preserve">; exercise price – CHF </w:t>
      </w:r>
      <w:bookmarkStart w:id="2038" w:name="_410b25ae_ee19_4624_8611_034c3cce169e"/>
      <w:r>
        <w:t>19.33</w:t>
      </w:r>
      <w:bookmarkEnd w:id="2038"/>
      <w:r>
        <w:t xml:space="preserve">; expected volatility – </w:t>
      </w:r>
      <w:bookmarkStart w:id="2039" w:name="_36d47a7d_d07d_4cff_85cc_c742d6f8d812"/>
      <w:r>
        <w:t>42.33%</w:t>
      </w:r>
      <w:bookmarkEnd w:id="2039"/>
      <w:r>
        <w:t xml:space="preserve">; risk free interest rate – </w:t>
      </w:r>
      <w:bookmarkStart w:id="2040" w:name="_32591086_e4f3_45f9_a08d_1f02662008bd"/>
      <w:r>
        <w:t>0%</w:t>
      </w:r>
      <w:bookmarkEnd w:id="2040"/>
      <w:r>
        <w:t xml:space="preserve">; expected dividend – </w:t>
      </w:r>
      <w:bookmarkStart w:id="2041" w:name="_e2b3f47d_1e3e_463a_880a_4df7252d72bb"/>
      <w:r>
        <w:t>0%</w:t>
      </w:r>
      <w:bookmarkEnd w:id="2041"/>
      <w:r>
        <w:t xml:space="preserve">; and expected average life of options – </w:t>
      </w:r>
      <w:bookmarkStart w:id="2042" w:name="_3391b559_ba20_465a_b642_213728e07110"/>
      <w:r>
        <w:t>3.71</w:t>
      </w:r>
      <w:bookmarkEnd w:id="2042"/>
      <w:r>
        <w:t xml:space="preserve"> years.</w:t>
      </w:r>
    </w:p>
    <w:p w:rsidR="00B41412" w:rsidRDefault="00151F87">
      <w:pPr>
        <w:pStyle w:val="BodyText"/>
        <w:ind w:left="1800" w:firstLine="0"/>
      </w:pPr>
      <w:r>
        <w:t>On February 15, 2022, the Compa</w:t>
      </w:r>
      <w:r>
        <w:t xml:space="preserve">ny’s Board of Directors approved the grant of </w:t>
      </w:r>
      <w:bookmarkStart w:id="2043" w:name="_47e9aeef_1e87_4455_b679_afcc9b693e00"/>
      <w:r>
        <w:t>12,500</w:t>
      </w:r>
      <w:bookmarkEnd w:id="2043"/>
      <w:r>
        <w:t xml:space="preserve"> options to a Senior Manager, under the 2021 Executive and Key Employee Israeli Share Incentive Plan. The options shall vest over a period of </w:t>
      </w:r>
      <w:bookmarkStart w:id="2044" w:name="_d63911d6_aa2d_4eb8_8cbf_3e466101f7b4"/>
      <w:r>
        <w:t>3 years</w:t>
      </w:r>
      <w:bookmarkEnd w:id="2044"/>
      <w:r>
        <w:t xml:space="preserve"> (</w:t>
      </w:r>
      <w:bookmarkStart w:id="2045" w:name="_f657eac4_f697_4af4_9184_e02a936c2182"/>
      <w:r>
        <w:t>25%</w:t>
      </w:r>
      <w:bookmarkEnd w:id="2045"/>
      <w:r>
        <w:t xml:space="preserve"> after 1 year, and </w:t>
      </w:r>
      <w:bookmarkStart w:id="2046" w:name="_5cc8e02f_69f9_4020_9761_a31ec96b03ad"/>
      <w:r>
        <w:t>9.375%</w:t>
      </w:r>
      <w:bookmarkEnd w:id="2046"/>
      <w:r>
        <w:t xml:space="preserve"> each quarter thereafter)</w:t>
      </w:r>
      <w:r>
        <w:t xml:space="preserve">. The weighted average fair value of options granted is CHF </w:t>
      </w:r>
      <w:bookmarkStart w:id="2047" w:name="_ddf0c9a8_f151_40be_a0d3_301fb13f23a4"/>
      <w:r>
        <w:t>5.387</w:t>
      </w:r>
      <w:bookmarkEnd w:id="2047"/>
      <w:r>
        <w:t xml:space="preserve"> (</w:t>
      </w:r>
      <w:bookmarkStart w:id="2048" w:name="_a3386454_979e_46c6_85c0_2433092d74de"/>
      <w:r>
        <w:t>$5.822</w:t>
      </w:r>
      <w:bookmarkEnd w:id="2048"/>
      <w:r>
        <w:t xml:space="preserve">). The weighted average fair value was estimated based on the binomial model using the following data and assumptions: share price - CHF </w:t>
      </w:r>
      <w:bookmarkStart w:id="2049" w:name="_dde75097_177f_4d6d_b6db_d54177c0008a"/>
      <w:r>
        <w:t>17.40</w:t>
      </w:r>
      <w:bookmarkEnd w:id="2049"/>
      <w:r>
        <w:t xml:space="preserve">; exercise price – CHF </w:t>
      </w:r>
      <w:bookmarkStart w:id="2050" w:name="_22f5b23d_e551_4e78_84bd_0c1ee6a098ab"/>
      <w:r>
        <w:t>17.69</w:t>
      </w:r>
      <w:bookmarkEnd w:id="2050"/>
      <w:r>
        <w:t>; expected vo</w:t>
      </w:r>
      <w:r>
        <w:t xml:space="preserve">latility – </w:t>
      </w:r>
      <w:bookmarkStart w:id="2051" w:name="_14a7f9b1_4c13_47b1_ae0e_3afaa28f0480"/>
      <w:r>
        <w:t>42.61%</w:t>
      </w:r>
      <w:bookmarkEnd w:id="2051"/>
      <w:r>
        <w:t xml:space="preserve">; risk free interest rate – </w:t>
      </w:r>
      <w:bookmarkStart w:id="2052" w:name="_63706849_fc97_4a83_8182_cc7012060c09"/>
      <w:r>
        <w:t>0.13%</w:t>
      </w:r>
      <w:bookmarkEnd w:id="2052"/>
      <w:r>
        <w:t xml:space="preserve">; expected dividend – </w:t>
      </w:r>
      <w:bookmarkStart w:id="2053" w:name="_31758fb9_270a_4d90_b144_db1196dc704f"/>
      <w:r>
        <w:t>0%</w:t>
      </w:r>
      <w:bookmarkEnd w:id="2053"/>
      <w:r>
        <w:t xml:space="preserve">; and expected average life of options – </w:t>
      </w:r>
      <w:bookmarkStart w:id="2054" w:name="_8d2e048c_3c4a_4e8e_a91d_68a4c0b01e44"/>
      <w:r>
        <w:t>3.68</w:t>
      </w:r>
      <w:bookmarkEnd w:id="2054"/>
      <w:r>
        <w:t xml:space="preserve"> years.</w:t>
      </w:r>
    </w:p>
    <w:p w:rsidR="00B41412" w:rsidRDefault="00151F87">
      <w:pPr>
        <w:pStyle w:val="BodyText"/>
        <w:ind w:left="1800" w:firstLine="0"/>
      </w:pPr>
      <w:r>
        <w:t xml:space="preserve">On June 20, 2022, the Company’s Board of Directors approved the grant of </w:t>
      </w:r>
      <w:bookmarkStart w:id="2055" w:name="_4cf220b6_8f62_4b59_9ff1_f1c27d0bed7d"/>
      <w:r>
        <w:t>100,000</w:t>
      </w:r>
      <w:bookmarkEnd w:id="2055"/>
      <w:r>
        <w:t xml:space="preserve"> options to a Senior Manager, under the 2021 Exec</w:t>
      </w:r>
      <w:r>
        <w:t xml:space="preserve">utive and Key Employee Israeli Share Incentive Plan. The options shall vest over a period of </w:t>
      </w:r>
      <w:bookmarkStart w:id="2056" w:name="_7259c488_d32c_4a56_8ceb_1e595a5e359a"/>
      <w:r>
        <w:t>3 years</w:t>
      </w:r>
      <w:bookmarkEnd w:id="2056"/>
      <w:r>
        <w:t xml:space="preserve"> (</w:t>
      </w:r>
      <w:bookmarkStart w:id="2057" w:name="_4b46e5b6_f41d_4831_8900_726681406e08"/>
      <w:r>
        <w:t>25%</w:t>
      </w:r>
      <w:bookmarkEnd w:id="2057"/>
      <w:r>
        <w:t xml:space="preserve"> after 1 year, and </w:t>
      </w:r>
      <w:bookmarkStart w:id="2058" w:name="_9290e3eb_cf5f_4f2f_9641_cec1031ed924"/>
      <w:r>
        <w:t>9.375%</w:t>
      </w:r>
      <w:bookmarkEnd w:id="2058"/>
      <w:r>
        <w:t xml:space="preserve"> each quarter thereafter). The weighted average fair value of options granted is CHF </w:t>
      </w:r>
      <w:bookmarkStart w:id="2059" w:name="_72034163_abab_4aa2_88e3_e95b72772c75"/>
      <w:r>
        <w:t>5.550</w:t>
      </w:r>
      <w:bookmarkEnd w:id="2059"/>
      <w:r>
        <w:t xml:space="preserve"> (</w:t>
      </w:r>
      <w:bookmarkStart w:id="2060" w:name="_1a72c781_1fe9_411f_b9c9_aa6117471721"/>
      <w:r>
        <w:t>$5.753</w:t>
      </w:r>
      <w:bookmarkEnd w:id="2060"/>
      <w:r>
        <w:t>). The weighted average fair</w:t>
      </w:r>
      <w:r>
        <w:t xml:space="preserve"> value was estimated based on the binomial model using the following data and assumptions: share price - CHF </w:t>
      </w:r>
      <w:bookmarkStart w:id="2061" w:name="_be22a8c0_91d2_4379_9251_470fb34e10b9"/>
      <w:r>
        <w:t>17.40</w:t>
      </w:r>
      <w:bookmarkEnd w:id="2061"/>
      <w:r>
        <w:t xml:space="preserve">; exercise price – CHF </w:t>
      </w:r>
      <w:bookmarkStart w:id="2062" w:name="_14fe9973_9189_4bf5_b4e6_909e18139e63"/>
      <w:r>
        <w:t>17.39</w:t>
      </w:r>
      <w:bookmarkEnd w:id="2062"/>
      <w:r>
        <w:t xml:space="preserve">; expected volatility – </w:t>
      </w:r>
      <w:bookmarkStart w:id="2063" w:name="_645643fa_c66b_4e4e_a8ba_c462c6fb5ff0"/>
      <w:r>
        <w:t>41.75%</w:t>
      </w:r>
      <w:bookmarkEnd w:id="2063"/>
      <w:r>
        <w:t xml:space="preserve">; risk free interest rate – </w:t>
      </w:r>
      <w:bookmarkStart w:id="2064" w:name="_38c1665a_3910_4e79_8522_e6a3d7bfb8dd"/>
      <w:r>
        <w:t>1.15%</w:t>
      </w:r>
      <w:bookmarkEnd w:id="2064"/>
      <w:r>
        <w:t xml:space="preserve">; expected dividend – </w:t>
      </w:r>
      <w:bookmarkStart w:id="2065" w:name="_2df3c348_eff5_412d_9dc8_a0103315cf01"/>
      <w:r>
        <w:t>0%</w:t>
      </w:r>
      <w:bookmarkEnd w:id="2065"/>
      <w:r>
        <w:t>; and expected average life</w:t>
      </w:r>
      <w:r>
        <w:t xml:space="preserve"> of options – </w:t>
      </w:r>
      <w:bookmarkStart w:id="2066" w:name="_b995a594_8a55_4ecf_a016_f06b8c1ad7ce"/>
      <w:r>
        <w:t>3.6</w:t>
      </w:r>
      <w:bookmarkEnd w:id="2066"/>
      <w:r>
        <w:t xml:space="preserve"> years.</w:t>
      </w:r>
    </w:p>
    <w:p w:rsidR="00B41412" w:rsidRDefault="00151F87">
      <w:pPr>
        <w:pStyle w:val="BodyText"/>
        <w:ind w:left="1800" w:firstLine="0"/>
      </w:pPr>
      <w:r>
        <w:t xml:space="preserve">All options are exercisable for a period of </w:t>
      </w:r>
      <w:bookmarkStart w:id="2067" w:name="_16f3e702_616f_4f87_b164_0e46420eec4e"/>
      <w:r>
        <w:t>6 years</w:t>
      </w:r>
      <w:bookmarkEnd w:id="2067"/>
      <w:r>
        <w:t xml:space="preserve"> from grant date.</w:t>
      </w:r>
    </w:p>
    <w:p w:rsidR="00B41412" w:rsidRDefault="00151F87">
      <w:pPr>
        <w:pStyle w:val="BodyText"/>
        <w:ind w:left="1800" w:firstLine="0"/>
      </w:pPr>
      <w:r>
        <w:t xml:space="preserve">On April 17, 2020, the Board of Directors approved to extend the term of the Plan for a period of </w:t>
      </w:r>
      <w:bookmarkStart w:id="2068" w:name="_f02eccff_ca32_455b_8383_350116aab06c"/>
      <w:r>
        <w:t>two</w:t>
      </w:r>
      <w:bookmarkEnd w:id="2068"/>
      <w:r>
        <w:t xml:space="preserve"> (2) years until April 18, 2022.</w:t>
      </w:r>
    </w:p>
    <w:p w:rsidR="00B41412" w:rsidRDefault="00151F87">
      <w:pPr>
        <w:pStyle w:val="BodyText"/>
        <w:ind w:left="1800" w:firstLine="0"/>
      </w:pPr>
      <w:r>
        <w:t>On October 31, 2021, the Boa</w:t>
      </w:r>
      <w:r>
        <w:t xml:space="preserve">rd of Directors approved to increase the maximum number of shares which may be issued under the Plan by </w:t>
      </w:r>
      <w:bookmarkStart w:id="2069" w:name="_eb420d6c_7d08_410f_909c_2e8cbd50cf82"/>
      <w:r>
        <w:t>2,000,000</w:t>
      </w:r>
      <w:bookmarkEnd w:id="2069"/>
      <w:r>
        <w:t>.</w:t>
      </w:r>
    </w:p>
    <w:p w:rsidR="00B41412" w:rsidRDefault="00151F87">
      <w:pPr>
        <w:pStyle w:val="BodyText"/>
        <w:ind w:left="1800" w:firstLine="0"/>
      </w:pPr>
      <w:r>
        <w:t xml:space="preserve">On October 31, 2021, the Board of Directors approved to amend and rename the share options plan as “The SHL Telemedicine LTD. 2021 Executive </w:t>
      </w:r>
      <w:r>
        <w:t>and Key Employee Israeli Share Incentive Plan”, and to extend the term of the Plan until the Board decides otherwise.</w:t>
      </w:r>
    </w:p>
    <w:p w:rsidR="00B41412" w:rsidRDefault="00151F87">
      <w:pPr>
        <w:pStyle w:val="BodyText"/>
        <w:ind w:left="1800" w:firstLine="0"/>
      </w:pPr>
      <w:r>
        <w:t>In the years ended December 31, 2022, 2021 and 2020, the Group recorded share-based compensation in the statements of comprehensive income</w:t>
      </w:r>
      <w:r>
        <w:t xml:space="preserve"> in the amount of </w:t>
      </w:r>
      <w:bookmarkStart w:id="2070" w:name="_f77d426d_8676_40f4_8d24_db47a41cfb9c"/>
      <w:r>
        <w:t>$1,347</w:t>
      </w:r>
      <w:bookmarkEnd w:id="2070"/>
      <w:r>
        <w:t xml:space="preserve">, </w:t>
      </w:r>
      <w:bookmarkStart w:id="2071" w:name="_9ed518fe_c850_4ed1_9584_25296582055e"/>
      <w:r>
        <w:t>$1,116</w:t>
      </w:r>
      <w:bookmarkEnd w:id="2071"/>
      <w:r>
        <w:t xml:space="preserve"> and </w:t>
      </w:r>
      <w:bookmarkStart w:id="2072" w:name="_fb785dc8_cde9_4c7e_ad5c_ca489b788acb"/>
      <w:r>
        <w:t>$82</w:t>
      </w:r>
      <w:bookmarkEnd w:id="2072"/>
      <w:r>
        <w:t>, respectively.</w:t>
      </w:r>
    </w:p>
    <w:p w:rsidR="00B41412" w:rsidRDefault="00151F87">
      <w:r>
        <w:br w:type="page"/>
      </w:r>
    </w:p>
    <w:p w:rsidR="00B41412" w:rsidRDefault="00151F87">
      <w:pPr>
        <w:keepNext/>
        <w:tabs>
          <w:tab w:val="left" w:pos="1080"/>
          <w:tab w:val="left" w:pos="1800"/>
        </w:tabs>
        <w:spacing w:after="240"/>
        <w:ind w:left="360" w:hanging="360"/>
        <w:rPr>
          <w:rFonts w:eastAsia="Times New Roman" w:hAnsi="Times New Roman" w:cs="Times New Roman"/>
        </w:rPr>
      </w:pPr>
      <w:r>
        <w:rPr>
          <w:rFonts w:eastAsia="Times New Roman" w:hAnsi="Times New Roman" w:cs="Times New Roman"/>
          <w:b/>
          <w:bCs/>
        </w:rPr>
        <w:lastRenderedPageBreak/>
        <w:t>NOTE 23:-</w:t>
      </w:r>
      <w:r>
        <w:tab/>
      </w:r>
      <w:r>
        <w:rPr>
          <w:rFonts w:eastAsia="Times New Roman" w:hAnsi="Times New Roman" w:cs="Times New Roman"/>
          <w:b/>
          <w:bCs/>
        </w:rPr>
        <w:t>EQUITY (Cont.)</w:t>
      </w:r>
    </w:p>
    <w:p w:rsidR="00B41412" w:rsidRDefault="00151F87">
      <w:pPr>
        <w:tabs>
          <w:tab w:val="left" w:pos="1080"/>
          <w:tab w:val="left" w:pos="1800"/>
        </w:tabs>
        <w:ind w:left="1800" w:hanging="720"/>
        <w:jc w:val="both"/>
      </w:pPr>
      <w:r>
        <w:rPr>
          <w:rFonts w:eastAsia="Times New Roman" w:hAnsi="Times New Roman" w:cs="Times New Roman"/>
        </w:rPr>
        <w:t>e.</w:t>
      </w:r>
      <w:r>
        <w:tab/>
      </w:r>
      <w:r>
        <w:rPr>
          <w:rFonts w:eastAsia="Times New Roman" w:hAnsi="Times New Roman" w:cs="Times New Roman"/>
        </w:rPr>
        <w:t>The following table illustrates the number and weighted average exercise prices (</w:t>
      </w:r>
      <w:r>
        <w:rPr>
          <w:rFonts w:eastAsia="Times New Roman" w:hAnsi="Times New Roman" w:cs="Times New Roman"/>
        </w:rPr>
        <w:t>“</w:t>
      </w:r>
      <w:r>
        <w:rPr>
          <w:rFonts w:eastAsia="Times New Roman" w:hAnsi="Times New Roman" w:cs="Times New Roman"/>
        </w:rPr>
        <w:t>WAEP</w:t>
      </w:r>
      <w:r>
        <w:rPr>
          <w:rFonts w:eastAsia="Times New Roman" w:hAnsi="Times New Roman" w:cs="Times New Roman"/>
        </w:rPr>
        <w:t>”</w:t>
      </w:r>
      <w:r>
        <w:rPr>
          <w:rFonts w:eastAsia="Times New Roman" w:hAnsi="Times New Roman" w:cs="Times New Roman"/>
        </w:rPr>
        <w:t>) of, and movements in, share options during the year.</w:t>
      </w:r>
    </w:p>
    <w:p w:rsidR="00B41412" w:rsidRDefault="00B41412">
      <w:pPr>
        <w:pStyle w:val="BodyText"/>
        <w:keepNext/>
        <w:spacing w:after="0"/>
        <w:ind w:firstLine="0"/>
      </w:pPr>
    </w:p>
    <w:tbl>
      <w:tblPr>
        <w:tblW w:w="4500" w:type="pct"/>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41"/>
        <w:gridCol w:w="218"/>
        <w:gridCol w:w="910"/>
        <w:gridCol w:w="218"/>
        <w:gridCol w:w="869"/>
        <w:gridCol w:w="218"/>
        <w:gridCol w:w="869"/>
        <w:gridCol w:w="218"/>
        <w:gridCol w:w="859"/>
      </w:tblGrid>
      <w:tr w:rsidR="00B41412">
        <w:trPr>
          <w:trHeight w:hRule="exact" w:val="20"/>
        </w:trPr>
        <w:tc>
          <w:tcPr>
            <w:tcW w:w="2747" w:type="pct"/>
            <w:tcBorders>
              <w:top w:val="nil"/>
              <w:left w:val="nil"/>
              <w:bottom w:val="nil"/>
              <w:right w:val="nil"/>
            </w:tcBorders>
            <w:vAlign w:val="bottom"/>
          </w:tcPr>
          <w:p w:rsidR="00B41412" w:rsidRDefault="00B41412">
            <w:pPr>
              <w:keepNext/>
              <w:rPr>
                <w:sz w:val="2"/>
              </w:rPr>
            </w:pPr>
            <w:bookmarkStart w:id="2073" w:name="_400438b1_1db8_4906_80bc_68b33eea7be0" w:colFirst="0" w:colLast="0"/>
            <w:bookmarkStart w:id="2074" w:name="_d202b606_0525_4e60_b68e_16a2b897573b" w:colFirst="1" w:colLast="1"/>
            <w:bookmarkStart w:id="2075" w:name="_dec61656_9aa3_47c2_8016_4672a27067ff" w:colFirst="2" w:colLast="2"/>
            <w:bookmarkStart w:id="2076" w:name="_8205f2e7_27da_4356_a041_06aca1aea1c4" w:colFirst="3" w:colLast="3"/>
            <w:bookmarkStart w:id="2077" w:name="_c9305136_465f_400a_b1f0_8d40643da4e8" w:colFirst="4" w:colLast="4"/>
            <w:bookmarkStart w:id="2078" w:name="_bedbdb43_cafd_4044_8720_7edd572d50d4" w:colFirst="5" w:colLast="5"/>
            <w:bookmarkStart w:id="2079" w:name="_a66faf3f_af35_4176_8485_8d4b301d2b49" w:colFirst="6" w:colLast="6"/>
            <w:bookmarkStart w:id="2080" w:name="_5c9e2f1a_6787_459a_b4fa_ef58d96f2abd" w:colFirst="7" w:colLast="7"/>
            <w:bookmarkStart w:id="2081" w:name="_7054a20e_25b4_4418_a84b_209a23b74532" w:colFirst="8" w:colLast="8"/>
            <w:bookmarkStart w:id="2082" w:name="_19e31b55_5095_4220_a2aa_cb8ff6811211"/>
            <w:bookmarkStart w:id="2083" w:name="_ac47e4ee_48d6_4dd2_9ee9_b19ed1315071"/>
          </w:p>
        </w:tc>
        <w:tc>
          <w:tcPr>
            <w:tcW w:w="112" w:type="pct"/>
            <w:tcBorders>
              <w:top w:val="nil"/>
              <w:left w:val="nil"/>
              <w:bottom w:val="nil"/>
              <w:right w:val="nil"/>
            </w:tcBorders>
            <w:noWrap/>
            <w:vAlign w:val="bottom"/>
          </w:tcPr>
          <w:p w:rsidR="00B41412" w:rsidRDefault="00B41412">
            <w:pPr>
              <w:keepNext/>
              <w:rPr>
                <w:sz w:val="2"/>
              </w:rPr>
            </w:pPr>
          </w:p>
        </w:tc>
        <w:tc>
          <w:tcPr>
            <w:tcW w:w="468" w:type="pct"/>
            <w:tcBorders>
              <w:top w:val="nil"/>
              <w:left w:val="nil"/>
              <w:bottom w:val="nil"/>
              <w:right w:val="nil"/>
            </w:tcBorders>
            <w:noWrap/>
            <w:vAlign w:val="bottom"/>
          </w:tcPr>
          <w:p w:rsidR="00B41412" w:rsidRDefault="00B41412">
            <w:pPr>
              <w:keepNext/>
              <w:rPr>
                <w:sz w:val="2"/>
              </w:rPr>
            </w:pPr>
          </w:p>
        </w:tc>
        <w:tc>
          <w:tcPr>
            <w:tcW w:w="112" w:type="pct"/>
            <w:tcBorders>
              <w:top w:val="nil"/>
              <w:left w:val="nil"/>
              <w:bottom w:val="nil"/>
              <w:right w:val="nil"/>
            </w:tcBorders>
            <w:noWrap/>
            <w:vAlign w:val="bottom"/>
          </w:tcPr>
          <w:p w:rsidR="00B41412" w:rsidRDefault="00B41412">
            <w:pPr>
              <w:keepNext/>
              <w:rPr>
                <w:sz w:val="2"/>
              </w:rPr>
            </w:pPr>
          </w:p>
        </w:tc>
        <w:tc>
          <w:tcPr>
            <w:tcW w:w="447" w:type="pct"/>
            <w:tcBorders>
              <w:top w:val="nil"/>
              <w:left w:val="nil"/>
              <w:bottom w:val="nil"/>
              <w:right w:val="nil"/>
            </w:tcBorders>
            <w:noWrap/>
            <w:vAlign w:val="bottom"/>
          </w:tcPr>
          <w:p w:rsidR="00B41412" w:rsidRDefault="00B41412">
            <w:pPr>
              <w:keepNext/>
              <w:rPr>
                <w:sz w:val="2"/>
              </w:rPr>
            </w:pPr>
          </w:p>
        </w:tc>
        <w:tc>
          <w:tcPr>
            <w:tcW w:w="112" w:type="pct"/>
            <w:tcBorders>
              <w:top w:val="nil"/>
              <w:left w:val="nil"/>
              <w:bottom w:val="nil"/>
              <w:right w:val="nil"/>
            </w:tcBorders>
            <w:noWrap/>
            <w:vAlign w:val="bottom"/>
          </w:tcPr>
          <w:p w:rsidR="00B41412" w:rsidRDefault="00B41412">
            <w:pPr>
              <w:keepNext/>
              <w:rPr>
                <w:sz w:val="2"/>
              </w:rPr>
            </w:pPr>
          </w:p>
        </w:tc>
        <w:tc>
          <w:tcPr>
            <w:tcW w:w="447" w:type="pct"/>
            <w:tcBorders>
              <w:top w:val="nil"/>
              <w:left w:val="nil"/>
              <w:bottom w:val="nil"/>
              <w:right w:val="nil"/>
            </w:tcBorders>
            <w:noWrap/>
            <w:vAlign w:val="bottom"/>
          </w:tcPr>
          <w:p w:rsidR="00B41412" w:rsidRDefault="00B41412">
            <w:pPr>
              <w:keepNext/>
              <w:rPr>
                <w:sz w:val="2"/>
              </w:rPr>
            </w:pPr>
          </w:p>
        </w:tc>
        <w:tc>
          <w:tcPr>
            <w:tcW w:w="112" w:type="pct"/>
            <w:tcBorders>
              <w:top w:val="nil"/>
              <w:left w:val="nil"/>
              <w:bottom w:val="nil"/>
              <w:right w:val="nil"/>
            </w:tcBorders>
            <w:noWrap/>
            <w:vAlign w:val="bottom"/>
          </w:tcPr>
          <w:p w:rsidR="00B41412" w:rsidRDefault="00B41412">
            <w:pPr>
              <w:keepNext/>
              <w:rPr>
                <w:sz w:val="2"/>
              </w:rPr>
            </w:pPr>
          </w:p>
        </w:tc>
        <w:tc>
          <w:tcPr>
            <w:tcW w:w="442" w:type="pct"/>
            <w:tcBorders>
              <w:top w:val="nil"/>
              <w:left w:val="nil"/>
              <w:bottom w:val="nil"/>
              <w:right w:val="nil"/>
            </w:tcBorders>
            <w:noWrap/>
            <w:vAlign w:val="bottom"/>
          </w:tcPr>
          <w:p w:rsidR="00B41412" w:rsidRDefault="00B41412">
            <w:pPr>
              <w:keepNext/>
              <w:rPr>
                <w:sz w:val="2"/>
              </w:rPr>
            </w:pPr>
          </w:p>
        </w:tc>
      </w:tr>
      <w:tr w:rsidR="00B41412">
        <w:tc>
          <w:tcPr>
            <w:tcW w:w="2747" w:type="pct"/>
            <w:tcBorders>
              <w:top w:val="nil"/>
              <w:left w:val="nil"/>
              <w:bottom w:val="nil"/>
              <w:right w:val="nil"/>
              <w:tl2br w:val="nil"/>
              <w:tr2bl w:val="nil"/>
            </w:tcBorders>
            <w:shd w:val="clear" w:color="auto" w:fill="auto"/>
            <w:vAlign w:val="bottom"/>
          </w:tcPr>
          <w:p w:rsidR="00B41412" w:rsidRDefault="00B41412">
            <w:pPr>
              <w:rPr>
                <w:color w:val="000000"/>
                <w:sz w:val="16"/>
              </w:rPr>
            </w:pPr>
            <w:bookmarkStart w:id="2084" w:name="_e71fb610_48b5_4eaf_ac01_21f8c8784ab4"/>
            <w:bookmarkEnd w:id="2073"/>
            <w:bookmarkEnd w:id="2074"/>
            <w:bookmarkEnd w:id="2075"/>
            <w:bookmarkEnd w:id="2076"/>
            <w:bookmarkEnd w:id="2077"/>
            <w:bookmarkEnd w:id="2078"/>
            <w:bookmarkEnd w:id="2079"/>
            <w:bookmarkEnd w:id="2080"/>
            <w:bookmarkEnd w:id="2081"/>
          </w:p>
        </w:tc>
        <w:tc>
          <w:tcPr>
            <w:tcW w:w="112"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    </w:t>
            </w:r>
          </w:p>
        </w:tc>
        <w:tc>
          <w:tcPr>
            <w:tcW w:w="1027" w:type="pct"/>
            <w:gridSpan w:val="3"/>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2022</w:t>
            </w:r>
          </w:p>
        </w:tc>
        <w:tc>
          <w:tcPr>
            <w:tcW w:w="112" w:type="pct"/>
            <w:tcBorders>
              <w:top w:val="nil"/>
              <w:left w:val="nil"/>
              <w:bottom w:val="nil"/>
              <w:right w:val="nil"/>
              <w:tl2br w:val="nil"/>
              <w:tr2bl w:val="nil"/>
            </w:tcBorders>
            <w:shd w:val="clear" w:color="auto" w:fill="auto"/>
            <w:noWrap/>
            <w:vAlign w:val="bottom"/>
          </w:tcPr>
          <w:p w:rsidR="00B41412" w:rsidRDefault="00151F87">
            <w:pPr>
              <w:jc w:val="center"/>
              <w:rPr>
                <w:color w:val="000000"/>
                <w:sz w:val="16"/>
              </w:rPr>
            </w:pPr>
            <w:r>
              <w:rPr>
                <w:rFonts w:ascii="Times New Roman" w:eastAsia="Times New Roman" w:hAnsi="Times New Roman" w:cs="Times New Roman"/>
                <w:color w:val="000000"/>
                <w:sz w:val="16"/>
              </w:rPr>
              <w:t>    </w:t>
            </w:r>
          </w:p>
        </w:tc>
        <w:tc>
          <w:tcPr>
            <w:tcW w:w="1001" w:type="pct"/>
            <w:gridSpan w:val="3"/>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2021</w:t>
            </w:r>
          </w:p>
        </w:tc>
      </w:tr>
      <w:tr w:rsidR="00B41412">
        <w:tc>
          <w:tcPr>
            <w:tcW w:w="2747" w:type="pct"/>
            <w:tcBorders>
              <w:top w:val="nil"/>
              <w:left w:val="nil"/>
              <w:bottom w:val="nil"/>
              <w:right w:val="nil"/>
              <w:tl2br w:val="nil"/>
              <w:tr2bl w:val="nil"/>
            </w:tcBorders>
            <w:shd w:val="clear" w:color="auto" w:fill="auto"/>
            <w:vAlign w:val="bottom"/>
          </w:tcPr>
          <w:p w:rsidR="00B41412" w:rsidRDefault="00B41412">
            <w:pPr>
              <w:rPr>
                <w:color w:val="000000"/>
                <w:sz w:val="16"/>
              </w:rPr>
            </w:pPr>
            <w:bookmarkStart w:id="2085" w:name="_e2f20fdb_8487_4255_b3a3_25ca89ca77ff"/>
            <w:bookmarkEnd w:id="2084"/>
          </w:p>
        </w:tc>
        <w:tc>
          <w:tcPr>
            <w:tcW w:w="112"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6"/>
              </w:rPr>
            </w:pPr>
          </w:p>
        </w:tc>
        <w:tc>
          <w:tcPr>
            <w:tcW w:w="468"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No. of</w:t>
            </w:r>
          </w:p>
        </w:tc>
        <w:tc>
          <w:tcPr>
            <w:tcW w:w="112"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6"/>
              </w:rPr>
            </w:pPr>
          </w:p>
        </w:tc>
        <w:tc>
          <w:tcPr>
            <w:tcW w:w="447"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WAEP</w:t>
            </w:r>
            <w:r>
              <w:rPr>
                <w:rFonts w:ascii="Times New Roman" w:eastAsia="Times New Roman" w:hAnsi="Times New Roman" w:cs="Times New Roman"/>
                <w:color w:val="000000"/>
                <w:sz w:val="16"/>
              </w:rPr>
              <w:t> </w:t>
            </w:r>
          </w:p>
        </w:tc>
        <w:tc>
          <w:tcPr>
            <w:tcW w:w="112"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6"/>
              </w:rPr>
            </w:pPr>
          </w:p>
        </w:tc>
        <w:tc>
          <w:tcPr>
            <w:tcW w:w="447"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No. of</w:t>
            </w:r>
          </w:p>
        </w:tc>
        <w:tc>
          <w:tcPr>
            <w:tcW w:w="112" w:type="pct"/>
            <w:tcBorders>
              <w:top w:val="nil"/>
              <w:left w:val="nil"/>
              <w:bottom w:val="nil"/>
              <w:right w:val="nil"/>
              <w:tl2br w:val="nil"/>
              <w:tr2bl w:val="nil"/>
            </w:tcBorders>
            <w:shd w:val="clear" w:color="auto" w:fill="auto"/>
            <w:noWrap/>
            <w:vAlign w:val="bottom"/>
          </w:tcPr>
          <w:p w:rsidR="00B41412" w:rsidRDefault="00151F87">
            <w:pPr>
              <w:jc w:val="center"/>
              <w:rPr>
                <w:color w:val="000000"/>
                <w:sz w:val="16"/>
              </w:rPr>
            </w:pPr>
            <w:r>
              <w:rPr>
                <w:rFonts w:ascii="Times New Roman" w:eastAsia="Times New Roman" w:hAnsi="Times New Roman" w:cs="Times New Roman"/>
                <w:color w:val="000000"/>
                <w:sz w:val="16"/>
              </w:rPr>
              <w:t>    </w:t>
            </w:r>
          </w:p>
        </w:tc>
        <w:tc>
          <w:tcPr>
            <w:tcW w:w="442"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WAEP</w:t>
            </w:r>
            <w:r>
              <w:rPr>
                <w:rFonts w:ascii="Times New Roman" w:eastAsia="Times New Roman" w:hAnsi="Times New Roman" w:cs="Times New Roman"/>
                <w:color w:val="000000"/>
                <w:sz w:val="16"/>
              </w:rPr>
              <w:t> </w:t>
            </w:r>
          </w:p>
        </w:tc>
      </w:tr>
      <w:tr w:rsidR="00B41412">
        <w:tc>
          <w:tcPr>
            <w:tcW w:w="2747" w:type="pct"/>
            <w:tcBorders>
              <w:top w:val="nil"/>
              <w:left w:val="nil"/>
              <w:bottom w:val="nil"/>
              <w:right w:val="nil"/>
              <w:tl2br w:val="nil"/>
              <w:tr2bl w:val="nil"/>
            </w:tcBorders>
            <w:shd w:val="clear" w:color="auto" w:fill="auto"/>
            <w:vAlign w:val="bottom"/>
          </w:tcPr>
          <w:p w:rsidR="00B41412" w:rsidRDefault="00B41412">
            <w:pPr>
              <w:rPr>
                <w:color w:val="000000"/>
                <w:sz w:val="16"/>
              </w:rPr>
            </w:pPr>
            <w:bookmarkStart w:id="2086" w:name="_12802d83_f752_4aec_8fa9_90ca33edfbce"/>
            <w:bookmarkEnd w:id="2085"/>
          </w:p>
        </w:tc>
        <w:tc>
          <w:tcPr>
            <w:tcW w:w="112"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    </w:t>
            </w:r>
          </w:p>
        </w:tc>
        <w:tc>
          <w:tcPr>
            <w:tcW w:w="468"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options</w:t>
            </w:r>
          </w:p>
        </w:tc>
        <w:tc>
          <w:tcPr>
            <w:tcW w:w="112"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    </w:t>
            </w:r>
          </w:p>
        </w:tc>
        <w:tc>
          <w:tcPr>
            <w:tcW w:w="447"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(CHF)</w:t>
            </w:r>
          </w:p>
        </w:tc>
        <w:tc>
          <w:tcPr>
            <w:tcW w:w="112"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    </w:t>
            </w:r>
          </w:p>
        </w:tc>
        <w:tc>
          <w:tcPr>
            <w:tcW w:w="447"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options</w:t>
            </w:r>
          </w:p>
        </w:tc>
        <w:tc>
          <w:tcPr>
            <w:tcW w:w="112"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    </w:t>
            </w:r>
          </w:p>
        </w:tc>
        <w:tc>
          <w:tcPr>
            <w:tcW w:w="442"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(CHF)</w:t>
            </w:r>
          </w:p>
        </w:tc>
      </w:tr>
      <w:tr w:rsidR="00B41412">
        <w:tc>
          <w:tcPr>
            <w:tcW w:w="2747" w:type="pct"/>
            <w:tcBorders>
              <w:top w:val="nil"/>
              <w:left w:val="nil"/>
              <w:bottom w:val="nil"/>
              <w:right w:val="nil"/>
              <w:tl2br w:val="nil"/>
              <w:tr2bl w:val="nil"/>
            </w:tcBorders>
            <w:shd w:val="clear" w:color="auto" w:fill="CCEEFF"/>
            <w:vAlign w:val="bottom"/>
          </w:tcPr>
          <w:p w:rsidR="00B41412" w:rsidRDefault="00151F87">
            <w:pPr>
              <w:rPr>
                <w:color w:val="000000"/>
              </w:rPr>
            </w:pPr>
            <w:bookmarkStart w:id="2087" w:name="_2a065a7c_6468_43bc_bb49_c277459da440"/>
            <w:bookmarkStart w:id="2088" w:name="_847ce02c_b21c_4c41_ae18_3d3af98be49c" w:colFirst="2" w:colLast="2"/>
            <w:bookmarkStart w:id="2089" w:name="_32c2a4c2_6dfe_4d4c_8dce_45ba48a197db" w:colFirst="4" w:colLast="4"/>
            <w:bookmarkStart w:id="2090" w:name="_8ef655be_7ce6_45a6_bd4f_fb7261397899" w:colFirst="6" w:colLast="6"/>
            <w:bookmarkStart w:id="2091" w:name="_6d9ee65a_4fb0_4bdd_9c6d_6f141be520c9" w:colFirst="8" w:colLast="8"/>
            <w:bookmarkEnd w:id="2086"/>
            <w:r>
              <w:rPr>
                <w:rFonts w:ascii="Times New Roman" w:eastAsia="Times New Roman" w:hAnsi="Times New Roman" w:cs="Times New Roman"/>
                <w:color w:val="000000"/>
              </w:rPr>
              <w:t>Outstanding at the beginning of the year</w:t>
            </w:r>
          </w:p>
        </w:tc>
        <w:tc>
          <w:tcPr>
            <w:tcW w:w="112"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68"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835,055</w:t>
            </w:r>
          </w:p>
        </w:tc>
        <w:tc>
          <w:tcPr>
            <w:tcW w:w="112"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47"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10.12</w:t>
            </w:r>
          </w:p>
        </w:tc>
        <w:tc>
          <w:tcPr>
            <w:tcW w:w="112"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47"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421,997</w:t>
            </w:r>
          </w:p>
        </w:tc>
        <w:tc>
          <w:tcPr>
            <w:tcW w:w="112"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42"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6.10</w:t>
            </w:r>
          </w:p>
        </w:tc>
      </w:tr>
      <w:tr w:rsidR="00B41412">
        <w:tc>
          <w:tcPr>
            <w:tcW w:w="2747" w:type="pct"/>
            <w:tcBorders>
              <w:top w:val="nil"/>
              <w:left w:val="nil"/>
              <w:bottom w:val="nil"/>
              <w:right w:val="nil"/>
              <w:tl2br w:val="nil"/>
              <w:tr2bl w:val="nil"/>
            </w:tcBorders>
            <w:vAlign w:val="bottom"/>
          </w:tcPr>
          <w:p w:rsidR="00B41412" w:rsidRDefault="00151F87">
            <w:pPr>
              <w:ind w:left="120"/>
              <w:rPr>
                <w:color w:val="000000"/>
              </w:rPr>
            </w:pPr>
            <w:bookmarkStart w:id="2092" w:name="_3c5e8f3a_4ee1_44c2_b9e5_270a130c42f5"/>
            <w:bookmarkStart w:id="2093" w:name="_da14a4e8_3a6d_49c9_80f2_8c921a13be5e" w:colFirst="2" w:colLast="2"/>
            <w:bookmarkStart w:id="2094" w:name="_5e70f37e_5d55_4ee0_bb26_970fc4ad15a5" w:colFirst="4" w:colLast="4"/>
            <w:bookmarkStart w:id="2095" w:name="_eb531b8f_acb7_4b9e_8659_82ee15e07bfc" w:colFirst="6" w:colLast="6"/>
            <w:bookmarkStart w:id="2096" w:name="_a6aa024f_bf92_4319_8530_124bbeb91277" w:colFirst="8" w:colLast="8"/>
            <w:bookmarkEnd w:id="2087"/>
            <w:bookmarkEnd w:id="2088"/>
            <w:bookmarkEnd w:id="2089"/>
            <w:bookmarkEnd w:id="2090"/>
            <w:bookmarkEnd w:id="2091"/>
            <w:r>
              <w:rPr>
                <w:rFonts w:ascii="Times New Roman" w:eastAsia="Times New Roman" w:hAnsi="Times New Roman" w:cs="Times New Roman"/>
                <w:color w:val="000000"/>
              </w:rPr>
              <w:t>Granted during the year</w:t>
            </w:r>
          </w:p>
        </w:tc>
        <w:tc>
          <w:tcPr>
            <w:tcW w:w="112"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68"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210,000</w:t>
            </w:r>
          </w:p>
        </w:tc>
        <w:tc>
          <w:tcPr>
            <w:tcW w:w="112"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47"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18.31</w:t>
            </w:r>
          </w:p>
        </w:tc>
        <w:tc>
          <w:tcPr>
            <w:tcW w:w="112"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47"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664,000</w:t>
            </w:r>
          </w:p>
        </w:tc>
        <w:tc>
          <w:tcPr>
            <w:tcW w:w="112"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42"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11.91</w:t>
            </w:r>
          </w:p>
        </w:tc>
      </w:tr>
      <w:tr w:rsidR="00B41412">
        <w:tc>
          <w:tcPr>
            <w:tcW w:w="2747" w:type="pct"/>
            <w:tcBorders>
              <w:top w:val="nil"/>
              <w:left w:val="nil"/>
              <w:bottom w:val="nil"/>
              <w:right w:val="nil"/>
              <w:tl2br w:val="nil"/>
              <w:tr2bl w:val="nil"/>
            </w:tcBorders>
            <w:shd w:val="clear" w:color="auto" w:fill="CCEEFF"/>
            <w:vAlign w:val="bottom"/>
          </w:tcPr>
          <w:p w:rsidR="00B41412" w:rsidRDefault="00151F87">
            <w:pPr>
              <w:ind w:left="120"/>
              <w:rPr>
                <w:color w:val="000000"/>
              </w:rPr>
            </w:pPr>
            <w:bookmarkStart w:id="2097" w:name="_82ad99f3_fc82_4d6c_ac14_87f193ddbb64"/>
            <w:bookmarkStart w:id="2098" w:name="_623d7e3b_9dff_45e8_9da0_79c5419a2d10" w:colFirst="2" w:colLast="2"/>
            <w:bookmarkStart w:id="2099" w:name="_3a643a12_efda_4eeb_8b96_d85deb10c23a" w:colFirst="4" w:colLast="4"/>
            <w:bookmarkStart w:id="2100" w:name="_8f490fee_0c7c_4b66_9046_c965f8c719a3" w:colFirst="6" w:colLast="6"/>
            <w:bookmarkStart w:id="2101" w:name="_923eb60f_d52d_4e4b_970a_19125d0e6f1a" w:colFirst="8" w:colLast="8"/>
            <w:bookmarkEnd w:id="2092"/>
            <w:bookmarkEnd w:id="2093"/>
            <w:bookmarkEnd w:id="2094"/>
            <w:bookmarkEnd w:id="2095"/>
            <w:bookmarkEnd w:id="2096"/>
            <w:r>
              <w:rPr>
                <w:rFonts w:ascii="Times New Roman" w:eastAsia="Times New Roman" w:hAnsi="Times New Roman" w:cs="Times New Roman"/>
                <w:color w:val="000000"/>
              </w:rPr>
              <w:t xml:space="preserve">Forfeited during the </w:t>
            </w:r>
            <w:r>
              <w:rPr>
                <w:rFonts w:ascii="Times New Roman" w:eastAsia="Times New Roman" w:hAnsi="Times New Roman" w:cs="Times New Roman"/>
                <w:color w:val="000000"/>
              </w:rPr>
              <w:t>year</w:t>
            </w:r>
          </w:p>
        </w:tc>
        <w:tc>
          <w:tcPr>
            <w:tcW w:w="112"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68" w:type="pct"/>
            <w:tcBorders>
              <w:top w:val="nil"/>
              <w:left w:val="nil"/>
              <w:bottom w:val="nil"/>
              <w:right w:val="nil"/>
              <w:tl2br w:val="nil"/>
              <w:tr2bl w:val="nil"/>
            </w:tcBorders>
            <w:shd w:val="clear" w:color="auto" w:fill="CCEEFF"/>
            <w:noWrap/>
            <w:vAlign w:val="bottom"/>
          </w:tcPr>
          <w:p w:rsidR="00B41412" w:rsidRDefault="00151F87">
            <w:pPr>
              <w:jc w:val="right"/>
              <w:rPr>
                <w:color w:val="000000"/>
              </w:rPr>
            </w:pPr>
            <w:r>
              <w:rPr>
                <w:rFonts w:ascii="Times New Roman" w:eastAsia="Times New Roman" w:hAnsi="Times New Roman" w:cs="Times New Roman"/>
                <w:color w:val="000000"/>
              </w:rPr>
              <w:t xml:space="preserve"> (7,500)</w:t>
            </w:r>
          </w:p>
        </w:tc>
        <w:tc>
          <w:tcPr>
            <w:tcW w:w="112"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47"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19.33</w:t>
            </w:r>
          </w:p>
        </w:tc>
        <w:tc>
          <w:tcPr>
            <w:tcW w:w="112"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47" w:type="pct"/>
            <w:tcBorders>
              <w:top w:val="nil"/>
              <w:left w:val="nil"/>
              <w:bottom w:val="nil"/>
              <w:right w:val="nil"/>
              <w:tl2br w:val="nil"/>
              <w:tr2bl w:val="nil"/>
            </w:tcBorders>
            <w:shd w:val="clear" w:color="auto" w:fill="CCEEFF"/>
            <w:noWrap/>
            <w:vAlign w:val="bottom"/>
          </w:tcPr>
          <w:p w:rsidR="00B41412" w:rsidRDefault="00151F87">
            <w:pPr>
              <w:jc w:val="right"/>
              <w:rPr>
                <w:color w:val="000000"/>
              </w:rPr>
            </w:pPr>
            <w:r>
              <w:rPr>
                <w:rFonts w:ascii="Times New Roman" w:eastAsia="Times New Roman" w:hAnsi="Times New Roman" w:cs="Times New Roman"/>
                <w:color w:val="000000"/>
              </w:rPr>
              <w:t xml:space="preserve"> (163,000)</w:t>
            </w:r>
          </w:p>
        </w:tc>
        <w:tc>
          <w:tcPr>
            <w:tcW w:w="112"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42"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8.93</w:t>
            </w:r>
          </w:p>
        </w:tc>
      </w:tr>
      <w:tr w:rsidR="00B41412">
        <w:tc>
          <w:tcPr>
            <w:tcW w:w="2747" w:type="pct"/>
            <w:tcBorders>
              <w:top w:val="nil"/>
              <w:left w:val="nil"/>
              <w:bottom w:val="nil"/>
              <w:right w:val="nil"/>
              <w:tl2br w:val="nil"/>
              <w:tr2bl w:val="nil"/>
            </w:tcBorders>
            <w:vAlign w:val="bottom"/>
          </w:tcPr>
          <w:p w:rsidR="00B41412" w:rsidRDefault="00151F87">
            <w:pPr>
              <w:ind w:left="120"/>
              <w:rPr>
                <w:color w:val="000000"/>
              </w:rPr>
            </w:pPr>
            <w:bookmarkStart w:id="2102" w:name="_cd91955e_02fd_4c10_8d4b_e277b13d44a6"/>
            <w:bookmarkStart w:id="2103" w:name="_9aa2c8ee_a2f0_4e38_9abb_02ef444f2996" w:colFirst="2" w:colLast="2"/>
            <w:bookmarkStart w:id="2104" w:name="_bb912026_a98a_4f61_b249_df81bf4c4077" w:colFirst="4" w:colLast="4"/>
            <w:bookmarkStart w:id="2105" w:name="_b1a080af_e95b_4526_8c64_debf18775bb7" w:colFirst="6" w:colLast="6"/>
            <w:bookmarkStart w:id="2106" w:name="_518993a7_1b04_420f_88ca_1f95337a5c53" w:colFirst="8" w:colLast="8"/>
            <w:bookmarkEnd w:id="2097"/>
            <w:bookmarkEnd w:id="2098"/>
            <w:bookmarkEnd w:id="2099"/>
            <w:bookmarkEnd w:id="2100"/>
            <w:bookmarkEnd w:id="2101"/>
            <w:r>
              <w:rPr>
                <w:rFonts w:ascii="Times New Roman" w:eastAsia="Times New Roman" w:hAnsi="Times New Roman" w:cs="Times New Roman"/>
                <w:color w:val="000000"/>
              </w:rPr>
              <w:t>Exercised during the year *)</w:t>
            </w:r>
          </w:p>
        </w:tc>
        <w:tc>
          <w:tcPr>
            <w:tcW w:w="112"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68" w:type="pct"/>
            <w:tcBorders>
              <w:top w:val="nil"/>
              <w:left w:val="nil"/>
              <w:bottom w:val="single" w:sz="4" w:space="0" w:color="000000"/>
              <w:right w:val="nil"/>
              <w:tl2br w:val="nil"/>
              <w:tr2bl w:val="nil"/>
            </w:tcBorders>
            <w:noWrap/>
            <w:vAlign w:val="bottom"/>
          </w:tcPr>
          <w:p w:rsidR="00B41412" w:rsidRDefault="00151F87">
            <w:pPr>
              <w:jc w:val="right"/>
              <w:rPr>
                <w:color w:val="000000"/>
              </w:rPr>
            </w:pPr>
            <w:r>
              <w:rPr>
                <w:rFonts w:ascii="Times New Roman" w:eastAsia="Times New Roman" w:hAnsi="Times New Roman" w:cs="Times New Roman"/>
                <w:color w:val="000000"/>
              </w:rPr>
              <w:t xml:space="preserve"> (36,125)</w:t>
            </w:r>
          </w:p>
        </w:tc>
        <w:tc>
          <w:tcPr>
            <w:tcW w:w="112"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47"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7.94</w:t>
            </w:r>
          </w:p>
        </w:tc>
        <w:tc>
          <w:tcPr>
            <w:tcW w:w="112"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47" w:type="pct"/>
            <w:tcBorders>
              <w:top w:val="nil"/>
              <w:left w:val="nil"/>
              <w:bottom w:val="single" w:sz="4" w:space="0" w:color="000000"/>
              <w:right w:val="nil"/>
              <w:tl2br w:val="nil"/>
              <w:tr2bl w:val="nil"/>
            </w:tcBorders>
            <w:noWrap/>
            <w:vAlign w:val="bottom"/>
          </w:tcPr>
          <w:p w:rsidR="00B41412" w:rsidRDefault="00151F87">
            <w:pPr>
              <w:jc w:val="right"/>
              <w:rPr>
                <w:color w:val="000000"/>
              </w:rPr>
            </w:pPr>
            <w:r>
              <w:rPr>
                <w:rFonts w:ascii="Times New Roman" w:eastAsia="Times New Roman" w:hAnsi="Times New Roman" w:cs="Times New Roman"/>
                <w:color w:val="000000"/>
              </w:rPr>
              <w:t xml:space="preserve"> (87,942)</w:t>
            </w:r>
          </w:p>
        </w:tc>
        <w:tc>
          <w:tcPr>
            <w:tcW w:w="112"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42"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6.57</w:t>
            </w:r>
          </w:p>
        </w:tc>
      </w:tr>
      <w:tr w:rsidR="00B41412">
        <w:tc>
          <w:tcPr>
            <w:tcW w:w="2747" w:type="pct"/>
            <w:tcBorders>
              <w:top w:val="nil"/>
              <w:left w:val="nil"/>
              <w:bottom w:val="nil"/>
              <w:right w:val="nil"/>
              <w:tl2br w:val="nil"/>
              <w:tr2bl w:val="nil"/>
            </w:tcBorders>
            <w:shd w:val="clear" w:color="auto" w:fill="CCEEFF"/>
            <w:vAlign w:val="bottom"/>
          </w:tcPr>
          <w:p w:rsidR="00B41412" w:rsidRDefault="00B41412">
            <w:pPr>
              <w:rPr>
                <w:color w:val="000000"/>
              </w:rPr>
            </w:pPr>
            <w:bookmarkStart w:id="2107" w:name="_08ab5775_bdd6_4bb5_8099_b32420fc6b97"/>
            <w:bookmarkEnd w:id="2102"/>
            <w:bookmarkEnd w:id="2103"/>
            <w:bookmarkEnd w:id="2104"/>
            <w:bookmarkEnd w:id="2105"/>
            <w:bookmarkEnd w:id="2106"/>
          </w:p>
        </w:tc>
        <w:tc>
          <w:tcPr>
            <w:tcW w:w="112"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468"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112"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447"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112"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447" w:type="pct"/>
            <w:tcBorders>
              <w:top w:val="nil"/>
              <w:left w:val="nil"/>
              <w:bottom w:val="nil"/>
              <w:right w:val="nil"/>
              <w:tl2br w:val="nil"/>
              <w:tr2bl w:val="nil"/>
            </w:tcBorders>
            <w:shd w:val="clear" w:color="auto" w:fill="CCEEFF"/>
            <w:noWrap/>
            <w:vAlign w:val="bottom"/>
          </w:tcPr>
          <w:p w:rsidR="00B41412" w:rsidRDefault="00B41412">
            <w:pPr>
              <w:jc w:val="right"/>
              <w:rPr>
                <w:color w:val="000000"/>
              </w:rPr>
            </w:pPr>
          </w:p>
        </w:tc>
        <w:tc>
          <w:tcPr>
            <w:tcW w:w="112"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442" w:type="pct"/>
            <w:tcBorders>
              <w:top w:val="nil"/>
              <w:left w:val="nil"/>
              <w:bottom w:val="nil"/>
              <w:right w:val="nil"/>
              <w:tl2br w:val="nil"/>
              <w:tr2bl w:val="nil"/>
            </w:tcBorders>
            <w:shd w:val="clear" w:color="auto" w:fill="CCEEFF"/>
            <w:noWrap/>
            <w:vAlign w:val="bottom"/>
          </w:tcPr>
          <w:p w:rsidR="00B41412" w:rsidRDefault="00B41412">
            <w:pPr>
              <w:rPr>
                <w:color w:val="000000"/>
              </w:rPr>
            </w:pPr>
          </w:p>
        </w:tc>
      </w:tr>
      <w:tr w:rsidR="00B41412">
        <w:tc>
          <w:tcPr>
            <w:tcW w:w="2747" w:type="pct"/>
            <w:tcBorders>
              <w:top w:val="nil"/>
              <w:left w:val="nil"/>
              <w:bottom w:val="nil"/>
              <w:right w:val="nil"/>
              <w:tl2br w:val="nil"/>
              <w:tr2bl w:val="nil"/>
            </w:tcBorders>
            <w:vAlign w:val="bottom"/>
          </w:tcPr>
          <w:p w:rsidR="00B41412" w:rsidRDefault="00151F87">
            <w:pPr>
              <w:rPr>
                <w:color w:val="000000"/>
              </w:rPr>
            </w:pPr>
            <w:bookmarkStart w:id="2108" w:name="_09d1e616_4390_4e51_9b91_d3a0ebd37139"/>
            <w:bookmarkStart w:id="2109" w:name="_3058218b_a120_4a4c_9438_fac61f022f9b" w:colFirst="2" w:colLast="2"/>
            <w:bookmarkStart w:id="2110" w:name="_8e0f7564_eeb4_4888_9aa0_da6d3d6cc144" w:colFirst="6" w:colLast="6"/>
            <w:bookmarkStart w:id="2111" w:name="_856619a5_8329_4fa9_8fa0_f530aadc1a20" w:colFirst="4" w:colLast="4"/>
            <w:bookmarkStart w:id="2112" w:name="_cb07afcb_8b44_4bd3_b43b_152272c57c64" w:colFirst="8" w:colLast="8"/>
            <w:bookmarkEnd w:id="2107"/>
            <w:r>
              <w:rPr>
                <w:rFonts w:ascii="Times New Roman" w:eastAsia="Times New Roman" w:hAnsi="Times New Roman" w:cs="Times New Roman"/>
                <w:color w:val="000000"/>
              </w:rPr>
              <w:t>Outstanding at the end of the year</w:t>
            </w:r>
          </w:p>
        </w:tc>
        <w:tc>
          <w:tcPr>
            <w:tcW w:w="112"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68" w:type="pct"/>
            <w:tcBorders>
              <w:top w:val="nil"/>
              <w:left w:val="nil"/>
              <w:bottom w:val="double" w:sz="4" w:space="0" w:color="000000"/>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1,001,430</w:t>
            </w:r>
          </w:p>
        </w:tc>
        <w:tc>
          <w:tcPr>
            <w:tcW w:w="112"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47"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11.85</w:t>
            </w:r>
          </w:p>
        </w:tc>
        <w:tc>
          <w:tcPr>
            <w:tcW w:w="112"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47" w:type="pct"/>
            <w:tcBorders>
              <w:top w:val="nil"/>
              <w:left w:val="nil"/>
              <w:bottom w:val="double" w:sz="4" w:space="0" w:color="000000"/>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835,055</w:t>
            </w:r>
          </w:p>
        </w:tc>
        <w:tc>
          <w:tcPr>
            <w:tcW w:w="112"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42"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10.12</w:t>
            </w:r>
          </w:p>
        </w:tc>
      </w:tr>
      <w:tr w:rsidR="00B41412">
        <w:tc>
          <w:tcPr>
            <w:tcW w:w="2747" w:type="pct"/>
            <w:tcBorders>
              <w:top w:val="nil"/>
              <w:left w:val="nil"/>
              <w:bottom w:val="nil"/>
              <w:right w:val="nil"/>
              <w:tl2br w:val="nil"/>
              <w:tr2bl w:val="nil"/>
            </w:tcBorders>
            <w:shd w:val="clear" w:color="auto" w:fill="CCEEFF"/>
            <w:vAlign w:val="bottom"/>
          </w:tcPr>
          <w:p w:rsidR="00B41412" w:rsidRDefault="00B41412">
            <w:pPr>
              <w:rPr>
                <w:color w:val="000000"/>
              </w:rPr>
            </w:pPr>
            <w:bookmarkStart w:id="2113" w:name="_034bf33e_591a_47b7_9e2d_374248101b5b"/>
            <w:bookmarkEnd w:id="2108"/>
            <w:bookmarkEnd w:id="2109"/>
            <w:bookmarkEnd w:id="2110"/>
            <w:bookmarkEnd w:id="2111"/>
            <w:bookmarkEnd w:id="2112"/>
          </w:p>
        </w:tc>
        <w:tc>
          <w:tcPr>
            <w:tcW w:w="112"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468"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112"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447"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112"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447" w:type="pct"/>
            <w:tcBorders>
              <w:top w:val="nil"/>
              <w:left w:val="nil"/>
              <w:bottom w:val="nil"/>
              <w:right w:val="nil"/>
              <w:tl2br w:val="nil"/>
              <w:tr2bl w:val="nil"/>
            </w:tcBorders>
            <w:shd w:val="clear" w:color="auto" w:fill="CCEEFF"/>
            <w:noWrap/>
            <w:vAlign w:val="bottom"/>
          </w:tcPr>
          <w:p w:rsidR="00B41412" w:rsidRDefault="00B41412">
            <w:pPr>
              <w:jc w:val="right"/>
              <w:rPr>
                <w:color w:val="000000"/>
              </w:rPr>
            </w:pPr>
          </w:p>
        </w:tc>
        <w:tc>
          <w:tcPr>
            <w:tcW w:w="112"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442" w:type="pct"/>
            <w:tcBorders>
              <w:top w:val="nil"/>
              <w:left w:val="nil"/>
              <w:bottom w:val="nil"/>
              <w:right w:val="nil"/>
              <w:tl2br w:val="nil"/>
              <w:tr2bl w:val="nil"/>
            </w:tcBorders>
            <w:shd w:val="clear" w:color="auto" w:fill="CCEEFF"/>
            <w:noWrap/>
            <w:vAlign w:val="bottom"/>
          </w:tcPr>
          <w:p w:rsidR="00B41412" w:rsidRDefault="00B41412">
            <w:pPr>
              <w:rPr>
                <w:color w:val="000000"/>
              </w:rPr>
            </w:pPr>
          </w:p>
        </w:tc>
      </w:tr>
      <w:tr w:rsidR="00B41412">
        <w:tc>
          <w:tcPr>
            <w:tcW w:w="2747" w:type="pct"/>
            <w:tcBorders>
              <w:top w:val="nil"/>
              <w:left w:val="nil"/>
              <w:bottom w:val="nil"/>
              <w:right w:val="nil"/>
              <w:tl2br w:val="nil"/>
              <w:tr2bl w:val="nil"/>
            </w:tcBorders>
            <w:vAlign w:val="bottom"/>
          </w:tcPr>
          <w:p w:rsidR="00B41412" w:rsidRDefault="00151F87">
            <w:pPr>
              <w:rPr>
                <w:color w:val="000000"/>
              </w:rPr>
            </w:pPr>
            <w:bookmarkStart w:id="2114" w:name="_52b9ac0c_d0e7_4e93_88ec_be2f878da6ef"/>
            <w:bookmarkStart w:id="2115" w:name="_82fd8f59_4a00_4914_ae25_fbba72704246" w:colFirst="4" w:colLast="4"/>
            <w:bookmarkStart w:id="2116" w:name="_45651310_0dc1_4517_92a9_5b85eca0eaac" w:colFirst="8" w:colLast="8"/>
            <w:bookmarkStart w:id="2117" w:name="_f9c599d1_7cc7_495b_a36f_f50b2f696335" w:colFirst="2" w:colLast="2"/>
            <w:bookmarkStart w:id="2118" w:name="_cdf973eb_efbf_4167_b560_2876cd25b184" w:colFirst="6" w:colLast="6"/>
            <w:bookmarkEnd w:id="2113"/>
            <w:r>
              <w:rPr>
                <w:rFonts w:ascii="Times New Roman" w:eastAsia="Times New Roman" w:hAnsi="Times New Roman" w:cs="Times New Roman"/>
                <w:color w:val="000000"/>
              </w:rPr>
              <w:t>Exercisable at the end of the year</w:t>
            </w:r>
          </w:p>
        </w:tc>
        <w:tc>
          <w:tcPr>
            <w:tcW w:w="112"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68" w:type="pct"/>
            <w:tcBorders>
              <w:top w:val="nil"/>
              <w:left w:val="nil"/>
              <w:bottom w:val="double" w:sz="4" w:space="0" w:color="000000"/>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454,480</w:t>
            </w:r>
          </w:p>
        </w:tc>
        <w:tc>
          <w:tcPr>
            <w:tcW w:w="112"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47"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9.42</w:t>
            </w:r>
          </w:p>
        </w:tc>
        <w:tc>
          <w:tcPr>
            <w:tcW w:w="112"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47" w:type="pct"/>
            <w:tcBorders>
              <w:top w:val="nil"/>
              <w:left w:val="nil"/>
              <w:bottom w:val="double" w:sz="4" w:space="0" w:color="000000"/>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146,088</w:t>
            </w:r>
          </w:p>
        </w:tc>
        <w:tc>
          <w:tcPr>
            <w:tcW w:w="112"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42"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6.52</w:t>
            </w:r>
          </w:p>
        </w:tc>
      </w:tr>
    </w:tbl>
    <w:bookmarkEnd w:id="2082"/>
    <w:bookmarkEnd w:id="2114"/>
    <w:bookmarkEnd w:id="2115"/>
    <w:bookmarkEnd w:id="2116"/>
    <w:bookmarkEnd w:id="2117"/>
    <w:bookmarkEnd w:id="2118"/>
    <w:p w:rsidR="00B41412" w:rsidRDefault="00151F87">
      <w:pPr>
        <w:ind w:left="1080"/>
      </w:pPr>
      <w:r>
        <w:pict>
          <v:rect id="_x0000_i1037" style="width:121.35pt;height:1pt" o:hrpct="250" o:hrstd="t" o:hrnoshade="t" o:hr="t" fillcolor="black" stroked="f"/>
        </w:pict>
      </w:r>
    </w:p>
    <w:p w:rsidR="00B41412" w:rsidRDefault="00151F87">
      <w:pPr>
        <w:tabs>
          <w:tab w:val="left" w:pos="1800"/>
          <w:tab w:val="left" w:pos="2520"/>
        </w:tabs>
        <w:spacing w:after="240"/>
        <w:ind w:left="1800" w:hanging="720"/>
        <w:rPr>
          <w:rFonts w:eastAsia="Times New Roman" w:hAnsi="Times New Roman" w:cs="Times New Roman"/>
        </w:rPr>
      </w:pPr>
      <w:r>
        <w:rPr>
          <w:rFonts w:eastAsia="Times New Roman" w:hAnsi="Times New Roman" w:cs="Times New Roman"/>
        </w:rPr>
        <w:t>*)</w:t>
      </w:r>
      <w:r>
        <w:tab/>
      </w:r>
      <w:r>
        <w:rPr>
          <w:rFonts w:eastAsia="Times New Roman" w:hAnsi="Times New Roman" w:cs="Times New Roman"/>
        </w:rPr>
        <w:t xml:space="preserve">The weighted average share price at the date of exercise of these options was CHF </w:t>
      </w:r>
      <w:bookmarkStart w:id="2119" w:name="_0e0e7194_ce9f_4164_8e65_71e71fa8fcf4"/>
      <w:r>
        <w:rPr>
          <w:rFonts w:eastAsia="Times New Roman" w:hAnsi="Times New Roman" w:cs="Times New Roman"/>
        </w:rPr>
        <w:t>16.85</w:t>
      </w:r>
      <w:bookmarkEnd w:id="2119"/>
      <w:r>
        <w:rPr>
          <w:rFonts w:eastAsia="Times New Roman" w:hAnsi="Times New Roman" w:cs="Times New Roman"/>
        </w:rPr>
        <w:t>. Exercise was cashless.</w:t>
      </w:r>
      <w:bookmarkEnd w:id="2083"/>
    </w:p>
    <w:p w:rsidR="00B41412" w:rsidRDefault="00151F87">
      <w:pPr>
        <w:pStyle w:val="BodyText"/>
        <w:keepNext/>
        <w:ind w:left="1800" w:firstLine="0"/>
      </w:pPr>
      <w:r>
        <w:t xml:space="preserve">The weighted average remaining contractual life for the share options outstanding as of December 31, 2022 was </w:t>
      </w:r>
      <w:bookmarkStart w:id="2120" w:name="_4df9c3ab_963a_4ef9_89b4_b7fb3bda2c40"/>
      <w:r>
        <w:t>4.18</w:t>
      </w:r>
      <w:bookmarkEnd w:id="2120"/>
      <w:r>
        <w:t xml:space="preserve"> years (as of December 31, 2021 – </w:t>
      </w:r>
      <w:bookmarkStart w:id="2121" w:name="_b6693270_5368_4f95_b14a_5d23f7b8dbff"/>
      <w:r>
        <w:t>4.83</w:t>
      </w:r>
      <w:bookmarkEnd w:id="2121"/>
      <w:r>
        <w:t> years).</w:t>
      </w:r>
    </w:p>
    <w:p w:rsidR="00B41412" w:rsidRDefault="00151F87">
      <w:pPr>
        <w:keepNext/>
        <w:tabs>
          <w:tab w:val="left" w:pos="1080"/>
          <w:tab w:val="left" w:pos="1800"/>
        </w:tabs>
        <w:spacing w:after="240"/>
        <w:ind w:left="1800" w:hanging="720"/>
      </w:pPr>
      <w:r>
        <w:rPr>
          <w:rFonts w:eastAsia="Times New Roman" w:hAnsi="Times New Roman" w:cs="Times New Roman"/>
        </w:rPr>
        <w:t>f.</w:t>
      </w:r>
      <w:r>
        <w:tab/>
      </w:r>
      <w:r>
        <w:rPr>
          <w:rFonts w:eastAsia="Times New Roman" w:hAnsi="Times New Roman" w:cs="Times New Roman"/>
        </w:rPr>
        <w:t>Restricted Shares of Mediton Group:</w:t>
      </w:r>
    </w:p>
    <w:p w:rsidR="00B41412" w:rsidRDefault="00151F87">
      <w:pPr>
        <w:pStyle w:val="BodyText"/>
        <w:spacing w:after="0"/>
        <w:ind w:left="1800"/>
      </w:pPr>
      <w:r>
        <w:t xml:space="preserve">On December 20, 2021, a Mediton executive was granted </w:t>
      </w:r>
      <w:bookmarkStart w:id="2122" w:name="_cc864da4_51fa_4a86_b28b_5e4bef3a1c69"/>
      <w:r>
        <w:t>25</w:t>
      </w:r>
      <w:r>
        <w:t>6</w:t>
      </w:r>
      <w:bookmarkEnd w:id="2122"/>
      <w:r>
        <w:t xml:space="preserve"> restricted share units (“RSU”) of Mediton Group, The fair value of the RSUs in the amount of </w:t>
      </w:r>
      <w:bookmarkStart w:id="2123" w:name="_05ad5203_7be3_4fca_9696_a200882ab0b7"/>
      <w:r>
        <w:t>$822</w:t>
      </w:r>
      <w:bookmarkEnd w:id="2123"/>
      <w:r>
        <w:t xml:space="preserve"> was determined based on the price that the Company paid for the acquisition of the Mediton Group shares (see Note 5b), The RSUs shall vest over a period of </w:t>
      </w:r>
      <w:bookmarkStart w:id="2124" w:name="_5b05390d_ff39_4533_9014_dd4737096240"/>
      <w:r>
        <w:t>3 years</w:t>
      </w:r>
      <w:bookmarkEnd w:id="2124"/>
      <w:r>
        <w:t xml:space="preserve"> (</w:t>
      </w:r>
      <w:bookmarkStart w:id="2125" w:name="_eed1a5de_bd4a_46fa_b9a3_d78924c6a3cc"/>
      <w:r>
        <w:t>33%</w:t>
      </w:r>
      <w:bookmarkEnd w:id="2125"/>
      <w:r>
        <w:t xml:space="preserve"> after 1 year, and </w:t>
      </w:r>
      <w:bookmarkStart w:id="2126" w:name="_8bf93010_e0d2_4de7_9f72_62ff265b4ee6"/>
      <w:r>
        <w:t>16.5%</w:t>
      </w:r>
      <w:bookmarkEnd w:id="2126"/>
      <w:r>
        <w:t xml:space="preserve"> each half year thereafter). The purchase agreement of Mediton Group includes a provision for anti-dilution protection to the Company in respect of the grant of the RSUs.</w:t>
      </w:r>
    </w:p>
    <w:p w:rsidR="00B41412" w:rsidRDefault="00151F87">
      <w:pPr>
        <w:rPr>
          <w:sz w:val="24"/>
          <w:szCs w:val="24"/>
        </w:rPr>
      </w:pPr>
      <w:r>
        <w:rPr>
          <w:sz w:val="24"/>
          <w:szCs w:val="24"/>
        </w:rPr>
        <w:br w:type="page"/>
      </w:r>
    </w:p>
    <w:p w:rsidR="00B41412" w:rsidRDefault="00151F87">
      <w:pPr>
        <w:pStyle w:val="Heading1"/>
      </w:pPr>
      <w:r>
        <w:lastRenderedPageBreak/>
        <w:t>NOTE 24:- SUPPLEMENTARY INFORMATION TO STATEMEN</w:t>
      </w:r>
      <w:r>
        <w:t>TS OF COMPREHENSIVE INCOME</w:t>
      </w:r>
    </w:p>
    <w:p w:rsidR="00B41412" w:rsidRDefault="00151F87">
      <w:pPr>
        <w:keepNext/>
        <w:tabs>
          <w:tab w:val="left" w:pos="1080"/>
          <w:tab w:val="left" w:pos="1800"/>
        </w:tabs>
        <w:ind w:left="1800" w:hanging="720"/>
      </w:pPr>
      <w:r>
        <w:rPr>
          <w:rFonts w:eastAsia="Times New Roman" w:hAnsi="Times New Roman" w:cs="Times New Roman"/>
        </w:rPr>
        <w:t>a.</w:t>
      </w:r>
      <w:r>
        <w:tab/>
      </w:r>
      <w:r>
        <w:rPr>
          <w:rFonts w:eastAsia="Times New Roman" w:hAnsi="Times New Roman" w:cs="Times New Roman"/>
        </w:rPr>
        <w:t>Revenues:</w:t>
      </w:r>
    </w:p>
    <w:p w:rsidR="00B41412" w:rsidRDefault="00B41412"/>
    <w:tbl>
      <w:tblPr>
        <w:tblW w:w="4500" w:type="pct"/>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025"/>
        <w:gridCol w:w="249"/>
        <w:gridCol w:w="982"/>
        <w:gridCol w:w="249"/>
        <w:gridCol w:w="982"/>
        <w:gridCol w:w="249"/>
        <w:gridCol w:w="984"/>
      </w:tblGrid>
      <w:tr w:rsidR="00B41412">
        <w:trPr>
          <w:trHeight w:hRule="exact" w:val="20"/>
        </w:trPr>
        <w:tc>
          <w:tcPr>
            <w:tcW w:w="3100" w:type="pct"/>
            <w:tcBorders>
              <w:top w:val="nil"/>
              <w:left w:val="nil"/>
              <w:bottom w:val="nil"/>
              <w:right w:val="nil"/>
            </w:tcBorders>
            <w:vAlign w:val="bottom"/>
          </w:tcPr>
          <w:p w:rsidR="00B41412" w:rsidRDefault="00B41412">
            <w:pPr>
              <w:keepNext/>
              <w:rPr>
                <w:sz w:val="2"/>
              </w:rPr>
            </w:pPr>
            <w:bookmarkStart w:id="2127" w:name="_f4387d2f_4dc2_46d8_b93b_84e82eeaf1bd" w:colFirst="0" w:colLast="0"/>
            <w:bookmarkStart w:id="2128" w:name="_1700de49_c3f9_442d_b369_fb25ab83c746" w:colFirst="1" w:colLast="1"/>
            <w:bookmarkStart w:id="2129" w:name="_86a70673_9016_430c_a525_a6aa98c85599" w:colFirst="2" w:colLast="2"/>
            <w:bookmarkStart w:id="2130" w:name="_a1bf740d_2e5a_4c0d_b06c_cbfaf105b9d1" w:colFirst="3" w:colLast="3"/>
            <w:bookmarkStart w:id="2131" w:name="_fccd8b1b_3649_441e_8ad3_12f7d9b7eff8" w:colFirst="4" w:colLast="4"/>
            <w:bookmarkStart w:id="2132" w:name="_ca29e8e0_ebfc_419e_a0ed_b880a6ce33bf" w:colFirst="5" w:colLast="5"/>
            <w:bookmarkStart w:id="2133" w:name="_5d41608a_4029_4333_a6ed_470247c9dc31" w:colFirst="6" w:colLast="6"/>
            <w:bookmarkStart w:id="2134" w:name="_918aae29_c861_4675_bca3_6e3b03de65c5"/>
            <w:bookmarkStart w:id="2135" w:name="_0b85f604_be76_4de0_9c4b_4dd32969f969"/>
          </w:p>
        </w:tc>
        <w:tc>
          <w:tcPr>
            <w:tcW w:w="128" w:type="pct"/>
            <w:tcBorders>
              <w:top w:val="nil"/>
              <w:left w:val="nil"/>
              <w:bottom w:val="nil"/>
              <w:right w:val="nil"/>
            </w:tcBorders>
            <w:noWrap/>
            <w:vAlign w:val="bottom"/>
          </w:tcPr>
          <w:p w:rsidR="00B41412" w:rsidRDefault="00B41412">
            <w:pPr>
              <w:keepNext/>
              <w:rPr>
                <w:sz w:val="2"/>
              </w:rPr>
            </w:pPr>
          </w:p>
        </w:tc>
        <w:tc>
          <w:tcPr>
            <w:tcW w:w="505" w:type="pct"/>
            <w:tcBorders>
              <w:top w:val="nil"/>
              <w:left w:val="nil"/>
              <w:bottom w:val="nil"/>
              <w:right w:val="nil"/>
            </w:tcBorders>
            <w:noWrap/>
            <w:vAlign w:val="bottom"/>
          </w:tcPr>
          <w:p w:rsidR="00B41412" w:rsidRDefault="00B41412">
            <w:pPr>
              <w:keepNext/>
              <w:rPr>
                <w:sz w:val="2"/>
              </w:rPr>
            </w:pPr>
          </w:p>
        </w:tc>
        <w:tc>
          <w:tcPr>
            <w:tcW w:w="128" w:type="pct"/>
            <w:tcBorders>
              <w:top w:val="nil"/>
              <w:left w:val="nil"/>
              <w:bottom w:val="nil"/>
              <w:right w:val="nil"/>
            </w:tcBorders>
            <w:noWrap/>
            <w:vAlign w:val="bottom"/>
          </w:tcPr>
          <w:p w:rsidR="00B41412" w:rsidRDefault="00B41412">
            <w:pPr>
              <w:keepNext/>
              <w:rPr>
                <w:sz w:val="2"/>
              </w:rPr>
            </w:pPr>
          </w:p>
        </w:tc>
        <w:tc>
          <w:tcPr>
            <w:tcW w:w="505" w:type="pct"/>
            <w:tcBorders>
              <w:top w:val="nil"/>
              <w:left w:val="nil"/>
              <w:bottom w:val="nil"/>
              <w:right w:val="nil"/>
            </w:tcBorders>
            <w:noWrap/>
            <w:vAlign w:val="bottom"/>
          </w:tcPr>
          <w:p w:rsidR="00B41412" w:rsidRDefault="00B41412">
            <w:pPr>
              <w:keepNext/>
              <w:rPr>
                <w:sz w:val="2"/>
              </w:rPr>
            </w:pPr>
          </w:p>
        </w:tc>
        <w:tc>
          <w:tcPr>
            <w:tcW w:w="128" w:type="pct"/>
            <w:tcBorders>
              <w:top w:val="nil"/>
              <w:left w:val="nil"/>
              <w:bottom w:val="nil"/>
              <w:right w:val="nil"/>
            </w:tcBorders>
            <w:noWrap/>
            <w:vAlign w:val="bottom"/>
          </w:tcPr>
          <w:p w:rsidR="00B41412" w:rsidRDefault="00B41412">
            <w:pPr>
              <w:keepNext/>
              <w:rPr>
                <w:sz w:val="2"/>
              </w:rPr>
            </w:pPr>
          </w:p>
        </w:tc>
        <w:tc>
          <w:tcPr>
            <w:tcW w:w="505" w:type="pct"/>
            <w:tcBorders>
              <w:top w:val="nil"/>
              <w:left w:val="nil"/>
              <w:bottom w:val="nil"/>
              <w:right w:val="nil"/>
            </w:tcBorders>
            <w:noWrap/>
            <w:vAlign w:val="bottom"/>
          </w:tcPr>
          <w:p w:rsidR="00B41412" w:rsidRDefault="00B41412">
            <w:pPr>
              <w:keepNext/>
              <w:rPr>
                <w:sz w:val="2"/>
              </w:rPr>
            </w:pPr>
          </w:p>
        </w:tc>
      </w:tr>
      <w:tr w:rsidR="00B41412">
        <w:tc>
          <w:tcPr>
            <w:tcW w:w="3100" w:type="pct"/>
            <w:tcBorders>
              <w:top w:val="nil"/>
              <w:left w:val="nil"/>
              <w:bottom w:val="nil"/>
              <w:right w:val="nil"/>
              <w:tl2br w:val="nil"/>
              <w:tr2bl w:val="nil"/>
            </w:tcBorders>
            <w:shd w:val="clear" w:color="auto" w:fill="auto"/>
            <w:vAlign w:val="bottom"/>
          </w:tcPr>
          <w:p w:rsidR="00B41412" w:rsidRDefault="00B41412">
            <w:pPr>
              <w:rPr>
                <w:color w:val="000000"/>
                <w:sz w:val="16"/>
              </w:rPr>
            </w:pPr>
            <w:bookmarkStart w:id="2136" w:name="_13409f05_07f6_4956_8a28_d59252e4b4f7"/>
            <w:bookmarkEnd w:id="2127"/>
            <w:bookmarkEnd w:id="2128"/>
            <w:bookmarkEnd w:id="2129"/>
            <w:bookmarkEnd w:id="2130"/>
            <w:bookmarkEnd w:id="2131"/>
            <w:bookmarkEnd w:id="2132"/>
            <w:bookmarkEnd w:id="2133"/>
          </w:p>
        </w:tc>
        <w:tc>
          <w:tcPr>
            <w:tcW w:w="128"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    </w:t>
            </w:r>
          </w:p>
        </w:tc>
        <w:tc>
          <w:tcPr>
            <w:tcW w:w="1772" w:type="pct"/>
            <w:gridSpan w:val="5"/>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Year ended</w:t>
            </w:r>
          </w:p>
        </w:tc>
      </w:tr>
      <w:tr w:rsidR="00B41412">
        <w:tc>
          <w:tcPr>
            <w:tcW w:w="3100" w:type="pct"/>
            <w:tcBorders>
              <w:top w:val="nil"/>
              <w:left w:val="nil"/>
              <w:bottom w:val="nil"/>
              <w:right w:val="nil"/>
              <w:tl2br w:val="nil"/>
              <w:tr2bl w:val="nil"/>
            </w:tcBorders>
            <w:shd w:val="clear" w:color="auto" w:fill="auto"/>
            <w:vAlign w:val="bottom"/>
          </w:tcPr>
          <w:p w:rsidR="00B41412" w:rsidRDefault="00B41412">
            <w:pPr>
              <w:rPr>
                <w:color w:val="000000"/>
                <w:sz w:val="16"/>
              </w:rPr>
            </w:pPr>
            <w:bookmarkStart w:id="2137" w:name="_da8c805a_5f84_4c5c_b4ab_d45a66e2b8f1"/>
            <w:bookmarkEnd w:id="2136"/>
          </w:p>
        </w:tc>
        <w:tc>
          <w:tcPr>
            <w:tcW w:w="128"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6"/>
              </w:rPr>
            </w:pPr>
          </w:p>
        </w:tc>
        <w:tc>
          <w:tcPr>
            <w:tcW w:w="1772" w:type="pct"/>
            <w:gridSpan w:val="5"/>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December 31, </w:t>
            </w:r>
          </w:p>
        </w:tc>
      </w:tr>
      <w:tr w:rsidR="00B41412">
        <w:tc>
          <w:tcPr>
            <w:tcW w:w="3100" w:type="pct"/>
            <w:tcBorders>
              <w:top w:val="nil"/>
              <w:left w:val="nil"/>
              <w:bottom w:val="nil"/>
              <w:right w:val="nil"/>
              <w:tl2br w:val="nil"/>
              <w:tr2bl w:val="nil"/>
            </w:tcBorders>
            <w:shd w:val="clear" w:color="auto" w:fill="auto"/>
            <w:vAlign w:val="bottom"/>
          </w:tcPr>
          <w:p w:rsidR="00B41412" w:rsidRDefault="00B41412">
            <w:pPr>
              <w:rPr>
                <w:color w:val="000000"/>
                <w:sz w:val="16"/>
              </w:rPr>
            </w:pPr>
            <w:bookmarkStart w:id="2138" w:name="_19297aca_3bfc_4d51_a95d_5b9e145f9491"/>
            <w:bookmarkEnd w:id="2137"/>
          </w:p>
        </w:tc>
        <w:tc>
          <w:tcPr>
            <w:tcW w:w="128"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    </w:t>
            </w:r>
          </w:p>
        </w:tc>
        <w:tc>
          <w:tcPr>
            <w:tcW w:w="505"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2021</w:t>
            </w:r>
          </w:p>
        </w:tc>
        <w:tc>
          <w:tcPr>
            <w:tcW w:w="128"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    </w:t>
            </w:r>
          </w:p>
        </w:tc>
        <w:tc>
          <w:tcPr>
            <w:tcW w:w="505"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2020</w:t>
            </w:r>
          </w:p>
        </w:tc>
        <w:tc>
          <w:tcPr>
            <w:tcW w:w="128"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    </w:t>
            </w:r>
          </w:p>
        </w:tc>
        <w:tc>
          <w:tcPr>
            <w:tcW w:w="505"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2020</w:t>
            </w:r>
          </w:p>
        </w:tc>
      </w:tr>
      <w:tr w:rsidR="00B41412">
        <w:tc>
          <w:tcPr>
            <w:tcW w:w="3100" w:type="pct"/>
            <w:tcBorders>
              <w:top w:val="nil"/>
              <w:left w:val="nil"/>
              <w:bottom w:val="nil"/>
              <w:right w:val="nil"/>
              <w:tl2br w:val="nil"/>
              <w:tr2bl w:val="nil"/>
            </w:tcBorders>
            <w:shd w:val="clear" w:color="auto" w:fill="CCEEFF"/>
            <w:vAlign w:val="bottom"/>
          </w:tcPr>
          <w:p w:rsidR="00B41412" w:rsidRDefault="00151F87">
            <w:pPr>
              <w:rPr>
                <w:color w:val="000000"/>
              </w:rPr>
            </w:pPr>
            <w:bookmarkStart w:id="2139" w:name="_4ee9699e_2b74_47f4_a588_e6f988ba4685"/>
            <w:bookmarkEnd w:id="2138"/>
            <w:r>
              <w:rPr>
                <w:rFonts w:ascii="Times New Roman" w:eastAsia="Times New Roman" w:hAnsi="Times New Roman" w:cs="Times New Roman"/>
                <w:color w:val="000000"/>
              </w:rPr>
              <w:t>Revenues for services performed during the period</w:t>
            </w:r>
          </w:p>
        </w:tc>
        <w:tc>
          <w:tcPr>
            <w:tcW w:w="12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505"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57,869</w:t>
            </w:r>
          </w:p>
        </w:tc>
        <w:tc>
          <w:tcPr>
            <w:tcW w:w="12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505"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48,343</w:t>
            </w:r>
          </w:p>
        </w:tc>
        <w:tc>
          <w:tcPr>
            <w:tcW w:w="12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505"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38,310</w:t>
            </w:r>
          </w:p>
        </w:tc>
      </w:tr>
      <w:tr w:rsidR="00B41412">
        <w:tc>
          <w:tcPr>
            <w:tcW w:w="3100" w:type="pct"/>
            <w:tcBorders>
              <w:top w:val="nil"/>
              <w:left w:val="nil"/>
              <w:bottom w:val="nil"/>
              <w:right w:val="nil"/>
              <w:tl2br w:val="nil"/>
              <w:tr2bl w:val="nil"/>
            </w:tcBorders>
            <w:vAlign w:val="bottom"/>
          </w:tcPr>
          <w:p w:rsidR="00B41412" w:rsidRDefault="00151F87">
            <w:pPr>
              <w:rPr>
                <w:color w:val="000000"/>
              </w:rPr>
            </w:pPr>
            <w:bookmarkStart w:id="2140" w:name="_a6e48ff1_d7df_416e_b00c_e3e96b43d1b5"/>
            <w:bookmarkEnd w:id="2139"/>
            <w:r>
              <w:rPr>
                <w:rFonts w:ascii="Times New Roman" w:eastAsia="Times New Roman" w:hAnsi="Times New Roman" w:cs="Times New Roman"/>
                <w:color w:val="000000"/>
              </w:rPr>
              <w:t>Revenues from sale of devices</w:t>
            </w:r>
          </w:p>
        </w:tc>
        <w:tc>
          <w:tcPr>
            <w:tcW w:w="12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505"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1,129</w:t>
            </w:r>
          </w:p>
        </w:tc>
        <w:tc>
          <w:tcPr>
            <w:tcW w:w="12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505"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1,239</w:t>
            </w:r>
          </w:p>
        </w:tc>
        <w:tc>
          <w:tcPr>
            <w:tcW w:w="12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505"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1,773</w:t>
            </w:r>
          </w:p>
        </w:tc>
      </w:tr>
      <w:tr w:rsidR="00B41412">
        <w:tc>
          <w:tcPr>
            <w:tcW w:w="3100" w:type="pct"/>
            <w:tcBorders>
              <w:top w:val="nil"/>
              <w:left w:val="nil"/>
              <w:bottom w:val="nil"/>
              <w:right w:val="nil"/>
              <w:tl2br w:val="nil"/>
              <w:tr2bl w:val="nil"/>
            </w:tcBorders>
            <w:shd w:val="clear" w:color="auto" w:fill="CCEEFF"/>
            <w:vAlign w:val="bottom"/>
          </w:tcPr>
          <w:p w:rsidR="00B41412" w:rsidRDefault="00151F87">
            <w:pPr>
              <w:rPr>
                <w:color w:val="000000"/>
              </w:rPr>
            </w:pPr>
            <w:bookmarkStart w:id="2141" w:name="_2c0d5d6d_a6c0_4d65_abdd_7ef2fb1cc6b7"/>
            <w:bookmarkEnd w:id="2140"/>
            <w:r>
              <w:rPr>
                <w:rFonts w:ascii="Times New Roman" w:eastAsia="Times New Roman" w:hAnsi="Times New Roman" w:cs="Times New Roman"/>
                <w:color w:val="000000"/>
              </w:rPr>
              <w:t>Performance-based revenues</w:t>
            </w:r>
            <w:r>
              <w:rPr>
                <w:rFonts w:ascii="Times New Roman" w:eastAsia="Times New Roman" w:hAnsi="Times New Roman" w:cs="Times New Roman"/>
                <w:color w:val="000000"/>
                <w:vertAlign w:val="superscript"/>
              </w:rPr>
              <w:t xml:space="preserve"> (1)</w:t>
            </w:r>
          </w:p>
        </w:tc>
        <w:tc>
          <w:tcPr>
            <w:tcW w:w="12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505" w:type="pct"/>
            <w:tcBorders>
              <w:top w:val="nil"/>
              <w:left w:val="nil"/>
              <w:bottom w:val="single" w:sz="4" w:space="0" w:color="000000"/>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w:t>
            </w:r>
          </w:p>
        </w:tc>
        <w:tc>
          <w:tcPr>
            <w:tcW w:w="12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505" w:type="pct"/>
            <w:tcBorders>
              <w:top w:val="nil"/>
              <w:left w:val="nil"/>
              <w:bottom w:val="single" w:sz="4" w:space="0" w:color="000000"/>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w:t>
            </w:r>
          </w:p>
        </w:tc>
        <w:tc>
          <w:tcPr>
            <w:tcW w:w="12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505" w:type="pct"/>
            <w:tcBorders>
              <w:top w:val="nil"/>
              <w:left w:val="nil"/>
              <w:bottom w:val="single" w:sz="4" w:space="0" w:color="000000"/>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81</w:t>
            </w:r>
          </w:p>
        </w:tc>
      </w:tr>
      <w:tr w:rsidR="00B41412">
        <w:tc>
          <w:tcPr>
            <w:tcW w:w="3100" w:type="pct"/>
            <w:tcBorders>
              <w:top w:val="nil"/>
              <w:left w:val="nil"/>
              <w:bottom w:val="nil"/>
              <w:right w:val="nil"/>
              <w:tl2br w:val="nil"/>
              <w:tr2bl w:val="nil"/>
            </w:tcBorders>
            <w:vAlign w:val="bottom"/>
          </w:tcPr>
          <w:p w:rsidR="00B41412" w:rsidRDefault="00B41412">
            <w:pPr>
              <w:rPr>
                <w:color w:val="000000"/>
              </w:rPr>
            </w:pPr>
            <w:bookmarkStart w:id="2142" w:name="_c823c6a9_c97b_4d04_b3d0_dcfbd62c8356"/>
            <w:bookmarkEnd w:id="2141"/>
          </w:p>
        </w:tc>
        <w:tc>
          <w:tcPr>
            <w:tcW w:w="128" w:type="pct"/>
            <w:tcBorders>
              <w:top w:val="nil"/>
              <w:left w:val="nil"/>
              <w:bottom w:val="nil"/>
              <w:right w:val="nil"/>
              <w:tl2br w:val="nil"/>
              <w:tr2bl w:val="nil"/>
            </w:tcBorders>
            <w:noWrap/>
            <w:vAlign w:val="bottom"/>
          </w:tcPr>
          <w:p w:rsidR="00B41412" w:rsidRDefault="00B41412">
            <w:pPr>
              <w:rPr>
                <w:color w:val="000000"/>
              </w:rPr>
            </w:pPr>
          </w:p>
        </w:tc>
        <w:tc>
          <w:tcPr>
            <w:tcW w:w="505" w:type="pct"/>
            <w:tcBorders>
              <w:top w:val="nil"/>
              <w:left w:val="nil"/>
              <w:bottom w:val="nil"/>
              <w:right w:val="nil"/>
              <w:tl2br w:val="nil"/>
              <w:tr2bl w:val="nil"/>
            </w:tcBorders>
            <w:noWrap/>
            <w:vAlign w:val="bottom"/>
          </w:tcPr>
          <w:p w:rsidR="00B41412" w:rsidRDefault="00B41412">
            <w:pPr>
              <w:rPr>
                <w:color w:val="000000"/>
              </w:rPr>
            </w:pPr>
          </w:p>
        </w:tc>
        <w:tc>
          <w:tcPr>
            <w:tcW w:w="128" w:type="pct"/>
            <w:tcBorders>
              <w:top w:val="nil"/>
              <w:left w:val="nil"/>
              <w:bottom w:val="nil"/>
              <w:right w:val="nil"/>
              <w:tl2br w:val="nil"/>
              <w:tr2bl w:val="nil"/>
            </w:tcBorders>
            <w:noWrap/>
            <w:vAlign w:val="bottom"/>
          </w:tcPr>
          <w:p w:rsidR="00B41412" w:rsidRDefault="00B41412">
            <w:pPr>
              <w:rPr>
                <w:color w:val="000000"/>
              </w:rPr>
            </w:pPr>
          </w:p>
        </w:tc>
        <w:tc>
          <w:tcPr>
            <w:tcW w:w="505" w:type="pct"/>
            <w:tcBorders>
              <w:top w:val="nil"/>
              <w:left w:val="nil"/>
              <w:bottom w:val="nil"/>
              <w:right w:val="nil"/>
              <w:tl2br w:val="nil"/>
              <w:tr2bl w:val="nil"/>
            </w:tcBorders>
            <w:noWrap/>
            <w:vAlign w:val="bottom"/>
          </w:tcPr>
          <w:p w:rsidR="00B41412" w:rsidRDefault="00B41412">
            <w:pPr>
              <w:rPr>
                <w:color w:val="000000"/>
              </w:rPr>
            </w:pPr>
          </w:p>
        </w:tc>
        <w:tc>
          <w:tcPr>
            <w:tcW w:w="128" w:type="pct"/>
            <w:tcBorders>
              <w:top w:val="nil"/>
              <w:left w:val="nil"/>
              <w:bottom w:val="nil"/>
              <w:right w:val="nil"/>
              <w:tl2br w:val="nil"/>
              <w:tr2bl w:val="nil"/>
            </w:tcBorders>
            <w:noWrap/>
            <w:vAlign w:val="bottom"/>
          </w:tcPr>
          <w:p w:rsidR="00B41412" w:rsidRDefault="00B41412">
            <w:pPr>
              <w:rPr>
                <w:color w:val="000000"/>
              </w:rPr>
            </w:pPr>
          </w:p>
        </w:tc>
        <w:tc>
          <w:tcPr>
            <w:tcW w:w="505" w:type="pct"/>
            <w:tcBorders>
              <w:top w:val="nil"/>
              <w:left w:val="nil"/>
              <w:bottom w:val="nil"/>
              <w:right w:val="nil"/>
              <w:tl2br w:val="nil"/>
              <w:tr2bl w:val="nil"/>
            </w:tcBorders>
            <w:noWrap/>
            <w:vAlign w:val="bottom"/>
          </w:tcPr>
          <w:p w:rsidR="00B41412" w:rsidRDefault="00B41412">
            <w:pPr>
              <w:rPr>
                <w:color w:val="000000"/>
              </w:rPr>
            </w:pPr>
          </w:p>
        </w:tc>
      </w:tr>
      <w:tr w:rsidR="00B41412">
        <w:tc>
          <w:tcPr>
            <w:tcW w:w="3100" w:type="pct"/>
            <w:tcBorders>
              <w:top w:val="nil"/>
              <w:left w:val="nil"/>
              <w:bottom w:val="nil"/>
              <w:right w:val="nil"/>
              <w:tl2br w:val="nil"/>
              <w:tr2bl w:val="nil"/>
            </w:tcBorders>
            <w:shd w:val="clear" w:color="auto" w:fill="CCEEFF"/>
            <w:vAlign w:val="bottom"/>
          </w:tcPr>
          <w:p w:rsidR="00B41412" w:rsidRDefault="00B41412">
            <w:pPr>
              <w:rPr>
                <w:color w:val="000000"/>
              </w:rPr>
            </w:pPr>
            <w:bookmarkStart w:id="2143" w:name="_fd3cc134_0b6d_44ec_9de7_8bc4c7fcf1b3"/>
            <w:bookmarkStart w:id="2144" w:name="_520c7a79_0b8a_41c6_9e08_d8ba4f2b9f93" w:colFirst="6" w:colLast="6"/>
            <w:bookmarkEnd w:id="2142"/>
          </w:p>
        </w:tc>
        <w:tc>
          <w:tcPr>
            <w:tcW w:w="12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505" w:type="pct"/>
            <w:tcBorders>
              <w:top w:val="nil"/>
              <w:left w:val="nil"/>
              <w:bottom w:val="double" w:sz="4" w:space="0" w:color="000000"/>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58,998</w:t>
            </w:r>
          </w:p>
        </w:tc>
        <w:tc>
          <w:tcPr>
            <w:tcW w:w="12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505" w:type="pct"/>
            <w:tcBorders>
              <w:top w:val="nil"/>
              <w:left w:val="nil"/>
              <w:bottom w:val="double" w:sz="4" w:space="0" w:color="000000"/>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49,582</w:t>
            </w:r>
          </w:p>
        </w:tc>
        <w:tc>
          <w:tcPr>
            <w:tcW w:w="12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505" w:type="pct"/>
            <w:tcBorders>
              <w:top w:val="nil"/>
              <w:left w:val="nil"/>
              <w:bottom w:val="double" w:sz="4" w:space="0" w:color="000000"/>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40,164</w:t>
            </w:r>
          </w:p>
        </w:tc>
      </w:tr>
    </w:tbl>
    <w:bookmarkEnd w:id="2134"/>
    <w:bookmarkEnd w:id="2143"/>
    <w:bookmarkEnd w:id="2144"/>
    <w:p w:rsidR="00B41412" w:rsidRDefault="00151F87">
      <w:pPr>
        <w:ind w:left="1080"/>
      </w:pPr>
      <w:r>
        <w:pict>
          <v:rect id="_x0000_i1038" style="width:121.35pt;height:1pt" o:hrpct="250" o:hrstd="t" o:hrnoshade="t" o:hr="t" fillcolor="black" stroked="f"/>
        </w:pict>
      </w:r>
    </w:p>
    <w:p w:rsidR="00B41412" w:rsidRDefault="00151F87">
      <w:pPr>
        <w:tabs>
          <w:tab w:val="left" w:pos="1800"/>
          <w:tab w:val="left" w:pos="2520"/>
        </w:tabs>
        <w:ind w:left="1800" w:hanging="720"/>
        <w:jc w:val="both"/>
      </w:pPr>
      <w:r>
        <w:rPr>
          <w:rFonts w:eastAsia="Times New Roman" w:hAnsi="Times New Roman" w:cs="Times New Roman"/>
        </w:rPr>
        <w:t>(1)</w:t>
      </w:r>
      <w:r>
        <w:tab/>
      </w:r>
      <w:r>
        <w:rPr>
          <w:rFonts w:eastAsia="Times New Roman" w:hAnsi="Times New Roman" w:cs="Times New Roman"/>
        </w:rPr>
        <w:t xml:space="preserve">In 2020 the Company recognized performance-based revenues in the amounts of </w:t>
      </w:r>
      <w:bookmarkStart w:id="2145" w:name="_b2fe542a_af7b_48b3_82d9_8c4d5dc458a9"/>
      <w:r>
        <w:rPr>
          <w:rFonts w:eastAsia="Times New Roman" w:hAnsi="Times New Roman" w:cs="Times New Roman"/>
        </w:rPr>
        <w:t>$81</w:t>
      </w:r>
      <w:bookmarkEnd w:id="2145"/>
      <w:r>
        <w:rPr>
          <w:rFonts w:eastAsia="Times New Roman" w:hAnsi="Times New Roman" w:cs="Times New Roman"/>
        </w:rPr>
        <w:t xml:space="preserve"> with respect of cost savings arising from 2019.</w:t>
      </w:r>
      <w:bookmarkEnd w:id="2135"/>
    </w:p>
    <w:p w:rsidR="00B41412" w:rsidRDefault="00B41412">
      <w:pPr>
        <w:pStyle w:val="BodyText"/>
        <w:spacing w:after="0"/>
        <w:ind w:firstLine="0"/>
        <w:jc w:val="left"/>
      </w:pPr>
    </w:p>
    <w:p w:rsidR="00B41412" w:rsidRDefault="00151F87">
      <w:pPr>
        <w:keepNext/>
        <w:tabs>
          <w:tab w:val="left" w:pos="1080"/>
          <w:tab w:val="left" w:pos="1800"/>
        </w:tabs>
        <w:ind w:left="1800" w:hanging="720"/>
      </w:pPr>
      <w:bookmarkStart w:id="2146" w:name="_b861f33b_6a80_4a08_b825_e6baf7ec92ef"/>
      <w:r>
        <w:rPr>
          <w:rFonts w:eastAsia="Times New Roman" w:hAnsi="Times New Roman" w:cs="Times New Roman"/>
        </w:rPr>
        <w:t>b.</w:t>
      </w:r>
      <w:r>
        <w:tab/>
      </w:r>
      <w:r>
        <w:rPr>
          <w:rFonts w:eastAsia="Times New Roman" w:hAnsi="Times New Roman" w:cs="Times New Roman"/>
        </w:rPr>
        <w:t>Cost of revenues:</w:t>
      </w:r>
    </w:p>
    <w:p w:rsidR="00B41412" w:rsidRDefault="00B41412"/>
    <w:tbl>
      <w:tblPr>
        <w:tblW w:w="4500" w:type="pct"/>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027"/>
        <w:gridCol w:w="249"/>
        <w:gridCol w:w="982"/>
        <w:gridCol w:w="249"/>
        <w:gridCol w:w="982"/>
        <w:gridCol w:w="249"/>
        <w:gridCol w:w="982"/>
      </w:tblGrid>
      <w:tr w:rsidR="00B41412">
        <w:trPr>
          <w:trHeight w:hRule="exact" w:val="20"/>
        </w:trPr>
        <w:tc>
          <w:tcPr>
            <w:tcW w:w="3100" w:type="pct"/>
            <w:tcBorders>
              <w:top w:val="nil"/>
              <w:left w:val="nil"/>
              <w:bottom w:val="nil"/>
              <w:right w:val="nil"/>
            </w:tcBorders>
            <w:vAlign w:val="bottom"/>
          </w:tcPr>
          <w:p w:rsidR="00B41412" w:rsidRDefault="00B41412">
            <w:pPr>
              <w:keepNext/>
              <w:rPr>
                <w:sz w:val="2"/>
              </w:rPr>
            </w:pPr>
            <w:bookmarkStart w:id="2147" w:name="_1be9f817_690f_4543_80c8_32a2db5e69d8" w:colFirst="0" w:colLast="0"/>
            <w:bookmarkStart w:id="2148" w:name="_71cddd85_65f4_4080_89d6_2bb717141fcd" w:colFirst="1" w:colLast="1"/>
            <w:bookmarkStart w:id="2149" w:name="_9972223e_3b88_480c_a264_197f6730a763" w:colFirst="2" w:colLast="2"/>
            <w:bookmarkStart w:id="2150" w:name="_273d567b_9ea6_419c_bd73_824a4e432d1c" w:colFirst="3" w:colLast="3"/>
            <w:bookmarkStart w:id="2151" w:name="_c82b6b58_d891_4670_a97e_2b2bce2737da" w:colFirst="4" w:colLast="4"/>
            <w:bookmarkStart w:id="2152" w:name="_7144213b_8ad8_440e_b3f2_502ff727c952" w:colFirst="5" w:colLast="5"/>
            <w:bookmarkStart w:id="2153" w:name="_b52d799c_f0e9_4dd9_958f_5a4bf3cececd" w:colFirst="6" w:colLast="6"/>
            <w:bookmarkStart w:id="2154" w:name="_1778c898_fb09_4a1e_a8b0_f9443e71653c"/>
          </w:p>
        </w:tc>
        <w:tc>
          <w:tcPr>
            <w:tcW w:w="128" w:type="pct"/>
            <w:tcBorders>
              <w:top w:val="nil"/>
              <w:left w:val="nil"/>
              <w:bottom w:val="nil"/>
              <w:right w:val="nil"/>
            </w:tcBorders>
            <w:noWrap/>
            <w:vAlign w:val="bottom"/>
          </w:tcPr>
          <w:p w:rsidR="00B41412" w:rsidRDefault="00B41412">
            <w:pPr>
              <w:keepNext/>
              <w:rPr>
                <w:sz w:val="2"/>
              </w:rPr>
            </w:pPr>
          </w:p>
        </w:tc>
        <w:tc>
          <w:tcPr>
            <w:tcW w:w="505" w:type="pct"/>
            <w:tcBorders>
              <w:top w:val="nil"/>
              <w:left w:val="nil"/>
              <w:bottom w:val="nil"/>
              <w:right w:val="nil"/>
            </w:tcBorders>
            <w:noWrap/>
            <w:vAlign w:val="bottom"/>
          </w:tcPr>
          <w:p w:rsidR="00B41412" w:rsidRDefault="00B41412">
            <w:pPr>
              <w:keepNext/>
              <w:rPr>
                <w:sz w:val="2"/>
              </w:rPr>
            </w:pPr>
          </w:p>
        </w:tc>
        <w:tc>
          <w:tcPr>
            <w:tcW w:w="128" w:type="pct"/>
            <w:tcBorders>
              <w:top w:val="nil"/>
              <w:left w:val="nil"/>
              <w:bottom w:val="nil"/>
              <w:right w:val="nil"/>
            </w:tcBorders>
            <w:noWrap/>
            <w:vAlign w:val="bottom"/>
          </w:tcPr>
          <w:p w:rsidR="00B41412" w:rsidRDefault="00B41412">
            <w:pPr>
              <w:keepNext/>
              <w:rPr>
                <w:sz w:val="2"/>
              </w:rPr>
            </w:pPr>
          </w:p>
        </w:tc>
        <w:tc>
          <w:tcPr>
            <w:tcW w:w="505" w:type="pct"/>
            <w:tcBorders>
              <w:top w:val="nil"/>
              <w:left w:val="nil"/>
              <w:bottom w:val="nil"/>
              <w:right w:val="nil"/>
            </w:tcBorders>
            <w:noWrap/>
            <w:vAlign w:val="bottom"/>
          </w:tcPr>
          <w:p w:rsidR="00B41412" w:rsidRDefault="00B41412">
            <w:pPr>
              <w:keepNext/>
              <w:rPr>
                <w:sz w:val="2"/>
              </w:rPr>
            </w:pPr>
          </w:p>
        </w:tc>
        <w:tc>
          <w:tcPr>
            <w:tcW w:w="128" w:type="pct"/>
            <w:tcBorders>
              <w:top w:val="nil"/>
              <w:left w:val="nil"/>
              <w:bottom w:val="nil"/>
              <w:right w:val="nil"/>
            </w:tcBorders>
            <w:noWrap/>
            <w:vAlign w:val="bottom"/>
          </w:tcPr>
          <w:p w:rsidR="00B41412" w:rsidRDefault="00B41412">
            <w:pPr>
              <w:keepNext/>
              <w:rPr>
                <w:sz w:val="2"/>
              </w:rPr>
            </w:pPr>
          </w:p>
        </w:tc>
        <w:tc>
          <w:tcPr>
            <w:tcW w:w="505" w:type="pct"/>
            <w:tcBorders>
              <w:top w:val="nil"/>
              <w:left w:val="nil"/>
              <w:bottom w:val="nil"/>
              <w:right w:val="nil"/>
            </w:tcBorders>
            <w:noWrap/>
            <w:vAlign w:val="bottom"/>
          </w:tcPr>
          <w:p w:rsidR="00B41412" w:rsidRDefault="00B41412">
            <w:pPr>
              <w:keepNext/>
              <w:rPr>
                <w:sz w:val="2"/>
              </w:rPr>
            </w:pPr>
          </w:p>
        </w:tc>
      </w:tr>
      <w:tr w:rsidR="00B41412">
        <w:tc>
          <w:tcPr>
            <w:tcW w:w="3100" w:type="pct"/>
            <w:tcBorders>
              <w:top w:val="nil"/>
              <w:left w:val="nil"/>
              <w:bottom w:val="nil"/>
              <w:right w:val="nil"/>
              <w:tl2br w:val="nil"/>
              <w:tr2bl w:val="nil"/>
            </w:tcBorders>
            <w:shd w:val="clear" w:color="auto" w:fill="CCEEFF"/>
            <w:vAlign w:val="bottom"/>
          </w:tcPr>
          <w:p w:rsidR="00B41412" w:rsidRDefault="00151F87">
            <w:pPr>
              <w:rPr>
                <w:color w:val="000000"/>
              </w:rPr>
            </w:pPr>
            <w:bookmarkStart w:id="2155" w:name="_c053d4e2_0bd4_4224_bf1b_aeb72397caaa"/>
            <w:bookmarkEnd w:id="2147"/>
            <w:bookmarkEnd w:id="2148"/>
            <w:bookmarkEnd w:id="2149"/>
            <w:bookmarkEnd w:id="2150"/>
            <w:bookmarkEnd w:id="2151"/>
            <w:bookmarkEnd w:id="2152"/>
            <w:bookmarkEnd w:id="2153"/>
            <w:r>
              <w:rPr>
                <w:rFonts w:ascii="Times New Roman" w:eastAsia="Times New Roman" w:hAnsi="Times New Roman" w:cs="Times New Roman"/>
                <w:color w:val="000000"/>
              </w:rPr>
              <w:t>Salaries and related benefits</w:t>
            </w:r>
          </w:p>
        </w:tc>
        <w:tc>
          <w:tcPr>
            <w:tcW w:w="12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505"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16,480</w:t>
            </w:r>
          </w:p>
        </w:tc>
        <w:tc>
          <w:tcPr>
            <w:tcW w:w="12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505"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14,955</w:t>
            </w:r>
          </w:p>
        </w:tc>
        <w:tc>
          <w:tcPr>
            <w:tcW w:w="12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505"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12,925</w:t>
            </w:r>
          </w:p>
        </w:tc>
      </w:tr>
      <w:tr w:rsidR="00B41412">
        <w:tc>
          <w:tcPr>
            <w:tcW w:w="3100" w:type="pct"/>
            <w:tcBorders>
              <w:top w:val="nil"/>
              <w:left w:val="nil"/>
              <w:bottom w:val="nil"/>
              <w:right w:val="nil"/>
              <w:tl2br w:val="nil"/>
              <w:tr2bl w:val="nil"/>
            </w:tcBorders>
            <w:vAlign w:val="bottom"/>
          </w:tcPr>
          <w:p w:rsidR="00B41412" w:rsidRDefault="00151F87">
            <w:pPr>
              <w:rPr>
                <w:color w:val="000000"/>
              </w:rPr>
            </w:pPr>
            <w:bookmarkStart w:id="2156" w:name="_5ef313d6_3bcd_4629_a5bd_047cb1788d78"/>
            <w:bookmarkEnd w:id="2155"/>
            <w:r>
              <w:rPr>
                <w:rFonts w:ascii="Times New Roman" w:eastAsia="Times New Roman" w:hAnsi="Times New Roman" w:cs="Times New Roman"/>
                <w:color w:val="000000"/>
              </w:rPr>
              <w:t>Medical Services</w:t>
            </w:r>
          </w:p>
        </w:tc>
        <w:tc>
          <w:tcPr>
            <w:tcW w:w="128" w:type="pct"/>
            <w:tcBorders>
              <w:top w:val="nil"/>
              <w:left w:val="nil"/>
              <w:bottom w:val="nil"/>
              <w:right w:val="nil"/>
              <w:tl2br w:val="nil"/>
              <w:tr2bl w:val="nil"/>
            </w:tcBorders>
            <w:noWrap/>
            <w:vAlign w:val="bottom"/>
          </w:tcPr>
          <w:p w:rsidR="00B41412" w:rsidRDefault="00B41412">
            <w:pPr>
              <w:rPr>
                <w:color w:val="000000"/>
              </w:rPr>
            </w:pPr>
          </w:p>
        </w:tc>
        <w:tc>
          <w:tcPr>
            <w:tcW w:w="505"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8,712</w:t>
            </w:r>
          </w:p>
        </w:tc>
        <w:tc>
          <w:tcPr>
            <w:tcW w:w="128" w:type="pct"/>
            <w:tcBorders>
              <w:top w:val="nil"/>
              <w:left w:val="nil"/>
              <w:bottom w:val="nil"/>
              <w:right w:val="nil"/>
              <w:tl2br w:val="nil"/>
              <w:tr2bl w:val="nil"/>
            </w:tcBorders>
            <w:noWrap/>
            <w:vAlign w:val="bottom"/>
          </w:tcPr>
          <w:p w:rsidR="00B41412" w:rsidRDefault="00B41412">
            <w:pPr>
              <w:rPr>
                <w:color w:val="000000"/>
              </w:rPr>
            </w:pPr>
          </w:p>
        </w:tc>
        <w:tc>
          <w:tcPr>
            <w:tcW w:w="505"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4,682</w:t>
            </w:r>
          </w:p>
        </w:tc>
        <w:tc>
          <w:tcPr>
            <w:tcW w:w="128" w:type="pct"/>
            <w:tcBorders>
              <w:top w:val="nil"/>
              <w:left w:val="nil"/>
              <w:bottom w:val="nil"/>
              <w:right w:val="nil"/>
              <w:tl2br w:val="nil"/>
              <w:tr2bl w:val="nil"/>
            </w:tcBorders>
            <w:noWrap/>
            <w:vAlign w:val="bottom"/>
          </w:tcPr>
          <w:p w:rsidR="00B41412" w:rsidRDefault="00B41412">
            <w:pPr>
              <w:rPr>
                <w:color w:val="000000"/>
              </w:rPr>
            </w:pPr>
          </w:p>
        </w:tc>
        <w:tc>
          <w:tcPr>
            <w:tcW w:w="505"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640</w:t>
            </w:r>
          </w:p>
        </w:tc>
      </w:tr>
      <w:tr w:rsidR="00B41412">
        <w:tc>
          <w:tcPr>
            <w:tcW w:w="3100" w:type="pct"/>
            <w:tcBorders>
              <w:top w:val="nil"/>
              <w:left w:val="nil"/>
              <w:bottom w:val="nil"/>
              <w:right w:val="nil"/>
              <w:tl2br w:val="nil"/>
              <w:tr2bl w:val="nil"/>
            </w:tcBorders>
            <w:shd w:val="clear" w:color="auto" w:fill="CCEEFF"/>
            <w:vAlign w:val="bottom"/>
          </w:tcPr>
          <w:p w:rsidR="00B41412" w:rsidRDefault="00151F87">
            <w:pPr>
              <w:rPr>
                <w:color w:val="000000"/>
              </w:rPr>
            </w:pPr>
            <w:bookmarkStart w:id="2157" w:name="_ad6753c6_af39_447b_aeea_9e3f6371263b"/>
            <w:bookmarkEnd w:id="2156"/>
            <w:r>
              <w:rPr>
                <w:rFonts w:ascii="Times New Roman" w:eastAsia="Times New Roman" w:hAnsi="Times New Roman" w:cs="Times New Roman"/>
                <w:color w:val="000000"/>
              </w:rPr>
              <w:t>Rental fees and maintenance</w:t>
            </w:r>
          </w:p>
        </w:tc>
        <w:tc>
          <w:tcPr>
            <w:tcW w:w="12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505"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1,013</w:t>
            </w:r>
          </w:p>
        </w:tc>
        <w:tc>
          <w:tcPr>
            <w:tcW w:w="12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505"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1,072</w:t>
            </w:r>
          </w:p>
        </w:tc>
        <w:tc>
          <w:tcPr>
            <w:tcW w:w="12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505"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689</w:t>
            </w:r>
          </w:p>
        </w:tc>
      </w:tr>
      <w:tr w:rsidR="00B41412">
        <w:tc>
          <w:tcPr>
            <w:tcW w:w="3100" w:type="pct"/>
            <w:tcBorders>
              <w:top w:val="nil"/>
              <w:left w:val="nil"/>
              <w:bottom w:val="nil"/>
              <w:right w:val="nil"/>
              <w:tl2br w:val="nil"/>
              <w:tr2bl w:val="nil"/>
            </w:tcBorders>
            <w:vAlign w:val="bottom"/>
          </w:tcPr>
          <w:p w:rsidR="00B41412" w:rsidRDefault="00151F87">
            <w:pPr>
              <w:rPr>
                <w:color w:val="000000"/>
              </w:rPr>
            </w:pPr>
            <w:bookmarkStart w:id="2158" w:name="_c1283448_bb85_42e4_aa23_4552c99a39cf"/>
            <w:bookmarkEnd w:id="2157"/>
            <w:r>
              <w:rPr>
                <w:rFonts w:ascii="Times New Roman" w:eastAsia="Times New Roman" w:hAnsi="Times New Roman" w:cs="Times New Roman"/>
                <w:color w:val="000000"/>
              </w:rPr>
              <w:t>Depreciation and amortization</w:t>
            </w:r>
          </w:p>
        </w:tc>
        <w:tc>
          <w:tcPr>
            <w:tcW w:w="12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505"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1,789</w:t>
            </w:r>
          </w:p>
        </w:tc>
        <w:tc>
          <w:tcPr>
            <w:tcW w:w="12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505"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1,736</w:t>
            </w:r>
          </w:p>
        </w:tc>
        <w:tc>
          <w:tcPr>
            <w:tcW w:w="12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505"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1,596</w:t>
            </w:r>
          </w:p>
        </w:tc>
      </w:tr>
      <w:tr w:rsidR="00B41412">
        <w:tc>
          <w:tcPr>
            <w:tcW w:w="3100" w:type="pct"/>
            <w:tcBorders>
              <w:top w:val="nil"/>
              <w:left w:val="nil"/>
              <w:bottom w:val="nil"/>
              <w:right w:val="nil"/>
              <w:tl2br w:val="nil"/>
              <w:tr2bl w:val="nil"/>
            </w:tcBorders>
            <w:shd w:val="clear" w:color="auto" w:fill="CCEEFF"/>
            <w:vAlign w:val="bottom"/>
          </w:tcPr>
          <w:p w:rsidR="00B41412" w:rsidRDefault="00151F87">
            <w:pPr>
              <w:rPr>
                <w:color w:val="000000"/>
              </w:rPr>
            </w:pPr>
            <w:bookmarkStart w:id="2159" w:name="_82cc3154_6a66_4258_ae70_d8d04a699962"/>
            <w:bookmarkEnd w:id="2158"/>
            <w:r>
              <w:rPr>
                <w:rFonts w:ascii="Times New Roman" w:eastAsia="Times New Roman" w:hAnsi="Times New Roman" w:cs="Times New Roman"/>
                <w:color w:val="000000"/>
              </w:rPr>
              <w:t>Cost of devices</w:t>
            </w:r>
          </w:p>
        </w:tc>
        <w:tc>
          <w:tcPr>
            <w:tcW w:w="12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505"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1,013</w:t>
            </w:r>
          </w:p>
        </w:tc>
        <w:tc>
          <w:tcPr>
            <w:tcW w:w="12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505"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1,249</w:t>
            </w:r>
          </w:p>
        </w:tc>
        <w:tc>
          <w:tcPr>
            <w:tcW w:w="12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505"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1,099</w:t>
            </w:r>
          </w:p>
        </w:tc>
      </w:tr>
      <w:tr w:rsidR="00B41412">
        <w:tc>
          <w:tcPr>
            <w:tcW w:w="3100" w:type="pct"/>
            <w:tcBorders>
              <w:top w:val="nil"/>
              <w:left w:val="nil"/>
              <w:bottom w:val="nil"/>
              <w:right w:val="nil"/>
              <w:tl2br w:val="nil"/>
              <w:tr2bl w:val="nil"/>
            </w:tcBorders>
            <w:vAlign w:val="bottom"/>
          </w:tcPr>
          <w:p w:rsidR="00B41412" w:rsidRDefault="00151F87">
            <w:pPr>
              <w:rPr>
                <w:color w:val="000000"/>
              </w:rPr>
            </w:pPr>
            <w:bookmarkStart w:id="2160" w:name="_a1c02a4e_de3f_40d0_9b0c_b8f4f984c187"/>
            <w:bookmarkEnd w:id="2159"/>
            <w:r>
              <w:rPr>
                <w:rFonts w:ascii="Times New Roman" w:eastAsia="Times New Roman" w:hAnsi="Times New Roman" w:cs="Times New Roman"/>
                <w:color w:val="000000"/>
              </w:rPr>
              <w:t>Others</w:t>
            </w:r>
          </w:p>
        </w:tc>
        <w:tc>
          <w:tcPr>
            <w:tcW w:w="12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505" w:type="pct"/>
            <w:tcBorders>
              <w:top w:val="nil"/>
              <w:left w:val="nil"/>
              <w:bottom w:val="single" w:sz="4" w:space="0" w:color="000000"/>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2,802</w:t>
            </w:r>
          </w:p>
        </w:tc>
        <w:tc>
          <w:tcPr>
            <w:tcW w:w="12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505" w:type="pct"/>
            <w:tcBorders>
              <w:top w:val="nil"/>
              <w:left w:val="nil"/>
              <w:bottom w:val="single" w:sz="4" w:space="0" w:color="000000"/>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1,295</w:t>
            </w:r>
          </w:p>
        </w:tc>
        <w:tc>
          <w:tcPr>
            <w:tcW w:w="12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505" w:type="pct"/>
            <w:tcBorders>
              <w:top w:val="nil"/>
              <w:left w:val="nil"/>
              <w:bottom w:val="single" w:sz="4" w:space="0" w:color="000000"/>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2,571</w:t>
            </w:r>
          </w:p>
        </w:tc>
      </w:tr>
      <w:tr w:rsidR="00B41412">
        <w:tc>
          <w:tcPr>
            <w:tcW w:w="3100" w:type="pct"/>
            <w:tcBorders>
              <w:top w:val="nil"/>
              <w:left w:val="nil"/>
              <w:bottom w:val="nil"/>
              <w:right w:val="nil"/>
              <w:tl2br w:val="nil"/>
              <w:tr2bl w:val="nil"/>
            </w:tcBorders>
            <w:shd w:val="clear" w:color="auto" w:fill="CCEEFF"/>
            <w:vAlign w:val="bottom"/>
          </w:tcPr>
          <w:p w:rsidR="00B41412" w:rsidRDefault="00B41412">
            <w:pPr>
              <w:rPr>
                <w:color w:val="000000"/>
              </w:rPr>
            </w:pPr>
            <w:bookmarkStart w:id="2161" w:name="_9884ff51_35f3_4a0b_adef_e6f1827b6f3c"/>
            <w:bookmarkEnd w:id="2160"/>
          </w:p>
        </w:tc>
        <w:tc>
          <w:tcPr>
            <w:tcW w:w="128"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505"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128"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505"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128"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505" w:type="pct"/>
            <w:tcBorders>
              <w:top w:val="nil"/>
              <w:left w:val="nil"/>
              <w:bottom w:val="nil"/>
              <w:right w:val="nil"/>
              <w:tl2br w:val="nil"/>
              <w:tr2bl w:val="nil"/>
            </w:tcBorders>
            <w:shd w:val="clear" w:color="auto" w:fill="CCEEFF"/>
            <w:noWrap/>
            <w:vAlign w:val="bottom"/>
          </w:tcPr>
          <w:p w:rsidR="00B41412" w:rsidRDefault="00B41412">
            <w:pPr>
              <w:rPr>
                <w:color w:val="000000"/>
              </w:rPr>
            </w:pPr>
          </w:p>
        </w:tc>
      </w:tr>
      <w:tr w:rsidR="00B41412">
        <w:tc>
          <w:tcPr>
            <w:tcW w:w="3100" w:type="pct"/>
            <w:tcBorders>
              <w:top w:val="nil"/>
              <w:left w:val="nil"/>
              <w:bottom w:val="nil"/>
              <w:right w:val="nil"/>
              <w:tl2br w:val="nil"/>
              <w:tr2bl w:val="nil"/>
            </w:tcBorders>
            <w:vAlign w:val="bottom"/>
          </w:tcPr>
          <w:p w:rsidR="00B41412" w:rsidRDefault="00B41412">
            <w:pPr>
              <w:rPr>
                <w:color w:val="000000"/>
              </w:rPr>
            </w:pPr>
            <w:bookmarkStart w:id="2162" w:name="_3b5b862c_f3fd_4eda_bb06_a8f400dc897c"/>
            <w:bookmarkEnd w:id="2161"/>
          </w:p>
        </w:tc>
        <w:tc>
          <w:tcPr>
            <w:tcW w:w="12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505" w:type="pct"/>
            <w:tcBorders>
              <w:top w:val="nil"/>
              <w:left w:val="nil"/>
              <w:bottom w:val="double" w:sz="4" w:space="0" w:color="000000"/>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31,809</w:t>
            </w:r>
          </w:p>
        </w:tc>
        <w:tc>
          <w:tcPr>
            <w:tcW w:w="12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505" w:type="pct"/>
            <w:tcBorders>
              <w:top w:val="nil"/>
              <w:left w:val="nil"/>
              <w:bottom w:val="double" w:sz="4" w:space="0" w:color="000000"/>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24,989</w:t>
            </w:r>
          </w:p>
        </w:tc>
        <w:tc>
          <w:tcPr>
            <w:tcW w:w="12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505" w:type="pct"/>
            <w:tcBorders>
              <w:top w:val="nil"/>
              <w:left w:val="nil"/>
              <w:bottom w:val="double" w:sz="4" w:space="0" w:color="000000"/>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19,520</w:t>
            </w:r>
          </w:p>
        </w:tc>
      </w:tr>
      <w:bookmarkEnd w:id="2146"/>
      <w:bookmarkEnd w:id="2154"/>
      <w:bookmarkEnd w:id="2162"/>
    </w:tbl>
    <w:p w:rsidR="00B41412" w:rsidRDefault="00B41412"/>
    <w:p w:rsidR="00B41412" w:rsidRDefault="00151F87">
      <w:pPr>
        <w:rPr>
          <w:rFonts w:eastAsia="Times New Roman" w:hAnsi="Times New Roman" w:cs="Times New Roman"/>
        </w:rPr>
      </w:pPr>
      <w:r>
        <w:rPr>
          <w:rFonts w:eastAsia="Times New Roman" w:hAnsi="Times New Roman" w:cs="Times New Roman"/>
        </w:rPr>
        <w:br w:type="page"/>
      </w:r>
    </w:p>
    <w:p w:rsidR="00B41412" w:rsidRDefault="00151F87">
      <w:pPr>
        <w:keepNext/>
        <w:tabs>
          <w:tab w:val="left" w:pos="1080"/>
          <w:tab w:val="left" w:pos="1800"/>
        </w:tabs>
        <w:rPr>
          <w:rFonts w:eastAsia="Times New Roman" w:hAnsi="Times New Roman" w:cs="Times New Roman"/>
        </w:rPr>
      </w:pPr>
      <w:r>
        <w:rPr>
          <w:b/>
          <w:bCs/>
        </w:rPr>
        <w:lastRenderedPageBreak/>
        <w:t>NOTE 24:- SUPPLEMENTARY INFORMATION TO STATEMENTS OF COMPREHENSIVE INCOME (Cont.)</w:t>
      </w:r>
    </w:p>
    <w:p w:rsidR="00B41412" w:rsidRDefault="00B41412">
      <w:pPr>
        <w:keepNext/>
        <w:tabs>
          <w:tab w:val="left" w:pos="1080"/>
          <w:tab w:val="left" w:pos="1800"/>
        </w:tabs>
        <w:ind w:left="1800" w:hanging="720"/>
        <w:rPr>
          <w:rFonts w:eastAsia="Times New Roman" w:hAnsi="Times New Roman" w:cs="Times New Roman"/>
        </w:rPr>
      </w:pPr>
    </w:p>
    <w:p w:rsidR="00B41412" w:rsidRDefault="00151F87">
      <w:pPr>
        <w:keepNext/>
        <w:tabs>
          <w:tab w:val="left" w:pos="1080"/>
          <w:tab w:val="left" w:pos="1800"/>
        </w:tabs>
        <w:ind w:left="1800" w:hanging="720"/>
      </w:pPr>
      <w:r>
        <w:rPr>
          <w:rFonts w:eastAsia="Times New Roman" w:hAnsi="Times New Roman" w:cs="Times New Roman"/>
        </w:rPr>
        <w:t>c.</w:t>
      </w:r>
      <w:r>
        <w:tab/>
      </w:r>
      <w:r>
        <w:rPr>
          <w:rFonts w:eastAsia="Times New Roman" w:hAnsi="Times New Roman" w:cs="Times New Roman"/>
        </w:rPr>
        <w:t>Research and development costs:</w:t>
      </w:r>
    </w:p>
    <w:p w:rsidR="00B41412" w:rsidRDefault="00B41412"/>
    <w:tbl>
      <w:tblPr>
        <w:tblW w:w="4500" w:type="pct"/>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027"/>
        <w:gridCol w:w="249"/>
        <w:gridCol w:w="982"/>
        <w:gridCol w:w="249"/>
        <w:gridCol w:w="982"/>
        <w:gridCol w:w="249"/>
        <w:gridCol w:w="982"/>
      </w:tblGrid>
      <w:tr w:rsidR="00B41412">
        <w:trPr>
          <w:trHeight w:hRule="exact" w:val="20"/>
        </w:trPr>
        <w:tc>
          <w:tcPr>
            <w:tcW w:w="3100" w:type="pct"/>
            <w:tcBorders>
              <w:top w:val="nil"/>
              <w:left w:val="nil"/>
              <w:bottom w:val="nil"/>
              <w:right w:val="nil"/>
            </w:tcBorders>
            <w:vAlign w:val="bottom"/>
          </w:tcPr>
          <w:p w:rsidR="00B41412" w:rsidRDefault="00B41412">
            <w:pPr>
              <w:keepNext/>
              <w:spacing w:after="1"/>
              <w:rPr>
                <w:sz w:val="2"/>
              </w:rPr>
            </w:pPr>
            <w:bookmarkStart w:id="2163" w:name="_6511a5fe_319f_49f1_9d02_e7a6ef3fc8a2" w:colFirst="0" w:colLast="0"/>
            <w:bookmarkStart w:id="2164" w:name="_c4ff9a55_cda0_4697_8b0b_c19778a24e15" w:colFirst="1" w:colLast="1"/>
            <w:bookmarkStart w:id="2165" w:name="_ad3e0309_f976_4bb5_bfec_0ffd4273018a" w:colFirst="2" w:colLast="2"/>
            <w:bookmarkStart w:id="2166" w:name="_697dd589_3a3f_4e30_baa4_33982bcf672c" w:colFirst="3" w:colLast="3"/>
            <w:bookmarkStart w:id="2167" w:name="_247fdd0a_921c_431f_a1cb_336c62cead7c" w:colFirst="4" w:colLast="4"/>
            <w:bookmarkStart w:id="2168" w:name="_4090b4cf_7164_4fcb_8aaa_305d2c658737" w:colFirst="5" w:colLast="5"/>
            <w:bookmarkStart w:id="2169" w:name="_efde94d1_55bd_4015_ba0c_330d23ac3453" w:colFirst="6" w:colLast="6"/>
            <w:bookmarkStart w:id="2170" w:name="_6e750549_6d2d_4473_a7a4_f81db052ca65"/>
          </w:p>
        </w:tc>
        <w:tc>
          <w:tcPr>
            <w:tcW w:w="128" w:type="pct"/>
            <w:tcBorders>
              <w:top w:val="nil"/>
              <w:left w:val="nil"/>
              <w:bottom w:val="nil"/>
              <w:right w:val="nil"/>
            </w:tcBorders>
            <w:noWrap/>
            <w:vAlign w:val="bottom"/>
          </w:tcPr>
          <w:p w:rsidR="00B41412" w:rsidRDefault="00B41412">
            <w:pPr>
              <w:keepNext/>
              <w:spacing w:after="1"/>
              <w:rPr>
                <w:sz w:val="2"/>
              </w:rPr>
            </w:pPr>
          </w:p>
        </w:tc>
        <w:tc>
          <w:tcPr>
            <w:tcW w:w="505" w:type="pct"/>
            <w:tcBorders>
              <w:top w:val="nil"/>
              <w:left w:val="nil"/>
              <w:bottom w:val="nil"/>
              <w:right w:val="nil"/>
            </w:tcBorders>
            <w:noWrap/>
            <w:vAlign w:val="bottom"/>
          </w:tcPr>
          <w:p w:rsidR="00B41412" w:rsidRDefault="00B41412">
            <w:pPr>
              <w:keepNext/>
              <w:spacing w:after="1"/>
              <w:rPr>
                <w:sz w:val="2"/>
              </w:rPr>
            </w:pPr>
          </w:p>
        </w:tc>
        <w:tc>
          <w:tcPr>
            <w:tcW w:w="128" w:type="pct"/>
            <w:tcBorders>
              <w:top w:val="nil"/>
              <w:left w:val="nil"/>
              <w:bottom w:val="nil"/>
              <w:right w:val="nil"/>
            </w:tcBorders>
            <w:noWrap/>
            <w:vAlign w:val="bottom"/>
          </w:tcPr>
          <w:p w:rsidR="00B41412" w:rsidRDefault="00B41412">
            <w:pPr>
              <w:keepNext/>
              <w:spacing w:after="1"/>
              <w:rPr>
                <w:sz w:val="2"/>
              </w:rPr>
            </w:pPr>
          </w:p>
        </w:tc>
        <w:tc>
          <w:tcPr>
            <w:tcW w:w="505" w:type="pct"/>
            <w:tcBorders>
              <w:top w:val="nil"/>
              <w:left w:val="nil"/>
              <w:bottom w:val="nil"/>
              <w:right w:val="nil"/>
            </w:tcBorders>
            <w:noWrap/>
            <w:vAlign w:val="bottom"/>
          </w:tcPr>
          <w:p w:rsidR="00B41412" w:rsidRDefault="00B41412">
            <w:pPr>
              <w:keepNext/>
              <w:spacing w:after="1"/>
              <w:rPr>
                <w:sz w:val="2"/>
              </w:rPr>
            </w:pPr>
          </w:p>
        </w:tc>
        <w:tc>
          <w:tcPr>
            <w:tcW w:w="128" w:type="pct"/>
            <w:tcBorders>
              <w:top w:val="nil"/>
              <w:left w:val="nil"/>
              <w:bottom w:val="nil"/>
              <w:right w:val="nil"/>
            </w:tcBorders>
            <w:noWrap/>
            <w:vAlign w:val="bottom"/>
          </w:tcPr>
          <w:p w:rsidR="00B41412" w:rsidRDefault="00B41412">
            <w:pPr>
              <w:keepNext/>
              <w:spacing w:after="1"/>
              <w:rPr>
                <w:sz w:val="2"/>
              </w:rPr>
            </w:pPr>
          </w:p>
        </w:tc>
        <w:tc>
          <w:tcPr>
            <w:tcW w:w="505" w:type="pct"/>
            <w:tcBorders>
              <w:top w:val="nil"/>
              <w:left w:val="nil"/>
              <w:bottom w:val="nil"/>
              <w:right w:val="nil"/>
            </w:tcBorders>
            <w:noWrap/>
            <w:vAlign w:val="bottom"/>
          </w:tcPr>
          <w:p w:rsidR="00B41412" w:rsidRDefault="00B41412">
            <w:pPr>
              <w:keepNext/>
              <w:spacing w:after="1"/>
              <w:rPr>
                <w:sz w:val="2"/>
              </w:rPr>
            </w:pPr>
          </w:p>
        </w:tc>
      </w:tr>
      <w:tr w:rsidR="00B41412">
        <w:tc>
          <w:tcPr>
            <w:tcW w:w="3100" w:type="pct"/>
            <w:tcBorders>
              <w:top w:val="nil"/>
              <w:left w:val="nil"/>
              <w:bottom w:val="nil"/>
              <w:right w:val="nil"/>
              <w:tl2br w:val="nil"/>
              <w:tr2bl w:val="nil"/>
            </w:tcBorders>
            <w:shd w:val="clear" w:color="auto" w:fill="CCEEFF"/>
            <w:vAlign w:val="bottom"/>
          </w:tcPr>
          <w:p w:rsidR="00B41412" w:rsidRDefault="00151F87">
            <w:pPr>
              <w:spacing w:after="1"/>
              <w:rPr>
                <w:color w:val="000000"/>
              </w:rPr>
            </w:pPr>
            <w:bookmarkStart w:id="2171" w:name="_5e918c41_8001_44b3_bdbc_7e35688b1fb9"/>
            <w:bookmarkEnd w:id="2163"/>
            <w:bookmarkEnd w:id="2164"/>
            <w:bookmarkEnd w:id="2165"/>
            <w:bookmarkEnd w:id="2166"/>
            <w:bookmarkEnd w:id="2167"/>
            <w:bookmarkEnd w:id="2168"/>
            <w:bookmarkEnd w:id="2169"/>
            <w:r>
              <w:rPr>
                <w:rFonts w:ascii="Times New Roman" w:eastAsia="Times New Roman" w:hAnsi="Times New Roman" w:cs="Times New Roman"/>
                <w:color w:val="000000"/>
              </w:rPr>
              <w:t>Salaries and related benefits</w:t>
            </w:r>
          </w:p>
        </w:tc>
        <w:tc>
          <w:tcPr>
            <w:tcW w:w="128"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505" w:type="pct"/>
            <w:tcBorders>
              <w:top w:val="nil"/>
              <w:left w:val="nil"/>
              <w:bottom w:val="nil"/>
              <w:right w:val="nil"/>
              <w:tl2br w:val="nil"/>
              <w:tr2bl w:val="nil"/>
            </w:tcBorders>
            <w:shd w:val="clear" w:color="auto" w:fill="CCEEFF"/>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3,468</w:t>
            </w:r>
          </w:p>
        </w:tc>
        <w:tc>
          <w:tcPr>
            <w:tcW w:w="128"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505" w:type="pct"/>
            <w:tcBorders>
              <w:top w:val="nil"/>
              <w:left w:val="nil"/>
              <w:bottom w:val="nil"/>
              <w:right w:val="nil"/>
              <w:tl2br w:val="nil"/>
              <w:tr2bl w:val="nil"/>
            </w:tcBorders>
            <w:shd w:val="clear" w:color="auto" w:fill="CCEEFF"/>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2,173</w:t>
            </w:r>
          </w:p>
        </w:tc>
        <w:tc>
          <w:tcPr>
            <w:tcW w:w="128"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505" w:type="pct"/>
            <w:tcBorders>
              <w:top w:val="nil"/>
              <w:left w:val="nil"/>
              <w:bottom w:val="nil"/>
              <w:right w:val="nil"/>
              <w:tl2br w:val="nil"/>
              <w:tr2bl w:val="nil"/>
            </w:tcBorders>
            <w:shd w:val="clear" w:color="auto" w:fill="CCEEFF"/>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1,889</w:t>
            </w:r>
          </w:p>
        </w:tc>
      </w:tr>
      <w:tr w:rsidR="00B41412">
        <w:tc>
          <w:tcPr>
            <w:tcW w:w="3100" w:type="pct"/>
            <w:tcBorders>
              <w:top w:val="nil"/>
              <w:left w:val="nil"/>
              <w:bottom w:val="nil"/>
              <w:right w:val="nil"/>
              <w:tl2br w:val="nil"/>
              <w:tr2bl w:val="nil"/>
            </w:tcBorders>
            <w:vAlign w:val="bottom"/>
          </w:tcPr>
          <w:p w:rsidR="00B41412" w:rsidRDefault="00151F87">
            <w:pPr>
              <w:spacing w:after="1"/>
              <w:rPr>
                <w:color w:val="000000"/>
              </w:rPr>
            </w:pPr>
            <w:bookmarkStart w:id="2172" w:name="_aa3fa8ae_4fcf_4acb_9db9_b2386b5c3e23"/>
            <w:bookmarkEnd w:id="2171"/>
            <w:r>
              <w:rPr>
                <w:rFonts w:ascii="Times New Roman" w:eastAsia="Times New Roman" w:hAnsi="Times New Roman" w:cs="Times New Roman"/>
                <w:color w:val="000000"/>
              </w:rPr>
              <w:t>Amortization of development costs</w:t>
            </w:r>
          </w:p>
        </w:tc>
        <w:tc>
          <w:tcPr>
            <w:tcW w:w="128" w:type="pct"/>
            <w:tcBorders>
              <w:top w:val="nil"/>
              <w:left w:val="nil"/>
              <w:bottom w:val="nil"/>
              <w:right w:val="nil"/>
              <w:tl2br w:val="nil"/>
              <w:tr2bl w:val="nil"/>
            </w:tcBorders>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505" w:type="pct"/>
            <w:tcBorders>
              <w:top w:val="nil"/>
              <w:left w:val="nil"/>
              <w:bottom w:val="nil"/>
              <w:right w:val="nil"/>
              <w:tl2br w:val="nil"/>
              <w:tr2bl w:val="nil"/>
            </w:tcBorders>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1,829</w:t>
            </w:r>
          </w:p>
        </w:tc>
        <w:tc>
          <w:tcPr>
            <w:tcW w:w="128" w:type="pct"/>
            <w:tcBorders>
              <w:top w:val="nil"/>
              <w:left w:val="nil"/>
              <w:bottom w:val="nil"/>
              <w:right w:val="nil"/>
              <w:tl2br w:val="nil"/>
              <w:tr2bl w:val="nil"/>
            </w:tcBorders>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505" w:type="pct"/>
            <w:tcBorders>
              <w:top w:val="nil"/>
              <w:left w:val="nil"/>
              <w:bottom w:val="nil"/>
              <w:right w:val="nil"/>
              <w:tl2br w:val="nil"/>
              <w:tr2bl w:val="nil"/>
            </w:tcBorders>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1,243</w:t>
            </w:r>
          </w:p>
        </w:tc>
        <w:tc>
          <w:tcPr>
            <w:tcW w:w="128" w:type="pct"/>
            <w:tcBorders>
              <w:top w:val="nil"/>
              <w:left w:val="nil"/>
              <w:bottom w:val="nil"/>
              <w:right w:val="nil"/>
              <w:tl2br w:val="nil"/>
              <w:tr2bl w:val="nil"/>
            </w:tcBorders>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505" w:type="pct"/>
            <w:tcBorders>
              <w:top w:val="nil"/>
              <w:left w:val="nil"/>
              <w:bottom w:val="nil"/>
              <w:right w:val="nil"/>
              <w:tl2br w:val="nil"/>
              <w:tr2bl w:val="nil"/>
            </w:tcBorders>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1,234</w:t>
            </w:r>
          </w:p>
        </w:tc>
      </w:tr>
      <w:tr w:rsidR="00B41412">
        <w:tc>
          <w:tcPr>
            <w:tcW w:w="3100" w:type="pct"/>
            <w:tcBorders>
              <w:top w:val="nil"/>
              <w:left w:val="nil"/>
              <w:bottom w:val="nil"/>
              <w:right w:val="nil"/>
              <w:tl2br w:val="nil"/>
              <w:tr2bl w:val="nil"/>
            </w:tcBorders>
            <w:shd w:val="clear" w:color="auto" w:fill="CCEEFF"/>
            <w:vAlign w:val="bottom"/>
          </w:tcPr>
          <w:p w:rsidR="00B41412" w:rsidRDefault="00151F87">
            <w:pPr>
              <w:spacing w:after="1"/>
              <w:rPr>
                <w:color w:val="000000"/>
              </w:rPr>
            </w:pPr>
            <w:bookmarkStart w:id="2173" w:name="_94ce2d26_7d62_4461_8b8a_59f354987eb4"/>
            <w:bookmarkEnd w:id="2172"/>
            <w:r>
              <w:rPr>
                <w:rFonts w:ascii="Times New Roman" w:eastAsia="Times New Roman" w:hAnsi="Times New Roman" w:cs="Times New Roman"/>
                <w:color w:val="000000"/>
              </w:rPr>
              <w:t>Others</w:t>
            </w:r>
          </w:p>
        </w:tc>
        <w:tc>
          <w:tcPr>
            <w:tcW w:w="128"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505" w:type="pct"/>
            <w:tcBorders>
              <w:top w:val="nil"/>
              <w:left w:val="nil"/>
              <w:bottom w:val="single" w:sz="4" w:space="0" w:color="000000"/>
              <w:right w:val="nil"/>
              <w:tl2br w:val="nil"/>
              <w:tr2bl w:val="nil"/>
            </w:tcBorders>
            <w:shd w:val="clear" w:color="auto" w:fill="CCEEFF"/>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3,734</w:t>
            </w:r>
          </w:p>
        </w:tc>
        <w:tc>
          <w:tcPr>
            <w:tcW w:w="128"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505" w:type="pct"/>
            <w:tcBorders>
              <w:top w:val="nil"/>
              <w:left w:val="nil"/>
              <w:bottom w:val="single" w:sz="4" w:space="0" w:color="000000"/>
              <w:right w:val="nil"/>
              <w:tl2br w:val="nil"/>
              <w:tr2bl w:val="nil"/>
            </w:tcBorders>
            <w:shd w:val="clear" w:color="auto" w:fill="CCEEFF"/>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2,202</w:t>
            </w:r>
          </w:p>
        </w:tc>
        <w:tc>
          <w:tcPr>
            <w:tcW w:w="128"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505" w:type="pct"/>
            <w:tcBorders>
              <w:top w:val="nil"/>
              <w:left w:val="nil"/>
              <w:bottom w:val="single" w:sz="4" w:space="0" w:color="000000"/>
              <w:right w:val="nil"/>
              <w:tl2br w:val="nil"/>
              <w:tr2bl w:val="nil"/>
            </w:tcBorders>
            <w:shd w:val="clear" w:color="auto" w:fill="CCEEFF"/>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553</w:t>
            </w:r>
          </w:p>
        </w:tc>
      </w:tr>
      <w:tr w:rsidR="00B41412">
        <w:tc>
          <w:tcPr>
            <w:tcW w:w="3100" w:type="pct"/>
            <w:tcBorders>
              <w:top w:val="nil"/>
              <w:left w:val="nil"/>
              <w:bottom w:val="nil"/>
              <w:right w:val="nil"/>
              <w:tl2br w:val="nil"/>
              <w:tr2bl w:val="nil"/>
            </w:tcBorders>
            <w:vAlign w:val="bottom"/>
          </w:tcPr>
          <w:p w:rsidR="00B41412" w:rsidRDefault="00B41412">
            <w:pPr>
              <w:spacing w:after="1"/>
              <w:rPr>
                <w:color w:val="000000"/>
              </w:rPr>
            </w:pPr>
            <w:bookmarkStart w:id="2174" w:name="_b8e064c8_ecbe_42f0_a0d0_ae36c18b91a5"/>
            <w:bookmarkEnd w:id="2173"/>
          </w:p>
        </w:tc>
        <w:tc>
          <w:tcPr>
            <w:tcW w:w="128" w:type="pct"/>
            <w:tcBorders>
              <w:top w:val="nil"/>
              <w:left w:val="nil"/>
              <w:bottom w:val="nil"/>
              <w:right w:val="nil"/>
              <w:tl2br w:val="nil"/>
              <w:tr2bl w:val="nil"/>
            </w:tcBorders>
            <w:noWrap/>
            <w:vAlign w:val="bottom"/>
          </w:tcPr>
          <w:p w:rsidR="00B41412" w:rsidRDefault="00B41412">
            <w:pPr>
              <w:spacing w:after="1"/>
              <w:rPr>
                <w:color w:val="000000"/>
              </w:rPr>
            </w:pPr>
          </w:p>
        </w:tc>
        <w:tc>
          <w:tcPr>
            <w:tcW w:w="505" w:type="pct"/>
            <w:tcBorders>
              <w:top w:val="nil"/>
              <w:left w:val="nil"/>
              <w:bottom w:val="nil"/>
              <w:right w:val="nil"/>
              <w:tl2br w:val="nil"/>
              <w:tr2bl w:val="nil"/>
            </w:tcBorders>
            <w:noWrap/>
            <w:vAlign w:val="bottom"/>
          </w:tcPr>
          <w:p w:rsidR="00B41412" w:rsidRDefault="00B41412">
            <w:pPr>
              <w:spacing w:after="1"/>
              <w:rPr>
                <w:color w:val="000000"/>
              </w:rPr>
            </w:pPr>
          </w:p>
        </w:tc>
        <w:tc>
          <w:tcPr>
            <w:tcW w:w="128" w:type="pct"/>
            <w:tcBorders>
              <w:top w:val="nil"/>
              <w:left w:val="nil"/>
              <w:bottom w:val="nil"/>
              <w:right w:val="nil"/>
              <w:tl2br w:val="nil"/>
              <w:tr2bl w:val="nil"/>
            </w:tcBorders>
            <w:noWrap/>
            <w:vAlign w:val="bottom"/>
          </w:tcPr>
          <w:p w:rsidR="00B41412" w:rsidRDefault="00B41412">
            <w:pPr>
              <w:spacing w:after="1"/>
              <w:rPr>
                <w:color w:val="000000"/>
              </w:rPr>
            </w:pPr>
          </w:p>
        </w:tc>
        <w:tc>
          <w:tcPr>
            <w:tcW w:w="505" w:type="pct"/>
            <w:tcBorders>
              <w:top w:val="nil"/>
              <w:left w:val="nil"/>
              <w:bottom w:val="nil"/>
              <w:right w:val="nil"/>
              <w:tl2br w:val="nil"/>
              <w:tr2bl w:val="nil"/>
            </w:tcBorders>
            <w:noWrap/>
            <w:vAlign w:val="bottom"/>
          </w:tcPr>
          <w:p w:rsidR="00B41412" w:rsidRDefault="00B41412">
            <w:pPr>
              <w:spacing w:after="1"/>
              <w:rPr>
                <w:color w:val="000000"/>
              </w:rPr>
            </w:pPr>
          </w:p>
        </w:tc>
        <w:tc>
          <w:tcPr>
            <w:tcW w:w="128" w:type="pct"/>
            <w:tcBorders>
              <w:top w:val="nil"/>
              <w:left w:val="nil"/>
              <w:bottom w:val="nil"/>
              <w:right w:val="nil"/>
              <w:tl2br w:val="nil"/>
              <w:tr2bl w:val="nil"/>
            </w:tcBorders>
            <w:noWrap/>
            <w:vAlign w:val="bottom"/>
          </w:tcPr>
          <w:p w:rsidR="00B41412" w:rsidRDefault="00B41412">
            <w:pPr>
              <w:spacing w:after="1"/>
              <w:rPr>
                <w:color w:val="000000"/>
              </w:rPr>
            </w:pPr>
          </w:p>
        </w:tc>
        <w:tc>
          <w:tcPr>
            <w:tcW w:w="505" w:type="pct"/>
            <w:tcBorders>
              <w:top w:val="nil"/>
              <w:left w:val="nil"/>
              <w:bottom w:val="nil"/>
              <w:right w:val="nil"/>
              <w:tl2br w:val="nil"/>
              <w:tr2bl w:val="nil"/>
            </w:tcBorders>
            <w:noWrap/>
            <w:vAlign w:val="bottom"/>
          </w:tcPr>
          <w:p w:rsidR="00B41412" w:rsidRDefault="00B41412">
            <w:pPr>
              <w:spacing w:after="1"/>
              <w:rPr>
                <w:color w:val="000000"/>
              </w:rPr>
            </w:pPr>
          </w:p>
        </w:tc>
      </w:tr>
      <w:tr w:rsidR="00B41412">
        <w:tc>
          <w:tcPr>
            <w:tcW w:w="3100" w:type="pct"/>
            <w:tcBorders>
              <w:top w:val="nil"/>
              <w:left w:val="nil"/>
              <w:bottom w:val="nil"/>
              <w:right w:val="nil"/>
              <w:tl2br w:val="nil"/>
              <w:tr2bl w:val="nil"/>
            </w:tcBorders>
            <w:shd w:val="clear" w:color="auto" w:fill="CCEEFF"/>
            <w:vAlign w:val="bottom"/>
          </w:tcPr>
          <w:p w:rsidR="00B41412" w:rsidRDefault="00B41412">
            <w:pPr>
              <w:spacing w:after="1"/>
              <w:rPr>
                <w:color w:val="000000"/>
              </w:rPr>
            </w:pPr>
            <w:bookmarkStart w:id="2175" w:name="_224756f4_6064_4cae_ad0e_55f4b8d6f5f2"/>
            <w:bookmarkEnd w:id="2174"/>
          </w:p>
        </w:tc>
        <w:tc>
          <w:tcPr>
            <w:tcW w:w="128"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505" w:type="pct"/>
            <w:tcBorders>
              <w:top w:val="nil"/>
              <w:left w:val="nil"/>
              <w:bottom w:val="nil"/>
              <w:right w:val="nil"/>
              <w:tl2br w:val="nil"/>
              <w:tr2bl w:val="nil"/>
            </w:tcBorders>
            <w:shd w:val="clear" w:color="auto" w:fill="CCEEFF"/>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9,031</w:t>
            </w:r>
          </w:p>
        </w:tc>
        <w:tc>
          <w:tcPr>
            <w:tcW w:w="128"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505" w:type="pct"/>
            <w:tcBorders>
              <w:top w:val="nil"/>
              <w:left w:val="nil"/>
              <w:bottom w:val="nil"/>
              <w:right w:val="nil"/>
              <w:tl2br w:val="nil"/>
              <w:tr2bl w:val="nil"/>
            </w:tcBorders>
            <w:shd w:val="clear" w:color="auto" w:fill="CCEEFF"/>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5,618</w:t>
            </w:r>
          </w:p>
        </w:tc>
        <w:tc>
          <w:tcPr>
            <w:tcW w:w="128"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505" w:type="pct"/>
            <w:tcBorders>
              <w:top w:val="nil"/>
              <w:left w:val="nil"/>
              <w:bottom w:val="nil"/>
              <w:right w:val="nil"/>
              <w:tl2br w:val="nil"/>
              <w:tr2bl w:val="nil"/>
            </w:tcBorders>
            <w:shd w:val="clear" w:color="auto" w:fill="CCEEFF"/>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3,676</w:t>
            </w:r>
          </w:p>
        </w:tc>
      </w:tr>
      <w:tr w:rsidR="00B41412">
        <w:tc>
          <w:tcPr>
            <w:tcW w:w="3100" w:type="pct"/>
            <w:tcBorders>
              <w:top w:val="nil"/>
              <w:left w:val="nil"/>
              <w:bottom w:val="nil"/>
              <w:right w:val="nil"/>
              <w:tl2br w:val="nil"/>
              <w:tr2bl w:val="nil"/>
            </w:tcBorders>
            <w:vAlign w:val="bottom"/>
          </w:tcPr>
          <w:p w:rsidR="00B41412" w:rsidRDefault="00151F87">
            <w:pPr>
              <w:spacing w:after="1"/>
              <w:rPr>
                <w:color w:val="000000"/>
              </w:rPr>
            </w:pPr>
            <w:bookmarkStart w:id="2176" w:name="_e4fef8c9_7be9_456a_bbbd_2afce5e5d046"/>
            <w:bookmarkEnd w:id="2175"/>
            <w:r>
              <w:rPr>
                <w:rFonts w:ascii="Times New Roman" w:eastAsia="Times New Roman" w:hAnsi="Times New Roman" w:cs="Times New Roman"/>
                <w:color w:val="000000"/>
              </w:rPr>
              <w:t>Less - capitalization of development costs</w:t>
            </w:r>
          </w:p>
        </w:tc>
        <w:tc>
          <w:tcPr>
            <w:tcW w:w="128" w:type="pct"/>
            <w:tcBorders>
              <w:top w:val="nil"/>
              <w:left w:val="nil"/>
              <w:bottom w:val="nil"/>
              <w:right w:val="nil"/>
              <w:tl2br w:val="nil"/>
              <w:tr2bl w:val="nil"/>
            </w:tcBorders>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505" w:type="pct"/>
            <w:tcBorders>
              <w:top w:val="nil"/>
              <w:left w:val="nil"/>
              <w:bottom w:val="single" w:sz="4" w:space="0" w:color="000000"/>
              <w:right w:val="nil"/>
              <w:tl2br w:val="nil"/>
              <w:tr2bl w:val="nil"/>
            </w:tcBorders>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5,243</w:t>
            </w:r>
          </w:p>
        </w:tc>
        <w:tc>
          <w:tcPr>
            <w:tcW w:w="128" w:type="pct"/>
            <w:tcBorders>
              <w:top w:val="nil"/>
              <w:left w:val="nil"/>
              <w:bottom w:val="nil"/>
              <w:right w:val="nil"/>
              <w:tl2br w:val="nil"/>
              <w:tr2bl w:val="nil"/>
            </w:tcBorders>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505" w:type="pct"/>
            <w:tcBorders>
              <w:top w:val="nil"/>
              <w:left w:val="nil"/>
              <w:bottom w:val="single" w:sz="4" w:space="0" w:color="000000"/>
              <w:right w:val="nil"/>
              <w:tl2br w:val="nil"/>
              <w:tr2bl w:val="nil"/>
            </w:tcBorders>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2,633</w:t>
            </w:r>
          </w:p>
        </w:tc>
        <w:tc>
          <w:tcPr>
            <w:tcW w:w="128" w:type="pct"/>
            <w:tcBorders>
              <w:top w:val="nil"/>
              <w:left w:val="nil"/>
              <w:bottom w:val="nil"/>
              <w:right w:val="nil"/>
              <w:tl2br w:val="nil"/>
              <w:tr2bl w:val="nil"/>
            </w:tcBorders>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505" w:type="pct"/>
            <w:tcBorders>
              <w:top w:val="nil"/>
              <w:left w:val="nil"/>
              <w:bottom w:val="single" w:sz="4" w:space="0" w:color="000000"/>
              <w:right w:val="nil"/>
              <w:tl2br w:val="nil"/>
              <w:tr2bl w:val="nil"/>
            </w:tcBorders>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913</w:t>
            </w:r>
          </w:p>
        </w:tc>
      </w:tr>
      <w:tr w:rsidR="00B41412">
        <w:tc>
          <w:tcPr>
            <w:tcW w:w="3100" w:type="pct"/>
            <w:tcBorders>
              <w:top w:val="nil"/>
              <w:left w:val="nil"/>
              <w:bottom w:val="nil"/>
              <w:right w:val="nil"/>
              <w:tl2br w:val="nil"/>
              <w:tr2bl w:val="nil"/>
            </w:tcBorders>
            <w:shd w:val="clear" w:color="auto" w:fill="CCEEFF"/>
            <w:vAlign w:val="bottom"/>
          </w:tcPr>
          <w:p w:rsidR="00B41412" w:rsidRDefault="00B41412">
            <w:pPr>
              <w:spacing w:after="1"/>
              <w:rPr>
                <w:color w:val="000000"/>
              </w:rPr>
            </w:pPr>
            <w:bookmarkStart w:id="2177" w:name="_51fd6d45_e311_45d1_b2c4_af4525045441"/>
            <w:bookmarkEnd w:id="2176"/>
          </w:p>
        </w:tc>
        <w:tc>
          <w:tcPr>
            <w:tcW w:w="128" w:type="pct"/>
            <w:tcBorders>
              <w:top w:val="nil"/>
              <w:left w:val="nil"/>
              <w:bottom w:val="nil"/>
              <w:right w:val="nil"/>
              <w:tl2br w:val="nil"/>
              <w:tr2bl w:val="nil"/>
            </w:tcBorders>
            <w:shd w:val="clear" w:color="auto" w:fill="CCEEFF"/>
            <w:noWrap/>
            <w:vAlign w:val="bottom"/>
          </w:tcPr>
          <w:p w:rsidR="00B41412" w:rsidRDefault="00B41412">
            <w:pPr>
              <w:spacing w:after="1"/>
              <w:rPr>
                <w:color w:val="000000"/>
              </w:rPr>
            </w:pPr>
          </w:p>
        </w:tc>
        <w:tc>
          <w:tcPr>
            <w:tcW w:w="505" w:type="pct"/>
            <w:tcBorders>
              <w:top w:val="nil"/>
              <w:left w:val="nil"/>
              <w:bottom w:val="nil"/>
              <w:right w:val="nil"/>
              <w:tl2br w:val="nil"/>
              <w:tr2bl w:val="nil"/>
            </w:tcBorders>
            <w:shd w:val="clear" w:color="auto" w:fill="CCEEFF"/>
            <w:noWrap/>
            <w:vAlign w:val="bottom"/>
          </w:tcPr>
          <w:p w:rsidR="00B41412" w:rsidRDefault="00B41412">
            <w:pPr>
              <w:spacing w:after="1"/>
              <w:rPr>
                <w:color w:val="000000"/>
              </w:rPr>
            </w:pPr>
          </w:p>
        </w:tc>
        <w:tc>
          <w:tcPr>
            <w:tcW w:w="128" w:type="pct"/>
            <w:tcBorders>
              <w:top w:val="nil"/>
              <w:left w:val="nil"/>
              <w:bottom w:val="nil"/>
              <w:right w:val="nil"/>
              <w:tl2br w:val="nil"/>
              <w:tr2bl w:val="nil"/>
            </w:tcBorders>
            <w:shd w:val="clear" w:color="auto" w:fill="CCEEFF"/>
            <w:noWrap/>
            <w:vAlign w:val="bottom"/>
          </w:tcPr>
          <w:p w:rsidR="00B41412" w:rsidRDefault="00B41412">
            <w:pPr>
              <w:spacing w:after="1"/>
              <w:rPr>
                <w:color w:val="000000"/>
              </w:rPr>
            </w:pPr>
          </w:p>
        </w:tc>
        <w:tc>
          <w:tcPr>
            <w:tcW w:w="505" w:type="pct"/>
            <w:tcBorders>
              <w:top w:val="nil"/>
              <w:left w:val="nil"/>
              <w:bottom w:val="nil"/>
              <w:right w:val="nil"/>
              <w:tl2br w:val="nil"/>
              <w:tr2bl w:val="nil"/>
            </w:tcBorders>
            <w:shd w:val="clear" w:color="auto" w:fill="CCEEFF"/>
            <w:noWrap/>
            <w:vAlign w:val="bottom"/>
          </w:tcPr>
          <w:p w:rsidR="00B41412" w:rsidRDefault="00B41412">
            <w:pPr>
              <w:spacing w:after="1"/>
              <w:rPr>
                <w:color w:val="000000"/>
              </w:rPr>
            </w:pPr>
          </w:p>
        </w:tc>
        <w:tc>
          <w:tcPr>
            <w:tcW w:w="128" w:type="pct"/>
            <w:tcBorders>
              <w:top w:val="nil"/>
              <w:left w:val="nil"/>
              <w:bottom w:val="nil"/>
              <w:right w:val="nil"/>
              <w:tl2br w:val="nil"/>
              <w:tr2bl w:val="nil"/>
            </w:tcBorders>
            <w:shd w:val="clear" w:color="auto" w:fill="CCEEFF"/>
            <w:noWrap/>
            <w:vAlign w:val="bottom"/>
          </w:tcPr>
          <w:p w:rsidR="00B41412" w:rsidRDefault="00B41412">
            <w:pPr>
              <w:spacing w:after="1"/>
              <w:rPr>
                <w:color w:val="000000"/>
              </w:rPr>
            </w:pPr>
          </w:p>
        </w:tc>
        <w:tc>
          <w:tcPr>
            <w:tcW w:w="505" w:type="pct"/>
            <w:tcBorders>
              <w:top w:val="nil"/>
              <w:left w:val="nil"/>
              <w:bottom w:val="nil"/>
              <w:right w:val="nil"/>
              <w:tl2br w:val="nil"/>
              <w:tr2bl w:val="nil"/>
            </w:tcBorders>
            <w:shd w:val="clear" w:color="auto" w:fill="CCEEFF"/>
            <w:noWrap/>
            <w:vAlign w:val="bottom"/>
          </w:tcPr>
          <w:p w:rsidR="00B41412" w:rsidRDefault="00B41412">
            <w:pPr>
              <w:spacing w:after="1"/>
              <w:rPr>
                <w:color w:val="000000"/>
              </w:rPr>
            </w:pPr>
          </w:p>
        </w:tc>
      </w:tr>
      <w:tr w:rsidR="00B41412">
        <w:tc>
          <w:tcPr>
            <w:tcW w:w="3100" w:type="pct"/>
            <w:tcBorders>
              <w:top w:val="nil"/>
              <w:left w:val="nil"/>
              <w:bottom w:val="nil"/>
              <w:right w:val="nil"/>
              <w:tl2br w:val="nil"/>
              <w:tr2bl w:val="nil"/>
            </w:tcBorders>
            <w:vAlign w:val="bottom"/>
          </w:tcPr>
          <w:p w:rsidR="00B41412" w:rsidRDefault="00B41412">
            <w:pPr>
              <w:spacing w:after="1"/>
              <w:rPr>
                <w:color w:val="000000"/>
              </w:rPr>
            </w:pPr>
            <w:bookmarkStart w:id="2178" w:name="_8a6c6a2b_7cf7_49fb_b9d8_69658687d881"/>
            <w:bookmarkEnd w:id="2177"/>
          </w:p>
        </w:tc>
        <w:tc>
          <w:tcPr>
            <w:tcW w:w="128" w:type="pct"/>
            <w:tcBorders>
              <w:top w:val="nil"/>
              <w:left w:val="nil"/>
              <w:bottom w:val="nil"/>
              <w:right w:val="nil"/>
              <w:tl2br w:val="nil"/>
              <w:tr2bl w:val="nil"/>
            </w:tcBorders>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505" w:type="pct"/>
            <w:tcBorders>
              <w:top w:val="nil"/>
              <w:left w:val="nil"/>
              <w:bottom w:val="double" w:sz="4" w:space="0" w:color="000000"/>
              <w:right w:val="nil"/>
              <w:tl2br w:val="nil"/>
              <w:tr2bl w:val="nil"/>
            </w:tcBorders>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3,788</w:t>
            </w:r>
          </w:p>
        </w:tc>
        <w:tc>
          <w:tcPr>
            <w:tcW w:w="128" w:type="pct"/>
            <w:tcBorders>
              <w:top w:val="nil"/>
              <w:left w:val="nil"/>
              <w:bottom w:val="nil"/>
              <w:right w:val="nil"/>
              <w:tl2br w:val="nil"/>
              <w:tr2bl w:val="nil"/>
            </w:tcBorders>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505" w:type="pct"/>
            <w:tcBorders>
              <w:top w:val="nil"/>
              <w:left w:val="nil"/>
              <w:bottom w:val="double" w:sz="4" w:space="0" w:color="000000"/>
              <w:right w:val="nil"/>
              <w:tl2br w:val="nil"/>
              <w:tr2bl w:val="nil"/>
            </w:tcBorders>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2,985</w:t>
            </w:r>
          </w:p>
        </w:tc>
        <w:tc>
          <w:tcPr>
            <w:tcW w:w="128" w:type="pct"/>
            <w:tcBorders>
              <w:top w:val="nil"/>
              <w:left w:val="nil"/>
              <w:bottom w:val="nil"/>
              <w:right w:val="nil"/>
              <w:tl2br w:val="nil"/>
              <w:tr2bl w:val="nil"/>
            </w:tcBorders>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505" w:type="pct"/>
            <w:tcBorders>
              <w:top w:val="nil"/>
              <w:left w:val="nil"/>
              <w:bottom w:val="double" w:sz="4" w:space="0" w:color="000000"/>
              <w:right w:val="nil"/>
              <w:tl2br w:val="nil"/>
              <w:tr2bl w:val="nil"/>
            </w:tcBorders>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2,763</w:t>
            </w:r>
          </w:p>
        </w:tc>
      </w:tr>
      <w:bookmarkEnd w:id="2170"/>
      <w:bookmarkEnd w:id="2178"/>
    </w:tbl>
    <w:p w:rsidR="00B41412" w:rsidRDefault="00B41412">
      <w:pPr>
        <w:pStyle w:val="BodyText"/>
        <w:spacing w:after="0"/>
        <w:ind w:firstLine="0"/>
      </w:pPr>
    </w:p>
    <w:p w:rsidR="00B41412" w:rsidRDefault="00151F87">
      <w:pPr>
        <w:keepNext/>
        <w:tabs>
          <w:tab w:val="left" w:pos="1080"/>
          <w:tab w:val="left" w:pos="1800"/>
        </w:tabs>
        <w:ind w:left="1800" w:hanging="720"/>
      </w:pPr>
      <w:r>
        <w:rPr>
          <w:rFonts w:eastAsia="Times New Roman" w:hAnsi="Times New Roman" w:cs="Times New Roman"/>
        </w:rPr>
        <w:t>d.</w:t>
      </w:r>
      <w:r>
        <w:tab/>
      </w:r>
      <w:r>
        <w:rPr>
          <w:rFonts w:eastAsia="Times New Roman" w:hAnsi="Times New Roman" w:cs="Times New Roman"/>
        </w:rPr>
        <w:t>Selling and marketing expenses:</w:t>
      </w:r>
    </w:p>
    <w:p w:rsidR="00B41412" w:rsidRDefault="00B41412"/>
    <w:tbl>
      <w:tblPr>
        <w:tblW w:w="4500" w:type="pct"/>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027"/>
        <w:gridCol w:w="249"/>
        <w:gridCol w:w="982"/>
        <w:gridCol w:w="249"/>
        <w:gridCol w:w="982"/>
        <w:gridCol w:w="249"/>
        <w:gridCol w:w="982"/>
      </w:tblGrid>
      <w:tr w:rsidR="00B41412">
        <w:trPr>
          <w:trHeight w:hRule="exact" w:val="20"/>
        </w:trPr>
        <w:tc>
          <w:tcPr>
            <w:tcW w:w="3100" w:type="pct"/>
            <w:tcBorders>
              <w:top w:val="nil"/>
              <w:left w:val="nil"/>
              <w:bottom w:val="nil"/>
              <w:right w:val="nil"/>
            </w:tcBorders>
            <w:vAlign w:val="bottom"/>
          </w:tcPr>
          <w:p w:rsidR="00B41412" w:rsidRDefault="00B41412">
            <w:pPr>
              <w:keepNext/>
              <w:rPr>
                <w:sz w:val="2"/>
              </w:rPr>
            </w:pPr>
            <w:bookmarkStart w:id="2179" w:name="_8483a38e_40f2_4c09_a5c3_a7b50fc0050d" w:colFirst="0" w:colLast="0"/>
            <w:bookmarkStart w:id="2180" w:name="_81b9e4da_3d92_44d6_8af5_9dceb30bf051" w:colFirst="1" w:colLast="1"/>
            <w:bookmarkStart w:id="2181" w:name="_5dc28c0b_7571_4735_b802_f7d00e281496" w:colFirst="2" w:colLast="2"/>
            <w:bookmarkStart w:id="2182" w:name="_a3ccd1ec_e707_4c53_a0be_d18a8182cc00" w:colFirst="3" w:colLast="3"/>
            <w:bookmarkStart w:id="2183" w:name="_70b37812_ce34_4663_b279_73ea0e0ce3af" w:colFirst="4" w:colLast="4"/>
            <w:bookmarkStart w:id="2184" w:name="_6a589724_2e5b_4e6c_8b98_f41852278958" w:colFirst="5" w:colLast="5"/>
            <w:bookmarkStart w:id="2185" w:name="_1942feb7_d465_4bc8_ba75_dd0bdef18b7b" w:colFirst="6" w:colLast="6"/>
            <w:bookmarkStart w:id="2186" w:name="_0efcd1c5_82c5_4b1a_aa8e_545c81d38c64"/>
          </w:p>
        </w:tc>
        <w:tc>
          <w:tcPr>
            <w:tcW w:w="128" w:type="pct"/>
            <w:tcBorders>
              <w:top w:val="nil"/>
              <w:left w:val="nil"/>
              <w:bottom w:val="nil"/>
              <w:right w:val="nil"/>
            </w:tcBorders>
            <w:noWrap/>
            <w:vAlign w:val="bottom"/>
          </w:tcPr>
          <w:p w:rsidR="00B41412" w:rsidRDefault="00B41412">
            <w:pPr>
              <w:keepNext/>
              <w:rPr>
                <w:sz w:val="2"/>
              </w:rPr>
            </w:pPr>
          </w:p>
        </w:tc>
        <w:tc>
          <w:tcPr>
            <w:tcW w:w="505" w:type="pct"/>
            <w:tcBorders>
              <w:top w:val="nil"/>
              <w:left w:val="nil"/>
              <w:bottom w:val="nil"/>
              <w:right w:val="nil"/>
            </w:tcBorders>
            <w:noWrap/>
            <w:vAlign w:val="bottom"/>
          </w:tcPr>
          <w:p w:rsidR="00B41412" w:rsidRDefault="00B41412">
            <w:pPr>
              <w:keepNext/>
              <w:rPr>
                <w:sz w:val="2"/>
              </w:rPr>
            </w:pPr>
          </w:p>
        </w:tc>
        <w:tc>
          <w:tcPr>
            <w:tcW w:w="128" w:type="pct"/>
            <w:tcBorders>
              <w:top w:val="nil"/>
              <w:left w:val="nil"/>
              <w:bottom w:val="nil"/>
              <w:right w:val="nil"/>
            </w:tcBorders>
            <w:noWrap/>
            <w:vAlign w:val="bottom"/>
          </w:tcPr>
          <w:p w:rsidR="00B41412" w:rsidRDefault="00B41412">
            <w:pPr>
              <w:keepNext/>
              <w:rPr>
                <w:sz w:val="2"/>
              </w:rPr>
            </w:pPr>
          </w:p>
        </w:tc>
        <w:tc>
          <w:tcPr>
            <w:tcW w:w="505" w:type="pct"/>
            <w:tcBorders>
              <w:top w:val="nil"/>
              <w:left w:val="nil"/>
              <w:bottom w:val="nil"/>
              <w:right w:val="nil"/>
            </w:tcBorders>
            <w:noWrap/>
            <w:vAlign w:val="bottom"/>
          </w:tcPr>
          <w:p w:rsidR="00B41412" w:rsidRDefault="00B41412">
            <w:pPr>
              <w:keepNext/>
              <w:rPr>
                <w:sz w:val="2"/>
              </w:rPr>
            </w:pPr>
          </w:p>
        </w:tc>
        <w:tc>
          <w:tcPr>
            <w:tcW w:w="128" w:type="pct"/>
            <w:tcBorders>
              <w:top w:val="nil"/>
              <w:left w:val="nil"/>
              <w:bottom w:val="nil"/>
              <w:right w:val="nil"/>
            </w:tcBorders>
            <w:noWrap/>
            <w:vAlign w:val="bottom"/>
          </w:tcPr>
          <w:p w:rsidR="00B41412" w:rsidRDefault="00B41412">
            <w:pPr>
              <w:keepNext/>
              <w:rPr>
                <w:sz w:val="2"/>
              </w:rPr>
            </w:pPr>
          </w:p>
        </w:tc>
        <w:tc>
          <w:tcPr>
            <w:tcW w:w="505" w:type="pct"/>
            <w:tcBorders>
              <w:top w:val="nil"/>
              <w:left w:val="nil"/>
              <w:bottom w:val="nil"/>
              <w:right w:val="nil"/>
            </w:tcBorders>
            <w:noWrap/>
            <w:vAlign w:val="bottom"/>
          </w:tcPr>
          <w:p w:rsidR="00B41412" w:rsidRDefault="00B41412">
            <w:pPr>
              <w:keepNext/>
              <w:rPr>
                <w:sz w:val="2"/>
              </w:rPr>
            </w:pPr>
          </w:p>
        </w:tc>
      </w:tr>
      <w:tr w:rsidR="00B41412">
        <w:tc>
          <w:tcPr>
            <w:tcW w:w="3100" w:type="pct"/>
            <w:tcBorders>
              <w:top w:val="nil"/>
              <w:left w:val="nil"/>
              <w:bottom w:val="nil"/>
              <w:right w:val="nil"/>
              <w:tl2br w:val="nil"/>
              <w:tr2bl w:val="nil"/>
            </w:tcBorders>
            <w:shd w:val="clear" w:color="auto" w:fill="CCEEFF"/>
            <w:vAlign w:val="bottom"/>
          </w:tcPr>
          <w:p w:rsidR="00B41412" w:rsidRDefault="00151F87">
            <w:pPr>
              <w:rPr>
                <w:color w:val="000000"/>
              </w:rPr>
            </w:pPr>
            <w:bookmarkStart w:id="2187" w:name="_29b39ece_8969_4a72_8856_b08b44b233f5"/>
            <w:bookmarkEnd w:id="2179"/>
            <w:bookmarkEnd w:id="2180"/>
            <w:bookmarkEnd w:id="2181"/>
            <w:bookmarkEnd w:id="2182"/>
            <w:bookmarkEnd w:id="2183"/>
            <w:bookmarkEnd w:id="2184"/>
            <w:bookmarkEnd w:id="2185"/>
            <w:r>
              <w:rPr>
                <w:rFonts w:ascii="Times New Roman" w:eastAsia="Times New Roman" w:hAnsi="Times New Roman" w:cs="Times New Roman"/>
                <w:color w:val="000000"/>
              </w:rPr>
              <w:t>Salaries and related benefits</w:t>
            </w:r>
          </w:p>
        </w:tc>
        <w:tc>
          <w:tcPr>
            <w:tcW w:w="12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505"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5,409</w:t>
            </w:r>
          </w:p>
        </w:tc>
        <w:tc>
          <w:tcPr>
            <w:tcW w:w="12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505"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4,803</w:t>
            </w:r>
          </w:p>
        </w:tc>
        <w:tc>
          <w:tcPr>
            <w:tcW w:w="12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505"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4,119</w:t>
            </w:r>
          </w:p>
        </w:tc>
      </w:tr>
      <w:tr w:rsidR="00B41412">
        <w:tc>
          <w:tcPr>
            <w:tcW w:w="3100" w:type="pct"/>
            <w:tcBorders>
              <w:top w:val="nil"/>
              <w:left w:val="nil"/>
              <w:bottom w:val="nil"/>
              <w:right w:val="nil"/>
              <w:tl2br w:val="nil"/>
              <w:tr2bl w:val="nil"/>
            </w:tcBorders>
            <w:vAlign w:val="bottom"/>
          </w:tcPr>
          <w:p w:rsidR="00B41412" w:rsidRDefault="00151F87">
            <w:pPr>
              <w:rPr>
                <w:color w:val="000000"/>
              </w:rPr>
            </w:pPr>
            <w:bookmarkStart w:id="2188" w:name="_b3e1a177_85b4_400b_a179_057d210c942a"/>
            <w:bookmarkEnd w:id="2187"/>
            <w:r>
              <w:rPr>
                <w:rFonts w:ascii="Times New Roman" w:eastAsia="Times New Roman" w:hAnsi="Times New Roman" w:cs="Times New Roman"/>
                <w:color w:val="000000"/>
              </w:rPr>
              <w:t>Marketing and related expenses</w:t>
            </w:r>
          </w:p>
        </w:tc>
        <w:tc>
          <w:tcPr>
            <w:tcW w:w="12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505"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2,190</w:t>
            </w:r>
          </w:p>
        </w:tc>
        <w:tc>
          <w:tcPr>
            <w:tcW w:w="12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505"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1,802</w:t>
            </w:r>
          </w:p>
        </w:tc>
        <w:tc>
          <w:tcPr>
            <w:tcW w:w="12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505"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1,270</w:t>
            </w:r>
          </w:p>
        </w:tc>
      </w:tr>
      <w:tr w:rsidR="00B41412">
        <w:tc>
          <w:tcPr>
            <w:tcW w:w="3100" w:type="pct"/>
            <w:tcBorders>
              <w:top w:val="nil"/>
              <w:left w:val="nil"/>
              <w:bottom w:val="nil"/>
              <w:right w:val="nil"/>
              <w:tl2br w:val="nil"/>
              <w:tr2bl w:val="nil"/>
            </w:tcBorders>
            <w:shd w:val="clear" w:color="auto" w:fill="CCEEFF"/>
            <w:vAlign w:val="bottom"/>
          </w:tcPr>
          <w:p w:rsidR="00B41412" w:rsidRDefault="00151F87">
            <w:pPr>
              <w:rPr>
                <w:color w:val="000000"/>
              </w:rPr>
            </w:pPr>
            <w:bookmarkStart w:id="2189" w:name="_ba08afb8_a55c_45be_bf18_497f900c7407"/>
            <w:bookmarkEnd w:id="2188"/>
            <w:r>
              <w:rPr>
                <w:rFonts w:ascii="Times New Roman" w:eastAsia="Times New Roman" w:hAnsi="Times New Roman" w:cs="Times New Roman"/>
                <w:color w:val="000000"/>
              </w:rPr>
              <w:t>Depreciation and amortization</w:t>
            </w:r>
          </w:p>
        </w:tc>
        <w:tc>
          <w:tcPr>
            <w:tcW w:w="12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505"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1,918</w:t>
            </w:r>
          </w:p>
        </w:tc>
        <w:tc>
          <w:tcPr>
            <w:tcW w:w="12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505"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1,453</w:t>
            </w:r>
          </w:p>
        </w:tc>
        <w:tc>
          <w:tcPr>
            <w:tcW w:w="12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505"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1,509</w:t>
            </w:r>
          </w:p>
        </w:tc>
      </w:tr>
      <w:tr w:rsidR="00B41412">
        <w:tc>
          <w:tcPr>
            <w:tcW w:w="3100" w:type="pct"/>
            <w:tcBorders>
              <w:top w:val="nil"/>
              <w:left w:val="nil"/>
              <w:bottom w:val="nil"/>
              <w:right w:val="nil"/>
              <w:tl2br w:val="nil"/>
              <w:tr2bl w:val="nil"/>
            </w:tcBorders>
            <w:vAlign w:val="bottom"/>
          </w:tcPr>
          <w:p w:rsidR="00B41412" w:rsidRDefault="00151F87">
            <w:pPr>
              <w:rPr>
                <w:color w:val="000000"/>
              </w:rPr>
            </w:pPr>
            <w:bookmarkStart w:id="2190" w:name="_902e8936_f6d9_4a50_8b50_3b47c9efeb68"/>
            <w:bookmarkEnd w:id="2189"/>
            <w:r>
              <w:rPr>
                <w:rFonts w:ascii="Times New Roman" w:eastAsia="Times New Roman" w:hAnsi="Times New Roman" w:cs="Times New Roman"/>
                <w:color w:val="000000"/>
              </w:rPr>
              <w:t>Rental fees and maintenance</w:t>
            </w:r>
          </w:p>
        </w:tc>
        <w:tc>
          <w:tcPr>
            <w:tcW w:w="12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505"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271</w:t>
            </w:r>
          </w:p>
        </w:tc>
        <w:tc>
          <w:tcPr>
            <w:tcW w:w="12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505"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205</w:t>
            </w:r>
          </w:p>
        </w:tc>
        <w:tc>
          <w:tcPr>
            <w:tcW w:w="12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505"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138</w:t>
            </w:r>
          </w:p>
        </w:tc>
      </w:tr>
      <w:tr w:rsidR="00B41412">
        <w:tc>
          <w:tcPr>
            <w:tcW w:w="3100" w:type="pct"/>
            <w:tcBorders>
              <w:top w:val="nil"/>
              <w:left w:val="nil"/>
              <w:bottom w:val="nil"/>
              <w:right w:val="nil"/>
              <w:tl2br w:val="nil"/>
              <w:tr2bl w:val="nil"/>
            </w:tcBorders>
            <w:shd w:val="clear" w:color="auto" w:fill="CCEEFF"/>
            <w:vAlign w:val="bottom"/>
          </w:tcPr>
          <w:p w:rsidR="00B41412" w:rsidRDefault="00151F87">
            <w:pPr>
              <w:rPr>
                <w:color w:val="000000"/>
              </w:rPr>
            </w:pPr>
            <w:bookmarkStart w:id="2191" w:name="_de02ceaa_55e1_4ecd_88ab_b2ea52261b5b"/>
            <w:bookmarkEnd w:id="2190"/>
            <w:r>
              <w:rPr>
                <w:rFonts w:ascii="Times New Roman" w:eastAsia="Times New Roman" w:hAnsi="Times New Roman" w:cs="Times New Roman"/>
                <w:color w:val="000000"/>
              </w:rPr>
              <w:t>Maintenance of vehicles</w:t>
            </w:r>
          </w:p>
        </w:tc>
        <w:tc>
          <w:tcPr>
            <w:tcW w:w="12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505"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240</w:t>
            </w:r>
          </w:p>
        </w:tc>
        <w:tc>
          <w:tcPr>
            <w:tcW w:w="12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505"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182</w:t>
            </w:r>
          </w:p>
        </w:tc>
        <w:tc>
          <w:tcPr>
            <w:tcW w:w="12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505"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177</w:t>
            </w:r>
          </w:p>
        </w:tc>
      </w:tr>
      <w:tr w:rsidR="00B41412">
        <w:tc>
          <w:tcPr>
            <w:tcW w:w="3100" w:type="pct"/>
            <w:tcBorders>
              <w:top w:val="nil"/>
              <w:left w:val="nil"/>
              <w:bottom w:val="nil"/>
              <w:right w:val="nil"/>
              <w:tl2br w:val="nil"/>
              <w:tr2bl w:val="nil"/>
            </w:tcBorders>
            <w:vAlign w:val="bottom"/>
          </w:tcPr>
          <w:p w:rsidR="00B41412" w:rsidRDefault="00151F87">
            <w:pPr>
              <w:rPr>
                <w:color w:val="000000"/>
              </w:rPr>
            </w:pPr>
            <w:bookmarkStart w:id="2192" w:name="_9e37d63a_e636_415b_9755_ec5e35acac5f"/>
            <w:bookmarkEnd w:id="2191"/>
            <w:r>
              <w:rPr>
                <w:rFonts w:ascii="Times New Roman" w:eastAsia="Times New Roman" w:hAnsi="Times New Roman" w:cs="Times New Roman"/>
                <w:color w:val="000000"/>
              </w:rPr>
              <w:t>Others</w:t>
            </w:r>
          </w:p>
        </w:tc>
        <w:tc>
          <w:tcPr>
            <w:tcW w:w="12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505" w:type="pct"/>
            <w:tcBorders>
              <w:top w:val="nil"/>
              <w:left w:val="nil"/>
              <w:bottom w:val="single" w:sz="4" w:space="0" w:color="000000"/>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1,375</w:t>
            </w:r>
          </w:p>
        </w:tc>
        <w:tc>
          <w:tcPr>
            <w:tcW w:w="12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505" w:type="pct"/>
            <w:tcBorders>
              <w:top w:val="nil"/>
              <w:left w:val="nil"/>
              <w:bottom w:val="single" w:sz="4" w:space="0" w:color="000000"/>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1,009</w:t>
            </w:r>
          </w:p>
        </w:tc>
        <w:tc>
          <w:tcPr>
            <w:tcW w:w="12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505" w:type="pct"/>
            <w:tcBorders>
              <w:top w:val="nil"/>
              <w:left w:val="nil"/>
              <w:bottom w:val="single" w:sz="4" w:space="0" w:color="000000"/>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549</w:t>
            </w:r>
          </w:p>
        </w:tc>
      </w:tr>
      <w:tr w:rsidR="00B41412">
        <w:tc>
          <w:tcPr>
            <w:tcW w:w="3100" w:type="pct"/>
            <w:tcBorders>
              <w:top w:val="nil"/>
              <w:left w:val="nil"/>
              <w:bottom w:val="nil"/>
              <w:right w:val="nil"/>
              <w:tl2br w:val="nil"/>
              <w:tr2bl w:val="nil"/>
            </w:tcBorders>
            <w:shd w:val="clear" w:color="auto" w:fill="CCEEFF"/>
            <w:vAlign w:val="bottom"/>
          </w:tcPr>
          <w:p w:rsidR="00B41412" w:rsidRDefault="00B41412">
            <w:pPr>
              <w:rPr>
                <w:color w:val="000000"/>
              </w:rPr>
            </w:pPr>
            <w:bookmarkStart w:id="2193" w:name="_b1c1c674_f860_470f_b21d_d42dd08c70f8"/>
            <w:bookmarkEnd w:id="2192"/>
          </w:p>
        </w:tc>
        <w:tc>
          <w:tcPr>
            <w:tcW w:w="128"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505"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128"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505"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128"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505" w:type="pct"/>
            <w:tcBorders>
              <w:top w:val="nil"/>
              <w:left w:val="nil"/>
              <w:bottom w:val="nil"/>
              <w:right w:val="nil"/>
              <w:tl2br w:val="nil"/>
              <w:tr2bl w:val="nil"/>
            </w:tcBorders>
            <w:shd w:val="clear" w:color="auto" w:fill="CCEEFF"/>
            <w:noWrap/>
            <w:vAlign w:val="bottom"/>
          </w:tcPr>
          <w:p w:rsidR="00B41412" w:rsidRDefault="00B41412">
            <w:pPr>
              <w:rPr>
                <w:color w:val="000000"/>
              </w:rPr>
            </w:pPr>
          </w:p>
        </w:tc>
      </w:tr>
      <w:tr w:rsidR="00B41412">
        <w:tc>
          <w:tcPr>
            <w:tcW w:w="3100" w:type="pct"/>
            <w:tcBorders>
              <w:top w:val="nil"/>
              <w:left w:val="nil"/>
              <w:bottom w:val="nil"/>
              <w:right w:val="nil"/>
              <w:tl2br w:val="nil"/>
              <w:tr2bl w:val="nil"/>
            </w:tcBorders>
            <w:vAlign w:val="bottom"/>
          </w:tcPr>
          <w:p w:rsidR="00B41412" w:rsidRDefault="00B41412">
            <w:pPr>
              <w:rPr>
                <w:color w:val="000000"/>
              </w:rPr>
            </w:pPr>
            <w:bookmarkStart w:id="2194" w:name="_3f71623a_85b9_429c_9ad7_45d7d13e5c7d"/>
            <w:bookmarkEnd w:id="2193"/>
          </w:p>
        </w:tc>
        <w:tc>
          <w:tcPr>
            <w:tcW w:w="12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505" w:type="pct"/>
            <w:tcBorders>
              <w:top w:val="nil"/>
              <w:left w:val="nil"/>
              <w:bottom w:val="double" w:sz="4" w:space="0" w:color="000000"/>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11,403</w:t>
            </w:r>
          </w:p>
        </w:tc>
        <w:tc>
          <w:tcPr>
            <w:tcW w:w="12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505" w:type="pct"/>
            <w:tcBorders>
              <w:top w:val="nil"/>
              <w:left w:val="nil"/>
              <w:bottom w:val="double" w:sz="4" w:space="0" w:color="000000"/>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9,454</w:t>
            </w:r>
          </w:p>
        </w:tc>
        <w:tc>
          <w:tcPr>
            <w:tcW w:w="12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505" w:type="pct"/>
            <w:tcBorders>
              <w:top w:val="nil"/>
              <w:left w:val="nil"/>
              <w:bottom w:val="double" w:sz="4" w:space="0" w:color="000000"/>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7,762</w:t>
            </w:r>
          </w:p>
        </w:tc>
      </w:tr>
      <w:bookmarkEnd w:id="2186"/>
      <w:bookmarkEnd w:id="2194"/>
    </w:tbl>
    <w:p w:rsidR="00B41412" w:rsidRDefault="00B41412"/>
    <w:p w:rsidR="00B41412" w:rsidRDefault="00151F87">
      <w:pPr>
        <w:keepNext/>
        <w:tabs>
          <w:tab w:val="left" w:pos="1080"/>
          <w:tab w:val="left" w:pos="1800"/>
        </w:tabs>
        <w:ind w:left="1800" w:hanging="720"/>
      </w:pPr>
      <w:r>
        <w:rPr>
          <w:rFonts w:eastAsia="Times New Roman" w:hAnsi="Times New Roman" w:cs="Times New Roman"/>
        </w:rPr>
        <w:t>e.</w:t>
      </w:r>
      <w:r>
        <w:tab/>
      </w:r>
      <w:r>
        <w:rPr>
          <w:rFonts w:eastAsia="Times New Roman" w:hAnsi="Times New Roman" w:cs="Times New Roman"/>
        </w:rPr>
        <w:t>General and administrative expenses:</w:t>
      </w:r>
    </w:p>
    <w:p w:rsidR="00B41412" w:rsidRDefault="00B41412"/>
    <w:tbl>
      <w:tblPr>
        <w:tblW w:w="4500" w:type="pct"/>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027"/>
        <w:gridCol w:w="249"/>
        <w:gridCol w:w="982"/>
        <w:gridCol w:w="249"/>
        <w:gridCol w:w="982"/>
        <w:gridCol w:w="249"/>
        <w:gridCol w:w="982"/>
      </w:tblGrid>
      <w:tr w:rsidR="00B41412">
        <w:trPr>
          <w:trHeight w:hRule="exact" w:val="20"/>
        </w:trPr>
        <w:tc>
          <w:tcPr>
            <w:tcW w:w="3100" w:type="pct"/>
            <w:tcBorders>
              <w:top w:val="nil"/>
              <w:left w:val="nil"/>
              <w:bottom w:val="nil"/>
              <w:right w:val="nil"/>
            </w:tcBorders>
            <w:vAlign w:val="bottom"/>
          </w:tcPr>
          <w:p w:rsidR="00B41412" w:rsidRDefault="00B41412">
            <w:pPr>
              <w:keepNext/>
              <w:rPr>
                <w:sz w:val="2"/>
              </w:rPr>
            </w:pPr>
            <w:bookmarkStart w:id="2195" w:name="_35a573aa_cf79_4795_82be_891cac5aa6bb" w:colFirst="0" w:colLast="0"/>
            <w:bookmarkStart w:id="2196" w:name="_e4d1a11a_6b6a_451f_8f60_d7ba85dd23b7" w:colFirst="1" w:colLast="1"/>
            <w:bookmarkStart w:id="2197" w:name="_a0d9bd38_5736_4f86_be8b_6e798d120089" w:colFirst="2" w:colLast="2"/>
            <w:bookmarkStart w:id="2198" w:name="_a7b828d3_99b9_47ea_864b_e3a0fe343284" w:colFirst="3" w:colLast="3"/>
            <w:bookmarkStart w:id="2199" w:name="_79770d9f_51da_4b06_8a6f_d9f1b7d8733b" w:colFirst="4" w:colLast="4"/>
            <w:bookmarkStart w:id="2200" w:name="_c1439b29_caf7_46fb_835a_985c3d3dcbdf" w:colFirst="5" w:colLast="5"/>
            <w:bookmarkStart w:id="2201" w:name="_cd378f2e_28f6_4f85_9a3b_8ceea9bc9251" w:colFirst="6" w:colLast="6"/>
            <w:bookmarkStart w:id="2202" w:name="_f33e1583_6267_4656_b551_62384defa9e7"/>
          </w:p>
        </w:tc>
        <w:tc>
          <w:tcPr>
            <w:tcW w:w="128" w:type="pct"/>
            <w:tcBorders>
              <w:top w:val="nil"/>
              <w:left w:val="nil"/>
              <w:bottom w:val="nil"/>
              <w:right w:val="nil"/>
            </w:tcBorders>
            <w:noWrap/>
            <w:vAlign w:val="bottom"/>
          </w:tcPr>
          <w:p w:rsidR="00B41412" w:rsidRDefault="00B41412">
            <w:pPr>
              <w:keepNext/>
              <w:rPr>
                <w:sz w:val="2"/>
              </w:rPr>
            </w:pPr>
          </w:p>
        </w:tc>
        <w:tc>
          <w:tcPr>
            <w:tcW w:w="505" w:type="pct"/>
            <w:tcBorders>
              <w:top w:val="nil"/>
              <w:left w:val="nil"/>
              <w:bottom w:val="nil"/>
              <w:right w:val="nil"/>
            </w:tcBorders>
            <w:noWrap/>
            <w:vAlign w:val="bottom"/>
          </w:tcPr>
          <w:p w:rsidR="00B41412" w:rsidRDefault="00B41412">
            <w:pPr>
              <w:keepNext/>
              <w:rPr>
                <w:sz w:val="2"/>
              </w:rPr>
            </w:pPr>
          </w:p>
        </w:tc>
        <w:tc>
          <w:tcPr>
            <w:tcW w:w="128" w:type="pct"/>
            <w:tcBorders>
              <w:top w:val="nil"/>
              <w:left w:val="nil"/>
              <w:bottom w:val="nil"/>
              <w:right w:val="nil"/>
            </w:tcBorders>
            <w:noWrap/>
            <w:vAlign w:val="bottom"/>
          </w:tcPr>
          <w:p w:rsidR="00B41412" w:rsidRDefault="00B41412">
            <w:pPr>
              <w:keepNext/>
              <w:rPr>
                <w:sz w:val="2"/>
              </w:rPr>
            </w:pPr>
          </w:p>
        </w:tc>
        <w:tc>
          <w:tcPr>
            <w:tcW w:w="505" w:type="pct"/>
            <w:tcBorders>
              <w:top w:val="nil"/>
              <w:left w:val="nil"/>
              <w:bottom w:val="nil"/>
              <w:right w:val="nil"/>
            </w:tcBorders>
            <w:noWrap/>
            <w:vAlign w:val="bottom"/>
          </w:tcPr>
          <w:p w:rsidR="00B41412" w:rsidRDefault="00B41412">
            <w:pPr>
              <w:keepNext/>
              <w:rPr>
                <w:sz w:val="2"/>
              </w:rPr>
            </w:pPr>
          </w:p>
        </w:tc>
        <w:tc>
          <w:tcPr>
            <w:tcW w:w="128" w:type="pct"/>
            <w:tcBorders>
              <w:top w:val="nil"/>
              <w:left w:val="nil"/>
              <w:bottom w:val="nil"/>
              <w:right w:val="nil"/>
            </w:tcBorders>
            <w:noWrap/>
            <w:vAlign w:val="bottom"/>
          </w:tcPr>
          <w:p w:rsidR="00B41412" w:rsidRDefault="00B41412">
            <w:pPr>
              <w:keepNext/>
              <w:rPr>
                <w:sz w:val="2"/>
              </w:rPr>
            </w:pPr>
          </w:p>
        </w:tc>
        <w:tc>
          <w:tcPr>
            <w:tcW w:w="505" w:type="pct"/>
            <w:tcBorders>
              <w:top w:val="nil"/>
              <w:left w:val="nil"/>
              <w:bottom w:val="nil"/>
              <w:right w:val="nil"/>
            </w:tcBorders>
            <w:noWrap/>
            <w:vAlign w:val="bottom"/>
          </w:tcPr>
          <w:p w:rsidR="00B41412" w:rsidRDefault="00B41412">
            <w:pPr>
              <w:keepNext/>
              <w:rPr>
                <w:sz w:val="2"/>
              </w:rPr>
            </w:pPr>
          </w:p>
        </w:tc>
      </w:tr>
      <w:tr w:rsidR="00B41412">
        <w:tc>
          <w:tcPr>
            <w:tcW w:w="3100" w:type="pct"/>
            <w:tcBorders>
              <w:top w:val="nil"/>
              <w:left w:val="nil"/>
              <w:bottom w:val="nil"/>
              <w:right w:val="nil"/>
              <w:tl2br w:val="nil"/>
              <w:tr2bl w:val="nil"/>
            </w:tcBorders>
            <w:shd w:val="clear" w:color="auto" w:fill="auto"/>
            <w:vAlign w:val="bottom"/>
          </w:tcPr>
          <w:p w:rsidR="00B41412" w:rsidRDefault="00151F87">
            <w:pPr>
              <w:rPr>
                <w:color w:val="000000"/>
              </w:rPr>
            </w:pPr>
            <w:bookmarkStart w:id="2203" w:name="_4858db24_c75d_4cb4_9490_560b5e6a11f6"/>
            <w:bookmarkEnd w:id="2195"/>
            <w:bookmarkEnd w:id="2196"/>
            <w:bookmarkEnd w:id="2197"/>
            <w:bookmarkEnd w:id="2198"/>
            <w:bookmarkEnd w:id="2199"/>
            <w:bookmarkEnd w:id="2200"/>
            <w:bookmarkEnd w:id="2201"/>
            <w:r>
              <w:rPr>
                <w:rFonts w:ascii="Times New Roman" w:eastAsia="Times New Roman" w:hAnsi="Times New Roman" w:cs="Times New Roman"/>
                <w:color w:val="000000"/>
              </w:rPr>
              <w:t>Salaries and related benefits</w:t>
            </w:r>
          </w:p>
        </w:tc>
        <w:tc>
          <w:tcPr>
            <w:tcW w:w="128" w:type="pct"/>
            <w:tcBorders>
              <w:top w:val="nil"/>
              <w:left w:val="nil"/>
              <w:bottom w:val="nil"/>
              <w:right w:val="nil"/>
              <w:tl2br w:val="nil"/>
              <w:tr2bl w:val="nil"/>
            </w:tcBorders>
            <w:shd w:val="clear" w:color="auto" w:fill="auto"/>
            <w:noWrap/>
            <w:vAlign w:val="bottom"/>
          </w:tcPr>
          <w:p w:rsidR="00B41412" w:rsidRDefault="00151F87">
            <w:pPr>
              <w:rPr>
                <w:color w:val="000000"/>
              </w:rPr>
            </w:pPr>
            <w:r>
              <w:rPr>
                <w:rFonts w:ascii="Times New Roman" w:eastAsia="Times New Roman" w:hAnsi="Times New Roman" w:cs="Times New Roman"/>
                <w:color w:val="000000"/>
              </w:rPr>
              <w:t> </w:t>
            </w:r>
          </w:p>
        </w:tc>
        <w:tc>
          <w:tcPr>
            <w:tcW w:w="505" w:type="pct"/>
            <w:tcBorders>
              <w:top w:val="nil"/>
              <w:left w:val="nil"/>
              <w:bottom w:val="nil"/>
              <w:right w:val="nil"/>
              <w:tl2br w:val="nil"/>
              <w:tr2bl w:val="nil"/>
            </w:tcBorders>
            <w:shd w:val="clear" w:color="auto" w:fill="auto"/>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8,492</w:t>
            </w:r>
          </w:p>
        </w:tc>
        <w:tc>
          <w:tcPr>
            <w:tcW w:w="128" w:type="pct"/>
            <w:tcBorders>
              <w:top w:val="nil"/>
              <w:left w:val="nil"/>
              <w:bottom w:val="nil"/>
              <w:right w:val="nil"/>
              <w:tl2br w:val="nil"/>
              <w:tr2bl w:val="nil"/>
            </w:tcBorders>
            <w:shd w:val="clear" w:color="auto" w:fill="auto"/>
            <w:noWrap/>
            <w:vAlign w:val="bottom"/>
          </w:tcPr>
          <w:p w:rsidR="00B41412" w:rsidRDefault="00151F87">
            <w:pPr>
              <w:rPr>
                <w:color w:val="000000"/>
              </w:rPr>
            </w:pPr>
            <w:r>
              <w:rPr>
                <w:rFonts w:ascii="Times New Roman" w:eastAsia="Times New Roman" w:hAnsi="Times New Roman" w:cs="Times New Roman"/>
                <w:color w:val="000000"/>
              </w:rPr>
              <w:t> </w:t>
            </w:r>
          </w:p>
        </w:tc>
        <w:tc>
          <w:tcPr>
            <w:tcW w:w="505" w:type="pct"/>
            <w:tcBorders>
              <w:top w:val="nil"/>
              <w:left w:val="nil"/>
              <w:bottom w:val="nil"/>
              <w:right w:val="nil"/>
              <w:tl2br w:val="nil"/>
              <w:tr2bl w:val="nil"/>
            </w:tcBorders>
            <w:shd w:val="clear" w:color="auto" w:fill="auto"/>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5,837</w:t>
            </w:r>
          </w:p>
        </w:tc>
        <w:tc>
          <w:tcPr>
            <w:tcW w:w="128" w:type="pct"/>
            <w:tcBorders>
              <w:top w:val="nil"/>
              <w:left w:val="nil"/>
              <w:bottom w:val="nil"/>
              <w:right w:val="nil"/>
              <w:tl2br w:val="nil"/>
              <w:tr2bl w:val="nil"/>
            </w:tcBorders>
            <w:shd w:val="clear" w:color="auto" w:fill="auto"/>
            <w:noWrap/>
            <w:vAlign w:val="bottom"/>
          </w:tcPr>
          <w:p w:rsidR="00B41412" w:rsidRDefault="00151F87">
            <w:pPr>
              <w:rPr>
                <w:color w:val="000000"/>
              </w:rPr>
            </w:pPr>
            <w:r>
              <w:rPr>
                <w:rFonts w:ascii="Times New Roman" w:eastAsia="Times New Roman" w:hAnsi="Times New Roman" w:cs="Times New Roman"/>
                <w:color w:val="000000"/>
              </w:rPr>
              <w:t> </w:t>
            </w:r>
          </w:p>
        </w:tc>
        <w:tc>
          <w:tcPr>
            <w:tcW w:w="505" w:type="pct"/>
            <w:tcBorders>
              <w:top w:val="nil"/>
              <w:left w:val="nil"/>
              <w:bottom w:val="nil"/>
              <w:right w:val="nil"/>
              <w:tl2br w:val="nil"/>
              <w:tr2bl w:val="nil"/>
            </w:tcBorders>
            <w:shd w:val="clear" w:color="auto" w:fill="auto"/>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3,809</w:t>
            </w:r>
          </w:p>
        </w:tc>
      </w:tr>
      <w:tr w:rsidR="00B41412">
        <w:tc>
          <w:tcPr>
            <w:tcW w:w="3100" w:type="pct"/>
            <w:tcBorders>
              <w:top w:val="nil"/>
              <w:left w:val="nil"/>
              <w:bottom w:val="nil"/>
              <w:right w:val="nil"/>
              <w:tl2br w:val="nil"/>
              <w:tr2bl w:val="nil"/>
            </w:tcBorders>
            <w:shd w:val="clear" w:color="auto" w:fill="auto"/>
            <w:vAlign w:val="bottom"/>
          </w:tcPr>
          <w:p w:rsidR="00B41412" w:rsidRDefault="00151F87">
            <w:pPr>
              <w:rPr>
                <w:color w:val="000000"/>
              </w:rPr>
            </w:pPr>
            <w:bookmarkStart w:id="2204" w:name="_9022562b_ce2d_4f02_8ca9_cb60b138285c"/>
            <w:bookmarkEnd w:id="2203"/>
            <w:r>
              <w:rPr>
                <w:rFonts w:ascii="Times New Roman" w:eastAsia="Times New Roman" w:hAnsi="Times New Roman" w:cs="Times New Roman"/>
                <w:color w:val="000000"/>
              </w:rPr>
              <w:t>Office expenses</w:t>
            </w:r>
          </w:p>
        </w:tc>
        <w:tc>
          <w:tcPr>
            <w:tcW w:w="128" w:type="pct"/>
            <w:tcBorders>
              <w:top w:val="nil"/>
              <w:left w:val="nil"/>
              <w:bottom w:val="nil"/>
              <w:right w:val="nil"/>
              <w:tl2br w:val="nil"/>
              <w:tr2bl w:val="nil"/>
            </w:tcBorders>
            <w:shd w:val="clear" w:color="auto" w:fill="auto"/>
            <w:noWrap/>
            <w:vAlign w:val="bottom"/>
          </w:tcPr>
          <w:p w:rsidR="00B41412" w:rsidRDefault="00151F87">
            <w:pPr>
              <w:rPr>
                <w:color w:val="000000"/>
              </w:rPr>
            </w:pPr>
            <w:r>
              <w:rPr>
                <w:rFonts w:ascii="Times New Roman" w:eastAsia="Times New Roman" w:hAnsi="Times New Roman" w:cs="Times New Roman"/>
                <w:color w:val="000000"/>
              </w:rPr>
              <w:t> </w:t>
            </w:r>
          </w:p>
        </w:tc>
        <w:tc>
          <w:tcPr>
            <w:tcW w:w="505" w:type="pct"/>
            <w:tcBorders>
              <w:top w:val="nil"/>
              <w:left w:val="nil"/>
              <w:bottom w:val="nil"/>
              <w:right w:val="nil"/>
              <w:tl2br w:val="nil"/>
              <w:tr2bl w:val="nil"/>
            </w:tcBorders>
            <w:shd w:val="clear" w:color="auto" w:fill="auto"/>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2,349</w:t>
            </w:r>
          </w:p>
        </w:tc>
        <w:tc>
          <w:tcPr>
            <w:tcW w:w="128" w:type="pct"/>
            <w:tcBorders>
              <w:top w:val="nil"/>
              <w:left w:val="nil"/>
              <w:bottom w:val="nil"/>
              <w:right w:val="nil"/>
              <w:tl2br w:val="nil"/>
              <w:tr2bl w:val="nil"/>
            </w:tcBorders>
            <w:shd w:val="clear" w:color="auto" w:fill="auto"/>
            <w:noWrap/>
            <w:vAlign w:val="bottom"/>
          </w:tcPr>
          <w:p w:rsidR="00B41412" w:rsidRDefault="00151F87">
            <w:pPr>
              <w:rPr>
                <w:color w:val="000000"/>
              </w:rPr>
            </w:pPr>
            <w:r>
              <w:rPr>
                <w:rFonts w:ascii="Times New Roman" w:eastAsia="Times New Roman" w:hAnsi="Times New Roman" w:cs="Times New Roman"/>
                <w:color w:val="000000"/>
              </w:rPr>
              <w:t> </w:t>
            </w:r>
          </w:p>
        </w:tc>
        <w:tc>
          <w:tcPr>
            <w:tcW w:w="505" w:type="pct"/>
            <w:tcBorders>
              <w:top w:val="nil"/>
              <w:left w:val="nil"/>
              <w:bottom w:val="nil"/>
              <w:right w:val="nil"/>
              <w:tl2br w:val="nil"/>
              <w:tr2bl w:val="nil"/>
            </w:tcBorders>
            <w:shd w:val="clear" w:color="auto" w:fill="auto"/>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1,366</w:t>
            </w:r>
          </w:p>
        </w:tc>
        <w:tc>
          <w:tcPr>
            <w:tcW w:w="128" w:type="pct"/>
            <w:tcBorders>
              <w:top w:val="nil"/>
              <w:left w:val="nil"/>
              <w:bottom w:val="nil"/>
              <w:right w:val="nil"/>
              <w:tl2br w:val="nil"/>
              <w:tr2bl w:val="nil"/>
            </w:tcBorders>
            <w:shd w:val="clear" w:color="auto" w:fill="auto"/>
            <w:noWrap/>
            <w:vAlign w:val="bottom"/>
          </w:tcPr>
          <w:p w:rsidR="00B41412" w:rsidRDefault="00151F87">
            <w:pPr>
              <w:rPr>
                <w:color w:val="000000"/>
              </w:rPr>
            </w:pPr>
            <w:r>
              <w:rPr>
                <w:rFonts w:ascii="Times New Roman" w:eastAsia="Times New Roman" w:hAnsi="Times New Roman" w:cs="Times New Roman"/>
                <w:color w:val="000000"/>
              </w:rPr>
              <w:t> </w:t>
            </w:r>
          </w:p>
        </w:tc>
        <w:tc>
          <w:tcPr>
            <w:tcW w:w="505" w:type="pct"/>
            <w:tcBorders>
              <w:top w:val="nil"/>
              <w:left w:val="nil"/>
              <w:bottom w:val="nil"/>
              <w:right w:val="nil"/>
              <w:tl2br w:val="nil"/>
              <w:tr2bl w:val="nil"/>
            </w:tcBorders>
            <w:shd w:val="clear" w:color="auto" w:fill="auto"/>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846</w:t>
            </w:r>
          </w:p>
        </w:tc>
      </w:tr>
      <w:tr w:rsidR="00B41412">
        <w:tc>
          <w:tcPr>
            <w:tcW w:w="3100" w:type="pct"/>
            <w:tcBorders>
              <w:top w:val="nil"/>
              <w:left w:val="nil"/>
              <w:bottom w:val="nil"/>
              <w:right w:val="nil"/>
              <w:tl2br w:val="nil"/>
              <w:tr2bl w:val="nil"/>
            </w:tcBorders>
            <w:shd w:val="clear" w:color="auto" w:fill="auto"/>
            <w:vAlign w:val="bottom"/>
          </w:tcPr>
          <w:p w:rsidR="00B41412" w:rsidRDefault="00151F87">
            <w:pPr>
              <w:rPr>
                <w:color w:val="000000"/>
              </w:rPr>
            </w:pPr>
            <w:bookmarkStart w:id="2205" w:name="_3176c3b0_c723_4117_bc91_5f2a6a588d39"/>
            <w:bookmarkEnd w:id="2204"/>
            <w:r>
              <w:rPr>
                <w:rFonts w:ascii="Times New Roman" w:eastAsia="Times New Roman" w:hAnsi="Times New Roman" w:cs="Times New Roman"/>
                <w:color w:val="000000"/>
              </w:rPr>
              <w:t>Professional fees</w:t>
            </w:r>
          </w:p>
        </w:tc>
        <w:tc>
          <w:tcPr>
            <w:tcW w:w="128" w:type="pct"/>
            <w:tcBorders>
              <w:top w:val="nil"/>
              <w:left w:val="nil"/>
              <w:bottom w:val="nil"/>
              <w:right w:val="nil"/>
              <w:tl2br w:val="nil"/>
              <w:tr2bl w:val="nil"/>
            </w:tcBorders>
            <w:shd w:val="clear" w:color="auto" w:fill="auto"/>
            <w:noWrap/>
            <w:vAlign w:val="bottom"/>
          </w:tcPr>
          <w:p w:rsidR="00B41412" w:rsidRDefault="00151F87">
            <w:pPr>
              <w:rPr>
                <w:color w:val="000000"/>
              </w:rPr>
            </w:pPr>
            <w:r>
              <w:rPr>
                <w:rFonts w:ascii="Times New Roman" w:eastAsia="Times New Roman" w:hAnsi="Times New Roman" w:cs="Times New Roman"/>
                <w:color w:val="000000"/>
              </w:rPr>
              <w:t> </w:t>
            </w:r>
          </w:p>
        </w:tc>
        <w:tc>
          <w:tcPr>
            <w:tcW w:w="505" w:type="pct"/>
            <w:tcBorders>
              <w:top w:val="nil"/>
              <w:left w:val="nil"/>
              <w:bottom w:val="nil"/>
              <w:right w:val="nil"/>
              <w:tl2br w:val="nil"/>
              <w:tr2bl w:val="nil"/>
            </w:tcBorders>
            <w:shd w:val="clear" w:color="auto" w:fill="auto"/>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3,897</w:t>
            </w:r>
          </w:p>
        </w:tc>
        <w:tc>
          <w:tcPr>
            <w:tcW w:w="128" w:type="pct"/>
            <w:tcBorders>
              <w:top w:val="nil"/>
              <w:left w:val="nil"/>
              <w:bottom w:val="nil"/>
              <w:right w:val="nil"/>
              <w:tl2br w:val="nil"/>
              <w:tr2bl w:val="nil"/>
            </w:tcBorders>
            <w:shd w:val="clear" w:color="auto" w:fill="auto"/>
            <w:noWrap/>
            <w:vAlign w:val="bottom"/>
          </w:tcPr>
          <w:p w:rsidR="00B41412" w:rsidRDefault="00151F87">
            <w:pPr>
              <w:rPr>
                <w:color w:val="000000"/>
              </w:rPr>
            </w:pPr>
            <w:r>
              <w:rPr>
                <w:rFonts w:ascii="Times New Roman" w:eastAsia="Times New Roman" w:hAnsi="Times New Roman" w:cs="Times New Roman"/>
                <w:color w:val="000000"/>
              </w:rPr>
              <w:t> </w:t>
            </w:r>
          </w:p>
        </w:tc>
        <w:tc>
          <w:tcPr>
            <w:tcW w:w="505" w:type="pct"/>
            <w:tcBorders>
              <w:top w:val="nil"/>
              <w:left w:val="nil"/>
              <w:bottom w:val="nil"/>
              <w:right w:val="nil"/>
              <w:tl2br w:val="nil"/>
              <w:tr2bl w:val="nil"/>
            </w:tcBorders>
            <w:shd w:val="clear" w:color="auto" w:fill="auto"/>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3,245</w:t>
            </w:r>
          </w:p>
        </w:tc>
        <w:tc>
          <w:tcPr>
            <w:tcW w:w="128" w:type="pct"/>
            <w:tcBorders>
              <w:top w:val="nil"/>
              <w:left w:val="nil"/>
              <w:bottom w:val="nil"/>
              <w:right w:val="nil"/>
              <w:tl2br w:val="nil"/>
              <w:tr2bl w:val="nil"/>
            </w:tcBorders>
            <w:shd w:val="clear" w:color="auto" w:fill="auto"/>
            <w:noWrap/>
            <w:vAlign w:val="bottom"/>
          </w:tcPr>
          <w:p w:rsidR="00B41412" w:rsidRDefault="00151F87">
            <w:pPr>
              <w:rPr>
                <w:color w:val="000000"/>
              </w:rPr>
            </w:pPr>
            <w:r>
              <w:rPr>
                <w:rFonts w:ascii="Times New Roman" w:eastAsia="Times New Roman" w:hAnsi="Times New Roman" w:cs="Times New Roman"/>
                <w:color w:val="000000"/>
              </w:rPr>
              <w:t> </w:t>
            </w:r>
          </w:p>
        </w:tc>
        <w:tc>
          <w:tcPr>
            <w:tcW w:w="505" w:type="pct"/>
            <w:tcBorders>
              <w:top w:val="nil"/>
              <w:left w:val="nil"/>
              <w:bottom w:val="nil"/>
              <w:right w:val="nil"/>
              <w:tl2br w:val="nil"/>
              <w:tr2bl w:val="nil"/>
            </w:tcBorders>
            <w:shd w:val="clear" w:color="auto" w:fill="auto"/>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3,377</w:t>
            </w:r>
          </w:p>
        </w:tc>
      </w:tr>
      <w:tr w:rsidR="00B41412">
        <w:tc>
          <w:tcPr>
            <w:tcW w:w="3100" w:type="pct"/>
            <w:tcBorders>
              <w:top w:val="nil"/>
              <w:left w:val="nil"/>
              <w:bottom w:val="nil"/>
              <w:right w:val="nil"/>
              <w:tl2br w:val="nil"/>
              <w:tr2bl w:val="nil"/>
            </w:tcBorders>
            <w:shd w:val="clear" w:color="auto" w:fill="CCEEFF"/>
            <w:vAlign w:val="bottom"/>
          </w:tcPr>
          <w:p w:rsidR="00B41412" w:rsidRDefault="00151F87">
            <w:pPr>
              <w:rPr>
                <w:color w:val="000000"/>
              </w:rPr>
            </w:pPr>
            <w:bookmarkStart w:id="2206" w:name="_b5be6557_2d20_4d56_a7ac_8048ed711891"/>
            <w:bookmarkEnd w:id="2205"/>
            <w:r>
              <w:rPr>
                <w:rFonts w:ascii="Times New Roman" w:eastAsia="Times New Roman" w:hAnsi="Times New Roman" w:cs="Times New Roman"/>
                <w:color w:val="000000"/>
              </w:rPr>
              <w:t>Depreciation and amortization</w:t>
            </w:r>
          </w:p>
        </w:tc>
        <w:tc>
          <w:tcPr>
            <w:tcW w:w="12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505"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1,599</w:t>
            </w:r>
          </w:p>
        </w:tc>
        <w:tc>
          <w:tcPr>
            <w:tcW w:w="12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505"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950</w:t>
            </w:r>
          </w:p>
        </w:tc>
        <w:tc>
          <w:tcPr>
            <w:tcW w:w="12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505"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589</w:t>
            </w:r>
          </w:p>
        </w:tc>
      </w:tr>
      <w:tr w:rsidR="00B41412">
        <w:tc>
          <w:tcPr>
            <w:tcW w:w="3100" w:type="pct"/>
            <w:tcBorders>
              <w:top w:val="nil"/>
              <w:left w:val="nil"/>
              <w:bottom w:val="nil"/>
              <w:right w:val="nil"/>
              <w:tl2br w:val="nil"/>
              <w:tr2bl w:val="nil"/>
            </w:tcBorders>
            <w:vAlign w:val="bottom"/>
          </w:tcPr>
          <w:p w:rsidR="00B41412" w:rsidRDefault="00151F87">
            <w:pPr>
              <w:rPr>
                <w:color w:val="000000"/>
              </w:rPr>
            </w:pPr>
            <w:bookmarkStart w:id="2207" w:name="_2ae53c33_7c4e_426d_a577_2a638c9c283a"/>
            <w:bookmarkEnd w:id="2206"/>
            <w:r>
              <w:rPr>
                <w:rFonts w:ascii="Times New Roman" w:eastAsia="Times New Roman" w:hAnsi="Times New Roman" w:cs="Times New Roman"/>
                <w:color w:val="000000"/>
              </w:rPr>
              <w:t>Others</w:t>
            </w:r>
          </w:p>
        </w:tc>
        <w:tc>
          <w:tcPr>
            <w:tcW w:w="12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505" w:type="pct"/>
            <w:tcBorders>
              <w:top w:val="nil"/>
              <w:left w:val="nil"/>
              <w:bottom w:val="single" w:sz="4" w:space="0" w:color="000000"/>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411</w:t>
            </w:r>
          </w:p>
        </w:tc>
        <w:tc>
          <w:tcPr>
            <w:tcW w:w="12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505" w:type="pct"/>
            <w:tcBorders>
              <w:top w:val="nil"/>
              <w:left w:val="nil"/>
              <w:bottom w:val="single" w:sz="4" w:space="0" w:color="000000"/>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705</w:t>
            </w:r>
          </w:p>
        </w:tc>
        <w:tc>
          <w:tcPr>
            <w:tcW w:w="12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505" w:type="pct"/>
            <w:tcBorders>
              <w:top w:val="nil"/>
              <w:left w:val="nil"/>
              <w:bottom w:val="single" w:sz="4" w:space="0" w:color="000000"/>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553</w:t>
            </w:r>
          </w:p>
        </w:tc>
      </w:tr>
      <w:tr w:rsidR="00B41412">
        <w:tc>
          <w:tcPr>
            <w:tcW w:w="3100" w:type="pct"/>
            <w:tcBorders>
              <w:top w:val="nil"/>
              <w:left w:val="nil"/>
              <w:bottom w:val="nil"/>
              <w:right w:val="nil"/>
              <w:tl2br w:val="nil"/>
              <w:tr2bl w:val="nil"/>
            </w:tcBorders>
            <w:shd w:val="clear" w:color="auto" w:fill="CCEEFF"/>
            <w:vAlign w:val="bottom"/>
          </w:tcPr>
          <w:p w:rsidR="00B41412" w:rsidRDefault="00B41412">
            <w:pPr>
              <w:rPr>
                <w:color w:val="000000"/>
              </w:rPr>
            </w:pPr>
            <w:bookmarkStart w:id="2208" w:name="_ee5390e9_809a_4f30_ac7a_15642fd70fa8"/>
            <w:bookmarkEnd w:id="2207"/>
          </w:p>
        </w:tc>
        <w:tc>
          <w:tcPr>
            <w:tcW w:w="128"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505"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128"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505"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128"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505" w:type="pct"/>
            <w:tcBorders>
              <w:top w:val="nil"/>
              <w:left w:val="nil"/>
              <w:bottom w:val="nil"/>
              <w:right w:val="nil"/>
              <w:tl2br w:val="nil"/>
              <w:tr2bl w:val="nil"/>
            </w:tcBorders>
            <w:shd w:val="clear" w:color="auto" w:fill="CCEEFF"/>
            <w:noWrap/>
            <w:vAlign w:val="bottom"/>
          </w:tcPr>
          <w:p w:rsidR="00B41412" w:rsidRDefault="00B41412">
            <w:pPr>
              <w:rPr>
                <w:color w:val="000000"/>
              </w:rPr>
            </w:pPr>
          </w:p>
        </w:tc>
      </w:tr>
      <w:tr w:rsidR="00B41412">
        <w:tc>
          <w:tcPr>
            <w:tcW w:w="3100" w:type="pct"/>
            <w:tcBorders>
              <w:top w:val="nil"/>
              <w:left w:val="nil"/>
              <w:bottom w:val="nil"/>
              <w:right w:val="nil"/>
              <w:tl2br w:val="nil"/>
              <w:tr2bl w:val="nil"/>
            </w:tcBorders>
            <w:vAlign w:val="bottom"/>
          </w:tcPr>
          <w:p w:rsidR="00B41412" w:rsidRDefault="00B41412">
            <w:pPr>
              <w:rPr>
                <w:color w:val="000000"/>
              </w:rPr>
            </w:pPr>
            <w:bookmarkStart w:id="2209" w:name="_ea995dc7_0487_4872_af35_a65bd17e6785"/>
            <w:bookmarkEnd w:id="2208"/>
          </w:p>
        </w:tc>
        <w:tc>
          <w:tcPr>
            <w:tcW w:w="12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505" w:type="pct"/>
            <w:tcBorders>
              <w:top w:val="nil"/>
              <w:left w:val="nil"/>
              <w:bottom w:val="double" w:sz="4" w:space="0" w:color="000000"/>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16,748</w:t>
            </w:r>
          </w:p>
        </w:tc>
        <w:tc>
          <w:tcPr>
            <w:tcW w:w="12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505" w:type="pct"/>
            <w:tcBorders>
              <w:top w:val="nil"/>
              <w:left w:val="nil"/>
              <w:bottom w:val="double" w:sz="4" w:space="0" w:color="000000"/>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12,103</w:t>
            </w:r>
          </w:p>
        </w:tc>
        <w:tc>
          <w:tcPr>
            <w:tcW w:w="12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505" w:type="pct"/>
            <w:tcBorders>
              <w:top w:val="nil"/>
              <w:left w:val="nil"/>
              <w:bottom w:val="double" w:sz="4" w:space="0" w:color="000000"/>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9,174</w:t>
            </w:r>
          </w:p>
        </w:tc>
      </w:tr>
      <w:bookmarkEnd w:id="2202"/>
      <w:bookmarkEnd w:id="2209"/>
    </w:tbl>
    <w:p w:rsidR="00B41412" w:rsidRDefault="00B41412"/>
    <w:p w:rsidR="00B41412" w:rsidRDefault="00151F87">
      <w:pPr>
        <w:rPr>
          <w:rFonts w:eastAsia="Times New Roman" w:hAnsi="Times New Roman" w:cs="Times New Roman"/>
        </w:rPr>
      </w:pPr>
      <w:r>
        <w:rPr>
          <w:rFonts w:eastAsia="Times New Roman" w:hAnsi="Times New Roman" w:cs="Times New Roman"/>
        </w:rPr>
        <w:br w:type="page"/>
      </w:r>
    </w:p>
    <w:p w:rsidR="00B41412" w:rsidRDefault="00151F87">
      <w:pPr>
        <w:keepNext/>
        <w:tabs>
          <w:tab w:val="left" w:pos="1080"/>
          <w:tab w:val="left" w:pos="1800"/>
        </w:tabs>
        <w:rPr>
          <w:rFonts w:eastAsia="Times New Roman" w:hAnsi="Times New Roman" w:cs="Times New Roman"/>
        </w:rPr>
      </w:pPr>
      <w:r>
        <w:rPr>
          <w:b/>
          <w:bCs/>
        </w:rPr>
        <w:lastRenderedPageBreak/>
        <w:t>NOTE 24:- SUPPLEMENTARY INFORMATION TO STATEMENTS OF COMPREHENSIVE INCOME (Cont.)</w:t>
      </w:r>
    </w:p>
    <w:p w:rsidR="00B41412" w:rsidRDefault="00B41412">
      <w:pPr>
        <w:keepNext/>
        <w:rPr>
          <w:rFonts w:eastAsia="Times New Roman"/>
        </w:rPr>
      </w:pPr>
    </w:p>
    <w:p w:rsidR="00B41412" w:rsidRDefault="00151F87">
      <w:pPr>
        <w:keepNext/>
        <w:tabs>
          <w:tab w:val="left" w:pos="1080"/>
          <w:tab w:val="left" w:pos="1800"/>
        </w:tabs>
        <w:ind w:left="1800" w:hanging="720"/>
      </w:pPr>
      <w:r>
        <w:rPr>
          <w:rFonts w:eastAsia="Times New Roman" w:hAnsi="Times New Roman" w:cs="Times New Roman"/>
        </w:rPr>
        <w:t>f.</w:t>
      </w:r>
      <w:r>
        <w:tab/>
      </w:r>
      <w:r>
        <w:rPr>
          <w:rFonts w:eastAsia="Times New Roman" w:hAnsi="Times New Roman" w:cs="Times New Roman"/>
        </w:rPr>
        <w:t>Financial income (expenses):</w:t>
      </w:r>
    </w:p>
    <w:p w:rsidR="00B41412" w:rsidRDefault="00B41412">
      <w:pPr>
        <w:pStyle w:val="BodyText"/>
        <w:keepNext/>
        <w:spacing w:after="0"/>
        <w:ind w:firstLine="0"/>
      </w:pPr>
    </w:p>
    <w:p w:rsidR="00B41412" w:rsidRDefault="00151F87">
      <w:pPr>
        <w:pStyle w:val="ListParagraph"/>
        <w:keepNext/>
        <w:numPr>
          <w:ilvl w:val="0"/>
          <w:numId w:val="14"/>
        </w:numPr>
        <w:ind w:left="1800" w:firstLine="0"/>
        <w:jc w:val="both"/>
        <w:rPr>
          <w:rFonts w:hAnsi="Times New Roman" w:cs="Times New Roman"/>
        </w:rPr>
      </w:pPr>
      <w:r>
        <w:rPr>
          <w:rFonts w:hAnsi="Times New Roman" w:cs="Times New Roman"/>
        </w:rPr>
        <w:t>Financial income:</w:t>
      </w:r>
    </w:p>
    <w:p w:rsidR="00B41412" w:rsidRDefault="00B41412"/>
    <w:tbl>
      <w:tblPr>
        <w:tblW w:w="4500" w:type="pct"/>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027"/>
        <w:gridCol w:w="249"/>
        <w:gridCol w:w="982"/>
        <w:gridCol w:w="249"/>
        <w:gridCol w:w="982"/>
        <w:gridCol w:w="249"/>
        <w:gridCol w:w="982"/>
      </w:tblGrid>
      <w:tr w:rsidR="00B41412">
        <w:trPr>
          <w:trHeight w:hRule="exact" w:val="20"/>
        </w:trPr>
        <w:tc>
          <w:tcPr>
            <w:tcW w:w="3100" w:type="pct"/>
            <w:tcBorders>
              <w:top w:val="nil"/>
              <w:left w:val="nil"/>
              <w:bottom w:val="nil"/>
              <w:right w:val="nil"/>
            </w:tcBorders>
            <w:vAlign w:val="bottom"/>
          </w:tcPr>
          <w:p w:rsidR="00B41412" w:rsidRDefault="00B41412">
            <w:pPr>
              <w:keepNext/>
              <w:rPr>
                <w:sz w:val="2"/>
              </w:rPr>
            </w:pPr>
            <w:bookmarkStart w:id="2210" w:name="_c76aba09_7dbb_4f1e_9425_353962baa3ff" w:colFirst="0" w:colLast="0"/>
            <w:bookmarkStart w:id="2211" w:name="_2cb8e7c5_278f_4127_882b_a07efa200f45" w:colFirst="1" w:colLast="1"/>
            <w:bookmarkStart w:id="2212" w:name="_d3d41a6e_667b_47a6_9c0b_35d2318a8063" w:colFirst="2" w:colLast="2"/>
            <w:bookmarkStart w:id="2213" w:name="_329d9508_214f_4632_8c23_4418509e90b2" w:colFirst="3" w:colLast="3"/>
            <w:bookmarkStart w:id="2214" w:name="_ec33306f_ce16_46c6_a4f5_55556cd4ad78" w:colFirst="4" w:colLast="4"/>
            <w:bookmarkStart w:id="2215" w:name="_d7092457_1378_4d87_b930_373dc47e2891" w:colFirst="5" w:colLast="5"/>
            <w:bookmarkStart w:id="2216" w:name="_9a85635f_da96_4805_9479_533508811a15" w:colFirst="6" w:colLast="6"/>
            <w:bookmarkStart w:id="2217" w:name="_ca82bb4c_42d6_4904_bd7b_b720b543018d"/>
            <w:bookmarkStart w:id="2218" w:name="_2cd2eb43_74c4_46c5_9417_18152bbb5cb5"/>
          </w:p>
        </w:tc>
        <w:tc>
          <w:tcPr>
            <w:tcW w:w="128" w:type="pct"/>
            <w:tcBorders>
              <w:top w:val="nil"/>
              <w:left w:val="nil"/>
              <w:bottom w:val="nil"/>
              <w:right w:val="nil"/>
            </w:tcBorders>
            <w:noWrap/>
            <w:vAlign w:val="bottom"/>
          </w:tcPr>
          <w:p w:rsidR="00B41412" w:rsidRDefault="00B41412">
            <w:pPr>
              <w:keepNext/>
              <w:rPr>
                <w:sz w:val="2"/>
              </w:rPr>
            </w:pPr>
          </w:p>
        </w:tc>
        <w:tc>
          <w:tcPr>
            <w:tcW w:w="505" w:type="pct"/>
            <w:tcBorders>
              <w:top w:val="nil"/>
              <w:left w:val="nil"/>
              <w:bottom w:val="nil"/>
              <w:right w:val="nil"/>
            </w:tcBorders>
            <w:noWrap/>
            <w:vAlign w:val="bottom"/>
          </w:tcPr>
          <w:p w:rsidR="00B41412" w:rsidRDefault="00B41412">
            <w:pPr>
              <w:keepNext/>
              <w:rPr>
                <w:sz w:val="2"/>
              </w:rPr>
            </w:pPr>
          </w:p>
        </w:tc>
        <w:tc>
          <w:tcPr>
            <w:tcW w:w="128" w:type="pct"/>
            <w:tcBorders>
              <w:top w:val="nil"/>
              <w:left w:val="nil"/>
              <w:bottom w:val="nil"/>
              <w:right w:val="nil"/>
            </w:tcBorders>
            <w:noWrap/>
            <w:vAlign w:val="bottom"/>
          </w:tcPr>
          <w:p w:rsidR="00B41412" w:rsidRDefault="00B41412">
            <w:pPr>
              <w:keepNext/>
              <w:rPr>
                <w:sz w:val="2"/>
              </w:rPr>
            </w:pPr>
          </w:p>
        </w:tc>
        <w:tc>
          <w:tcPr>
            <w:tcW w:w="505" w:type="pct"/>
            <w:tcBorders>
              <w:top w:val="nil"/>
              <w:left w:val="nil"/>
              <w:bottom w:val="nil"/>
              <w:right w:val="nil"/>
            </w:tcBorders>
            <w:noWrap/>
            <w:vAlign w:val="bottom"/>
          </w:tcPr>
          <w:p w:rsidR="00B41412" w:rsidRDefault="00B41412">
            <w:pPr>
              <w:keepNext/>
              <w:rPr>
                <w:sz w:val="2"/>
              </w:rPr>
            </w:pPr>
          </w:p>
        </w:tc>
        <w:tc>
          <w:tcPr>
            <w:tcW w:w="128" w:type="pct"/>
            <w:tcBorders>
              <w:top w:val="nil"/>
              <w:left w:val="nil"/>
              <w:bottom w:val="nil"/>
              <w:right w:val="nil"/>
            </w:tcBorders>
            <w:noWrap/>
            <w:vAlign w:val="bottom"/>
          </w:tcPr>
          <w:p w:rsidR="00B41412" w:rsidRDefault="00B41412">
            <w:pPr>
              <w:keepNext/>
              <w:rPr>
                <w:sz w:val="2"/>
              </w:rPr>
            </w:pPr>
          </w:p>
        </w:tc>
        <w:tc>
          <w:tcPr>
            <w:tcW w:w="505" w:type="pct"/>
            <w:tcBorders>
              <w:top w:val="nil"/>
              <w:left w:val="nil"/>
              <w:bottom w:val="nil"/>
              <w:right w:val="nil"/>
            </w:tcBorders>
            <w:noWrap/>
            <w:vAlign w:val="bottom"/>
          </w:tcPr>
          <w:p w:rsidR="00B41412" w:rsidRDefault="00B41412">
            <w:pPr>
              <w:keepNext/>
              <w:rPr>
                <w:sz w:val="2"/>
              </w:rPr>
            </w:pPr>
          </w:p>
        </w:tc>
      </w:tr>
      <w:tr w:rsidR="00B41412">
        <w:tc>
          <w:tcPr>
            <w:tcW w:w="3100" w:type="pct"/>
            <w:tcBorders>
              <w:top w:val="nil"/>
              <w:left w:val="nil"/>
              <w:bottom w:val="nil"/>
              <w:right w:val="nil"/>
              <w:tl2br w:val="nil"/>
              <w:tr2bl w:val="nil"/>
            </w:tcBorders>
            <w:shd w:val="clear" w:color="auto" w:fill="CCEEFF"/>
            <w:vAlign w:val="bottom"/>
          </w:tcPr>
          <w:p w:rsidR="00B41412" w:rsidRDefault="00151F87">
            <w:pPr>
              <w:rPr>
                <w:color w:val="000000"/>
              </w:rPr>
            </w:pPr>
            <w:bookmarkStart w:id="2219" w:name="_c5ffbcb4_dd35_4a05_876e_1f5865dfed5a"/>
            <w:bookmarkEnd w:id="2210"/>
            <w:bookmarkEnd w:id="2211"/>
            <w:bookmarkEnd w:id="2212"/>
            <w:bookmarkEnd w:id="2213"/>
            <w:bookmarkEnd w:id="2214"/>
            <w:bookmarkEnd w:id="2215"/>
            <w:bookmarkEnd w:id="2216"/>
            <w:bookmarkEnd w:id="2217"/>
            <w:r>
              <w:rPr>
                <w:rFonts w:ascii="Times New Roman" w:eastAsia="Times New Roman" w:hAnsi="Times New Roman" w:cs="Times New Roman"/>
                <w:color w:val="000000"/>
              </w:rPr>
              <w:t>Exchange rate differences</w:t>
            </w:r>
          </w:p>
        </w:tc>
        <w:tc>
          <w:tcPr>
            <w:tcW w:w="12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505"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661</w:t>
            </w:r>
          </w:p>
        </w:tc>
        <w:tc>
          <w:tcPr>
            <w:tcW w:w="12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505"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5</w:t>
            </w:r>
          </w:p>
        </w:tc>
        <w:tc>
          <w:tcPr>
            <w:tcW w:w="12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505"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64</w:t>
            </w:r>
          </w:p>
        </w:tc>
      </w:tr>
      <w:tr w:rsidR="00B41412">
        <w:tc>
          <w:tcPr>
            <w:tcW w:w="3100" w:type="pct"/>
            <w:tcBorders>
              <w:top w:val="nil"/>
              <w:left w:val="nil"/>
              <w:bottom w:val="nil"/>
              <w:right w:val="nil"/>
              <w:tl2br w:val="nil"/>
              <w:tr2bl w:val="nil"/>
            </w:tcBorders>
            <w:vAlign w:val="bottom"/>
          </w:tcPr>
          <w:p w:rsidR="00B41412" w:rsidRDefault="00151F87">
            <w:pPr>
              <w:rPr>
                <w:color w:val="000000"/>
              </w:rPr>
            </w:pPr>
            <w:bookmarkStart w:id="2220" w:name="_035c2bff_1ec0_4c75_8f3d_fba8169dbf2d"/>
            <w:bookmarkEnd w:id="2219"/>
            <w:r>
              <w:rPr>
                <w:rFonts w:ascii="Times New Roman" w:eastAsia="Times New Roman" w:hAnsi="Times New Roman" w:cs="Times New Roman"/>
                <w:color w:val="000000"/>
              </w:rPr>
              <w:t>Gain on marketable securities, net</w:t>
            </w:r>
          </w:p>
        </w:tc>
        <w:tc>
          <w:tcPr>
            <w:tcW w:w="12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505"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w:t>
            </w:r>
          </w:p>
        </w:tc>
        <w:tc>
          <w:tcPr>
            <w:tcW w:w="12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505"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w:t>
            </w:r>
          </w:p>
        </w:tc>
        <w:tc>
          <w:tcPr>
            <w:tcW w:w="12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505"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156</w:t>
            </w:r>
          </w:p>
        </w:tc>
      </w:tr>
      <w:tr w:rsidR="00B41412">
        <w:tc>
          <w:tcPr>
            <w:tcW w:w="3100" w:type="pct"/>
            <w:tcBorders>
              <w:top w:val="nil"/>
              <w:left w:val="nil"/>
              <w:bottom w:val="nil"/>
              <w:right w:val="nil"/>
              <w:tl2br w:val="nil"/>
              <w:tr2bl w:val="nil"/>
            </w:tcBorders>
            <w:shd w:val="clear" w:color="auto" w:fill="CCEEFF"/>
            <w:vAlign w:val="bottom"/>
          </w:tcPr>
          <w:p w:rsidR="00B41412" w:rsidRDefault="00151F87">
            <w:pPr>
              <w:rPr>
                <w:color w:val="000000"/>
              </w:rPr>
            </w:pPr>
            <w:bookmarkStart w:id="2221" w:name="_486deb52_3209_475c_9ee6_340ea0e9ba06"/>
            <w:bookmarkEnd w:id="2220"/>
            <w:r>
              <w:rPr>
                <w:rFonts w:ascii="Times New Roman" w:eastAsia="Times New Roman" w:hAnsi="Times New Roman" w:cs="Times New Roman"/>
                <w:color w:val="000000"/>
              </w:rPr>
              <w:t>Share options</w:t>
            </w:r>
          </w:p>
        </w:tc>
        <w:tc>
          <w:tcPr>
            <w:tcW w:w="128"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505"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7,423</w:t>
            </w:r>
          </w:p>
        </w:tc>
        <w:tc>
          <w:tcPr>
            <w:tcW w:w="128"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505"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w:t>
            </w:r>
          </w:p>
        </w:tc>
        <w:tc>
          <w:tcPr>
            <w:tcW w:w="128"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505"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w:t>
            </w:r>
          </w:p>
        </w:tc>
      </w:tr>
      <w:tr w:rsidR="00B41412">
        <w:tc>
          <w:tcPr>
            <w:tcW w:w="3100" w:type="pct"/>
            <w:tcBorders>
              <w:top w:val="nil"/>
              <w:left w:val="nil"/>
              <w:bottom w:val="nil"/>
              <w:right w:val="nil"/>
              <w:tl2br w:val="nil"/>
              <w:tr2bl w:val="nil"/>
            </w:tcBorders>
            <w:vAlign w:val="bottom"/>
          </w:tcPr>
          <w:p w:rsidR="00B41412" w:rsidRDefault="00151F87">
            <w:pPr>
              <w:rPr>
                <w:color w:val="000000"/>
              </w:rPr>
            </w:pPr>
            <w:bookmarkStart w:id="2222" w:name="_ad787a38_bca5_4d4d_8104_52bad0596281"/>
            <w:bookmarkEnd w:id="2221"/>
            <w:r>
              <w:rPr>
                <w:rFonts w:ascii="Times New Roman" w:eastAsia="Times New Roman" w:hAnsi="Times New Roman" w:cs="Times New Roman"/>
                <w:color w:val="000000"/>
              </w:rPr>
              <w:t>Call+Put options</w:t>
            </w:r>
          </w:p>
        </w:tc>
        <w:tc>
          <w:tcPr>
            <w:tcW w:w="128" w:type="pct"/>
            <w:tcBorders>
              <w:top w:val="nil"/>
              <w:left w:val="nil"/>
              <w:bottom w:val="nil"/>
              <w:right w:val="nil"/>
              <w:tl2br w:val="nil"/>
              <w:tr2bl w:val="nil"/>
            </w:tcBorders>
            <w:noWrap/>
            <w:vAlign w:val="bottom"/>
          </w:tcPr>
          <w:p w:rsidR="00B41412" w:rsidRDefault="00B41412">
            <w:pPr>
              <w:rPr>
                <w:color w:val="000000"/>
              </w:rPr>
            </w:pPr>
          </w:p>
        </w:tc>
        <w:tc>
          <w:tcPr>
            <w:tcW w:w="505"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320</w:t>
            </w:r>
          </w:p>
        </w:tc>
        <w:tc>
          <w:tcPr>
            <w:tcW w:w="128" w:type="pct"/>
            <w:tcBorders>
              <w:top w:val="nil"/>
              <w:left w:val="nil"/>
              <w:bottom w:val="nil"/>
              <w:right w:val="nil"/>
              <w:tl2br w:val="nil"/>
              <w:tr2bl w:val="nil"/>
            </w:tcBorders>
            <w:noWrap/>
            <w:vAlign w:val="bottom"/>
          </w:tcPr>
          <w:p w:rsidR="00B41412" w:rsidRDefault="00B41412">
            <w:pPr>
              <w:rPr>
                <w:color w:val="000000"/>
              </w:rPr>
            </w:pPr>
          </w:p>
        </w:tc>
        <w:tc>
          <w:tcPr>
            <w:tcW w:w="505"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w:t>
            </w:r>
          </w:p>
        </w:tc>
        <w:tc>
          <w:tcPr>
            <w:tcW w:w="128" w:type="pct"/>
            <w:tcBorders>
              <w:top w:val="nil"/>
              <w:left w:val="nil"/>
              <w:bottom w:val="nil"/>
              <w:right w:val="nil"/>
              <w:tl2br w:val="nil"/>
              <w:tr2bl w:val="nil"/>
            </w:tcBorders>
            <w:noWrap/>
            <w:vAlign w:val="bottom"/>
          </w:tcPr>
          <w:p w:rsidR="00B41412" w:rsidRDefault="00B41412">
            <w:pPr>
              <w:rPr>
                <w:color w:val="000000"/>
              </w:rPr>
            </w:pPr>
          </w:p>
        </w:tc>
        <w:tc>
          <w:tcPr>
            <w:tcW w:w="505"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w:t>
            </w:r>
          </w:p>
        </w:tc>
      </w:tr>
      <w:tr w:rsidR="00B41412">
        <w:tc>
          <w:tcPr>
            <w:tcW w:w="3100" w:type="pct"/>
            <w:tcBorders>
              <w:top w:val="nil"/>
              <w:left w:val="nil"/>
              <w:bottom w:val="nil"/>
              <w:right w:val="nil"/>
              <w:tl2br w:val="nil"/>
              <w:tr2bl w:val="nil"/>
            </w:tcBorders>
            <w:shd w:val="clear" w:color="auto" w:fill="CCEEFF"/>
            <w:vAlign w:val="bottom"/>
          </w:tcPr>
          <w:p w:rsidR="00B41412" w:rsidRDefault="00151F87">
            <w:pPr>
              <w:rPr>
                <w:color w:val="000000"/>
              </w:rPr>
            </w:pPr>
            <w:bookmarkStart w:id="2223" w:name="_b7771f9e_ed76_4363_ace0_fb3490d4dcc9"/>
            <w:bookmarkEnd w:id="2222"/>
            <w:r>
              <w:rPr>
                <w:rFonts w:ascii="Times New Roman" w:eastAsia="Times New Roman" w:hAnsi="Times New Roman" w:cs="Times New Roman"/>
                <w:color w:val="000000"/>
              </w:rPr>
              <w:t>Interest</w:t>
            </w:r>
          </w:p>
        </w:tc>
        <w:tc>
          <w:tcPr>
            <w:tcW w:w="12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505" w:type="pct"/>
            <w:tcBorders>
              <w:top w:val="nil"/>
              <w:left w:val="nil"/>
              <w:bottom w:val="single" w:sz="4" w:space="0" w:color="000000"/>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429</w:t>
            </w:r>
          </w:p>
        </w:tc>
        <w:tc>
          <w:tcPr>
            <w:tcW w:w="12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505" w:type="pct"/>
            <w:tcBorders>
              <w:top w:val="nil"/>
              <w:left w:val="nil"/>
              <w:bottom w:val="single" w:sz="4" w:space="0" w:color="000000"/>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376</w:t>
            </w:r>
          </w:p>
        </w:tc>
        <w:tc>
          <w:tcPr>
            <w:tcW w:w="12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505" w:type="pct"/>
            <w:tcBorders>
              <w:top w:val="nil"/>
              <w:left w:val="nil"/>
              <w:bottom w:val="single" w:sz="4" w:space="0" w:color="000000"/>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104</w:t>
            </w:r>
          </w:p>
        </w:tc>
      </w:tr>
      <w:tr w:rsidR="00B41412">
        <w:tc>
          <w:tcPr>
            <w:tcW w:w="3100" w:type="pct"/>
            <w:tcBorders>
              <w:top w:val="nil"/>
              <w:left w:val="nil"/>
              <w:bottom w:val="nil"/>
              <w:right w:val="nil"/>
              <w:tl2br w:val="nil"/>
              <w:tr2bl w:val="nil"/>
            </w:tcBorders>
            <w:vAlign w:val="bottom"/>
          </w:tcPr>
          <w:p w:rsidR="00B41412" w:rsidRDefault="00B41412">
            <w:pPr>
              <w:rPr>
                <w:color w:val="000000"/>
              </w:rPr>
            </w:pPr>
            <w:bookmarkStart w:id="2224" w:name="_ce9736e9_e63a_4cf2_9e22_760d44847f31"/>
            <w:bookmarkEnd w:id="2223"/>
          </w:p>
        </w:tc>
        <w:tc>
          <w:tcPr>
            <w:tcW w:w="128" w:type="pct"/>
            <w:tcBorders>
              <w:top w:val="nil"/>
              <w:left w:val="nil"/>
              <w:bottom w:val="nil"/>
              <w:right w:val="nil"/>
              <w:tl2br w:val="nil"/>
              <w:tr2bl w:val="nil"/>
            </w:tcBorders>
            <w:noWrap/>
            <w:vAlign w:val="bottom"/>
          </w:tcPr>
          <w:p w:rsidR="00B41412" w:rsidRDefault="00B41412">
            <w:pPr>
              <w:rPr>
                <w:color w:val="000000"/>
              </w:rPr>
            </w:pPr>
          </w:p>
        </w:tc>
        <w:tc>
          <w:tcPr>
            <w:tcW w:w="505" w:type="pct"/>
            <w:tcBorders>
              <w:top w:val="nil"/>
              <w:left w:val="nil"/>
              <w:bottom w:val="nil"/>
              <w:right w:val="nil"/>
              <w:tl2br w:val="nil"/>
              <w:tr2bl w:val="nil"/>
            </w:tcBorders>
            <w:noWrap/>
            <w:vAlign w:val="bottom"/>
          </w:tcPr>
          <w:p w:rsidR="00B41412" w:rsidRDefault="00B41412">
            <w:pPr>
              <w:rPr>
                <w:color w:val="000000"/>
              </w:rPr>
            </w:pPr>
          </w:p>
        </w:tc>
        <w:tc>
          <w:tcPr>
            <w:tcW w:w="128" w:type="pct"/>
            <w:tcBorders>
              <w:top w:val="nil"/>
              <w:left w:val="nil"/>
              <w:bottom w:val="nil"/>
              <w:right w:val="nil"/>
              <w:tl2br w:val="nil"/>
              <w:tr2bl w:val="nil"/>
            </w:tcBorders>
            <w:noWrap/>
            <w:vAlign w:val="bottom"/>
          </w:tcPr>
          <w:p w:rsidR="00B41412" w:rsidRDefault="00B41412">
            <w:pPr>
              <w:rPr>
                <w:color w:val="000000"/>
              </w:rPr>
            </w:pPr>
          </w:p>
        </w:tc>
        <w:tc>
          <w:tcPr>
            <w:tcW w:w="505" w:type="pct"/>
            <w:tcBorders>
              <w:top w:val="nil"/>
              <w:left w:val="nil"/>
              <w:bottom w:val="nil"/>
              <w:right w:val="nil"/>
              <w:tl2br w:val="nil"/>
              <w:tr2bl w:val="nil"/>
            </w:tcBorders>
            <w:noWrap/>
            <w:vAlign w:val="bottom"/>
          </w:tcPr>
          <w:p w:rsidR="00B41412" w:rsidRDefault="00B41412">
            <w:pPr>
              <w:rPr>
                <w:color w:val="000000"/>
              </w:rPr>
            </w:pPr>
          </w:p>
        </w:tc>
        <w:tc>
          <w:tcPr>
            <w:tcW w:w="128" w:type="pct"/>
            <w:tcBorders>
              <w:top w:val="nil"/>
              <w:left w:val="nil"/>
              <w:bottom w:val="nil"/>
              <w:right w:val="nil"/>
              <w:tl2br w:val="nil"/>
              <w:tr2bl w:val="nil"/>
            </w:tcBorders>
            <w:noWrap/>
            <w:vAlign w:val="bottom"/>
          </w:tcPr>
          <w:p w:rsidR="00B41412" w:rsidRDefault="00B41412">
            <w:pPr>
              <w:rPr>
                <w:color w:val="000000"/>
              </w:rPr>
            </w:pPr>
          </w:p>
        </w:tc>
        <w:tc>
          <w:tcPr>
            <w:tcW w:w="505" w:type="pct"/>
            <w:tcBorders>
              <w:top w:val="nil"/>
              <w:left w:val="nil"/>
              <w:bottom w:val="nil"/>
              <w:right w:val="nil"/>
              <w:tl2br w:val="nil"/>
              <w:tr2bl w:val="nil"/>
            </w:tcBorders>
            <w:noWrap/>
            <w:vAlign w:val="bottom"/>
          </w:tcPr>
          <w:p w:rsidR="00B41412" w:rsidRDefault="00B41412">
            <w:pPr>
              <w:rPr>
                <w:color w:val="000000"/>
              </w:rPr>
            </w:pPr>
          </w:p>
        </w:tc>
      </w:tr>
      <w:tr w:rsidR="00B41412">
        <w:tc>
          <w:tcPr>
            <w:tcW w:w="3100" w:type="pct"/>
            <w:tcBorders>
              <w:top w:val="nil"/>
              <w:left w:val="nil"/>
              <w:bottom w:val="nil"/>
              <w:right w:val="nil"/>
              <w:tl2br w:val="nil"/>
              <w:tr2bl w:val="nil"/>
            </w:tcBorders>
            <w:shd w:val="clear" w:color="auto" w:fill="CCEEFF"/>
            <w:vAlign w:val="bottom"/>
          </w:tcPr>
          <w:p w:rsidR="00B41412" w:rsidRDefault="00B41412">
            <w:pPr>
              <w:rPr>
                <w:color w:val="000000"/>
              </w:rPr>
            </w:pPr>
            <w:bookmarkStart w:id="2225" w:name="_13f6b897_3f58_44e0_8fdf_d9484eb7b54f"/>
            <w:bookmarkEnd w:id="2224"/>
          </w:p>
        </w:tc>
        <w:tc>
          <w:tcPr>
            <w:tcW w:w="12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505" w:type="pct"/>
            <w:tcBorders>
              <w:top w:val="nil"/>
              <w:left w:val="nil"/>
              <w:bottom w:val="double" w:sz="4" w:space="0" w:color="000000"/>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8,833</w:t>
            </w:r>
          </w:p>
        </w:tc>
        <w:tc>
          <w:tcPr>
            <w:tcW w:w="12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505" w:type="pct"/>
            <w:tcBorders>
              <w:top w:val="nil"/>
              <w:left w:val="nil"/>
              <w:bottom w:val="double" w:sz="4" w:space="0" w:color="000000"/>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381</w:t>
            </w:r>
          </w:p>
        </w:tc>
        <w:tc>
          <w:tcPr>
            <w:tcW w:w="128"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505" w:type="pct"/>
            <w:tcBorders>
              <w:top w:val="nil"/>
              <w:left w:val="nil"/>
              <w:bottom w:val="double" w:sz="4" w:space="0" w:color="000000"/>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324</w:t>
            </w:r>
          </w:p>
        </w:tc>
      </w:tr>
      <w:bookmarkEnd w:id="2218"/>
      <w:bookmarkEnd w:id="2225"/>
    </w:tbl>
    <w:p w:rsidR="00B41412" w:rsidRDefault="00B41412"/>
    <w:p w:rsidR="00B41412" w:rsidRDefault="00151F87">
      <w:pPr>
        <w:pStyle w:val="ListParagraph"/>
        <w:keepNext/>
        <w:numPr>
          <w:ilvl w:val="0"/>
          <w:numId w:val="14"/>
        </w:numPr>
        <w:ind w:left="1800" w:firstLine="0"/>
        <w:jc w:val="both"/>
        <w:rPr>
          <w:rFonts w:hAnsi="Times New Roman" w:cs="Times New Roman"/>
        </w:rPr>
      </w:pPr>
      <w:r>
        <w:rPr>
          <w:rFonts w:hAnsi="Times New Roman" w:cs="Times New Roman"/>
        </w:rPr>
        <w:t>Financial expenses:</w:t>
      </w:r>
    </w:p>
    <w:p w:rsidR="00B41412" w:rsidRDefault="00B41412"/>
    <w:tbl>
      <w:tblPr>
        <w:tblW w:w="4500" w:type="pct"/>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027"/>
        <w:gridCol w:w="249"/>
        <w:gridCol w:w="982"/>
        <w:gridCol w:w="249"/>
        <w:gridCol w:w="982"/>
        <w:gridCol w:w="249"/>
        <w:gridCol w:w="982"/>
      </w:tblGrid>
      <w:tr w:rsidR="00B41412">
        <w:trPr>
          <w:cantSplit/>
          <w:trHeight w:hRule="exact" w:val="20"/>
        </w:trPr>
        <w:tc>
          <w:tcPr>
            <w:tcW w:w="3100" w:type="pct"/>
            <w:tcBorders>
              <w:top w:val="nil"/>
              <w:left w:val="nil"/>
              <w:bottom w:val="nil"/>
              <w:right w:val="nil"/>
            </w:tcBorders>
            <w:vAlign w:val="bottom"/>
          </w:tcPr>
          <w:p w:rsidR="00B41412" w:rsidRDefault="00B41412">
            <w:pPr>
              <w:keepNext/>
              <w:rPr>
                <w:sz w:val="2"/>
              </w:rPr>
            </w:pPr>
            <w:bookmarkStart w:id="2226" w:name="_bd9244c6_7879_46c2_91c5_fd91585b8bbe" w:colFirst="0" w:colLast="0"/>
            <w:bookmarkStart w:id="2227" w:name="_d76b4932_90c7_4d86_b4cf_7b5f99e1e1c8" w:colFirst="1" w:colLast="1"/>
            <w:bookmarkStart w:id="2228" w:name="_3ceb4ebe_7be6_434c_820f_e1857c788c62" w:colFirst="2" w:colLast="2"/>
            <w:bookmarkStart w:id="2229" w:name="_a539543f_8ff8_4dd5_8d56_e0cd1682545b" w:colFirst="3" w:colLast="3"/>
            <w:bookmarkStart w:id="2230" w:name="_83c9cd96_6687_45ad_9ecc_e20050b780b1" w:colFirst="4" w:colLast="4"/>
            <w:bookmarkStart w:id="2231" w:name="_f4a557f7_7436_4d78_9084_41a71cbf2386" w:colFirst="5" w:colLast="5"/>
            <w:bookmarkStart w:id="2232" w:name="_aa4bf70b_3e15_48d1_a9dc_4babe1dd4323" w:colFirst="6" w:colLast="6"/>
            <w:bookmarkStart w:id="2233" w:name="_53f81001_ff51_465f_9cef_e1b7bb3e8659"/>
          </w:p>
        </w:tc>
        <w:tc>
          <w:tcPr>
            <w:tcW w:w="128" w:type="pct"/>
            <w:tcBorders>
              <w:top w:val="nil"/>
              <w:left w:val="nil"/>
              <w:bottom w:val="nil"/>
              <w:right w:val="nil"/>
            </w:tcBorders>
            <w:noWrap/>
            <w:vAlign w:val="bottom"/>
          </w:tcPr>
          <w:p w:rsidR="00B41412" w:rsidRDefault="00B41412">
            <w:pPr>
              <w:keepNext/>
              <w:rPr>
                <w:sz w:val="2"/>
              </w:rPr>
            </w:pPr>
          </w:p>
        </w:tc>
        <w:tc>
          <w:tcPr>
            <w:tcW w:w="505" w:type="pct"/>
            <w:tcBorders>
              <w:top w:val="nil"/>
              <w:left w:val="nil"/>
              <w:bottom w:val="nil"/>
              <w:right w:val="nil"/>
            </w:tcBorders>
            <w:noWrap/>
            <w:vAlign w:val="bottom"/>
          </w:tcPr>
          <w:p w:rsidR="00B41412" w:rsidRDefault="00B41412">
            <w:pPr>
              <w:keepNext/>
              <w:rPr>
                <w:sz w:val="2"/>
              </w:rPr>
            </w:pPr>
          </w:p>
        </w:tc>
        <w:tc>
          <w:tcPr>
            <w:tcW w:w="128" w:type="pct"/>
            <w:tcBorders>
              <w:top w:val="nil"/>
              <w:left w:val="nil"/>
              <w:bottom w:val="nil"/>
              <w:right w:val="nil"/>
            </w:tcBorders>
            <w:noWrap/>
            <w:vAlign w:val="bottom"/>
          </w:tcPr>
          <w:p w:rsidR="00B41412" w:rsidRDefault="00B41412">
            <w:pPr>
              <w:keepNext/>
              <w:rPr>
                <w:sz w:val="2"/>
              </w:rPr>
            </w:pPr>
          </w:p>
        </w:tc>
        <w:tc>
          <w:tcPr>
            <w:tcW w:w="505" w:type="pct"/>
            <w:tcBorders>
              <w:top w:val="nil"/>
              <w:left w:val="nil"/>
              <w:bottom w:val="nil"/>
              <w:right w:val="nil"/>
            </w:tcBorders>
            <w:noWrap/>
            <w:vAlign w:val="bottom"/>
          </w:tcPr>
          <w:p w:rsidR="00B41412" w:rsidRDefault="00B41412">
            <w:pPr>
              <w:keepNext/>
              <w:rPr>
                <w:sz w:val="2"/>
              </w:rPr>
            </w:pPr>
          </w:p>
        </w:tc>
        <w:tc>
          <w:tcPr>
            <w:tcW w:w="128" w:type="pct"/>
            <w:tcBorders>
              <w:top w:val="nil"/>
              <w:left w:val="nil"/>
              <w:bottom w:val="nil"/>
              <w:right w:val="nil"/>
            </w:tcBorders>
            <w:noWrap/>
            <w:vAlign w:val="bottom"/>
          </w:tcPr>
          <w:p w:rsidR="00B41412" w:rsidRDefault="00B41412">
            <w:pPr>
              <w:keepNext/>
              <w:rPr>
                <w:sz w:val="2"/>
              </w:rPr>
            </w:pPr>
          </w:p>
        </w:tc>
        <w:tc>
          <w:tcPr>
            <w:tcW w:w="505" w:type="pct"/>
            <w:tcBorders>
              <w:top w:val="nil"/>
              <w:left w:val="nil"/>
              <w:bottom w:val="nil"/>
              <w:right w:val="nil"/>
            </w:tcBorders>
            <w:noWrap/>
            <w:vAlign w:val="bottom"/>
          </w:tcPr>
          <w:p w:rsidR="00B41412" w:rsidRDefault="00B41412">
            <w:pPr>
              <w:keepNext/>
              <w:rPr>
                <w:sz w:val="2"/>
              </w:rPr>
            </w:pPr>
          </w:p>
        </w:tc>
      </w:tr>
      <w:tr w:rsidR="00B41412">
        <w:trPr>
          <w:cantSplit/>
        </w:trPr>
        <w:tc>
          <w:tcPr>
            <w:tcW w:w="3100" w:type="pct"/>
            <w:tcBorders>
              <w:top w:val="nil"/>
              <w:left w:val="nil"/>
              <w:bottom w:val="nil"/>
              <w:right w:val="nil"/>
              <w:tl2br w:val="nil"/>
              <w:tr2bl w:val="nil"/>
            </w:tcBorders>
            <w:shd w:val="clear" w:color="auto" w:fill="CCEEFF"/>
            <w:vAlign w:val="bottom"/>
          </w:tcPr>
          <w:p w:rsidR="00B41412" w:rsidRDefault="00151F87">
            <w:pPr>
              <w:keepNext/>
              <w:rPr>
                <w:color w:val="000000"/>
              </w:rPr>
            </w:pPr>
            <w:bookmarkStart w:id="2234" w:name="_181d38f8_230b_4d53_96d7_d584230f0de5"/>
            <w:bookmarkEnd w:id="2226"/>
            <w:bookmarkEnd w:id="2227"/>
            <w:bookmarkEnd w:id="2228"/>
            <w:bookmarkEnd w:id="2229"/>
            <w:bookmarkEnd w:id="2230"/>
            <w:bookmarkEnd w:id="2231"/>
            <w:bookmarkEnd w:id="2232"/>
            <w:r>
              <w:rPr>
                <w:rFonts w:ascii="Times New Roman" w:eastAsia="Times New Roman" w:hAnsi="Times New Roman" w:cs="Times New Roman"/>
                <w:color w:val="000000"/>
              </w:rPr>
              <w:t>Share options</w:t>
            </w:r>
          </w:p>
        </w:tc>
        <w:tc>
          <w:tcPr>
            <w:tcW w:w="128" w:type="pct"/>
            <w:tcBorders>
              <w:top w:val="nil"/>
              <w:left w:val="nil"/>
              <w:bottom w:val="nil"/>
              <w:right w:val="nil"/>
              <w:tl2br w:val="nil"/>
              <w:tr2bl w:val="nil"/>
            </w:tcBorders>
            <w:shd w:val="clear" w:color="auto" w:fill="CCEEFF"/>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505" w:type="pct"/>
            <w:tcBorders>
              <w:top w:val="nil"/>
              <w:left w:val="nil"/>
              <w:bottom w:val="nil"/>
              <w:right w:val="nil"/>
              <w:tl2br w:val="nil"/>
              <w:tr2bl w:val="nil"/>
            </w:tcBorders>
            <w:shd w:val="clear" w:color="auto" w:fill="CCEEFF"/>
            <w:noWrap/>
            <w:vAlign w:val="bottom"/>
          </w:tcPr>
          <w:p w:rsidR="00B41412" w:rsidRDefault="00151F87">
            <w:pPr>
              <w:keepNext/>
              <w:jc w:val="right"/>
              <w:rPr>
                <w:color w:val="000000"/>
              </w:rPr>
            </w:pPr>
            <w:r>
              <w:rPr>
                <w:rFonts w:ascii="Times New Roman" w:eastAsia="Times New Roman" w:hAnsi="Times New Roman" w:cs="Times New Roman"/>
                <w:color w:val="000000"/>
              </w:rPr>
              <w:t xml:space="preserve"> (239)</w:t>
            </w:r>
          </w:p>
        </w:tc>
        <w:tc>
          <w:tcPr>
            <w:tcW w:w="128" w:type="pct"/>
            <w:tcBorders>
              <w:top w:val="nil"/>
              <w:left w:val="nil"/>
              <w:bottom w:val="nil"/>
              <w:right w:val="nil"/>
              <w:tl2br w:val="nil"/>
              <w:tr2bl w:val="nil"/>
            </w:tcBorders>
            <w:shd w:val="clear" w:color="auto" w:fill="CCEEFF"/>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505" w:type="pct"/>
            <w:tcBorders>
              <w:top w:val="nil"/>
              <w:left w:val="nil"/>
              <w:bottom w:val="nil"/>
              <w:right w:val="nil"/>
              <w:tl2br w:val="nil"/>
              <w:tr2bl w:val="nil"/>
            </w:tcBorders>
            <w:shd w:val="clear" w:color="auto" w:fill="CCEEFF"/>
            <w:noWrap/>
            <w:vAlign w:val="bottom"/>
          </w:tcPr>
          <w:p w:rsidR="00B41412" w:rsidRDefault="00151F87">
            <w:pPr>
              <w:keepNext/>
              <w:jc w:val="right"/>
              <w:rPr>
                <w:color w:val="000000"/>
              </w:rPr>
            </w:pPr>
            <w:r>
              <w:rPr>
                <w:rFonts w:ascii="Times New Roman" w:eastAsia="Times New Roman" w:hAnsi="Times New Roman" w:cs="Times New Roman"/>
                <w:color w:val="000000"/>
              </w:rPr>
              <w:t xml:space="preserve"> (10,126)</w:t>
            </w:r>
          </w:p>
        </w:tc>
        <w:tc>
          <w:tcPr>
            <w:tcW w:w="128" w:type="pct"/>
            <w:tcBorders>
              <w:top w:val="nil"/>
              <w:left w:val="nil"/>
              <w:bottom w:val="nil"/>
              <w:right w:val="nil"/>
              <w:tl2br w:val="nil"/>
              <w:tr2bl w:val="nil"/>
            </w:tcBorders>
            <w:shd w:val="clear" w:color="auto" w:fill="CCEEFF"/>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505" w:type="pct"/>
            <w:tcBorders>
              <w:top w:val="nil"/>
              <w:left w:val="nil"/>
              <w:bottom w:val="nil"/>
              <w:right w:val="nil"/>
              <w:tl2br w:val="nil"/>
              <w:tr2bl w:val="nil"/>
            </w:tcBorders>
            <w:shd w:val="clear" w:color="auto" w:fill="CCEEFF"/>
            <w:noWrap/>
            <w:vAlign w:val="bottom"/>
          </w:tcPr>
          <w:p w:rsidR="00B41412" w:rsidRDefault="00151F87">
            <w:pPr>
              <w:keepNext/>
              <w:ind w:right="60"/>
              <w:jc w:val="right"/>
              <w:rPr>
                <w:color w:val="000000"/>
              </w:rPr>
            </w:pPr>
            <w:r>
              <w:rPr>
                <w:rFonts w:ascii="Times New Roman" w:eastAsia="Times New Roman" w:hAnsi="Times New Roman" w:cs="Times New Roman"/>
                <w:color w:val="000000"/>
              </w:rPr>
              <w:t xml:space="preserve"> —</w:t>
            </w:r>
          </w:p>
        </w:tc>
      </w:tr>
      <w:tr w:rsidR="00B41412">
        <w:trPr>
          <w:cantSplit/>
        </w:trPr>
        <w:tc>
          <w:tcPr>
            <w:tcW w:w="3100" w:type="pct"/>
            <w:tcBorders>
              <w:top w:val="nil"/>
              <w:left w:val="nil"/>
              <w:bottom w:val="nil"/>
              <w:right w:val="nil"/>
              <w:tl2br w:val="nil"/>
              <w:tr2bl w:val="nil"/>
            </w:tcBorders>
            <w:vAlign w:val="bottom"/>
          </w:tcPr>
          <w:p w:rsidR="00B41412" w:rsidRDefault="00151F87">
            <w:pPr>
              <w:keepNext/>
              <w:rPr>
                <w:color w:val="000000"/>
              </w:rPr>
            </w:pPr>
            <w:bookmarkStart w:id="2235" w:name="_179c0aa2_d2cb_4d10_9678_f5516ec9d36b"/>
            <w:bookmarkEnd w:id="2234"/>
            <w:r>
              <w:rPr>
                <w:rFonts w:ascii="Times New Roman" w:eastAsia="Times New Roman" w:hAnsi="Times New Roman" w:cs="Times New Roman"/>
                <w:color w:val="000000"/>
              </w:rPr>
              <w:t>Exchange rate differences</w:t>
            </w:r>
          </w:p>
        </w:tc>
        <w:tc>
          <w:tcPr>
            <w:tcW w:w="128" w:type="pct"/>
            <w:tcBorders>
              <w:top w:val="nil"/>
              <w:left w:val="nil"/>
              <w:bottom w:val="nil"/>
              <w:right w:val="nil"/>
              <w:tl2br w:val="nil"/>
              <w:tr2bl w:val="nil"/>
            </w:tcBorders>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505" w:type="pct"/>
            <w:tcBorders>
              <w:top w:val="nil"/>
              <w:left w:val="nil"/>
              <w:bottom w:val="nil"/>
              <w:right w:val="nil"/>
              <w:tl2br w:val="nil"/>
              <w:tr2bl w:val="nil"/>
            </w:tcBorders>
            <w:noWrap/>
            <w:vAlign w:val="bottom"/>
          </w:tcPr>
          <w:p w:rsidR="00B41412" w:rsidRDefault="00151F87">
            <w:pPr>
              <w:keepNext/>
              <w:jc w:val="right"/>
              <w:rPr>
                <w:color w:val="000000"/>
              </w:rPr>
            </w:pPr>
            <w:r>
              <w:rPr>
                <w:rFonts w:ascii="Times New Roman" w:eastAsia="Times New Roman" w:hAnsi="Times New Roman" w:cs="Times New Roman"/>
                <w:color w:val="000000"/>
              </w:rPr>
              <w:t xml:space="preserve"> (53)</w:t>
            </w:r>
          </w:p>
        </w:tc>
        <w:tc>
          <w:tcPr>
            <w:tcW w:w="128" w:type="pct"/>
            <w:tcBorders>
              <w:top w:val="nil"/>
              <w:left w:val="nil"/>
              <w:bottom w:val="nil"/>
              <w:right w:val="nil"/>
              <w:tl2br w:val="nil"/>
              <w:tr2bl w:val="nil"/>
            </w:tcBorders>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505" w:type="pct"/>
            <w:tcBorders>
              <w:top w:val="nil"/>
              <w:left w:val="nil"/>
              <w:bottom w:val="nil"/>
              <w:right w:val="nil"/>
              <w:tl2br w:val="nil"/>
              <w:tr2bl w:val="nil"/>
            </w:tcBorders>
            <w:noWrap/>
            <w:vAlign w:val="bottom"/>
          </w:tcPr>
          <w:p w:rsidR="00B41412" w:rsidRDefault="00151F87">
            <w:pPr>
              <w:keepNext/>
              <w:jc w:val="right"/>
              <w:rPr>
                <w:color w:val="000000"/>
              </w:rPr>
            </w:pPr>
            <w:r>
              <w:rPr>
                <w:rFonts w:ascii="Times New Roman" w:eastAsia="Times New Roman" w:hAnsi="Times New Roman" w:cs="Times New Roman"/>
                <w:color w:val="000000"/>
              </w:rPr>
              <w:t xml:space="preserve"> (1,595)</w:t>
            </w:r>
          </w:p>
        </w:tc>
        <w:tc>
          <w:tcPr>
            <w:tcW w:w="128" w:type="pct"/>
            <w:tcBorders>
              <w:top w:val="nil"/>
              <w:left w:val="nil"/>
              <w:bottom w:val="nil"/>
              <w:right w:val="nil"/>
              <w:tl2br w:val="nil"/>
              <w:tr2bl w:val="nil"/>
            </w:tcBorders>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505" w:type="pct"/>
            <w:tcBorders>
              <w:top w:val="nil"/>
              <w:left w:val="nil"/>
              <w:bottom w:val="nil"/>
              <w:right w:val="nil"/>
              <w:tl2br w:val="nil"/>
              <w:tr2bl w:val="nil"/>
            </w:tcBorders>
            <w:noWrap/>
            <w:vAlign w:val="bottom"/>
          </w:tcPr>
          <w:p w:rsidR="00B41412" w:rsidRDefault="00151F87">
            <w:pPr>
              <w:keepNext/>
              <w:jc w:val="right"/>
              <w:rPr>
                <w:color w:val="000000"/>
              </w:rPr>
            </w:pPr>
            <w:r>
              <w:rPr>
                <w:rFonts w:ascii="Times New Roman" w:eastAsia="Times New Roman" w:hAnsi="Times New Roman" w:cs="Times New Roman"/>
                <w:color w:val="000000"/>
              </w:rPr>
              <w:t xml:space="preserve"> (17)</w:t>
            </w:r>
          </w:p>
        </w:tc>
      </w:tr>
      <w:tr w:rsidR="00B41412">
        <w:trPr>
          <w:cantSplit/>
        </w:trPr>
        <w:tc>
          <w:tcPr>
            <w:tcW w:w="3100" w:type="pct"/>
            <w:tcBorders>
              <w:top w:val="nil"/>
              <w:left w:val="nil"/>
              <w:bottom w:val="nil"/>
              <w:right w:val="nil"/>
              <w:tl2br w:val="nil"/>
              <w:tr2bl w:val="nil"/>
            </w:tcBorders>
            <w:shd w:val="clear" w:color="auto" w:fill="CCEEFF"/>
            <w:vAlign w:val="bottom"/>
          </w:tcPr>
          <w:p w:rsidR="00B41412" w:rsidRDefault="00151F87">
            <w:pPr>
              <w:keepNext/>
              <w:rPr>
                <w:color w:val="000000"/>
              </w:rPr>
            </w:pPr>
            <w:bookmarkStart w:id="2236" w:name="_17e07ee3_8220_4e64_ab8f_74b74b67ff6a"/>
            <w:bookmarkEnd w:id="2235"/>
            <w:r>
              <w:rPr>
                <w:rFonts w:ascii="Times New Roman" w:eastAsia="Times New Roman" w:hAnsi="Times New Roman" w:cs="Times New Roman"/>
                <w:color w:val="000000"/>
              </w:rPr>
              <w:t>Loss from marketable securities, net</w:t>
            </w:r>
          </w:p>
        </w:tc>
        <w:tc>
          <w:tcPr>
            <w:tcW w:w="128" w:type="pct"/>
            <w:tcBorders>
              <w:top w:val="nil"/>
              <w:left w:val="nil"/>
              <w:bottom w:val="nil"/>
              <w:right w:val="nil"/>
              <w:tl2br w:val="nil"/>
              <w:tr2bl w:val="nil"/>
            </w:tcBorders>
            <w:shd w:val="clear" w:color="auto" w:fill="CCEEFF"/>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505" w:type="pct"/>
            <w:tcBorders>
              <w:top w:val="nil"/>
              <w:left w:val="nil"/>
              <w:bottom w:val="nil"/>
              <w:right w:val="nil"/>
              <w:tl2br w:val="nil"/>
              <w:tr2bl w:val="nil"/>
            </w:tcBorders>
            <w:shd w:val="clear" w:color="auto" w:fill="CCEEFF"/>
            <w:noWrap/>
            <w:vAlign w:val="bottom"/>
          </w:tcPr>
          <w:p w:rsidR="00B41412" w:rsidRDefault="00151F87">
            <w:pPr>
              <w:keepNext/>
              <w:jc w:val="right"/>
              <w:rPr>
                <w:color w:val="000000"/>
              </w:rPr>
            </w:pPr>
            <w:r>
              <w:rPr>
                <w:rFonts w:ascii="Times New Roman" w:eastAsia="Times New Roman" w:hAnsi="Times New Roman" w:cs="Times New Roman"/>
                <w:color w:val="000000"/>
              </w:rPr>
              <w:t xml:space="preserve"> (769)</w:t>
            </w:r>
          </w:p>
        </w:tc>
        <w:tc>
          <w:tcPr>
            <w:tcW w:w="128" w:type="pct"/>
            <w:tcBorders>
              <w:top w:val="nil"/>
              <w:left w:val="nil"/>
              <w:bottom w:val="nil"/>
              <w:right w:val="nil"/>
              <w:tl2br w:val="nil"/>
              <w:tr2bl w:val="nil"/>
            </w:tcBorders>
            <w:shd w:val="clear" w:color="auto" w:fill="CCEEFF"/>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505" w:type="pct"/>
            <w:tcBorders>
              <w:top w:val="nil"/>
              <w:left w:val="nil"/>
              <w:bottom w:val="nil"/>
              <w:right w:val="nil"/>
              <w:tl2br w:val="nil"/>
              <w:tr2bl w:val="nil"/>
            </w:tcBorders>
            <w:shd w:val="clear" w:color="auto" w:fill="CCEEFF"/>
            <w:noWrap/>
            <w:vAlign w:val="bottom"/>
          </w:tcPr>
          <w:p w:rsidR="00B41412" w:rsidRDefault="00151F87">
            <w:pPr>
              <w:keepNext/>
              <w:jc w:val="right"/>
              <w:rPr>
                <w:color w:val="000000"/>
              </w:rPr>
            </w:pPr>
            <w:r>
              <w:rPr>
                <w:rFonts w:ascii="Times New Roman" w:eastAsia="Times New Roman" w:hAnsi="Times New Roman" w:cs="Times New Roman"/>
                <w:color w:val="000000"/>
              </w:rPr>
              <w:t xml:space="preserve"> (114)</w:t>
            </w:r>
          </w:p>
        </w:tc>
        <w:tc>
          <w:tcPr>
            <w:tcW w:w="128" w:type="pct"/>
            <w:tcBorders>
              <w:top w:val="nil"/>
              <w:left w:val="nil"/>
              <w:bottom w:val="nil"/>
              <w:right w:val="nil"/>
              <w:tl2br w:val="nil"/>
              <w:tr2bl w:val="nil"/>
            </w:tcBorders>
            <w:shd w:val="clear" w:color="auto" w:fill="CCEEFF"/>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505" w:type="pct"/>
            <w:tcBorders>
              <w:top w:val="nil"/>
              <w:left w:val="nil"/>
              <w:bottom w:val="nil"/>
              <w:right w:val="nil"/>
              <w:tl2br w:val="nil"/>
              <w:tr2bl w:val="nil"/>
            </w:tcBorders>
            <w:shd w:val="clear" w:color="auto" w:fill="CCEEFF"/>
            <w:noWrap/>
            <w:vAlign w:val="bottom"/>
          </w:tcPr>
          <w:p w:rsidR="00B41412" w:rsidRDefault="00151F87">
            <w:pPr>
              <w:keepNext/>
              <w:ind w:right="60"/>
              <w:jc w:val="right"/>
              <w:rPr>
                <w:color w:val="000000"/>
              </w:rPr>
            </w:pPr>
            <w:r>
              <w:rPr>
                <w:rFonts w:ascii="Times New Roman" w:eastAsia="Times New Roman" w:hAnsi="Times New Roman" w:cs="Times New Roman"/>
                <w:color w:val="000000"/>
              </w:rPr>
              <w:t xml:space="preserve"> —</w:t>
            </w:r>
          </w:p>
        </w:tc>
      </w:tr>
      <w:tr w:rsidR="00B41412">
        <w:trPr>
          <w:cantSplit/>
        </w:trPr>
        <w:tc>
          <w:tcPr>
            <w:tcW w:w="3100" w:type="pct"/>
            <w:tcBorders>
              <w:top w:val="nil"/>
              <w:left w:val="nil"/>
              <w:bottom w:val="nil"/>
              <w:right w:val="nil"/>
              <w:tl2br w:val="nil"/>
              <w:tr2bl w:val="nil"/>
            </w:tcBorders>
            <w:vAlign w:val="bottom"/>
          </w:tcPr>
          <w:p w:rsidR="00B41412" w:rsidRDefault="00151F87">
            <w:pPr>
              <w:keepNext/>
              <w:rPr>
                <w:color w:val="000000"/>
              </w:rPr>
            </w:pPr>
            <w:bookmarkStart w:id="2237" w:name="_090c6b43_3059_4f9e_aa0e_06703f18415c"/>
            <w:bookmarkEnd w:id="2236"/>
            <w:r>
              <w:rPr>
                <w:rFonts w:ascii="Times New Roman" w:eastAsia="Times New Roman" w:hAnsi="Times New Roman" w:cs="Times New Roman"/>
                <w:color w:val="000000"/>
              </w:rPr>
              <w:t>Interest</w:t>
            </w:r>
          </w:p>
        </w:tc>
        <w:tc>
          <w:tcPr>
            <w:tcW w:w="128" w:type="pct"/>
            <w:tcBorders>
              <w:top w:val="nil"/>
              <w:left w:val="nil"/>
              <w:bottom w:val="nil"/>
              <w:right w:val="nil"/>
              <w:tl2br w:val="nil"/>
              <w:tr2bl w:val="nil"/>
            </w:tcBorders>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505" w:type="pct"/>
            <w:tcBorders>
              <w:top w:val="nil"/>
              <w:left w:val="nil"/>
              <w:bottom w:val="nil"/>
              <w:right w:val="nil"/>
              <w:tl2br w:val="nil"/>
              <w:tr2bl w:val="nil"/>
            </w:tcBorders>
            <w:noWrap/>
            <w:vAlign w:val="bottom"/>
          </w:tcPr>
          <w:p w:rsidR="00B41412" w:rsidRDefault="00151F87">
            <w:pPr>
              <w:keepNext/>
              <w:jc w:val="right"/>
              <w:rPr>
                <w:color w:val="000000"/>
              </w:rPr>
            </w:pPr>
            <w:r>
              <w:rPr>
                <w:rFonts w:ascii="Times New Roman" w:eastAsia="Times New Roman" w:hAnsi="Times New Roman" w:cs="Times New Roman"/>
                <w:color w:val="000000"/>
              </w:rPr>
              <w:t xml:space="preserve"> (1,033)</w:t>
            </w:r>
          </w:p>
        </w:tc>
        <w:tc>
          <w:tcPr>
            <w:tcW w:w="128" w:type="pct"/>
            <w:tcBorders>
              <w:top w:val="nil"/>
              <w:left w:val="nil"/>
              <w:bottom w:val="nil"/>
              <w:right w:val="nil"/>
              <w:tl2br w:val="nil"/>
              <w:tr2bl w:val="nil"/>
            </w:tcBorders>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505" w:type="pct"/>
            <w:tcBorders>
              <w:top w:val="nil"/>
              <w:left w:val="nil"/>
              <w:bottom w:val="nil"/>
              <w:right w:val="nil"/>
              <w:tl2br w:val="nil"/>
              <w:tr2bl w:val="nil"/>
            </w:tcBorders>
            <w:noWrap/>
            <w:vAlign w:val="bottom"/>
          </w:tcPr>
          <w:p w:rsidR="00B41412" w:rsidRDefault="00151F87">
            <w:pPr>
              <w:keepNext/>
              <w:jc w:val="right"/>
              <w:rPr>
                <w:color w:val="000000"/>
              </w:rPr>
            </w:pPr>
            <w:r>
              <w:rPr>
                <w:rFonts w:ascii="Times New Roman" w:eastAsia="Times New Roman" w:hAnsi="Times New Roman" w:cs="Times New Roman"/>
                <w:color w:val="000000"/>
              </w:rPr>
              <w:t xml:space="preserve"> (529)</w:t>
            </w:r>
          </w:p>
        </w:tc>
        <w:tc>
          <w:tcPr>
            <w:tcW w:w="128" w:type="pct"/>
            <w:tcBorders>
              <w:top w:val="nil"/>
              <w:left w:val="nil"/>
              <w:bottom w:val="nil"/>
              <w:right w:val="nil"/>
              <w:tl2br w:val="nil"/>
              <w:tr2bl w:val="nil"/>
            </w:tcBorders>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505" w:type="pct"/>
            <w:tcBorders>
              <w:top w:val="nil"/>
              <w:left w:val="nil"/>
              <w:bottom w:val="nil"/>
              <w:right w:val="nil"/>
              <w:tl2br w:val="nil"/>
              <w:tr2bl w:val="nil"/>
            </w:tcBorders>
            <w:noWrap/>
            <w:vAlign w:val="bottom"/>
          </w:tcPr>
          <w:p w:rsidR="00B41412" w:rsidRDefault="00151F87">
            <w:pPr>
              <w:keepNext/>
              <w:jc w:val="right"/>
              <w:rPr>
                <w:color w:val="000000"/>
              </w:rPr>
            </w:pPr>
            <w:r>
              <w:rPr>
                <w:rFonts w:ascii="Times New Roman" w:eastAsia="Times New Roman" w:hAnsi="Times New Roman" w:cs="Times New Roman"/>
                <w:color w:val="000000"/>
              </w:rPr>
              <w:t xml:space="preserve"> (405)</w:t>
            </w:r>
          </w:p>
        </w:tc>
      </w:tr>
      <w:tr w:rsidR="00B41412">
        <w:trPr>
          <w:cantSplit/>
        </w:trPr>
        <w:tc>
          <w:tcPr>
            <w:tcW w:w="3100" w:type="pct"/>
            <w:tcBorders>
              <w:top w:val="nil"/>
              <w:left w:val="nil"/>
              <w:bottom w:val="nil"/>
              <w:right w:val="nil"/>
              <w:tl2br w:val="nil"/>
              <w:tr2bl w:val="nil"/>
            </w:tcBorders>
            <w:shd w:val="clear" w:color="auto" w:fill="CCEEFF"/>
            <w:vAlign w:val="bottom"/>
          </w:tcPr>
          <w:p w:rsidR="00B41412" w:rsidRDefault="00151F87">
            <w:pPr>
              <w:keepNext/>
              <w:rPr>
                <w:color w:val="000000"/>
              </w:rPr>
            </w:pPr>
            <w:bookmarkStart w:id="2238" w:name="_5c47f298_d1c6_4803_be3c_7a455e7f3600"/>
            <w:bookmarkEnd w:id="2237"/>
            <w:r>
              <w:rPr>
                <w:rFonts w:ascii="Times New Roman" w:eastAsia="Times New Roman" w:hAnsi="Times New Roman" w:cs="Times New Roman"/>
                <w:color w:val="000000"/>
              </w:rPr>
              <w:t>Financial expenses arising from share options liability</w:t>
            </w:r>
          </w:p>
        </w:tc>
        <w:tc>
          <w:tcPr>
            <w:tcW w:w="128" w:type="pct"/>
            <w:tcBorders>
              <w:top w:val="nil"/>
              <w:left w:val="nil"/>
              <w:bottom w:val="nil"/>
              <w:right w:val="nil"/>
              <w:tl2br w:val="nil"/>
              <w:tr2bl w:val="nil"/>
            </w:tcBorders>
            <w:shd w:val="clear" w:color="auto" w:fill="CCEEFF"/>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505" w:type="pct"/>
            <w:tcBorders>
              <w:top w:val="nil"/>
              <w:left w:val="nil"/>
              <w:bottom w:val="nil"/>
              <w:right w:val="nil"/>
              <w:tl2br w:val="nil"/>
              <w:tr2bl w:val="nil"/>
            </w:tcBorders>
            <w:shd w:val="clear" w:color="auto" w:fill="CCEEFF"/>
            <w:noWrap/>
            <w:vAlign w:val="bottom"/>
          </w:tcPr>
          <w:p w:rsidR="00B41412" w:rsidRDefault="00151F87">
            <w:pPr>
              <w:keepNext/>
              <w:ind w:right="60"/>
              <w:jc w:val="right"/>
              <w:rPr>
                <w:color w:val="000000"/>
              </w:rPr>
            </w:pPr>
            <w:r>
              <w:rPr>
                <w:rFonts w:ascii="Times New Roman" w:eastAsia="Times New Roman" w:hAnsi="Times New Roman" w:cs="Times New Roman"/>
                <w:color w:val="000000"/>
              </w:rPr>
              <w:t xml:space="preserve"> —</w:t>
            </w:r>
          </w:p>
        </w:tc>
        <w:tc>
          <w:tcPr>
            <w:tcW w:w="128" w:type="pct"/>
            <w:tcBorders>
              <w:top w:val="nil"/>
              <w:left w:val="nil"/>
              <w:bottom w:val="nil"/>
              <w:right w:val="nil"/>
              <w:tl2br w:val="nil"/>
              <w:tr2bl w:val="nil"/>
            </w:tcBorders>
            <w:shd w:val="clear" w:color="auto" w:fill="CCEEFF"/>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505" w:type="pct"/>
            <w:tcBorders>
              <w:top w:val="nil"/>
              <w:left w:val="nil"/>
              <w:bottom w:val="nil"/>
              <w:right w:val="nil"/>
              <w:tl2br w:val="nil"/>
              <w:tr2bl w:val="nil"/>
            </w:tcBorders>
            <w:shd w:val="clear" w:color="auto" w:fill="CCEEFF"/>
            <w:noWrap/>
            <w:vAlign w:val="bottom"/>
          </w:tcPr>
          <w:p w:rsidR="00B41412" w:rsidRDefault="00151F87">
            <w:pPr>
              <w:keepNext/>
              <w:jc w:val="right"/>
              <w:rPr>
                <w:color w:val="000000"/>
              </w:rPr>
            </w:pPr>
            <w:r>
              <w:rPr>
                <w:rFonts w:ascii="Times New Roman" w:eastAsia="Times New Roman" w:hAnsi="Times New Roman" w:cs="Times New Roman"/>
                <w:color w:val="000000"/>
              </w:rPr>
              <w:t xml:space="preserve"> (677)</w:t>
            </w:r>
          </w:p>
        </w:tc>
        <w:tc>
          <w:tcPr>
            <w:tcW w:w="128" w:type="pct"/>
            <w:tcBorders>
              <w:top w:val="nil"/>
              <w:left w:val="nil"/>
              <w:bottom w:val="nil"/>
              <w:right w:val="nil"/>
              <w:tl2br w:val="nil"/>
              <w:tr2bl w:val="nil"/>
            </w:tcBorders>
            <w:shd w:val="clear" w:color="auto" w:fill="CCEEFF"/>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505" w:type="pct"/>
            <w:tcBorders>
              <w:top w:val="nil"/>
              <w:left w:val="nil"/>
              <w:bottom w:val="nil"/>
              <w:right w:val="nil"/>
              <w:tl2br w:val="nil"/>
              <w:tr2bl w:val="nil"/>
            </w:tcBorders>
            <w:shd w:val="clear" w:color="auto" w:fill="CCEEFF"/>
            <w:noWrap/>
            <w:vAlign w:val="bottom"/>
          </w:tcPr>
          <w:p w:rsidR="00B41412" w:rsidRDefault="00151F87">
            <w:pPr>
              <w:keepNext/>
              <w:ind w:right="60"/>
              <w:jc w:val="right"/>
              <w:rPr>
                <w:color w:val="000000"/>
              </w:rPr>
            </w:pPr>
            <w:r>
              <w:rPr>
                <w:rFonts w:ascii="Times New Roman" w:eastAsia="Times New Roman" w:hAnsi="Times New Roman" w:cs="Times New Roman"/>
                <w:color w:val="000000"/>
              </w:rPr>
              <w:t xml:space="preserve"> —</w:t>
            </w:r>
          </w:p>
        </w:tc>
      </w:tr>
      <w:tr w:rsidR="00B41412">
        <w:trPr>
          <w:cantSplit/>
        </w:trPr>
        <w:tc>
          <w:tcPr>
            <w:tcW w:w="3100" w:type="pct"/>
            <w:tcBorders>
              <w:top w:val="nil"/>
              <w:left w:val="nil"/>
              <w:bottom w:val="nil"/>
              <w:right w:val="nil"/>
              <w:tl2br w:val="nil"/>
              <w:tr2bl w:val="nil"/>
            </w:tcBorders>
            <w:vAlign w:val="bottom"/>
          </w:tcPr>
          <w:p w:rsidR="00B41412" w:rsidRDefault="00151F87">
            <w:pPr>
              <w:keepNext/>
              <w:rPr>
                <w:color w:val="000000"/>
              </w:rPr>
            </w:pPr>
            <w:bookmarkStart w:id="2239" w:name="_c47241fa_9630_43c8_9dbd_eab90a424143"/>
            <w:bookmarkEnd w:id="2238"/>
            <w:r>
              <w:rPr>
                <w:rFonts w:ascii="Times New Roman" w:eastAsia="Times New Roman" w:hAnsi="Times New Roman" w:cs="Times New Roman"/>
                <w:color w:val="000000"/>
              </w:rPr>
              <w:t>Others</w:t>
            </w:r>
          </w:p>
        </w:tc>
        <w:tc>
          <w:tcPr>
            <w:tcW w:w="128" w:type="pct"/>
            <w:tcBorders>
              <w:top w:val="nil"/>
              <w:left w:val="nil"/>
              <w:bottom w:val="nil"/>
              <w:right w:val="nil"/>
              <w:tl2br w:val="nil"/>
              <w:tr2bl w:val="nil"/>
            </w:tcBorders>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505" w:type="pct"/>
            <w:tcBorders>
              <w:top w:val="nil"/>
              <w:left w:val="nil"/>
              <w:bottom w:val="single" w:sz="4" w:space="0" w:color="000000"/>
              <w:right w:val="nil"/>
              <w:tl2br w:val="nil"/>
              <w:tr2bl w:val="nil"/>
            </w:tcBorders>
            <w:noWrap/>
            <w:vAlign w:val="bottom"/>
          </w:tcPr>
          <w:p w:rsidR="00B41412" w:rsidRDefault="00151F87">
            <w:pPr>
              <w:keepNext/>
              <w:jc w:val="right"/>
              <w:rPr>
                <w:color w:val="000000"/>
              </w:rPr>
            </w:pPr>
            <w:r>
              <w:rPr>
                <w:rFonts w:ascii="Times New Roman" w:eastAsia="Times New Roman" w:hAnsi="Times New Roman" w:cs="Times New Roman"/>
                <w:color w:val="000000"/>
              </w:rPr>
              <w:t xml:space="preserve"> (261)</w:t>
            </w:r>
          </w:p>
        </w:tc>
        <w:tc>
          <w:tcPr>
            <w:tcW w:w="128" w:type="pct"/>
            <w:tcBorders>
              <w:top w:val="nil"/>
              <w:left w:val="nil"/>
              <w:bottom w:val="nil"/>
              <w:right w:val="nil"/>
              <w:tl2br w:val="nil"/>
              <w:tr2bl w:val="nil"/>
            </w:tcBorders>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505" w:type="pct"/>
            <w:tcBorders>
              <w:top w:val="nil"/>
              <w:left w:val="nil"/>
              <w:bottom w:val="single" w:sz="4" w:space="0" w:color="000000"/>
              <w:right w:val="nil"/>
              <w:tl2br w:val="nil"/>
              <w:tr2bl w:val="nil"/>
            </w:tcBorders>
            <w:noWrap/>
            <w:vAlign w:val="bottom"/>
          </w:tcPr>
          <w:p w:rsidR="00B41412" w:rsidRDefault="00151F87">
            <w:pPr>
              <w:keepNext/>
              <w:jc w:val="right"/>
              <w:rPr>
                <w:color w:val="000000"/>
              </w:rPr>
            </w:pPr>
            <w:r>
              <w:rPr>
                <w:rFonts w:ascii="Times New Roman" w:eastAsia="Times New Roman" w:hAnsi="Times New Roman" w:cs="Times New Roman"/>
                <w:color w:val="000000"/>
              </w:rPr>
              <w:t xml:space="preserve"> (312)</w:t>
            </w:r>
          </w:p>
        </w:tc>
        <w:tc>
          <w:tcPr>
            <w:tcW w:w="128" w:type="pct"/>
            <w:tcBorders>
              <w:top w:val="nil"/>
              <w:left w:val="nil"/>
              <w:bottom w:val="nil"/>
              <w:right w:val="nil"/>
              <w:tl2br w:val="nil"/>
              <w:tr2bl w:val="nil"/>
            </w:tcBorders>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505" w:type="pct"/>
            <w:tcBorders>
              <w:top w:val="nil"/>
              <w:left w:val="nil"/>
              <w:bottom w:val="single" w:sz="4" w:space="0" w:color="000000"/>
              <w:right w:val="nil"/>
              <w:tl2br w:val="nil"/>
              <w:tr2bl w:val="nil"/>
            </w:tcBorders>
            <w:noWrap/>
            <w:vAlign w:val="bottom"/>
          </w:tcPr>
          <w:p w:rsidR="00B41412" w:rsidRDefault="00151F87">
            <w:pPr>
              <w:keepNext/>
              <w:jc w:val="right"/>
              <w:rPr>
                <w:color w:val="000000"/>
              </w:rPr>
            </w:pPr>
            <w:r>
              <w:rPr>
                <w:rFonts w:ascii="Times New Roman" w:eastAsia="Times New Roman" w:hAnsi="Times New Roman" w:cs="Times New Roman"/>
                <w:color w:val="000000"/>
              </w:rPr>
              <w:t xml:space="preserve"> (221)</w:t>
            </w:r>
          </w:p>
        </w:tc>
      </w:tr>
      <w:tr w:rsidR="00B41412">
        <w:trPr>
          <w:cantSplit/>
        </w:trPr>
        <w:tc>
          <w:tcPr>
            <w:tcW w:w="3100" w:type="pct"/>
            <w:tcBorders>
              <w:top w:val="nil"/>
              <w:left w:val="nil"/>
              <w:bottom w:val="nil"/>
              <w:right w:val="nil"/>
              <w:tl2br w:val="nil"/>
              <w:tr2bl w:val="nil"/>
            </w:tcBorders>
            <w:shd w:val="clear" w:color="auto" w:fill="CCEEFF"/>
            <w:vAlign w:val="bottom"/>
          </w:tcPr>
          <w:p w:rsidR="00B41412" w:rsidRDefault="00B41412">
            <w:pPr>
              <w:keepNext/>
              <w:rPr>
                <w:color w:val="000000"/>
              </w:rPr>
            </w:pPr>
            <w:bookmarkStart w:id="2240" w:name="_0ae116d0_c535_4f2f_8338_41d8f82f4620"/>
            <w:bookmarkEnd w:id="2239"/>
          </w:p>
        </w:tc>
        <w:tc>
          <w:tcPr>
            <w:tcW w:w="128" w:type="pct"/>
            <w:tcBorders>
              <w:top w:val="nil"/>
              <w:left w:val="nil"/>
              <w:bottom w:val="nil"/>
              <w:right w:val="nil"/>
              <w:tl2br w:val="nil"/>
              <w:tr2bl w:val="nil"/>
            </w:tcBorders>
            <w:shd w:val="clear" w:color="auto" w:fill="CCEEFF"/>
            <w:noWrap/>
            <w:vAlign w:val="bottom"/>
          </w:tcPr>
          <w:p w:rsidR="00B41412" w:rsidRDefault="00B41412">
            <w:pPr>
              <w:keepNext/>
              <w:rPr>
                <w:color w:val="000000"/>
              </w:rPr>
            </w:pPr>
          </w:p>
        </w:tc>
        <w:tc>
          <w:tcPr>
            <w:tcW w:w="505" w:type="pct"/>
            <w:tcBorders>
              <w:top w:val="nil"/>
              <w:left w:val="nil"/>
              <w:bottom w:val="nil"/>
              <w:right w:val="nil"/>
              <w:tl2br w:val="nil"/>
              <w:tr2bl w:val="nil"/>
            </w:tcBorders>
            <w:shd w:val="clear" w:color="auto" w:fill="CCEEFF"/>
            <w:noWrap/>
            <w:vAlign w:val="bottom"/>
          </w:tcPr>
          <w:p w:rsidR="00B41412" w:rsidRDefault="00B41412">
            <w:pPr>
              <w:keepNext/>
              <w:rPr>
                <w:color w:val="000000"/>
              </w:rPr>
            </w:pPr>
          </w:p>
        </w:tc>
        <w:tc>
          <w:tcPr>
            <w:tcW w:w="128" w:type="pct"/>
            <w:tcBorders>
              <w:top w:val="nil"/>
              <w:left w:val="nil"/>
              <w:bottom w:val="nil"/>
              <w:right w:val="nil"/>
              <w:tl2br w:val="nil"/>
              <w:tr2bl w:val="nil"/>
            </w:tcBorders>
            <w:shd w:val="clear" w:color="auto" w:fill="CCEEFF"/>
            <w:noWrap/>
            <w:vAlign w:val="bottom"/>
          </w:tcPr>
          <w:p w:rsidR="00B41412" w:rsidRDefault="00B41412">
            <w:pPr>
              <w:keepNext/>
              <w:rPr>
                <w:color w:val="000000"/>
              </w:rPr>
            </w:pPr>
          </w:p>
        </w:tc>
        <w:tc>
          <w:tcPr>
            <w:tcW w:w="505" w:type="pct"/>
            <w:tcBorders>
              <w:top w:val="nil"/>
              <w:left w:val="nil"/>
              <w:bottom w:val="nil"/>
              <w:right w:val="nil"/>
              <w:tl2br w:val="nil"/>
              <w:tr2bl w:val="nil"/>
            </w:tcBorders>
            <w:shd w:val="clear" w:color="auto" w:fill="CCEEFF"/>
            <w:noWrap/>
            <w:vAlign w:val="bottom"/>
          </w:tcPr>
          <w:p w:rsidR="00B41412" w:rsidRDefault="00B41412">
            <w:pPr>
              <w:keepNext/>
              <w:rPr>
                <w:color w:val="000000"/>
              </w:rPr>
            </w:pPr>
          </w:p>
        </w:tc>
        <w:tc>
          <w:tcPr>
            <w:tcW w:w="128" w:type="pct"/>
            <w:tcBorders>
              <w:top w:val="nil"/>
              <w:left w:val="nil"/>
              <w:bottom w:val="nil"/>
              <w:right w:val="nil"/>
              <w:tl2br w:val="nil"/>
              <w:tr2bl w:val="nil"/>
            </w:tcBorders>
            <w:shd w:val="clear" w:color="auto" w:fill="CCEEFF"/>
            <w:noWrap/>
            <w:vAlign w:val="bottom"/>
          </w:tcPr>
          <w:p w:rsidR="00B41412" w:rsidRDefault="00B41412">
            <w:pPr>
              <w:keepNext/>
              <w:rPr>
                <w:color w:val="000000"/>
              </w:rPr>
            </w:pPr>
          </w:p>
        </w:tc>
        <w:tc>
          <w:tcPr>
            <w:tcW w:w="505" w:type="pct"/>
            <w:tcBorders>
              <w:top w:val="nil"/>
              <w:left w:val="nil"/>
              <w:bottom w:val="nil"/>
              <w:right w:val="nil"/>
              <w:tl2br w:val="nil"/>
              <w:tr2bl w:val="nil"/>
            </w:tcBorders>
            <w:shd w:val="clear" w:color="auto" w:fill="CCEEFF"/>
            <w:noWrap/>
            <w:vAlign w:val="bottom"/>
          </w:tcPr>
          <w:p w:rsidR="00B41412" w:rsidRDefault="00B41412">
            <w:pPr>
              <w:keepNext/>
              <w:rPr>
                <w:color w:val="000000"/>
              </w:rPr>
            </w:pPr>
          </w:p>
        </w:tc>
      </w:tr>
      <w:tr w:rsidR="00B41412">
        <w:trPr>
          <w:cantSplit/>
        </w:trPr>
        <w:tc>
          <w:tcPr>
            <w:tcW w:w="3100" w:type="pct"/>
            <w:tcBorders>
              <w:top w:val="nil"/>
              <w:left w:val="nil"/>
              <w:bottom w:val="nil"/>
              <w:right w:val="nil"/>
              <w:tl2br w:val="nil"/>
              <w:tr2bl w:val="nil"/>
            </w:tcBorders>
            <w:vAlign w:val="bottom"/>
          </w:tcPr>
          <w:p w:rsidR="00B41412" w:rsidRDefault="00B41412">
            <w:pPr>
              <w:keepNext/>
              <w:rPr>
                <w:color w:val="000000"/>
              </w:rPr>
            </w:pPr>
            <w:bookmarkStart w:id="2241" w:name="_3c2cef82_314a_445c_bf2a_bd19ea9f064a"/>
            <w:bookmarkEnd w:id="2240"/>
          </w:p>
        </w:tc>
        <w:tc>
          <w:tcPr>
            <w:tcW w:w="128" w:type="pct"/>
            <w:tcBorders>
              <w:top w:val="nil"/>
              <w:left w:val="nil"/>
              <w:bottom w:val="nil"/>
              <w:right w:val="nil"/>
              <w:tl2br w:val="nil"/>
              <w:tr2bl w:val="nil"/>
            </w:tcBorders>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505" w:type="pct"/>
            <w:tcBorders>
              <w:top w:val="nil"/>
              <w:left w:val="nil"/>
              <w:bottom w:val="double" w:sz="4" w:space="0" w:color="000000"/>
              <w:right w:val="nil"/>
              <w:tl2br w:val="nil"/>
              <w:tr2bl w:val="nil"/>
            </w:tcBorders>
            <w:noWrap/>
            <w:vAlign w:val="bottom"/>
          </w:tcPr>
          <w:p w:rsidR="00B41412" w:rsidRDefault="00151F87">
            <w:pPr>
              <w:keepNext/>
              <w:jc w:val="right"/>
              <w:rPr>
                <w:color w:val="000000"/>
              </w:rPr>
            </w:pPr>
            <w:r>
              <w:rPr>
                <w:rFonts w:ascii="Times New Roman" w:eastAsia="Times New Roman" w:hAnsi="Times New Roman" w:cs="Times New Roman"/>
                <w:color w:val="000000"/>
              </w:rPr>
              <w:t xml:space="preserve"> (2,355)</w:t>
            </w:r>
          </w:p>
        </w:tc>
        <w:tc>
          <w:tcPr>
            <w:tcW w:w="128" w:type="pct"/>
            <w:tcBorders>
              <w:top w:val="nil"/>
              <w:left w:val="nil"/>
              <w:bottom w:val="nil"/>
              <w:right w:val="nil"/>
              <w:tl2br w:val="nil"/>
              <w:tr2bl w:val="nil"/>
            </w:tcBorders>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505" w:type="pct"/>
            <w:tcBorders>
              <w:top w:val="nil"/>
              <w:left w:val="nil"/>
              <w:bottom w:val="double" w:sz="4" w:space="0" w:color="000000"/>
              <w:right w:val="nil"/>
              <w:tl2br w:val="nil"/>
              <w:tr2bl w:val="nil"/>
            </w:tcBorders>
            <w:noWrap/>
            <w:vAlign w:val="bottom"/>
          </w:tcPr>
          <w:p w:rsidR="00B41412" w:rsidRDefault="00151F87">
            <w:pPr>
              <w:keepNext/>
              <w:jc w:val="right"/>
              <w:rPr>
                <w:color w:val="000000"/>
              </w:rPr>
            </w:pPr>
            <w:r>
              <w:rPr>
                <w:rFonts w:ascii="Times New Roman" w:eastAsia="Times New Roman" w:hAnsi="Times New Roman" w:cs="Times New Roman"/>
                <w:color w:val="000000"/>
              </w:rPr>
              <w:t xml:space="preserve"> (13,353)</w:t>
            </w:r>
          </w:p>
        </w:tc>
        <w:tc>
          <w:tcPr>
            <w:tcW w:w="128" w:type="pct"/>
            <w:tcBorders>
              <w:top w:val="nil"/>
              <w:left w:val="nil"/>
              <w:bottom w:val="nil"/>
              <w:right w:val="nil"/>
              <w:tl2br w:val="nil"/>
              <w:tr2bl w:val="nil"/>
            </w:tcBorders>
            <w:noWrap/>
            <w:vAlign w:val="bottom"/>
          </w:tcPr>
          <w:p w:rsidR="00B41412" w:rsidRDefault="00151F87">
            <w:pPr>
              <w:keepNext/>
              <w:rPr>
                <w:color w:val="000000"/>
              </w:rPr>
            </w:pPr>
            <w:r>
              <w:rPr>
                <w:rFonts w:ascii="Times New Roman" w:eastAsia="Times New Roman" w:hAnsi="Times New Roman" w:cs="Times New Roman"/>
                <w:color w:val="000000"/>
              </w:rPr>
              <w:t> </w:t>
            </w:r>
          </w:p>
        </w:tc>
        <w:tc>
          <w:tcPr>
            <w:tcW w:w="505" w:type="pct"/>
            <w:tcBorders>
              <w:top w:val="nil"/>
              <w:left w:val="nil"/>
              <w:bottom w:val="double" w:sz="4" w:space="0" w:color="000000"/>
              <w:right w:val="nil"/>
              <w:tl2br w:val="nil"/>
              <w:tr2bl w:val="nil"/>
            </w:tcBorders>
            <w:noWrap/>
            <w:vAlign w:val="bottom"/>
          </w:tcPr>
          <w:p w:rsidR="00B41412" w:rsidRDefault="00151F87">
            <w:pPr>
              <w:keepNext/>
              <w:jc w:val="right"/>
              <w:rPr>
                <w:color w:val="000000"/>
              </w:rPr>
            </w:pPr>
            <w:r>
              <w:rPr>
                <w:rFonts w:ascii="Times New Roman" w:eastAsia="Times New Roman" w:hAnsi="Times New Roman" w:cs="Times New Roman"/>
                <w:color w:val="000000"/>
              </w:rPr>
              <w:t xml:space="preserve"> (643)</w:t>
            </w:r>
          </w:p>
        </w:tc>
      </w:tr>
      <w:bookmarkEnd w:id="2233"/>
      <w:bookmarkEnd w:id="2241"/>
    </w:tbl>
    <w:p w:rsidR="00B41412" w:rsidRDefault="00B41412"/>
    <w:p w:rsidR="00B41412" w:rsidRDefault="00151F87">
      <w:pPr>
        <w:keepNext/>
        <w:tabs>
          <w:tab w:val="left" w:pos="1080"/>
          <w:tab w:val="left" w:pos="1800"/>
        </w:tabs>
        <w:ind w:left="1800" w:hanging="720"/>
      </w:pPr>
      <w:r>
        <w:rPr>
          <w:rFonts w:eastAsia="Times New Roman" w:hAnsi="Times New Roman" w:cs="Times New Roman"/>
        </w:rPr>
        <w:t>g.</w:t>
      </w:r>
      <w:r>
        <w:tab/>
      </w:r>
      <w:r>
        <w:rPr>
          <w:rFonts w:eastAsia="Times New Roman" w:hAnsi="Times New Roman" w:cs="Times New Roman"/>
        </w:rPr>
        <w:t>Other expenses:</w:t>
      </w:r>
    </w:p>
    <w:p w:rsidR="00B41412" w:rsidRDefault="00B41412"/>
    <w:tbl>
      <w:tblPr>
        <w:tblW w:w="4500" w:type="pct"/>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09"/>
        <w:gridCol w:w="260"/>
        <w:gridCol w:w="877"/>
        <w:gridCol w:w="260"/>
        <w:gridCol w:w="877"/>
        <w:gridCol w:w="260"/>
        <w:gridCol w:w="877"/>
      </w:tblGrid>
      <w:tr w:rsidR="00B41412">
        <w:trPr>
          <w:trHeight w:hRule="exact" w:val="20"/>
        </w:trPr>
        <w:tc>
          <w:tcPr>
            <w:tcW w:w="3245" w:type="pct"/>
            <w:tcBorders>
              <w:top w:val="nil"/>
              <w:left w:val="nil"/>
              <w:bottom w:val="nil"/>
              <w:right w:val="nil"/>
            </w:tcBorders>
            <w:vAlign w:val="bottom"/>
          </w:tcPr>
          <w:p w:rsidR="00B41412" w:rsidRDefault="00B41412">
            <w:pPr>
              <w:keepNext/>
              <w:rPr>
                <w:sz w:val="2"/>
              </w:rPr>
            </w:pPr>
            <w:bookmarkStart w:id="2242" w:name="_922ad2ca_562a_4b78_a84a_c657945cd2e4" w:colFirst="0" w:colLast="0"/>
            <w:bookmarkStart w:id="2243" w:name="_9f65103d_53e0_43b5_a6d4_6dcf4d746d9c" w:colFirst="1" w:colLast="1"/>
            <w:bookmarkStart w:id="2244" w:name="_a6bc2bf5_4784_4f65_848c_a4e61c418af3" w:colFirst="2" w:colLast="2"/>
            <w:bookmarkStart w:id="2245" w:name="_4ecdc7eb_d78e_4205_b8ad_447562697a3f" w:colFirst="3" w:colLast="3"/>
            <w:bookmarkStart w:id="2246" w:name="_c66cea8d_1f04_42d8_9283_8b23ad98bb8e" w:colFirst="4" w:colLast="4"/>
            <w:bookmarkStart w:id="2247" w:name="_9706cea9_dd13_49a0_a7a4_f52faa94f38f" w:colFirst="5" w:colLast="5"/>
            <w:bookmarkStart w:id="2248" w:name="_c9e738bb_e38d_47ec_8094_933b4de6effc" w:colFirst="6" w:colLast="6"/>
            <w:bookmarkStart w:id="2249" w:name="_335e0ce9_2b9d_4662_acd6_de31eb88bfe5"/>
          </w:p>
        </w:tc>
        <w:tc>
          <w:tcPr>
            <w:tcW w:w="134" w:type="pct"/>
            <w:tcBorders>
              <w:top w:val="nil"/>
              <w:left w:val="nil"/>
              <w:bottom w:val="nil"/>
              <w:right w:val="nil"/>
            </w:tcBorders>
            <w:noWrap/>
            <w:vAlign w:val="bottom"/>
          </w:tcPr>
          <w:p w:rsidR="00B41412" w:rsidRDefault="00B41412">
            <w:pPr>
              <w:keepNext/>
              <w:rPr>
                <w:sz w:val="2"/>
              </w:rPr>
            </w:pPr>
          </w:p>
        </w:tc>
        <w:tc>
          <w:tcPr>
            <w:tcW w:w="451" w:type="pct"/>
            <w:tcBorders>
              <w:top w:val="nil"/>
              <w:left w:val="nil"/>
              <w:bottom w:val="nil"/>
              <w:right w:val="nil"/>
            </w:tcBorders>
            <w:noWrap/>
            <w:vAlign w:val="bottom"/>
          </w:tcPr>
          <w:p w:rsidR="00B41412" w:rsidRDefault="00B41412">
            <w:pPr>
              <w:keepNext/>
              <w:rPr>
                <w:sz w:val="2"/>
              </w:rPr>
            </w:pPr>
          </w:p>
        </w:tc>
        <w:tc>
          <w:tcPr>
            <w:tcW w:w="134" w:type="pct"/>
            <w:tcBorders>
              <w:top w:val="nil"/>
              <w:left w:val="nil"/>
              <w:bottom w:val="nil"/>
              <w:right w:val="nil"/>
            </w:tcBorders>
            <w:noWrap/>
            <w:vAlign w:val="bottom"/>
          </w:tcPr>
          <w:p w:rsidR="00B41412" w:rsidRDefault="00B41412">
            <w:pPr>
              <w:keepNext/>
              <w:rPr>
                <w:sz w:val="2"/>
              </w:rPr>
            </w:pPr>
          </w:p>
        </w:tc>
        <w:tc>
          <w:tcPr>
            <w:tcW w:w="451" w:type="pct"/>
            <w:tcBorders>
              <w:top w:val="nil"/>
              <w:left w:val="nil"/>
              <w:bottom w:val="nil"/>
              <w:right w:val="nil"/>
            </w:tcBorders>
            <w:noWrap/>
            <w:vAlign w:val="bottom"/>
          </w:tcPr>
          <w:p w:rsidR="00B41412" w:rsidRDefault="00B41412">
            <w:pPr>
              <w:keepNext/>
              <w:rPr>
                <w:sz w:val="2"/>
              </w:rPr>
            </w:pPr>
          </w:p>
        </w:tc>
        <w:tc>
          <w:tcPr>
            <w:tcW w:w="134" w:type="pct"/>
            <w:tcBorders>
              <w:top w:val="nil"/>
              <w:left w:val="nil"/>
              <w:bottom w:val="nil"/>
              <w:right w:val="nil"/>
            </w:tcBorders>
            <w:noWrap/>
            <w:vAlign w:val="bottom"/>
          </w:tcPr>
          <w:p w:rsidR="00B41412" w:rsidRDefault="00B41412">
            <w:pPr>
              <w:keepNext/>
              <w:rPr>
                <w:sz w:val="2"/>
              </w:rPr>
            </w:pPr>
          </w:p>
        </w:tc>
        <w:tc>
          <w:tcPr>
            <w:tcW w:w="451" w:type="pct"/>
            <w:tcBorders>
              <w:top w:val="nil"/>
              <w:left w:val="nil"/>
              <w:bottom w:val="nil"/>
              <w:right w:val="nil"/>
            </w:tcBorders>
            <w:noWrap/>
            <w:vAlign w:val="bottom"/>
          </w:tcPr>
          <w:p w:rsidR="00B41412" w:rsidRDefault="00B41412">
            <w:pPr>
              <w:keepNext/>
              <w:rPr>
                <w:sz w:val="2"/>
              </w:rPr>
            </w:pPr>
          </w:p>
        </w:tc>
      </w:tr>
      <w:tr w:rsidR="00B41412">
        <w:tc>
          <w:tcPr>
            <w:tcW w:w="3245" w:type="pct"/>
            <w:tcBorders>
              <w:top w:val="nil"/>
              <w:left w:val="nil"/>
              <w:bottom w:val="nil"/>
              <w:right w:val="nil"/>
              <w:tl2br w:val="nil"/>
              <w:tr2bl w:val="nil"/>
            </w:tcBorders>
            <w:shd w:val="clear" w:color="auto" w:fill="CCEEFF"/>
            <w:vAlign w:val="bottom"/>
          </w:tcPr>
          <w:p w:rsidR="00B41412" w:rsidRDefault="00151F87">
            <w:pPr>
              <w:rPr>
                <w:color w:val="000000"/>
              </w:rPr>
            </w:pPr>
            <w:bookmarkStart w:id="2250" w:name="_57a72a56_1e63_4019_a161_4565e335cfc2"/>
            <w:bookmarkEnd w:id="2242"/>
            <w:bookmarkEnd w:id="2243"/>
            <w:bookmarkEnd w:id="2244"/>
            <w:bookmarkEnd w:id="2245"/>
            <w:bookmarkEnd w:id="2246"/>
            <w:bookmarkEnd w:id="2247"/>
            <w:bookmarkEnd w:id="2248"/>
            <w:r>
              <w:rPr>
                <w:rFonts w:ascii="Times New Roman" w:eastAsia="Times New Roman" w:hAnsi="Times New Roman" w:cs="Times New Roman"/>
                <w:color w:val="000000"/>
              </w:rPr>
              <w:t>Impairment of intangible assets:- see Note 12</w:t>
            </w:r>
          </w:p>
        </w:tc>
        <w:tc>
          <w:tcPr>
            <w:tcW w:w="134"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51" w:type="pct"/>
            <w:tcBorders>
              <w:top w:val="nil"/>
              <w:left w:val="nil"/>
              <w:bottom w:val="nil"/>
              <w:right w:val="nil"/>
              <w:tl2br w:val="nil"/>
              <w:tr2bl w:val="nil"/>
            </w:tcBorders>
            <w:shd w:val="clear" w:color="auto" w:fill="CCEEFF"/>
            <w:noWrap/>
            <w:vAlign w:val="bottom"/>
          </w:tcPr>
          <w:p w:rsidR="00B41412" w:rsidRDefault="00151F87">
            <w:pPr>
              <w:jc w:val="right"/>
              <w:rPr>
                <w:color w:val="000000"/>
              </w:rPr>
            </w:pPr>
            <w:r>
              <w:rPr>
                <w:rFonts w:ascii="Times New Roman" w:eastAsia="Times New Roman" w:hAnsi="Times New Roman" w:cs="Times New Roman"/>
                <w:color w:val="000000"/>
              </w:rPr>
              <w:t>  </w:t>
            </w:r>
          </w:p>
        </w:tc>
        <w:tc>
          <w:tcPr>
            <w:tcW w:w="134"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51" w:type="pct"/>
            <w:tcBorders>
              <w:top w:val="nil"/>
              <w:left w:val="nil"/>
              <w:bottom w:val="nil"/>
              <w:right w:val="nil"/>
              <w:tl2br w:val="nil"/>
              <w:tr2bl w:val="nil"/>
            </w:tcBorders>
            <w:shd w:val="clear" w:color="auto" w:fill="CCEEFF"/>
            <w:noWrap/>
            <w:vAlign w:val="bottom"/>
          </w:tcPr>
          <w:p w:rsidR="00B41412" w:rsidRDefault="00151F87">
            <w:pPr>
              <w:jc w:val="right"/>
              <w:rPr>
                <w:color w:val="000000"/>
              </w:rPr>
            </w:pPr>
            <w:r>
              <w:rPr>
                <w:rFonts w:ascii="Times New Roman" w:eastAsia="Times New Roman" w:hAnsi="Times New Roman" w:cs="Times New Roman"/>
                <w:color w:val="000000"/>
              </w:rPr>
              <w:t>  </w:t>
            </w:r>
          </w:p>
        </w:tc>
        <w:tc>
          <w:tcPr>
            <w:tcW w:w="134"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51" w:type="pct"/>
            <w:tcBorders>
              <w:top w:val="nil"/>
              <w:left w:val="nil"/>
              <w:bottom w:val="nil"/>
              <w:right w:val="nil"/>
              <w:tl2br w:val="nil"/>
              <w:tr2bl w:val="nil"/>
            </w:tcBorders>
            <w:shd w:val="clear" w:color="auto" w:fill="CCEEFF"/>
            <w:noWrap/>
            <w:vAlign w:val="bottom"/>
          </w:tcPr>
          <w:p w:rsidR="00B41412" w:rsidRDefault="00151F87">
            <w:pPr>
              <w:jc w:val="right"/>
              <w:rPr>
                <w:color w:val="000000"/>
              </w:rPr>
            </w:pPr>
            <w:r>
              <w:rPr>
                <w:rFonts w:ascii="Times New Roman" w:eastAsia="Times New Roman" w:hAnsi="Times New Roman" w:cs="Times New Roman"/>
                <w:color w:val="000000"/>
              </w:rPr>
              <w:t>  </w:t>
            </w:r>
          </w:p>
        </w:tc>
      </w:tr>
      <w:tr w:rsidR="00B41412">
        <w:tc>
          <w:tcPr>
            <w:tcW w:w="3245" w:type="pct"/>
            <w:tcBorders>
              <w:top w:val="nil"/>
              <w:left w:val="nil"/>
              <w:bottom w:val="nil"/>
              <w:right w:val="nil"/>
              <w:tl2br w:val="nil"/>
              <w:tr2bl w:val="nil"/>
            </w:tcBorders>
            <w:vAlign w:val="bottom"/>
          </w:tcPr>
          <w:p w:rsidR="00B41412" w:rsidRDefault="00151F87">
            <w:pPr>
              <w:ind w:left="120"/>
              <w:rPr>
                <w:color w:val="000000"/>
              </w:rPr>
            </w:pPr>
            <w:bookmarkStart w:id="2251" w:name="_0758e790_0494_4deb_b6b3_b02bd45bf76e"/>
            <w:bookmarkEnd w:id="2250"/>
            <w:r>
              <w:rPr>
                <w:rFonts w:ascii="Times New Roman" w:eastAsia="Times New Roman" w:hAnsi="Times New Roman" w:cs="Times New Roman"/>
                <w:color w:val="000000"/>
              </w:rPr>
              <w:t xml:space="preserve">Development costs </w:t>
            </w:r>
            <w:r>
              <w:rPr>
                <w:rFonts w:ascii="Times New Roman" w:eastAsia="Times New Roman" w:hAnsi="Times New Roman" w:cs="Times New Roman"/>
                <w:color w:val="000000"/>
                <w:vertAlign w:val="superscript"/>
              </w:rPr>
              <w:t>(1)</w:t>
            </w:r>
          </w:p>
        </w:tc>
        <w:tc>
          <w:tcPr>
            <w:tcW w:w="134"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51"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w:t>
            </w:r>
          </w:p>
        </w:tc>
        <w:tc>
          <w:tcPr>
            <w:tcW w:w="134"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51"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w:t>
            </w:r>
          </w:p>
        </w:tc>
        <w:tc>
          <w:tcPr>
            <w:tcW w:w="134"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51"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24</w:t>
            </w:r>
          </w:p>
        </w:tc>
      </w:tr>
      <w:tr w:rsidR="00B41412">
        <w:tc>
          <w:tcPr>
            <w:tcW w:w="3245" w:type="pct"/>
            <w:tcBorders>
              <w:top w:val="nil"/>
              <w:left w:val="nil"/>
              <w:bottom w:val="nil"/>
              <w:right w:val="nil"/>
              <w:tl2br w:val="nil"/>
              <w:tr2bl w:val="nil"/>
            </w:tcBorders>
            <w:shd w:val="clear" w:color="auto" w:fill="CCEEFF"/>
            <w:vAlign w:val="bottom"/>
          </w:tcPr>
          <w:p w:rsidR="00B41412" w:rsidRDefault="00151F87">
            <w:pPr>
              <w:rPr>
                <w:color w:val="000000"/>
              </w:rPr>
            </w:pPr>
            <w:bookmarkStart w:id="2252" w:name="_4220c5ae_7a45_47ac_9291_216220518b2c"/>
            <w:bookmarkEnd w:id="2251"/>
            <w:r>
              <w:rPr>
                <w:rFonts w:ascii="Times New Roman" w:eastAsia="Times New Roman" w:hAnsi="Times New Roman" w:cs="Times New Roman"/>
                <w:color w:val="000000"/>
              </w:rPr>
              <w:t>Impairment of property and equipment</w:t>
            </w:r>
            <w:r>
              <w:rPr>
                <w:rFonts w:ascii="Times New Roman" w:eastAsia="Times New Roman" w:hAnsi="Times New Roman" w:cs="Times New Roman"/>
                <w:color w:val="000000"/>
                <w:vertAlign w:val="superscript"/>
              </w:rPr>
              <w:t xml:space="preserve"> (2)</w:t>
            </w:r>
            <w:r>
              <w:rPr>
                <w:rFonts w:ascii="Times New Roman" w:eastAsia="Times New Roman" w:hAnsi="Times New Roman" w:cs="Times New Roman"/>
                <w:color w:val="000000"/>
              </w:rPr>
              <w:t xml:space="preserve"> -see Note 11</w:t>
            </w:r>
          </w:p>
        </w:tc>
        <w:tc>
          <w:tcPr>
            <w:tcW w:w="134"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51"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w:t>
            </w:r>
          </w:p>
        </w:tc>
        <w:tc>
          <w:tcPr>
            <w:tcW w:w="134"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51"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118</w:t>
            </w:r>
          </w:p>
        </w:tc>
        <w:tc>
          <w:tcPr>
            <w:tcW w:w="134"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51"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24</w:t>
            </w:r>
          </w:p>
        </w:tc>
      </w:tr>
      <w:tr w:rsidR="00B41412">
        <w:tc>
          <w:tcPr>
            <w:tcW w:w="3245" w:type="pct"/>
            <w:tcBorders>
              <w:top w:val="nil"/>
              <w:left w:val="nil"/>
              <w:bottom w:val="nil"/>
              <w:right w:val="nil"/>
              <w:tl2br w:val="nil"/>
              <w:tr2bl w:val="nil"/>
            </w:tcBorders>
            <w:vAlign w:val="bottom"/>
          </w:tcPr>
          <w:p w:rsidR="00B41412" w:rsidRDefault="00151F87">
            <w:pPr>
              <w:rPr>
                <w:color w:val="000000"/>
              </w:rPr>
            </w:pPr>
            <w:bookmarkStart w:id="2253" w:name="_5ee27749_3844_471e_bcc9_79c17b1604b0"/>
            <w:bookmarkEnd w:id="2252"/>
            <w:r>
              <w:rPr>
                <w:rFonts w:ascii="Times New Roman" w:eastAsia="Times New Roman" w:hAnsi="Times New Roman" w:cs="Times New Roman"/>
                <w:color w:val="000000"/>
              </w:rPr>
              <w:t>Expenses related to acquisitions</w:t>
            </w:r>
          </w:p>
        </w:tc>
        <w:tc>
          <w:tcPr>
            <w:tcW w:w="134"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51"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w:t>
            </w:r>
          </w:p>
        </w:tc>
        <w:tc>
          <w:tcPr>
            <w:tcW w:w="134"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51"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590</w:t>
            </w:r>
          </w:p>
        </w:tc>
        <w:tc>
          <w:tcPr>
            <w:tcW w:w="134"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51"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w:t>
            </w:r>
          </w:p>
        </w:tc>
      </w:tr>
      <w:tr w:rsidR="00B41412">
        <w:tc>
          <w:tcPr>
            <w:tcW w:w="3245" w:type="pct"/>
            <w:tcBorders>
              <w:top w:val="nil"/>
              <w:left w:val="nil"/>
              <w:bottom w:val="nil"/>
              <w:right w:val="nil"/>
              <w:tl2br w:val="nil"/>
              <w:tr2bl w:val="nil"/>
            </w:tcBorders>
            <w:shd w:val="clear" w:color="auto" w:fill="CCEEFF"/>
            <w:vAlign w:val="bottom"/>
          </w:tcPr>
          <w:p w:rsidR="00B41412" w:rsidRDefault="00151F87">
            <w:pPr>
              <w:rPr>
                <w:color w:val="000000"/>
              </w:rPr>
            </w:pPr>
            <w:bookmarkStart w:id="2254" w:name="_1607f88a_86bb_44f8_b65e_bba042b53cb5"/>
            <w:bookmarkEnd w:id="2253"/>
            <w:r>
              <w:rPr>
                <w:rFonts w:ascii="Times New Roman" w:eastAsia="Times New Roman" w:hAnsi="Times New Roman" w:cs="Times New Roman"/>
                <w:color w:val="000000"/>
              </w:rPr>
              <w:t>Other (incomes) expenses</w:t>
            </w:r>
          </w:p>
        </w:tc>
        <w:tc>
          <w:tcPr>
            <w:tcW w:w="134"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51" w:type="pct"/>
            <w:tcBorders>
              <w:top w:val="nil"/>
              <w:left w:val="nil"/>
              <w:bottom w:val="single" w:sz="4" w:space="0" w:color="000000"/>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416</w:t>
            </w:r>
          </w:p>
        </w:tc>
        <w:tc>
          <w:tcPr>
            <w:tcW w:w="134"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51" w:type="pct"/>
            <w:tcBorders>
              <w:top w:val="nil"/>
              <w:left w:val="nil"/>
              <w:bottom w:val="single" w:sz="4" w:space="0" w:color="000000"/>
              <w:right w:val="nil"/>
              <w:tl2br w:val="nil"/>
              <w:tr2bl w:val="nil"/>
            </w:tcBorders>
            <w:shd w:val="clear" w:color="auto" w:fill="CCEEFF"/>
            <w:noWrap/>
            <w:vAlign w:val="bottom"/>
          </w:tcPr>
          <w:p w:rsidR="00B41412" w:rsidRDefault="00151F87">
            <w:pPr>
              <w:jc w:val="right"/>
              <w:rPr>
                <w:color w:val="000000"/>
              </w:rPr>
            </w:pPr>
            <w:r>
              <w:rPr>
                <w:rFonts w:ascii="Times New Roman" w:eastAsia="Times New Roman" w:hAnsi="Times New Roman" w:cs="Times New Roman"/>
                <w:color w:val="000000"/>
              </w:rPr>
              <w:t xml:space="preserve"> (160)</w:t>
            </w:r>
          </w:p>
        </w:tc>
        <w:tc>
          <w:tcPr>
            <w:tcW w:w="134"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51" w:type="pct"/>
            <w:tcBorders>
              <w:top w:val="nil"/>
              <w:left w:val="nil"/>
              <w:bottom w:val="single" w:sz="4" w:space="0" w:color="000000"/>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501</w:t>
            </w:r>
          </w:p>
        </w:tc>
      </w:tr>
      <w:tr w:rsidR="00B41412">
        <w:tc>
          <w:tcPr>
            <w:tcW w:w="3245" w:type="pct"/>
            <w:tcBorders>
              <w:top w:val="nil"/>
              <w:left w:val="nil"/>
              <w:bottom w:val="nil"/>
              <w:right w:val="nil"/>
              <w:tl2br w:val="nil"/>
              <w:tr2bl w:val="nil"/>
            </w:tcBorders>
            <w:vAlign w:val="bottom"/>
          </w:tcPr>
          <w:p w:rsidR="00B41412" w:rsidRDefault="00B41412">
            <w:pPr>
              <w:rPr>
                <w:color w:val="000000"/>
              </w:rPr>
            </w:pPr>
            <w:bookmarkStart w:id="2255" w:name="_6f9b23f0_2671_4dfa_9d64_c56b04f3d9b2"/>
            <w:bookmarkEnd w:id="2254"/>
          </w:p>
        </w:tc>
        <w:tc>
          <w:tcPr>
            <w:tcW w:w="134" w:type="pct"/>
            <w:tcBorders>
              <w:top w:val="nil"/>
              <w:left w:val="nil"/>
              <w:bottom w:val="nil"/>
              <w:right w:val="nil"/>
              <w:tl2br w:val="nil"/>
              <w:tr2bl w:val="nil"/>
            </w:tcBorders>
            <w:noWrap/>
            <w:vAlign w:val="bottom"/>
          </w:tcPr>
          <w:p w:rsidR="00B41412" w:rsidRDefault="00B41412">
            <w:pPr>
              <w:rPr>
                <w:color w:val="000000"/>
              </w:rPr>
            </w:pPr>
          </w:p>
        </w:tc>
        <w:tc>
          <w:tcPr>
            <w:tcW w:w="451" w:type="pct"/>
            <w:tcBorders>
              <w:top w:val="nil"/>
              <w:left w:val="nil"/>
              <w:bottom w:val="nil"/>
              <w:right w:val="nil"/>
              <w:tl2br w:val="nil"/>
              <w:tr2bl w:val="nil"/>
            </w:tcBorders>
            <w:noWrap/>
            <w:vAlign w:val="bottom"/>
          </w:tcPr>
          <w:p w:rsidR="00B41412" w:rsidRDefault="00B41412">
            <w:pPr>
              <w:rPr>
                <w:color w:val="000000"/>
              </w:rPr>
            </w:pPr>
          </w:p>
        </w:tc>
        <w:tc>
          <w:tcPr>
            <w:tcW w:w="134" w:type="pct"/>
            <w:tcBorders>
              <w:top w:val="nil"/>
              <w:left w:val="nil"/>
              <w:bottom w:val="nil"/>
              <w:right w:val="nil"/>
              <w:tl2br w:val="nil"/>
              <w:tr2bl w:val="nil"/>
            </w:tcBorders>
            <w:noWrap/>
            <w:vAlign w:val="bottom"/>
          </w:tcPr>
          <w:p w:rsidR="00B41412" w:rsidRDefault="00B41412">
            <w:pPr>
              <w:rPr>
                <w:color w:val="000000"/>
              </w:rPr>
            </w:pPr>
          </w:p>
        </w:tc>
        <w:tc>
          <w:tcPr>
            <w:tcW w:w="451" w:type="pct"/>
            <w:tcBorders>
              <w:top w:val="nil"/>
              <w:left w:val="nil"/>
              <w:bottom w:val="nil"/>
              <w:right w:val="nil"/>
              <w:tl2br w:val="nil"/>
              <w:tr2bl w:val="nil"/>
            </w:tcBorders>
            <w:noWrap/>
            <w:vAlign w:val="bottom"/>
          </w:tcPr>
          <w:p w:rsidR="00B41412" w:rsidRDefault="00B41412">
            <w:pPr>
              <w:rPr>
                <w:color w:val="000000"/>
              </w:rPr>
            </w:pPr>
          </w:p>
        </w:tc>
        <w:tc>
          <w:tcPr>
            <w:tcW w:w="134" w:type="pct"/>
            <w:tcBorders>
              <w:top w:val="nil"/>
              <w:left w:val="nil"/>
              <w:bottom w:val="nil"/>
              <w:right w:val="nil"/>
              <w:tl2br w:val="nil"/>
              <w:tr2bl w:val="nil"/>
            </w:tcBorders>
            <w:noWrap/>
            <w:vAlign w:val="bottom"/>
          </w:tcPr>
          <w:p w:rsidR="00B41412" w:rsidRDefault="00B41412">
            <w:pPr>
              <w:rPr>
                <w:color w:val="000000"/>
              </w:rPr>
            </w:pPr>
          </w:p>
        </w:tc>
        <w:tc>
          <w:tcPr>
            <w:tcW w:w="451" w:type="pct"/>
            <w:tcBorders>
              <w:top w:val="nil"/>
              <w:left w:val="nil"/>
              <w:bottom w:val="nil"/>
              <w:right w:val="nil"/>
              <w:tl2br w:val="nil"/>
              <w:tr2bl w:val="nil"/>
            </w:tcBorders>
            <w:noWrap/>
            <w:vAlign w:val="bottom"/>
          </w:tcPr>
          <w:p w:rsidR="00B41412" w:rsidRDefault="00B41412">
            <w:pPr>
              <w:rPr>
                <w:color w:val="000000"/>
              </w:rPr>
            </w:pPr>
          </w:p>
        </w:tc>
      </w:tr>
      <w:tr w:rsidR="00B41412">
        <w:tc>
          <w:tcPr>
            <w:tcW w:w="3245" w:type="pct"/>
            <w:tcBorders>
              <w:top w:val="nil"/>
              <w:left w:val="nil"/>
              <w:bottom w:val="nil"/>
              <w:right w:val="nil"/>
              <w:tl2br w:val="nil"/>
              <w:tr2bl w:val="nil"/>
            </w:tcBorders>
            <w:shd w:val="clear" w:color="auto" w:fill="CCEEFF"/>
            <w:vAlign w:val="bottom"/>
          </w:tcPr>
          <w:p w:rsidR="00B41412" w:rsidRDefault="00B41412">
            <w:pPr>
              <w:rPr>
                <w:color w:val="000000"/>
              </w:rPr>
            </w:pPr>
            <w:bookmarkStart w:id="2256" w:name="_0130a6f2_d8c1_480d_894f_469695533412"/>
            <w:bookmarkEnd w:id="2255"/>
          </w:p>
        </w:tc>
        <w:tc>
          <w:tcPr>
            <w:tcW w:w="134"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51" w:type="pct"/>
            <w:tcBorders>
              <w:top w:val="nil"/>
              <w:left w:val="nil"/>
              <w:bottom w:val="double" w:sz="4" w:space="0" w:color="000000"/>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416</w:t>
            </w:r>
          </w:p>
        </w:tc>
        <w:tc>
          <w:tcPr>
            <w:tcW w:w="134"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51" w:type="pct"/>
            <w:tcBorders>
              <w:top w:val="nil"/>
              <w:left w:val="nil"/>
              <w:bottom w:val="double" w:sz="4" w:space="0" w:color="000000"/>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548</w:t>
            </w:r>
          </w:p>
        </w:tc>
        <w:tc>
          <w:tcPr>
            <w:tcW w:w="134"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51" w:type="pct"/>
            <w:tcBorders>
              <w:top w:val="nil"/>
              <w:left w:val="nil"/>
              <w:bottom w:val="double" w:sz="4" w:space="0" w:color="000000"/>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549</w:t>
            </w:r>
          </w:p>
        </w:tc>
      </w:tr>
    </w:tbl>
    <w:bookmarkEnd w:id="2249"/>
    <w:bookmarkEnd w:id="2256"/>
    <w:p w:rsidR="00B41412" w:rsidRDefault="00151F87">
      <w:pPr>
        <w:ind w:left="1080"/>
      </w:pPr>
      <w:r>
        <w:pict>
          <v:rect id="_x0000_i1039" style="width:121.35pt;height:1pt" o:hrpct="250" o:hrstd="t" o:hrnoshade="t" o:hr="t" fillcolor="black" stroked="f"/>
        </w:pict>
      </w:r>
    </w:p>
    <w:p w:rsidR="00B41412" w:rsidRDefault="00151F87">
      <w:pPr>
        <w:tabs>
          <w:tab w:val="left" w:pos="1800"/>
          <w:tab w:val="left" w:pos="2268"/>
        </w:tabs>
        <w:spacing w:after="240"/>
        <w:ind w:left="1541" w:hanging="461"/>
        <w:jc w:val="both"/>
        <w:rPr>
          <w:rFonts w:eastAsia="Times New Roman" w:hAnsi="Times New Roman" w:cs="Times New Roman"/>
        </w:rPr>
      </w:pPr>
      <w:r>
        <w:rPr>
          <w:rFonts w:eastAsia="Times New Roman" w:hAnsi="Times New Roman" w:cs="Times New Roman"/>
        </w:rPr>
        <w:t>(1)</w:t>
      </w:r>
      <w:r>
        <w:tab/>
      </w:r>
      <w:r>
        <w:rPr>
          <w:rFonts w:eastAsia="Times New Roman" w:hAnsi="Times New Roman" w:cs="Times New Roman"/>
        </w:rPr>
        <w:t>Impairment in respect of telemedicine devices available for loan to customers for which management decided to discontinue their use due to technological and commercial obsolescence.</w:t>
      </w:r>
    </w:p>
    <w:p w:rsidR="00B41412" w:rsidRDefault="00B41412"/>
    <w:p w:rsidR="00B41412" w:rsidRDefault="00151F87">
      <w:r>
        <w:br w:type="page"/>
      </w:r>
    </w:p>
    <w:p w:rsidR="00B41412" w:rsidRDefault="00151F87">
      <w:pPr>
        <w:pStyle w:val="Heading1"/>
      </w:pPr>
      <w:r>
        <w:t>NOTE 25:- NET EARNINGS PER SHARE</w:t>
      </w:r>
    </w:p>
    <w:p w:rsidR="00B41412" w:rsidRDefault="00151F87">
      <w:pPr>
        <w:keepNext/>
        <w:tabs>
          <w:tab w:val="left" w:pos="1080"/>
          <w:tab w:val="left" w:pos="1800"/>
        </w:tabs>
        <w:ind w:left="1800" w:hanging="720"/>
      </w:pPr>
      <w:r>
        <w:rPr>
          <w:rFonts w:eastAsia="Times New Roman" w:hAnsi="Times New Roman" w:cs="Times New Roman"/>
        </w:rPr>
        <w:t>a.</w:t>
      </w:r>
      <w:r>
        <w:tab/>
      </w:r>
      <w:r>
        <w:rPr>
          <w:rFonts w:eastAsia="Times New Roman" w:hAnsi="Times New Roman" w:cs="Times New Roman"/>
        </w:rPr>
        <w:t>Details of the numbe</w:t>
      </w:r>
      <w:r>
        <w:rPr>
          <w:rFonts w:eastAsia="Times New Roman" w:hAnsi="Times New Roman" w:cs="Times New Roman"/>
        </w:rPr>
        <w:t>r of shares and net profit (loss) used in the computation of net earnings per share:</w:t>
      </w:r>
    </w:p>
    <w:p w:rsidR="00B41412" w:rsidRDefault="00B41412"/>
    <w:tbl>
      <w:tblPr>
        <w:tblW w:w="4500" w:type="pct"/>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54"/>
        <w:gridCol w:w="169"/>
        <w:gridCol w:w="716"/>
        <w:gridCol w:w="169"/>
        <w:gridCol w:w="701"/>
        <w:gridCol w:w="170"/>
        <w:gridCol w:w="716"/>
        <w:gridCol w:w="170"/>
        <w:gridCol w:w="734"/>
        <w:gridCol w:w="234"/>
        <w:gridCol w:w="716"/>
        <w:gridCol w:w="170"/>
        <w:gridCol w:w="701"/>
      </w:tblGrid>
      <w:tr w:rsidR="00B41412">
        <w:trPr>
          <w:trHeight w:hRule="exact" w:val="20"/>
        </w:trPr>
        <w:tc>
          <w:tcPr>
            <w:tcW w:w="2246" w:type="pct"/>
            <w:tcBorders>
              <w:top w:val="nil"/>
              <w:left w:val="nil"/>
              <w:bottom w:val="nil"/>
              <w:right w:val="nil"/>
            </w:tcBorders>
            <w:vAlign w:val="bottom"/>
          </w:tcPr>
          <w:p w:rsidR="00B41412" w:rsidRDefault="00B41412">
            <w:pPr>
              <w:keepNext/>
              <w:rPr>
                <w:sz w:val="2"/>
              </w:rPr>
            </w:pPr>
            <w:bookmarkStart w:id="2257" w:name="_aec3f4a9_cdf2_4662_9f82_eea22dd57762" w:colFirst="0" w:colLast="0"/>
            <w:bookmarkStart w:id="2258" w:name="_2e8d3c0f_de83_42e9_850c_1a3940b34e25" w:colFirst="1" w:colLast="1"/>
            <w:bookmarkStart w:id="2259" w:name="_80c4f726_21bf_4a59_95f1_e0cda7a7e575" w:colFirst="2" w:colLast="2"/>
            <w:bookmarkStart w:id="2260" w:name="_0f2e6fc8_25da_44b6_a13b_dd1227f7ef5e" w:colFirst="3" w:colLast="3"/>
            <w:bookmarkStart w:id="2261" w:name="_75221d3a_2f56_4e45_acf6_0973955d5144" w:colFirst="4" w:colLast="4"/>
            <w:bookmarkStart w:id="2262" w:name="_45643f8b_2a33_4706_bfea_3cf863d3fa32" w:colFirst="5" w:colLast="5"/>
            <w:bookmarkStart w:id="2263" w:name="_0bc46494_f0e7_4a18_8195_10342e714511" w:colFirst="6" w:colLast="6"/>
            <w:bookmarkStart w:id="2264" w:name="_c6a4203f_1181_46e0_a095_b7b1189e1f44" w:colFirst="7" w:colLast="7"/>
            <w:bookmarkStart w:id="2265" w:name="_00815498_0229_4820_808b_e8fc9a58a796" w:colFirst="8" w:colLast="8"/>
            <w:bookmarkStart w:id="2266" w:name="_b874125c_3c62_4320_9b61_b49a40f8c7e9" w:colFirst="9" w:colLast="9"/>
            <w:bookmarkStart w:id="2267" w:name="_fee8be79_91b6_41b6_9063_1393f2ebcd99" w:colFirst="10" w:colLast="10"/>
            <w:bookmarkStart w:id="2268" w:name="_7fd309d8_4c83_4c81_849a_6aad5a88cea6" w:colFirst="11" w:colLast="11"/>
            <w:bookmarkStart w:id="2269" w:name="_c5b8a790_990e_4d66_b071_96ae520aacbd" w:colFirst="12" w:colLast="12"/>
            <w:bookmarkStart w:id="2270" w:name="_0db26907_c4a4_4c04_8930_fc0e3f05c356"/>
          </w:p>
        </w:tc>
        <w:tc>
          <w:tcPr>
            <w:tcW w:w="93" w:type="pct"/>
            <w:tcBorders>
              <w:top w:val="nil"/>
              <w:left w:val="nil"/>
              <w:bottom w:val="nil"/>
              <w:right w:val="nil"/>
            </w:tcBorders>
            <w:noWrap/>
            <w:vAlign w:val="bottom"/>
          </w:tcPr>
          <w:p w:rsidR="00B41412" w:rsidRDefault="00B41412">
            <w:pPr>
              <w:keepNext/>
              <w:rPr>
                <w:sz w:val="2"/>
              </w:rPr>
            </w:pPr>
          </w:p>
        </w:tc>
        <w:tc>
          <w:tcPr>
            <w:tcW w:w="366" w:type="pct"/>
            <w:tcBorders>
              <w:top w:val="nil"/>
              <w:left w:val="nil"/>
              <w:bottom w:val="nil"/>
              <w:right w:val="nil"/>
            </w:tcBorders>
            <w:noWrap/>
            <w:vAlign w:val="bottom"/>
          </w:tcPr>
          <w:p w:rsidR="00B41412" w:rsidRDefault="00B41412">
            <w:pPr>
              <w:keepNext/>
              <w:rPr>
                <w:sz w:val="2"/>
              </w:rPr>
            </w:pPr>
          </w:p>
        </w:tc>
        <w:tc>
          <w:tcPr>
            <w:tcW w:w="93" w:type="pct"/>
            <w:tcBorders>
              <w:top w:val="nil"/>
              <w:left w:val="nil"/>
              <w:bottom w:val="nil"/>
              <w:right w:val="nil"/>
            </w:tcBorders>
            <w:noWrap/>
            <w:vAlign w:val="bottom"/>
          </w:tcPr>
          <w:p w:rsidR="00B41412" w:rsidRDefault="00B41412">
            <w:pPr>
              <w:keepNext/>
              <w:rPr>
                <w:sz w:val="2"/>
              </w:rPr>
            </w:pPr>
          </w:p>
        </w:tc>
        <w:tc>
          <w:tcPr>
            <w:tcW w:w="366" w:type="pct"/>
            <w:tcBorders>
              <w:top w:val="nil"/>
              <w:left w:val="nil"/>
              <w:bottom w:val="nil"/>
              <w:right w:val="nil"/>
            </w:tcBorders>
            <w:noWrap/>
            <w:vAlign w:val="bottom"/>
          </w:tcPr>
          <w:p w:rsidR="00B41412" w:rsidRDefault="00B41412">
            <w:pPr>
              <w:keepNext/>
              <w:rPr>
                <w:sz w:val="2"/>
              </w:rPr>
            </w:pPr>
          </w:p>
        </w:tc>
        <w:tc>
          <w:tcPr>
            <w:tcW w:w="93" w:type="pct"/>
            <w:tcBorders>
              <w:top w:val="nil"/>
              <w:left w:val="nil"/>
              <w:bottom w:val="nil"/>
              <w:right w:val="nil"/>
            </w:tcBorders>
            <w:noWrap/>
            <w:vAlign w:val="bottom"/>
          </w:tcPr>
          <w:p w:rsidR="00B41412" w:rsidRDefault="00B41412">
            <w:pPr>
              <w:keepNext/>
              <w:rPr>
                <w:sz w:val="2"/>
              </w:rPr>
            </w:pPr>
          </w:p>
        </w:tc>
        <w:tc>
          <w:tcPr>
            <w:tcW w:w="366" w:type="pct"/>
            <w:tcBorders>
              <w:top w:val="nil"/>
              <w:left w:val="nil"/>
              <w:bottom w:val="nil"/>
              <w:right w:val="nil"/>
            </w:tcBorders>
            <w:noWrap/>
            <w:vAlign w:val="bottom"/>
          </w:tcPr>
          <w:p w:rsidR="00B41412" w:rsidRDefault="00B41412">
            <w:pPr>
              <w:keepNext/>
              <w:rPr>
                <w:sz w:val="2"/>
              </w:rPr>
            </w:pPr>
          </w:p>
        </w:tc>
        <w:tc>
          <w:tcPr>
            <w:tcW w:w="93" w:type="pct"/>
            <w:tcBorders>
              <w:top w:val="nil"/>
              <w:left w:val="nil"/>
              <w:bottom w:val="nil"/>
              <w:right w:val="nil"/>
            </w:tcBorders>
            <w:noWrap/>
            <w:vAlign w:val="bottom"/>
          </w:tcPr>
          <w:p w:rsidR="00B41412" w:rsidRDefault="00B41412">
            <w:pPr>
              <w:keepNext/>
              <w:rPr>
                <w:sz w:val="2"/>
              </w:rPr>
            </w:pPr>
          </w:p>
        </w:tc>
        <w:tc>
          <w:tcPr>
            <w:tcW w:w="366" w:type="pct"/>
            <w:tcBorders>
              <w:top w:val="nil"/>
              <w:left w:val="nil"/>
              <w:bottom w:val="nil"/>
              <w:right w:val="nil"/>
            </w:tcBorders>
            <w:noWrap/>
            <w:vAlign w:val="bottom"/>
          </w:tcPr>
          <w:p w:rsidR="00B41412" w:rsidRDefault="00B41412">
            <w:pPr>
              <w:keepNext/>
              <w:rPr>
                <w:sz w:val="2"/>
              </w:rPr>
            </w:pPr>
          </w:p>
        </w:tc>
        <w:tc>
          <w:tcPr>
            <w:tcW w:w="93" w:type="pct"/>
            <w:tcBorders>
              <w:top w:val="nil"/>
              <w:left w:val="nil"/>
              <w:bottom w:val="nil"/>
              <w:right w:val="nil"/>
            </w:tcBorders>
            <w:noWrap/>
            <w:vAlign w:val="bottom"/>
          </w:tcPr>
          <w:p w:rsidR="00B41412" w:rsidRDefault="00B41412">
            <w:pPr>
              <w:keepNext/>
              <w:rPr>
                <w:sz w:val="2"/>
              </w:rPr>
            </w:pPr>
          </w:p>
        </w:tc>
        <w:tc>
          <w:tcPr>
            <w:tcW w:w="366" w:type="pct"/>
            <w:tcBorders>
              <w:top w:val="nil"/>
              <w:left w:val="nil"/>
              <w:bottom w:val="nil"/>
              <w:right w:val="nil"/>
            </w:tcBorders>
            <w:noWrap/>
            <w:vAlign w:val="bottom"/>
          </w:tcPr>
          <w:p w:rsidR="00B41412" w:rsidRDefault="00B41412">
            <w:pPr>
              <w:keepNext/>
              <w:rPr>
                <w:sz w:val="2"/>
              </w:rPr>
            </w:pPr>
          </w:p>
        </w:tc>
        <w:tc>
          <w:tcPr>
            <w:tcW w:w="93" w:type="pct"/>
            <w:tcBorders>
              <w:top w:val="nil"/>
              <w:left w:val="nil"/>
              <w:bottom w:val="nil"/>
              <w:right w:val="nil"/>
            </w:tcBorders>
            <w:noWrap/>
            <w:vAlign w:val="bottom"/>
          </w:tcPr>
          <w:p w:rsidR="00B41412" w:rsidRDefault="00B41412">
            <w:pPr>
              <w:keepNext/>
              <w:rPr>
                <w:sz w:val="2"/>
              </w:rPr>
            </w:pPr>
          </w:p>
        </w:tc>
        <w:tc>
          <w:tcPr>
            <w:tcW w:w="366" w:type="pct"/>
            <w:tcBorders>
              <w:top w:val="nil"/>
              <w:left w:val="nil"/>
              <w:bottom w:val="nil"/>
              <w:right w:val="nil"/>
            </w:tcBorders>
            <w:noWrap/>
            <w:vAlign w:val="bottom"/>
          </w:tcPr>
          <w:p w:rsidR="00B41412" w:rsidRDefault="00B41412">
            <w:pPr>
              <w:keepNext/>
              <w:rPr>
                <w:sz w:val="2"/>
              </w:rPr>
            </w:pPr>
          </w:p>
        </w:tc>
      </w:tr>
      <w:tr w:rsidR="00B41412">
        <w:tc>
          <w:tcPr>
            <w:tcW w:w="2246" w:type="pct"/>
            <w:tcBorders>
              <w:top w:val="nil"/>
              <w:left w:val="nil"/>
              <w:bottom w:val="nil"/>
              <w:right w:val="nil"/>
              <w:tl2br w:val="nil"/>
              <w:tr2bl w:val="nil"/>
            </w:tcBorders>
            <w:shd w:val="clear" w:color="auto" w:fill="auto"/>
            <w:vAlign w:val="bottom"/>
          </w:tcPr>
          <w:p w:rsidR="00B41412" w:rsidRDefault="00B41412">
            <w:pPr>
              <w:rPr>
                <w:color w:val="000000"/>
                <w:sz w:val="16"/>
              </w:rPr>
            </w:pPr>
            <w:bookmarkStart w:id="2271" w:name="_0ad8c024_70d0_4388_94c1_b7b8d1da3db2"/>
            <w:bookmarkEnd w:id="2257"/>
            <w:bookmarkEnd w:id="2258"/>
            <w:bookmarkEnd w:id="2259"/>
            <w:bookmarkEnd w:id="2260"/>
            <w:bookmarkEnd w:id="2261"/>
            <w:bookmarkEnd w:id="2262"/>
            <w:bookmarkEnd w:id="2263"/>
            <w:bookmarkEnd w:id="2264"/>
            <w:bookmarkEnd w:id="2265"/>
            <w:bookmarkEnd w:id="2266"/>
            <w:bookmarkEnd w:id="2267"/>
            <w:bookmarkEnd w:id="2268"/>
            <w:bookmarkEnd w:id="2269"/>
          </w:p>
        </w:tc>
        <w:tc>
          <w:tcPr>
            <w:tcW w:w="93"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    </w:t>
            </w:r>
          </w:p>
        </w:tc>
        <w:tc>
          <w:tcPr>
            <w:tcW w:w="2661" w:type="pct"/>
            <w:gridSpan w:val="11"/>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Year ended December 31, </w:t>
            </w:r>
          </w:p>
        </w:tc>
      </w:tr>
      <w:tr w:rsidR="00B41412">
        <w:tc>
          <w:tcPr>
            <w:tcW w:w="2246" w:type="pct"/>
            <w:tcBorders>
              <w:top w:val="nil"/>
              <w:left w:val="nil"/>
              <w:bottom w:val="nil"/>
              <w:right w:val="nil"/>
              <w:tl2br w:val="nil"/>
              <w:tr2bl w:val="nil"/>
            </w:tcBorders>
            <w:shd w:val="clear" w:color="auto" w:fill="auto"/>
            <w:vAlign w:val="bottom"/>
          </w:tcPr>
          <w:p w:rsidR="00B41412" w:rsidRDefault="00B41412">
            <w:pPr>
              <w:rPr>
                <w:color w:val="000000"/>
                <w:sz w:val="16"/>
              </w:rPr>
            </w:pPr>
            <w:bookmarkStart w:id="2272" w:name="_8e893b31_5db0_482f_b753_ba1e5bc02208"/>
            <w:bookmarkEnd w:id="2271"/>
          </w:p>
        </w:tc>
        <w:tc>
          <w:tcPr>
            <w:tcW w:w="93"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6"/>
              </w:rPr>
            </w:pPr>
          </w:p>
        </w:tc>
        <w:tc>
          <w:tcPr>
            <w:tcW w:w="825" w:type="pct"/>
            <w:gridSpan w:val="3"/>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2022</w:t>
            </w:r>
          </w:p>
        </w:tc>
        <w:tc>
          <w:tcPr>
            <w:tcW w:w="93"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6"/>
              </w:rPr>
            </w:pPr>
          </w:p>
        </w:tc>
        <w:tc>
          <w:tcPr>
            <w:tcW w:w="825" w:type="pct"/>
            <w:gridSpan w:val="3"/>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2021</w:t>
            </w:r>
          </w:p>
        </w:tc>
        <w:tc>
          <w:tcPr>
            <w:tcW w:w="93"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6"/>
              </w:rPr>
            </w:pPr>
          </w:p>
        </w:tc>
        <w:tc>
          <w:tcPr>
            <w:tcW w:w="825" w:type="pct"/>
            <w:gridSpan w:val="3"/>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2020</w:t>
            </w:r>
          </w:p>
        </w:tc>
      </w:tr>
      <w:tr w:rsidR="00B41412">
        <w:tc>
          <w:tcPr>
            <w:tcW w:w="2246" w:type="pct"/>
            <w:tcBorders>
              <w:top w:val="nil"/>
              <w:left w:val="nil"/>
              <w:bottom w:val="nil"/>
              <w:right w:val="nil"/>
              <w:tl2br w:val="nil"/>
              <w:tr2bl w:val="nil"/>
            </w:tcBorders>
            <w:shd w:val="clear" w:color="auto" w:fill="auto"/>
            <w:vAlign w:val="bottom"/>
          </w:tcPr>
          <w:p w:rsidR="00B41412" w:rsidRDefault="00B41412">
            <w:pPr>
              <w:rPr>
                <w:color w:val="000000"/>
                <w:sz w:val="16"/>
              </w:rPr>
            </w:pPr>
            <w:bookmarkStart w:id="2273" w:name="_8b2c89dc_ec33_4fd9_a82e_212cf2e063f9"/>
            <w:bookmarkEnd w:id="2272"/>
          </w:p>
        </w:tc>
        <w:tc>
          <w:tcPr>
            <w:tcW w:w="93"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6"/>
              </w:rPr>
            </w:pPr>
          </w:p>
        </w:tc>
        <w:tc>
          <w:tcPr>
            <w:tcW w:w="366"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Weighted</w:t>
            </w:r>
          </w:p>
        </w:tc>
        <w:tc>
          <w:tcPr>
            <w:tcW w:w="93"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6"/>
              </w:rPr>
            </w:pPr>
          </w:p>
        </w:tc>
        <w:tc>
          <w:tcPr>
            <w:tcW w:w="366"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6"/>
              </w:rPr>
            </w:pPr>
          </w:p>
        </w:tc>
        <w:tc>
          <w:tcPr>
            <w:tcW w:w="93"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6"/>
              </w:rPr>
            </w:pPr>
          </w:p>
        </w:tc>
        <w:tc>
          <w:tcPr>
            <w:tcW w:w="366"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Weighted</w:t>
            </w:r>
          </w:p>
        </w:tc>
        <w:tc>
          <w:tcPr>
            <w:tcW w:w="93"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6"/>
              </w:rPr>
            </w:pPr>
          </w:p>
        </w:tc>
        <w:tc>
          <w:tcPr>
            <w:tcW w:w="366"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6"/>
              </w:rPr>
            </w:pPr>
          </w:p>
        </w:tc>
        <w:tc>
          <w:tcPr>
            <w:tcW w:w="93"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6"/>
              </w:rPr>
            </w:pPr>
          </w:p>
        </w:tc>
        <w:tc>
          <w:tcPr>
            <w:tcW w:w="366"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Weighted</w:t>
            </w:r>
          </w:p>
        </w:tc>
        <w:tc>
          <w:tcPr>
            <w:tcW w:w="93"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6"/>
              </w:rPr>
            </w:pPr>
          </w:p>
        </w:tc>
        <w:tc>
          <w:tcPr>
            <w:tcW w:w="366"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6"/>
              </w:rPr>
            </w:pPr>
          </w:p>
        </w:tc>
      </w:tr>
      <w:tr w:rsidR="00B41412">
        <w:tc>
          <w:tcPr>
            <w:tcW w:w="2246" w:type="pct"/>
            <w:tcBorders>
              <w:top w:val="nil"/>
              <w:left w:val="nil"/>
              <w:bottom w:val="nil"/>
              <w:right w:val="nil"/>
              <w:tl2br w:val="nil"/>
              <w:tr2bl w:val="nil"/>
            </w:tcBorders>
            <w:shd w:val="clear" w:color="auto" w:fill="auto"/>
            <w:vAlign w:val="bottom"/>
          </w:tcPr>
          <w:p w:rsidR="00B41412" w:rsidRDefault="00B41412">
            <w:pPr>
              <w:rPr>
                <w:color w:val="000000"/>
                <w:sz w:val="16"/>
              </w:rPr>
            </w:pPr>
            <w:bookmarkStart w:id="2274" w:name="_c378f249_d80f_4698_bb3a_9fdeae9afcba"/>
            <w:bookmarkEnd w:id="2273"/>
          </w:p>
        </w:tc>
        <w:tc>
          <w:tcPr>
            <w:tcW w:w="93"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6"/>
              </w:rPr>
            </w:pPr>
          </w:p>
        </w:tc>
        <w:tc>
          <w:tcPr>
            <w:tcW w:w="366" w:type="pct"/>
            <w:tcBorders>
              <w:top w:val="nil"/>
              <w:left w:val="nil"/>
              <w:bottom w:val="nil"/>
              <w:right w:val="nil"/>
              <w:tl2br w:val="nil"/>
              <w:tr2bl w:val="nil"/>
            </w:tcBorders>
            <w:shd w:val="clear" w:color="auto" w:fill="auto"/>
            <w:noWrap/>
            <w:vAlign w:val="bottom"/>
          </w:tcPr>
          <w:p w:rsidR="00B41412" w:rsidRDefault="00151F87">
            <w:pPr>
              <w:jc w:val="center"/>
              <w:rPr>
                <w:color w:val="000000"/>
                <w:sz w:val="16"/>
              </w:rPr>
            </w:pPr>
            <w:r>
              <w:rPr>
                <w:rFonts w:ascii="Times New Roman" w:eastAsia="Times New Roman" w:hAnsi="Times New Roman" w:cs="Times New Roman"/>
                <w:color w:val="000000"/>
                <w:sz w:val="16"/>
              </w:rPr>
              <w:t> </w:t>
            </w:r>
            <w:r>
              <w:rPr>
                <w:rFonts w:ascii="Times New Roman" w:eastAsia="Times New Roman" w:hAnsi="Times New Roman" w:cs="Times New Roman"/>
                <w:b/>
                <w:color w:val="000000"/>
                <w:sz w:val="16"/>
              </w:rPr>
              <w:t>average</w:t>
            </w:r>
          </w:p>
        </w:tc>
        <w:tc>
          <w:tcPr>
            <w:tcW w:w="93"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6"/>
              </w:rPr>
            </w:pPr>
          </w:p>
        </w:tc>
        <w:tc>
          <w:tcPr>
            <w:tcW w:w="366"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Net</w:t>
            </w:r>
          </w:p>
        </w:tc>
        <w:tc>
          <w:tcPr>
            <w:tcW w:w="93"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6"/>
              </w:rPr>
            </w:pPr>
          </w:p>
        </w:tc>
        <w:tc>
          <w:tcPr>
            <w:tcW w:w="366"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average\</w:t>
            </w:r>
          </w:p>
        </w:tc>
        <w:tc>
          <w:tcPr>
            <w:tcW w:w="93"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6"/>
              </w:rPr>
            </w:pPr>
          </w:p>
        </w:tc>
        <w:tc>
          <w:tcPr>
            <w:tcW w:w="366"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6"/>
              </w:rPr>
            </w:pPr>
          </w:p>
        </w:tc>
        <w:tc>
          <w:tcPr>
            <w:tcW w:w="93"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6"/>
              </w:rPr>
            </w:pPr>
          </w:p>
        </w:tc>
        <w:tc>
          <w:tcPr>
            <w:tcW w:w="366"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average</w:t>
            </w:r>
          </w:p>
        </w:tc>
        <w:tc>
          <w:tcPr>
            <w:tcW w:w="93"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6"/>
              </w:rPr>
            </w:pPr>
          </w:p>
        </w:tc>
        <w:tc>
          <w:tcPr>
            <w:tcW w:w="366"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Net</w:t>
            </w:r>
          </w:p>
        </w:tc>
      </w:tr>
      <w:tr w:rsidR="00B41412">
        <w:tc>
          <w:tcPr>
            <w:tcW w:w="2246" w:type="pct"/>
            <w:tcBorders>
              <w:top w:val="nil"/>
              <w:left w:val="nil"/>
              <w:bottom w:val="nil"/>
              <w:right w:val="nil"/>
              <w:tl2br w:val="nil"/>
              <w:tr2bl w:val="nil"/>
            </w:tcBorders>
            <w:shd w:val="clear" w:color="auto" w:fill="auto"/>
            <w:vAlign w:val="bottom"/>
          </w:tcPr>
          <w:p w:rsidR="00B41412" w:rsidRDefault="00B41412">
            <w:pPr>
              <w:rPr>
                <w:color w:val="000000"/>
                <w:sz w:val="16"/>
              </w:rPr>
            </w:pPr>
            <w:bookmarkStart w:id="2275" w:name="_64c0bb9c_5f75_4986_ba6d_cc3f0c91e65e"/>
            <w:bookmarkEnd w:id="2274"/>
          </w:p>
        </w:tc>
        <w:tc>
          <w:tcPr>
            <w:tcW w:w="93"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6"/>
              </w:rPr>
            </w:pPr>
          </w:p>
        </w:tc>
        <w:tc>
          <w:tcPr>
            <w:tcW w:w="366"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number of</w:t>
            </w:r>
          </w:p>
        </w:tc>
        <w:tc>
          <w:tcPr>
            <w:tcW w:w="93"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6"/>
              </w:rPr>
            </w:pPr>
          </w:p>
        </w:tc>
        <w:tc>
          <w:tcPr>
            <w:tcW w:w="366"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profit</w:t>
            </w:r>
          </w:p>
        </w:tc>
        <w:tc>
          <w:tcPr>
            <w:tcW w:w="93"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6"/>
              </w:rPr>
            </w:pPr>
          </w:p>
        </w:tc>
        <w:tc>
          <w:tcPr>
            <w:tcW w:w="366"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number of</w:t>
            </w:r>
          </w:p>
        </w:tc>
        <w:tc>
          <w:tcPr>
            <w:tcW w:w="93"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6"/>
              </w:rPr>
            </w:pPr>
          </w:p>
        </w:tc>
        <w:tc>
          <w:tcPr>
            <w:tcW w:w="366"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Net</w:t>
            </w:r>
          </w:p>
        </w:tc>
        <w:tc>
          <w:tcPr>
            <w:tcW w:w="93"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6"/>
              </w:rPr>
            </w:pPr>
          </w:p>
        </w:tc>
        <w:tc>
          <w:tcPr>
            <w:tcW w:w="366"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number of</w:t>
            </w:r>
          </w:p>
        </w:tc>
        <w:tc>
          <w:tcPr>
            <w:tcW w:w="93"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6"/>
              </w:rPr>
            </w:pPr>
          </w:p>
        </w:tc>
        <w:tc>
          <w:tcPr>
            <w:tcW w:w="366"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profit</w:t>
            </w:r>
          </w:p>
        </w:tc>
      </w:tr>
      <w:tr w:rsidR="00B41412">
        <w:tc>
          <w:tcPr>
            <w:tcW w:w="2246" w:type="pct"/>
            <w:tcBorders>
              <w:top w:val="nil"/>
              <w:left w:val="nil"/>
              <w:bottom w:val="nil"/>
              <w:right w:val="nil"/>
              <w:tl2br w:val="nil"/>
              <w:tr2bl w:val="nil"/>
            </w:tcBorders>
            <w:shd w:val="clear" w:color="auto" w:fill="auto"/>
            <w:vAlign w:val="bottom"/>
          </w:tcPr>
          <w:p w:rsidR="00B41412" w:rsidRDefault="00B41412">
            <w:pPr>
              <w:rPr>
                <w:color w:val="000000"/>
                <w:sz w:val="16"/>
              </w:rPr>
            </w:pPr>
            <w:bookmarkStart w:id="2276" w:name="_0bbd0684_b21e_46f7_8ec5_297568022f19"/>
            <w:bookmarkEnd w:id="2275"/>
          </w:p>
        </w:tc>
        <w:tc>
          <w:tcPr>
            <w:tcW w:w="93"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    </w:t>
            </w:r>
          </w:p>
        </w:tc>
        <w:tc>
          <w:tcPr>
            <w:tcW w:w="366"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shares</w:t>
            </w:r>
          </w:p>
        </w:tc>
        <w:tc>
          <w:tcPr>
            <w:tcW w:w="93"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    </w:t>
            </w:r>
          </w:p>
        </w:tc>
        <w:tc>
          <w:tcPr>
            <w:tcW w:w="366"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(loss)</w:t>
            </w:r>
          </w:p>
        </w:tc>
        <w:tc>
          <w:tcPr>
            <w:tcW w:w="93"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    </w:t>
            </w:r>
          </w:p>
        </w:tc>
        <w:tc>
          <w:tcPr>
            <w:tcW w:w="366"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shares</w:t>
            </w:r>
          </w:p>
        </w:tc>
        <w:tc>
          <w:tcPr>
            <w:tcW w:w="93"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    </w:t>
            </w:r>
          </w:p>
        </w:tc>
        <w:tc>
          <w:tcPr>
            <w:tcW w:w="366"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profit</w:t>
            </w:r>
          </w:p>
        </w:tc>
        <w:tc>
          <w:tcPr>
            <w:tcW w:w="93"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    </w:t>
            </w:r>
          </w:p>
        </w:tc>
        <w:tc>
          <w:tcPr>
            <w:tcW w:w="366"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shares</w:t>
            </w:r>
          </w:p>
        </w:tc>
        <w:tc>
          <w:tcPr>
            <w:tcW w:w="93"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    </w:t>
            </w:r>
          </w:p>
        </w:tc>
        <w:tc>
          <w:tcPr>
            <w:tcW w:w="366"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(loss)</w:t>
            </w:r>
          </w:p>
        </w:tc>
      </w:tr>
      <w:tr w:rsidR="00B41412">
        <w:tc>
          <w:tcPr>
            <w:tcW w:w="2246" w:type="pct"/>
            <w:tcBorders>
              <w:top w:val="nil"/>
              <w:left w:val="nil"/>
              <w:bottom w:val="nil"/>
              <w:right w:val="nil"/>
              <w:tl2br w:val="nil"/>
              <w:tr2bl w:val="nil"/>
            </w:tcBorders>
            <w:shd w:val="clear" w:color="auto" w:fill="auto"/>
            <w:vAlign w:val="bottom"/>
          </w:tcPr>
          <w:p w:rsidR="00B41412" w:rsidRDefault="00B41412">
            <w:pPr>
              <w:rPr>
                <w:color w:val="000000"/>
                <w:sz w:val="16"/>
              </w:rPr>
            </w:pPr>
            <w:bookmarkStart w:id="2277" w:name="_3b361677_682e_422d_a27f_c35c9af4a138"/>
            <w:bookmarkEnd w:id="2276"/>
          </w:p>
        </w:tc>
        <w:tc>
          <w:tcPr>
            <w:tcW w:w="93"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6"/>
              </w:rPr>
            </w:pPr>
          </w:p>
        </w:tc>
        <w:tc>
          <w:tcPr>
            <w:tcW w:w="366"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In</w:t>
            </w:r>
          </w:p>
        </w:tc>
        <w:tc>
          <w:tcPr>
            <w:tcW w:w="93"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6"/>
              </w:rPr>
            </w:pPr>
          </w:p>
        </w:tc>
        <w:tc>
          <w:tcPr>
            <w:tcW w:w="366"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6"/>
              </w:rPr>
            </w:pPr>
          </w:p>
        </w:tc>
        <w:tc>
          <w:tcPr>
            <w:tcW w:w="93"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6"/>
              </w:rPr>
            </w:pPr>
          </w:p>
        </w:tc>
        <w:tc>
          <w:tcPr>
            <w:tcW w:w="366"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In</w:t>
            </w:r>
          </w:p>
        </w:tc>
        <w:tc>
          <w:tcPr>
            <w:tcW w:w="93"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6"/>
              </w:rPr>
            </w:pPr>
          </w:p>
        </w:tc>
        <w:tc>
          <w:tcPr>
            <w:tcW w:w="366"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6"/>
              </w:rPr>
            </w:pPr>
          </w:p>
        </w:tc>
        <w:tc>
          <w:tcPr>
            <w:tcW w:w="93"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6"/>
              </w:rPr>
            </w:pPr>
          </w:p>
        </w:tc>
        <w:tc>
          <w:tcPr>
            <w:tcW w:w="366"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In</w:t>
            </w:r>
            <w:r>
              <w:rPr>
                <w:rFonts w:ascii="Times New Roman" w:eastAsia="Times New Roman" w:hAnsi="Times New Roman" w:cs="Times New Roman"/>
                <w:color w:val="000000"/>
                <w:sz w:val="16"/>
              </w:rPr>
              <w:t> </w:t>
            </w:r>
          </w:p>
        </w:tc>
        <w:tc>
          <w:tcPr>
            <w:tcW w:w="93"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6"/>
              </w:rPr>
            </w:pPr>
          </w:p>
        </w:tc>
        <w:tc>
          <w:tcPr>
            <w:tcW w:w="366"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6"/>
              </w:rPr>
            </w:pPr>
          </w:p>
        </w:tc>
      </w:tr>
      <w:tr w:rsidR="00B41412">
        <w:tc>
          <w:tcPr>
            <w:tcW w:w="2246" w:type="pct"/>
            <w:tcBorders>
              <w:top w:val="nil"/>
              <w:left w:val="nil"/>
              <w:bottom w:val="nil"/>
              <w:right w:val="nil"/>
              <w:tl2br w:val="nil"/>
              <w:tr2bl w:val="nil"/>
            </w:tcBorders>
            <w:shd w:val="clear" w:color="auto" w:fill="auto"/>
            <w:vAlign w:val="bottom"/>
          </w:tcPr>
          <w:p w:rsidR="00B41412" w:rsidRDefault="00B41412">
            <w:pPr>
              <w:rPr>
                <w:color w:val="000000"/>
                <w:sz w:val="16"/>
              </w:rPr>
            </w:pPr>
            <w:bookmarkStart w:id="2278" w:name="_9fd2220e_dead_448c_a203_341487a968a5"/>
            <w:bookmarkEnd w:id="2277"/>
          </w:p>
        </w:tc>
        <w:tc>
          <w:tcPr>
            <w:tcW w:w="93"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6"/>
              </w:rPr>
            </w:pPr>
          </w:p>
        </w:tc>
        <w:tc>
          <w:tcPr>
            <w:tcW w:w="366"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thousands</w:t>
            </w:r>
          </w:p>
        </w:tc>
        <w:tc>
          <w:tcPr>
            <w:tcW w:w="93"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6"/>
              </w:rPr>
            </w:pPr>
          </w:p>
        </w:tc>
        <w:tc>
          <w:tcPr>
            <w:tcW w:w="366"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6"/>
              </w:rPr>
            </w:pPr>
          </w:p>
        </w:tc>
        <w:tc>
          <w:tcPr>
            <w:tcW w:w="93"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6"/>
              </w:rPr>
            </w:pPr>
          </w:p>
        </w:tc>
        <w:tc>
          <w:tcPr>
            <w:tcW w:w="366"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thousands</w:t>
            </w:r>
          </w:p>
        </w:tc>
        <w:tc>
          <w:tcPr>
            <w:tcW w:w="93"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6"/>
              </w:rPr>
            </w:pPr>
          </w:p>
        </w:tc>
        <w:tc>
          <w:tcPr>
            <w:tcW w:w="366"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6"/>
              </w:rPr>
            </w:pPr>
          </w:p>
        </w:tc>
        <w:tc>
          <w:tcPr>
            <w:tcW w:w="93"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6"/>
              </w:rPr>
            </w:pPr>
          </w:p>
        </w:tc>
        <w:tc>
          <w:tcPr>
            <w:tcW w:w="366"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thousands</w:t>
            </w:r>
          </w:p>
        </w:tc>
        <w:tc>
          <w:tcPr>
            <w:tcW w:w="93"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6"/>
              </w:rPr>
            </w:pPr>
          </w:p>
        </w:tc>
        <w:tc>
          <w:tcPr>
            <w:tcW w:w="366"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6"/>
              </w:rPr>
            </w:pPr>
          </w:p>
        </w:tc>
      </w:tr>
      <w:tr w:rsidR="00B41412">
        <w:tc>
          <w:tcPr>
            <w:tcW w:w="2246" w:type="pct"/>
            <w:tcBorders>
              <w:top w:val="nil"/>
              <w:left w:val="nil"/>
              <w:bottom w:val="nil"/>
              <w:right w:val="nil"/>
              <w:tl2br w:val="nil"/>
              <w:tr2bl w:val="nil"/>
            </w:tcBorders>
            <w:shd w:val="clear" w:color="auto" w:fill="CCEEFF"/>
            <w:vAlign w:val="bottom"/>
          </w:tcPr>
          <w:p w:rsidR="00B41412" w:rsidRDefault="00151F87">
            <w:pPr>
              <w:rPr>
                <w:color w:val="000000"/>
              </w:rPr>
            </w:pPr>
            <w:bookmarkStart w:id="2279" w:name="_19749c63_84e1_4ac3_a5b4_e12d4ca87ad4"/>
            <w:bookmarkStart w:id="2280" w:name="_d749eea5_298a_46a3_92fa_639e330205de" w:colFirst="2" w:colLast="2"/>
            <w:bookmarkStart w:id="2281" w:name="_407545d4_3cff_4109_b132_2bf0d76b4955" w:colFirst="4" w:colLast="4"/>
            <w:bookmarkStart w:id="2282" w:name="_a4a45f56_f551_4817_8f63_21d2c598283b" w:colFirst="6" w:colLast="6"/>
            <w:bookmarkStart w:id="2283" w:name="_9d1fc9bb_eed4_450d_acec_c1479565177e" w:colFirst="8" w:colLast="8"/>
            <w:bookmarkStart w:id="2284" w:name="_9d010f8b_7c40_4bb2_a68e_05aa52cec9fb" w:colFirst="10" w:colLast="10"/>
            <w:bookmarkStart w:id="2285" w:name="_b894a722_5262_4c43_b9f3_417c9be7bc1c" w:colFirst="12" w:colLast="12"/>
            <w:bookmarkEnd w:id="2278"/>
            <w:r>
              <w:rPr>
                <w:rFonts w:ascii="Times New Roman" w:eastAsia="Times New Roman" w:hAnsi="Times New Roman" w:cs="Times New Roman"/>
                <w:color w:val="000000"/>
              </w:rPr>
              <w:t>For the computation of basic net earnings</w:t>
            </w:r>
          </w:p>
        </w:tc>
        <w:tc>
          <w:tcPr>
            <w:tcW w:w="93"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366"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14,542</w:t>
            </w:r>
          </w:p>
        </w:tc>
        <w:tc>
          <w:tcPr>
            <w:tcW w:w="93"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366" w:type="pct"/>
            <w:tcBorders>
              <w:top w:val="nil"/>
              <w:left w:val="nil"/>
              <w:bottom w:val="nil"/>
              <w:right w:val="nil"/>
              <w:tl2br w:val="nil"/>
              <w:tr2bl w:val="nil"/>
            </w:tcBorders>
            <w:shd w:val="clear" w:color="auto" w:fill="CCEEFF"/>
            <w:noWrap/>
            <w:vAlign w:val="bottom"/>
          </w:tcPr>
          <w:p w:rsidR="00B41412" w:rsidRDefault="00151F87">
            <w:pPr>
              <w:jc w:val="right"/>
              <w:rPr>
                <w:color w:val="000000"/>
              </w:rPr>
            </w:pPr>
            <w:r>
              <w:rPr>
                <w:rFonts w:ascii="Times New Roman" w:eastAsia="Times New Roman" w:hAnsi="Times New Roman" w:cs="Times New Roman"/>
                <w:color w:val="000000"/>
              </w:rPr>
              <w:t xml:space="preserve"> (76)</w:t>
            </w:r>
          </w:p>
        </w:tc>
        <w:tc>
          <w:tcPr>
            <w:tcW w:w="93"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366"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14,046</w:t>
            </w:r>
          </w:p>
        </w:tc>
        <w:tc>
          <w:tcPr>
            <w:tcW w:w="93"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366" w:type="pct"/>
            <w:tcBorders>
              <w:top w:val="nil"/>
              <w:left w:val="nil"/>
              <w:bottom w:val="nil"/>
              <w:right w:val="nil"/>
              <w:tl2br w:val="nil"/>
              <w:tr2bl w:val="nil"/>
            </w:tcBorders>
            <w:shd w:val="clear" w:color="auto" w:fill="CCEEFF"/>
            <w:noWrap/>
            <w:vAlign w:val="bottom"/>
          </w:tcPr>
          <w:p w:rsidR="00B41412" w:rsidRDefault="00151F87">
            <w:pPr>
              <w:jc w:val="right"/>
              <w:rPr>
                <w:color w:val="000000"/>
              </w:rPr>
            </w:pPr>
            <w:r>
              <w:rPr>
                <w:rFonts w:ascii="Times New Roman" w:eastAsia="Times New Roman" w:hAnsi="Times New Roman" w:cs="Times New Roman"/>
                <w:color w:val="000000"/>
              </w:rPr>
              <w:t xml:space="preserve"> (14,110)</w:t>
            </w:r>
          </w:p>
        </w:tc>
        <w:tc>
          <w:tcPr>
            <w:tcW w:w="93"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w:t>
            </w:r>
          </w:p>
        </w:tc>
        <w:tc>
          <w:tcPr>
            <w:tcW w:w="366"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10,503</w:t>
            </w:r>
          </w:p>
        </w:tc>
        <w:tc>
          <w:tcPr>
            <w:tcW w:w="93"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366"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278</w:t>
            </w:r>
          </w:p>
        </w:tc>
      </w:tr>
      <w:tr w:rsidR="00B41412">
        <w:tc>
          <w:tcPr>
            <w:tcW w:w="2246" w:type="pct"/>
            <w:tcBorders>
              <w:top w:val="nil"/>
              <w:left w:val="nil"/>
              <w:bottom w:val="nil"/>
              <w:right w:val="nil"/>
              <w:tl2br w:val="nil"/>
              <w:tr2bl w:val="nil"/>
            </w:tcBorders>
            <w:vAlign w:val="bottom"/>
          </w:tcPr>
          <w:p w:rsidR="00B41412" w:rsidRDefault="00B41412">
            <w:pPr>
              <w:rPr>
                <w:color w:val="000000"/>
              </w:rPr>
            </w:pPr>
            <w:bookmarkStart w:id="2286" w:name="_edb4f814_d604_4452_abf7_b43ba09d1488"/>
            <w:bookmarkEnd w:id="2279"/>
            <w:bookmarkEnd w:id="2280"/>
            <w:bookmarkEnd w:id="2281"/>
            <w:bookmarkEnd w:id="2282"/>
            <w:bookmarkEnd w:id="2283"/>
            <w:bookmarkEnd w:id="2284"/>
            <w:bookmarkEnd w:id="2285"/>
          </w:p>
        </w:tc>
        <w:tc>
          <w:tcPr>
            <w:tcW w:w="93" w:type="pct"/>
            <w:tcBorders>
              <w:top w:val="nil"/>
              <w:left w:val="nil"/>
              <w:bottom w:val="nil"/>
              <w:right w:val="nil"/>
              <w:tl2br w:val="nil"/>
              <w:tr2bl w:val="nil"/>
            </w:tcBorders>
            <w:noWrap/>
            <w:vAlign w:val="bottom"/>
          </w:tcPr>
          <w:p w:rsidR="00B41412" w:rsidRDefault="00B41412">
            <w:pPr>
              <w:rPr>
                <w:color w:val="000000"/>
              </w:rPr>
            </w:pPr>
          </w:p>
        </w:tc>
        <w:tc>
          <w:tcPr>
            <w:tcW w:w="366" w:type="pct"/>
            <w:tcBorders>
              <w:top w:val="nil"/>
              <w:left w:val="nil"/>
              <w:bottom w:val="nil"/>
              <w:right w:val="nil"/>
              <w:tl2br w:val="nil"/>
              <w:tr2bl w:val="nil"/>
            </w:tcBorders>
            <w:noWrap/>
            <w:vAlign w:val="bottom"/>
          </w:tcPr>
          <w:p w:rsidR="00B41412" w:rsidRDefault="00B41412">
            <w:pPr>
              <w:rPr>
                <w:color w:val="000000"/>
              </w:rPr>
            </w:pPr>
          </w:p>
        </w:tc>
        <w:tc>
          <w:tcPr>
            <w:tcW w:w="93" w:type="pct"/>
            <w:tcBorders>
              <w:top w:val="nil"/>
              <w:left w:val="nil"/>
              <w:bottom w:val="nil"/>
              <w:right w:val="nil"/>
              <w:tl2br w:val="nil"/>
              <w:tr2bl w:val="nil"/>
            </w:tcBorders>
            <w:noWrap/>
            <w:vAlign w:val="bottom"/>
          </w:tcPr>
          <w:p w:rsidR="00B41412" w:rsidRDefault="00B41412">
            <w:pPr>
              <w:rPr>
                <w:color w:val="000000"/>
              </w:rPr>
            </w:pPr>
          </w:p>
        </w:tc>
        <w:tc>
          <w:tcPr>
            <w:tcW w:w="366" w:type="pct"/>
            <w:tcBorders>
              <w:top w:val="nil"/>
              <w:left w:val="nil"/>
              <w:bottom w:val="nil"/>
              <w:right w:val="nil"/>
              <w:tl2br w:val="nil"/>
              <w:tr2bl w:val="nil"/>
            </w:tcBorders>
            <w:noWrap/>
            <w:vAlign w:val="bottom"/>
          </w:tcPr>
          <w:p w:rsidR="00B41412" w:rsidRDefault="00B41412">
            <w:pPr>
              <w:rPr>
                <w:color w:val="000000"/>
              </w:rPr>
            </w:pPr>
          </w:p>
        </w:tc>
        <w:tc>
          <w:tcPr>
            <w:tcW w:w="93" w:type="pct"/>
            <w:tcBorders>
              <w:top w:val="nil"/>
              <w:left w:val="nil"/>
              <w:bottom w:val="nil"/>
              <w:right w:val="nil"/>
              <w:tl2br w:val="nil"/>
              <w:tr2bl w:val="nil"/>
            </w:tcBorders>
            <w:noWrap/>
            <w:vAlign w:val="bottom"/>
          </w:tcPr>
          <w:p w:rsidR="00B41412" w:rsidRDefault="00B41412">
            <w:pPr>
              <w:rPr>
                <w:color w:val="000000"/>
              </w:rPr>
            </w:pPr>
          </w:p>
        </w:tc>
        <w:tc>
          <w:tcPr>
            <w:tcW w:w="366" w:type="pct"/>
            <w:tcBorders>
              <w:top w:val="nil"/>
              <w:left w:val="nil"/>
              <w:bottom w:val="nil"/>
              <w:right w:val="nil"/>
              <w:tl2br w:val="nil"/>
              <w:tr2bl w:val="nil"/>
            </w:tcBorders>
            <w:noWrap/>
            <w:vAlign w:val="bottom"/>
          </w:tcPr>
          <w:p w:rsidR="00B41412" w:rsidRDefault="00B41412">
            <w:pPr>
              <w:rPr>
                <w:color w:val="000000"/>
              </w:rPr>
            </w:pPr>
          </w:p>
        </w:tc>
        <w:tc>
          <w:tcPr>
            <w:tcW w:w="93" w:type="pct"/>
            <w:tcBorders>
              <w:top w:val="nil"/>
              <w:left w:val="nil"/>
              <w:bottom w:val="nil"/>
              <w:right w:val="nil"/>
              <w:tl2br w:val="nil"/>
              <w:tr2bl w:val="nil"/>
            </w:tcBorders>
            <w:noWrap/>
            <w:vAlign w:val="bottom"/>
          </w:tcPr>
          <w:p w:rsidR="00B41412" w:rsidRDefault="00B41412">
            <w:pPr>
              <w:rPr>
                <w:color w:val="000000"/>
              </w:rPr>
            </w:pPr>
          </w:p>
        </w:tc>
        <w:tc>
          <w:tcPr>
            <w:tcW w:w="366" w:type="pct"/>
            <w:tcBorders>
              <w:top w:val="nil"/>
              <w:left w:val="nil"/>
              <w:bottom w:val="nil"/>
              <w:right w:val="nil"/>
              <w:tl2br w:val="nil"/>
              <w:tr2bl w:val="nil"/>
            </w:tcBorders>
            <w:noWrap/>
            <w:vAlign w:val="bottom"/>
          </w:tcPr>
          <w:p w:rsidR="00B41412" w:rsidRDefault="00B41412">
            <w:pPr>
              <w:rPr>
                <w:color w:val="000000"/>
              </w:rPr>
            </w:pPr>
          </w:p>
        </w:tc>
        <w:tc>
          <w:tcPr>
            <w:tcW w:w="93" w:type="pct"/>
            <w:tcBorders>
              <w:top w:val="nil"/>
              <w:left w:val="nil"/>
              <w:bottom w:val="nil"/>
              <w:right w:val="nil"/>
              <w:tl2br w:val="nil"/>
              <w:tr2bl w:val="nil"/>
            </w:tcBorders>
            <w:noWrap/>
            <w:vAlign w:val="bottom"/>
          </w:tcPr>
          <w:p w:rsidR="00B41412" w:rsidRDefault="00B41412">
            <w:pPr>
              <w:rPr>
                <w:color w:val="000000"/>
              </w:rPr>
            </w:pPr>
          </w:p>
        </w:tc>
        <w:tc>
          <w:tcPr>
            <w:tcW w:w="366" w:type="pct"/>
            <w:tcBorders>
              <w:top w:val="nil"/>
              <w:left w:val="nil"/>
              <w:bottom w:val="nil"/>
              <w:right w:val="nil"/>
              <w:tl2br w:val="nil"/>
              <w:tr2bl w:val="nil"/>
            </w:tcBorders>
            <w:noWrap/>
            <w:vAlign w:val="bottom"/>
          </w:tcPr>
          <w:p w:rsidR="00B41412" w:rsidRDefault="00B41412">
            <w:pPr>
              <w:rPr>
                <w:color w:val="000000"/>
              </w:rPr>
            </w:pPr>
          </w:p>
        </w:tc>
        <w:tc>
          <w:tcPr>
            <w:tcW w:w="93" w:type="pct"/>
            <w:tcBorders>
              <w:top w:val="nil"/>
              <w:left w:val="nil"/>
              <w:bottom w:val="nil"/>
              <w:right w:val="nil"/>
              <w:tl2br w:val="nil"/>
              <w:tr2bl w:val="nil"/>
            </w:tcBorders>
            <w:noWrap/>
            <w:vAlign w:val="bottom"/>
          </w:tcPr>
          <w:p w:rsidR="00B41412" w:rsidRDefault="00B41412">
            <w:pPr>
              <w:rPr>
                <w:color w:val="000000"/>
              </w:rPr>
            </w:pPr>
          </w:p>
        </w:tc>
        <w:tc>
          <w:tcPr>
            <w:tcW w:w="366" w:type="pct"/>
            <w:tcBorders>
              <w:top w:val="nil"/>
              <w:left w:val="nil"/>
              <w:bottom w:val="nil"/>
              <w:right w:val="nil"/>
              <w:tl2br w:val="nil"/>
              <w:tr2bl w:val="nil"/>
            </w:tcBorders>
            <w:noWrap/>
            <w:vAlign w:val="bottom"/>
          </w:tcPr>
          <w:p w:rsidR="00B41412" w:rsidRDefault="00B41412">
            <w:pPr>
              <w:rPr>
                <w:color w:val="000000"/>
              </w:rPr>
            </w:pPr>
          </w:p>
        </w:tc>
      </w:tr>
      <w:tr w:rsidR="00B41412">
        <w:tc>
          <w:tcPr>
            <w:tcW w:w="2246" w:type="pct"/>
            <w:tcBorders>
              <w:top w:val="nil"/>
              <w:left w:val="nil"/>
              <w:bottom w:val="nil"/>
              <w:right w:val="nil"/>
              <w:tl2br w:val="nil"/>
              <w:tr2bl w:val="nil"/>
            </w:tcBorders>
            <w:shd w:val="clear" w:color="auto" w:fill="CCEEFF"/>
            <w:vAlign w:val="bottom"/>
          </w:tcPr>
          <w:p w:rsidR="00B41412" w:rsidRDefault="00151F87">
            <w:pPr>
              <w:rPr>
                <w:color w:val="000000"/>
              </w:rPr>
            </w:pPr>
            <w:bookmarkStart w:id="2287" w:name="_1c8833e0_4f1a_4f48_8084_8064c6a6a1ef"/>
            <w:bookmarkStart w:id="2288" w:name="_1c700776_a563_4c85_8464_947410e62482" w:colFirst="2" w:colLast="2"/>
            <w:bookmarkStart w:id="2289" w:name="_50f89800_0067_49e4_a74d_2c1008069400" w:colFirst="4" w:colLast="4"/>
            <w:bookmarkStart w:id="2290" w:name="_bf9ce883_ee9e_449c_a9f5_cf1ce4e1073b" w:colFirst="6" w:colLast="6"/>
            <w:bookmarkStart w:id="2291" w:name="_0ed4d597_65db_4eb5_abf5_aa3d449c7cb6" w:colFirst="8" w:colLast="8"/>
            <w:bookmarkStart w:id="2292" w:name="_e0ad36d8_0e64_4444_870b_b98cbd1ea621" w:colFirst="10" w:colLast="10"/>
            <w:bookmarkStart w:id="2293" w:name="_bb92676d_8d99_446b_a80a_606c4f0a6b59" w:colFirst="12" w:colLast="12"/>
            <w:bookmarkEnd w:id="2286"/>
            <w:r>
              <w:rPr>
                <w:rFonts w:ascii="Times New Roman" w:eastAsia="Times New Roman" w:hAnsi="Times New Roman" w:cs="Times New Roman"/>
                <w:color w:val="000000"/>
              </w:rPr>
              <w:t>Effect of dilution - share options</w:t>
            </w:r>
          </w:p>
        </w:tc>
        <w:tc>
          <w:tcPr>
            <w:tcW w:w="93"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366" w:type="pct"/>
            <w:tcBorders>
              <w:top w:val="nil"/>
              <w:left w:val="nil"/>
              <w:bottom w:val="single" w:sz="4" w:space="0" w:color="000000"/>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656</w:t>
            </w:r>
          </w:p>
        </w:tc>
        <w:tc>
          <w:tcPr>
            <w:tcW w:w="93"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366" w:type="pct"/>
            <w:tcBorders>
              <w:top w:val="nil"/>
              <w:left w:val="nil"/>
              <w:bottom w:val="single" w:sz="4" w:space="0" w:color="000000"/>
              <w:right w:val="nil"/>
              <w:tl2br w:val="nil"/>
              <w:tr2bl w:val="nil"/>
            </w:tcBorders>
            <w:shd w:val="clear" w:color="auto" w:fill="CCEEFF"/>
            <w:noWrap/>
            <w:vAlign w:val="bottom"/>
          </w:tcPr>
          <w:p w:rsidR="00B41412" w:rsidRDefault="00151F87">
            <w:pPr>
              <w:jc w:val="right"/>
              <w:rPr>
                <w:color w:val="000000"/>
              </w:rPr>
            </w:pPr>
            <w:r>
              <w:rPr>
                <w:rFonts w:ascii="Times New Roman" w:eastAsia="Times New Roman" w:hAnsi="Times New Roman" w:cs="Times New Roman"/>
                <w:color w:val="000000"/>
              </w:rPr>
              <w:t xml:space="preserve"> (7,423)</w:t>
            </w:r>
          </w:p>
        </w:tc>
        <w:tc>
          <w:tcPr>
            <w:tcW w:w="93"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366" w:type="pct"/>
            <w:tcBorders>
              <w:top w:val="nil"/>
              <w:left w:val="nil"/>
              <w:bottom w:val="single" w:sz="4" w:space="0" w:color="000000"/>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w:t>
            </w:r>
          </w:p>
        </w:tc>
        <w:tc>
          <w:tcPr>
            <w:tcW w:w="93"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366" w:type="pct"/>
            <w:tcBorders>
              <w:top w:val="nil"/>
              <w:left w:val="nil"/>
              <w:bottom w:val="single" w:sz="4" w:space="0" w:color="000000"/>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w:t>
            </w:r>
          </w:p>
        </w:tc>
        <w:tc>
          <w:tcPr>
            <w:tcW w:w="93"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366" w:type="pct"/>
            <w:tcBorders>
              <w:top w:val="nil"/>
              <w:left w:val="nil"/>
              <w:bottom w:val="single" w:sz="4" w:space="0" w:color="000000"/>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w:t>
            </w:r>
          </w:p>
        </w:tc>
        <w:tc>
          <w:tcPr>
            <w:tcW w:w="93"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366" w:type="pct"/>
            <w:tcBorders>
              <w:top w:val="nil"/>
              <w:left w:val="nil"/>
              <w:bottom w:val="single" w:sz="4" w:space="0" w:color="000000"/>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w:t>
            </w:r>
          </w:p>
        </w:tc>
      </w:tr>
      <w:tr w:rsidR="00B41412">
        <w:tc>
          <w:tcPr>
            <w:tcW w:w="2246" w:type="pct"/>
            <w:tcBorders>
              <w:top w:val="nil"/>
              <w:left w:val="nil"/>
              <w:bottom w:val="nil"/>
              <w:right w:val="nil"/>
              <w:tl2br w:val="nil"/>
              <w:tr2bl w:val="nil"/>
            </w:tcBorders>
            <w:vAlign w:val="bottom"/>
          </w:tcPr>
          <w:p w:rsidR="00B41412" w:rsidRDefault="00B41412">
            <w:pPr>
              <w:rPr>
                <w:color w:val="000000"/>
              </w:rPr>
            </w:pPr>
            <w:bookmarkStart w:id="2294" w:name="_ca2f3b8b_303f_4b42_b1d5_0d242de9f6e5"/>
            <w:bookmarkEnd w:id="2287"/>
            <w:bookmarkEnd w:id="2288"/>
            <w:bookmarkEnd w:id="2289"/>
            <w:bookmarkEnd w:id="2290"/>
            <w:bookmarkEnd w:id="2291"/>
            <w:bookmarkEnd w:id="2292"/>
            <w:bookmarkEnd w:id="2293"/>
          </w:p>
        </w:tc>
        <w:tc>
          <w:tcPr>
            <w:tcW w:w="93" w:type="pct"/>
            <w:tcBorders>
              <w:top w:val="nil"/>
              <w:left w:val="nil"/>
              <w:bottom w:val="nil"/>
              <w:right w:val="nil"/>
              <w:tl2br w:val="nil"/>
              <w:tr2bl w:val="nil"/>
            </w:tcBorders>
            <w:noWrap/>
            <w:vAlign w:val="bottom"/>
          </w:tcPr>
          <w:p w:rsidR="00B41412" w:rsidRDefault="00B41412">
            <w:pPr>
              <w:rPr>
                <w:color w:val="000000"/>
              </w:rPr>
            </w:pPr>
          </w:p>
        </w:tc>
        <w:tc>
          <w:tcPr>
            <w:tcW w:w="366" w:type="pct"/>
            <w:tcBorders>
              <w:top w:val="nil"/>
              <w:left w:val="nil"/>
              <w:bottom w:val="nil"/>
              <w:right w:val="nil"/>
              <w:tl2br w:val="nil"/>
              <w:tr2bl w:val="nil"/>
            </w:tcBorders>
            <w:noWrap/>
            <w:vAlign w:val="bottom"/>
          </w:tcPr>
          <w:p w:rsidR="00B41412" w:rsidRDefault="00B41412">
            <w:pPr>
              <w:rPr>
                <w:color w:val="000000"/>
              </w:rPr>
            </w:pPr>
          </w:p>
        </w:tc>
        <w:tc>
          <w:tcPr>
            <w:tcW w:w="93" w:type="pct"/>
            <w:tcBorders>
              <w:top w:val="nil"/>
              <w:left w:val="nil"/>
              <w:bottom w:val="nil"/>
              <w:right w:val="nil"/>
              <w:tl2br w:val="nil"/>
              <w:tr2bl w:val="nil"/>
            </w:tcBorders>
            <w:noWrap/>
            <w:vAlign w:val="bottom"/>
          </w:tcPr>
          <w:p w:rsidR="00B41412" w:rsidRDefault="00B41412">
            <w:pPr>
              <w:rPr>
                <w:color w:val="000000"/>
              </w:rPr>
            </w:pPr>
          </w:p>
        </w:tc>
        <w:tc>
          <w:tcPr>
            <w:tcW w:w="366" w:type="pct"/>
            <w:tcBorders>
              <w:top w:val="nil"/>
              <w:left w:val="nil"/>
              <w:bottom w:val="nil"/>
              <w:right w:val="nil"/>
              <w:tl2br w:val="nil"/>
              <w:tr2bl w:val="nil"/>
            </w:tcBorders>
            <w:noWrap/>
            <w:vAlign w:val="bottom"/>
          </w:tcPr>
          <w:p w:rsidR="00B41412" w:rsidRDefault="00B41412">
            <w:pPr>
              <w:rPr>
                <w:color w:val="000000"/>
              </w:rPr>
            </w:pPr>
          </w:p>
        </w:tc>
        <w:tc>
          <w:tcPr>
            <w:tcW w:w="93" w:type="pct"/>
            <w:tcBorders>
              <w:top w:val="nil"/>
              <w:left w:val="nil"/>
              <w:bottom w:val="nil"/>
              <w:right w:val="nil"/>
              <w:tl2br w:val="nil"/>
              <w:tr2bl w:val="nil"/>
            </w:tcBorders>
            <w:noWrap/>
            <w:vAlign w:val="bottom"/>
          </w:tcPr>
          <w:p w:rsidR="00B41412" w:rsidRDefault="00B41412">
            <w:pPr>
              <w:rPr>
                <w:color w:val="000000"/>
              </w:rPr>
            </w:pPr>
          </w:p>
        </w:tc>
        <w:tc>
          <w:tcPr>
            <w:tcW w:w="366" w:type="pct"/>
            <w:tcBorders>
              <w:top w:val="nil"/>
              <w:left w:val="nil"/>
              <w:bottom w:val="nil"/>
              <w:right w:val="nil"/>
              <w:tl2br w:val="nil"/>
              <w:tr2bl w:val="nil"/>
            </w:tcBorders>
            <w:noWrap/>
            <w:vAlign w:val="bottom"/>
          </w:tcPr>
          <w:p w:rsidR="00B41412" w:rsidRDefault="00B41412">
            <w:pPr>
              <w:rPr>
                <w:color w:val="000000"/>
              </w:rPr>
            </w:pPr>
          </w:p>
        </w:tc>
        <w:tc>
          <w:tcPr>
            <w:tcW w:w="93" w:type="pct"/>
            <w:tcBorders>
              <w:top w:val="nil"/>
              <w:left w:val="nil"/>
              <w:bottom w:val="nil"/>
              <w:right w:val="nil"/>
              <w:tl2br w:val="nil"/>
              <w:tr2bl w:val="nil"/>
            </w:tcBorders>
            <w:noWrap/>
            <w:vAlign w:val="bottom"/>
          </w:tcPr>
          <w:p w:rsidR="00B41412" w:rsidRDefault="00B41412">
            <w:pPr>
              <w:rPr>
                <w:color w:val="000000"/>
              </w:rPr>
            </w:pPr>
          </w:p>
        </w:tc>
        <w:tc>
          <w:tcPr>
            <w:tcW w:w="366" w:type="pct"/>
            <w:tcBorders>
              <w:top w:val="nil"/>
              <w:left w:val="nil"/>
              <w:bottom w:val="nil"/>
              <w:right w:val="nil"/>
              <w:tl2br w:val="nil"/>
              <w:tr2bl w:val="nil"/>
            </w:tcBorders>
            <w:noWrap/>
            <w:vAlign w:val="bottom"/>
          </w:tcPr>
          <w:p w:rsidR="00B41412" w:rsidRDefault="00B41412">
            <w:pPr>
              <w:rPr>
                <w:color w:val="000000"/>
              </w:rPr>
            </w:pPr>
          </w:p>
        </w:tc>
        <w:tc>
          <w:tcPr>
            <w:tcW w:w="93" w:type="pct"/>
            <w:tcBorders>
              <w:top w:val="nil"/>
              <w:left w:val="nil"/>
              <w:bottom w:val="nil"/>
              <w:right w:val="nil"/>
              <w:tl2br w:val="nil"/>
              <w:tr2bl w:val="nil"/>
            </w:tcBorders>
            <w:noWrap/>
            <w:vAlign w:val="bottom"/>
          </w:tcPr>
          <w:p w:rsidR="00B41412" w:rsidRDefault="00B41412">
            <w:pPr>
              <w:rPr>
                <w:color w:val="000000"/>
              </w:rPr>
            </w:pPr>
          </w:p>
        </w:tc>
        <w:tc>
          <w:tcPr>
            <w:tcW w:w="366" w:type="pct"/>
            <w:tcBorders>
              <w:top w:val="nil"/>
              <w:left w:val="nil"/>
              <w:bottom w:val="nil"/>
              <w:right w:val="nil"/>
              <w:tl2br w:val="nil"/>
              <w:tr2bl w:val="nil"/>
            </w:tcBorders>
            <w:noWrap/>
            <w:vAlign w:val="bottom"/>
          </w:tcPr>
          <w:p w:rsidR="00B41412" w:rsidRDefault="00B41412">
            <w:pPr>
              <w:rPr>
                <w:color w:val="000000"/>
              </w:rPr>
            </w:pPr>
          </w:p>
        </w:tc>
        <w:tc>
          <w:tcPr>
            <w:tcW w:w="93" w:type="pct"/>
            <w:tcBorders>
              <w:top w:val="nil"/>
              <w:left w:val="nil"/>
              <w:bottom w:val="nil"/>
              <w:right w:val="nil"/>
              <w:tl2br w:val="nil"/>
              <w:tr2bl w:val="nil"/>
            </w:tcBorders>
            <w:noWrap/>
            <w:vAlign w:val="bottom"/>
          </w:tcPr>
          <w:p w:rsidR="00B41412" w:rsidRDefault="00B41412">
            <w:pPr>
              <w:rPr>
                <w:color w:val="000000"/>
              </w:rPr>
            </w:pPr>
          </w:p>
        </w:tc>
        <w:tc>
          <w:tcPr>
            <w:tcW w:w="366" w:type="pct"/>
            <w:tcBorders>
              <w:top w:val="nil"/>
              <w:left w:val="nil"/>
              <w:bottom w:val="nil"/>
              <w:right w:val="nil"/>
              <w:tl2br w:val="nil"/>
              <w:tr2bl w:val="nil"/>
            </w:tcBorders>
            <w:noWrap/>
            <w:vAlign w:val="bottom"/>
          </w:tcPr>
          <w:p w:rsidR="00B41412" w:rsidRDefault="00B41412">
            <w:pPr>
              <w:rPr>
                <w:color w:val="000000"/>
              </w:rPr>
            </w:pPr>
          </w:p>
        </w:tc>
      </w:tr>
      <w:tr w:rsidR="00B41412">
        <w:tc>
          <w:tcPr>
            <w:tcW w:w="2246" w:type="pct"/>
            <w:tcBorders>
              <w:top w:val="nil"/>
              <w:left w:val="nil"/>
              <w:bottom w:val="nil"/>
              <w:right w:val="nil"/>
              <w:tl2br w:val="nil"/>
              <w:tr2bl w:val="nil"/>
            </w:tcBorders>
            <w:shd w:val="clear" w:color="auto" w:fill="CCEEFF"/>
            <w:vAlign w:val="bottom"/>
          </w:tcPr>
          <w:p w:rsidR="00B41412" w:rsidRDefault="00151F87">
            <w:pPr>
              <w:rPr>
                <w:color w:val="000000"/>
              </w:rPr>
            </w:pPr>
            <w:bookmarkStart w:id="2295" w:name="_fe1da1da_53a3_4500_a22b_8ea39f865338"/>
            <w:bookmarkStart w:id="2296" w:name="_96d8cffd_5a82_4f52_ad49_c727b077ae08" w:colFirst="2" w:colLast="2"/>
            <w:bookmarkStart w:id="2297" w:name="_37388dd6_4374_469a_864a_05af45428ec4" w:colFirst="4" w:colLast="4"/>
            <w:bookmarkStart w:id="2298" w:name="_e0b98145_0f6f_4592_9aab_36461a5f612a" w:colFirst="6" w:colLast="6"/>
            <w:bookmarkStart w:id="2299" w:name="_ebcf13f8_8fa6_4190_8470_777bb2c4cf47" w:colFirst="8" w:colLast="8"/>
            <w:bookmarkStart w:id="2300" w:name="_46bbc3de_a294_4b3d_9238_eeadc32a5253" w:colFirst="10" w:colLast="10"/>
            <w:bookmarkStart w:id="2301" w:name="_a552c11d_6994_4864_9dab_ac1d5752d028" w:colFirst="12" w:colLast="12"/>
            <w:bookmarkEnd w:id="2294"/>
            <w:r>
              <w:rPr>
                <w:rFonts w:ascii="Times New Roman" w:eastAsia="Times New Roman" w:hAnsi="Times New Roman" w:cs="Times New Roman"/>
                <w:color w:val="000000"/>
              </w:rPr>
              <w:t xml:space="preserve">For the </w:t>
            </w:r>
            <w:r>
              <w:rPr>
                <w:rFonts w:ascii="Times New Roman" w:eastAsia="Times New Roman" w:hAnsi="Times New Roman" w:cs="Times New Roman"/>
                <w:color w:val="000000"/>
              </w:rPr>
              <w:t>computation of diluted net earnings</w:t>
            </w:r>
          </w:p>
        </w:tc>
        <w:tc>
          <w:tcPr>
            <w:tcW w:w="93"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366" w:type="pct"/>
            <w:tcBorders>
              <w:top w:val="nil"/>
              <w:left w:val="nil"/>
              <w:bottom w:val="double" w:sz="4" w:space="0" w:color="000000"/>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15,198</w:t>
            </w:r>
          </w:p>
        </w:tc>
        <w:tc>
          <w:tcPr>
            <w:tcW w:w="93"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366" w:type="pct"/>
            <w:tcBorders>
              <w:top w:val="nil"/>
              <w:left w:val="nil"/>
              <w:bottom w:val="double" w:sz="4" w:space="0" w:color="000000"/>
              <w:right w:val="nil"/>
              <w:tl2br w:val="nil"/>
              <w:tr2bl w:val="nil"/>
            </w:tcBorders>
            <w:shd w:val="clear" w:color="auto" w:fill="CCEEFF"/>
            <w:noWrap/>
            <w:vAlign w:val="bottom"/>
          </w:tcPr>
          <w:p w:rsidR="00B41412" w:rsidRDefault="00151F87">
            <w:pPr>
              <w:jc w:val="right"/>
              <w:rPr>
                <w:color w:val="000000"/>
              </w:rPr>
            </w:pPr>
            <w:r>
              <w:rPr>
                <w:rFonts w:ascii="Times New Roman" w:eastAsia="Times New Roman" w:hAnsi="Times New Roman" w:cs="Times New Roman"/>
                <w:color w:val="000000"/>
              </w:rPr>
              <w:t xml:space="preserve"> (7,499)</w:t>
            </w:r>
          </w:p>
        </w:tc>
        <w:tc>
          <w:tcPr>
            <w:tcW w:w="93"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366" w:type="pct"/>
            <w:tcBorders>
              <w:top w:val="nil"/>
              <w:left w:val="nil"/>
              <w:bottom w:val="double" w:sz="4" w:space="0" w:color="000000"/>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14,046</w:t>
            </w:r>
          </w:p>
        </w:tc>
        <w:tc>
          <w:tcPr>
            <w:tcW w:w="93"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366" w:type="pct"/>
            <w:tcBorders>
              <w:top w:val="nil"/>
              <w:left w:val="nil"/>
              <w:bottom w:val="double" w:sz="4" w:space="0" w:color="000000"/>
              <w:right w:val="nil"/>
              <w:tl2br w:val="nil"/>
              <w:tr2bl w:val="nil"/>
            </w:tcBorders>
            <w:shd w:val="clear" w:color="auto" w:fill="CCEEFF"/>
            <w:noWrap/>
            <w:vAlign w:val="bottom"/>
          </w:tcPr>
          <w:p w:rsidR="00B41412" w:rsidRDefault="00151F87">
            <w:pPr>
              <w:jc w:val="right"/>
              <w:rPr>
                <w:color w:val="000000"/>
              </w:rPr>
            </w:pPr>
            <w:r>
              <w:rPr>
                <w:rFonts w:ascii="Times New Roman" w:eastAsia="Times New Roman" w:hAnsi="Times New Roman" w:cs="Times New Roman"/>
                <w:color w:val="000000"/>
              </w:rPr>
              <w:t xml:space="preserve"> (14,110)</w:t>
            </w:r>
          </w:p>
        </w:tc>
        <w:tc>
          <w:tcPr>
            <w:tcW w:w="93"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366" w:type="pct"/>
            <w:tcBorders>
              <w:top w:val="nil"/>
              <w:left w:val="nil"/>
              <w:bottom w:val="double" w:sz="4" w:space="0" w:color="000000"/>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10,504</w:t>
            </w:r>
          </w:p>
        </w:tc>
        <w:tc>
          <w:tcPr>
            <w:tcW w:w="93"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366" w:type="pct"/>
            <w:tcBorders>
              <w:top w:val="nil"/>
              <w:left w:val="nil"/>
              <w:bottom w:val="double" w:sz="4" w:space="0" w:color="000000"/>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278</w:t>
            </w:r>
          </w:p>
        </w:tc>
      </w:tr>
      <w:bookmarkEnd w:id="2270"/>
      <w:bookmarkEnd w:id="2295"/>
      <w:bookmarkEnd w:id="2296"/>
      <w:bookmarkEnd w:id="2297"/>
      <w:bookmarkEnd w:id="2298"/>
      <w:bookmarkEnd w:id="2299"/>
      <w:bookmarkEnd w:id="2300"/>
      <w:bookmarkEnd w:id="2301"/>
    </w:tbl>
    <w:p w:rsidR="00B41412" w:rsidRDefault="00B41412"/>
    <w:p w:rsidR="00B41412" w:rsidRDefault="00151F87">
      <w:pPr>
        <w:tabs>
          <w:tab w:val="left" w:pos="1080"/>
          <w:tab w:val="left" w:pos="1800"/>
        </w:tabs>
        <w:ind w:left="1800" w:hanging="720"/>
        <w:jc w:val="both"/>
        <w:rPr>
          <w:rFonts w:eastAsia="Times New Roman" w:hAnsi="Times New Roman" w:cs="Times New Roman"/>
        </w:rPr>
      </w:pPr>
      <w:r>
        <w:rPr>
          <w:rFonts w:eastAsia="Times New Roman" w:hAnsi="Times New Roman" w:cs="Times New Roman"/>
        </w:rPr>
        <w:t xml:space="preserve">(*) Revised to reflect net </w:t>
      </w:r>
      <w:r>
        <w:rPr>
          <w:rFonts w:eastAsia="Times New Roman" w:hAnsi="Times New Roman" w:cs="Times New Roman"/>
        </w:rPr>
        <w:t>loss attributable to equity holders of the Company</w:t>
      </w:r>
    </w:p>
    <w:p w:rsidR="00B41412" w:rsidRDefault="00B41412">
      <w:pPr>
        <w:tabs>
          <w:tab w:val="left" w:pos="1080"/>
          <w:tab w:val="left" w:pos="1800"/>
        </w:tabs>
        <w:ind w:left="1800" w:hanging="720"/>
        <w:jc w:val="both"/>
        <w:rPr>
          <w:rFonts w:eastAsia="Times New Roman" w:hAnsi="Times New Roman" w:cs="Times New Roman"/>
        </w:rPr>
      </w:pPr>
    </w:p>
    <w:p w:rsidR="00B41412" w:rsidRDefault="00151F87">
      <w:pPr>
        <w:tabs>
          <w:tab w:val="left" w:pos="1080"/>
          <w:tab w:val="left" w:pos="1800"/>
        </w:tabs>
        <w:ind w:left="1800" w:hanging="720"/>
        <w:jc w:val="both"/>
        <w:rPr>
          <w:rFonts w:eastAsia="Times New Roman" w:hAnsi="Times New Roman" w:cs="Times New Roman"/>
        </w:rPr>
      </w:pPr>
      <w:r>
        <w:rPr>
          <w:rFonts w:eastAsia="Times New Roman" w:hAnsi="Times New Roman" w:cs="Times New Roman"/>
        </w:rPr>
        <w:t>b.</w:t>
      </w:r>
      <w:r>
        <w:tab/>
      </w:r>
      <w:r>
        <w:rPr>
          <w:rFonts w:eastAsia="Times New Roman" w:hAnsi="Times New Roman" w:cs="Times New Roman"/>
        </w:rPr>
        <w:t xml:space="preserve">To compute diluted net earnings per share, the following options (dilutive potential Ordinary shares), have not been taken into account since their conversion has an anti-dilutive effect: </w:t>
      </w:r>
      <w:bookmarkStart w:id="2302" w:name="_869be54d_10ce_48db_b37d_0cbed26238ab"/>
      <w:r>
        <w:rPr>
          <w:rFonts w:eastAsia="Times New Roman" w:hAnsi="Times New Roman" w:cs="Times New Roman"/>
        </w:rPr>
        <w:t>1,236,387</w:t>
      </w:r>
      <w:bookmarkEnd w:id="2302"/>
      <w:r>
        <w:rPr>
          <w:rFonts w:eastAsia="Times New Roman" w:hAnsi="Times New Roman" w:cs="Times New Roman"/>
        </w:rPr>
        <w:t xml:space="preserve"> (20</w:t>
      </w:r>
      <w:r>
        <w:rPr>
          <w:rFonts w:eastAsia="Times New Roman" w:hAnsi="Times New Roman" w:cs="Times New Roman"/>
        </w:rPr>
        <w:t xml:space="preserve">21 </w:t>
      </w:r>
      <w:r>
        <w:rPr>
          <w:rFonts w:eastAsia="Times New Roman" w:hAnsi="Times New Roman" w:cs="Times New Roman"/>
        </w:rPr>
        <w:t>–</w:t>
      </w:r>
      <w:r>
        <w:rPr>
          <w:rFonts w:eastAsia="Times New Roman" w:hAnsi="Times New Roman" w:cs="Times New Roman"/>
        </w:rPr>
        <w:t xml:space="preserve"> </w:t>
      </w:r>
      <w:bookmarkStart w:id="2303" w:name="_0679f60f_348b_402e_ba84_214ef7d849c7"/>
      <w:r>
        <w:rPr>
          <w:rFonts w:eastAsia="Times New Roman" w:hAnsi="Times New Roman" w:cs="Times New Roman"/>
        </w:rPr>
        <w:t>3,536,351</w:t>
      </w:r>
      <w:bookmarkEnd w:id="2303"/>
      <w:r>
        <w:rPr>
          <w:rFonts w:eastAsia="Times New Roman" w:hAnsi="Times New Roman" w:cs="Times New Roman"/>
        </w:rPr>
        <w:t xml:space="preserve">, 2020 </w:t>
      </w:r>
      <w:r>
        <w:rPr>
          <w:rFonts w:eastAsia="Times New Roman" w:hAnsi="Times New Roman" w:cs="Times New Roman"/>
        </w:rPr>
        <w:t>–</w:t>
      </w:r>
      <w:r>
        <w:rPr>
          <w:rFonts w:eastAsia="Times New Roman" w:hAnsi="Times New Roman" w:cs="Times New Roman"/>
        </w:rPr>
        <w:t xml:space="preserve"> </w:t>
      </w:r>
      <w:bookmarkStart w:id="2304" w:name="_e666eeea_2d46_4e3c_aea7_2f5f56beb469"/>
      <w:r>
        <w:rPr>
          <w:rFonts w:eastAsia="Times New Roman" w:hAnsi="Times New Roman" w:cs="Times New Roman"/>
        </w:rPr>
        <w:t>342,000</w:t>
      </w:r>
      <w:bookmarkEnd w:id="2304"/>
      <w:r>
        <w:rPr>
          <w:rFonts w:eastAsia="Times New Roman" w:hAnsi="Times New Roman" w:cs="Times New Roman"/>
        </w:rPr>
        <w:t>) options to employees under share-based payment plans and options to investors and others.</w:t>
      </w:r>
    </w:p>
    <w:p w:rsidR="00B41412" w:rsidRDefault="00B41412"/>
    <w:p w:rsidR="00B41412" w:rsidRDefault="00151F87">
      <w:pPr>
        <w:pStyle w:val="Heading1"/>
      </w:pPr>
      <w:r>
        <w:t>NOTE 26:- SEGMENT INFORMATION</w:t>
      </w:r>
    </w:p>
    <w:p w:rsidR="00B41412" w:rsidRDefault="00151F87">
      <w:pPr>
        <w:pStyle w:val="BodyText"/>
        <w:ind w:left="1080" w:firstLine="0"/>
      </w:pPr>
      <w:r>
        <w:t>The Group operates in three geographical segments: Israel, Europe (principally Germany) and Rest of the</w:t>
      </w:r>
      <w:r>
        <w:t xml:space="preserve"> world (“ROW”). </w:t>
      </w:r>
    </w:p>
    <w:p w:rsidR="00B41412" w:rsidRDefault="00151F87">
      <w:pPr>
        <w:pStyle w:val="BodyText"/>
        <w:ind w:left="1080" w:firstLine="0"/>
      </w:pPr>
      <w:r>
        <w:t>Management monitors the operating results of its geographical units separately for the purpose of making decisions about resource allocation and performance assessment. Segment performance is evaluated based on segment profit. SG&amp;A Group e</w:t>
      </w:r>
      <w:r>
        <w:t>xpenses and some research and development expenses are mostly allocated to the separate geographic units. Some corporate expenses, some research and development expenses, finance costs and finance income and income taxes are managed on a group basis and ar</w:t>
      </w:r>
      <w:r>
        <w:t>e not allocated to the geographic segments.</w:t>
      </w:r>
    </w:p>
    <w:p w:rsidR="00B41412" w:rsidRDefault="00151F87">
      <w:pPr>
        <w:pStyle w:val="BodyText"/>
        <w:ind w:left="1080" w:firstLine="0"/>
      </w:pPr>
      <w:r>
        <w:t>Revenues are allocated based on the location of the end customer. The Group presents disaggregated revenue information based on types of customers: Individual customers and communities, Institutions and payers (i</w:t>
      </w:r>
      <w:r>
        <w:t>ncome from service agreements with institutions, insurance companies and HMOs), and others.</w:t>
      </w:r>
    </w:p>
    <w:p w:rsidR="00B41412" w:rsidRDefault="00151F87">
      <w:pPr>
        <w:rPr>
          <w:rFonts w:eastAsia="Times New Roman" w:hAnsi="Times New Roman" w:cs="Times New Roman"/>
        </w:rPr>
      </w:pPr>
      <w:r>
        <w:rPr>
          <w:rFonts w:eastAsia="Times New Roman" w:hAnsi="Times New Roman" w:cs="Times New Roman"/>
        </w:rPr>
        <w:br w:type="page"/>
      </w:r>
    </w:p>
    <w:p w:rsidR="00B41412" w:rsidRDefault="00151F87">
      <w:pPr>
        <w:pStyle w:val="Heading1"/>
        <w:spacing w:after="0"/>
      </w:pPr>
      <w:r>
        <w:t>NOTE 26:- SEGMENT INFORMATION (Cont.)</w:t>
      </w:r>
    </w:p>
    <w:p w:rsidR="00B41412" w:rsidRDefault="00B41412">
      <w:pPr>
        <w:keepNext/>
      </w:pPr>
    </w:p>
    <w:p w:rsidR="00B41412" w:rsidRDefault="00151F87">
      <w:pPr>
        <w:keepNext/>
        <w:tabs>
          <w:tab w:val="left" w:pos="1080"/>
          <w:tab w:val="left" w:pos="1800"/>
        </w:tabs>
        <w:ind w:left="1800" w:hanging="720"/>
      </w:pPr>
      <w:r>
        <w:rPr>
          <w:rFonts w:eastAsia="Times New Roman" w:hAnsi="Times New Roman" w:cs="Times New Roman"/>
        </w:rPr>
        <w:t>a.</w:t>
      </w:r>
      <w:r>
        <w:tab/>
      </w:r>
      <w:r>
        <w:rPr>
          <w:rFonts w:eastAsia="Times New Roman" w:hAnsi="Times New Roman" w:cs="Times New Roman"/>
        </w:rPr>
        <w:t>Segment revenues:</w:t>
      </w:r>
    </w:p>
    <w:p w:rsidR="00B41412" w:rsidRDefault="00B41412"/>
    <w:tbl>
      <w:tblPr>
        <w:tblW w:w="4500" w:type="pct"/>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47"/>
        <w:gridCol w:w="221"/>
        <w:gridCol w:w="873"/>
        <w:gridCol w:w="222"/>
        <w:gridCol w:w="873"/>
        <w:gridCol w:w="222"/>
        <w:gridCol w:w="873"/>
        <w:gridCol w:w="222"/>
        <w:gridCol w:w="867"/>
      </w:tblGrid>
      <w:tr w:rsidR="00B41412">
        <w:trPr>
          <w:trHeight w:val="20"/>
        </w:trPr>
        <w:tc>
          <w:tcPr>
            <w:tcW w:w="2751" w:type="pct"/>
            <w:tcBorders>
              <w:top w:val="nil"/>
              <w:left w:val="nil"/>
              <w:bottom w:val="nil"/>
              <w:right w:val="nil"/>
            </w:tcBorders>
            <w:vAlign w:val="bottom"/>
          </w:tcPr>
          <w:p w:rsidR="00B41412" w:rsidRDefault="00B41412">
            <w:pPr>
              <w:keepNext/>
              <w:rPr>
                <w:sz w:val="2"/>
              </w:rPr>
            </w:pPr>
            <w:bookmarkStart w:id="2305" w:name="_453a73ba_a20f_4857_b2cc_9059b1fabf14" w:colFirst="0" w:colLast="0"/>
            <w:bookmarkStart w:id="2306" w:name="_d5e4e650_7282_4372_a70e_b06a0b4834a4" w:colFirst="1" w:colLast="1"/>
            <w:bookmarkStart w:id="2307" w:name="_e84f47c7_a696_4f20_b9a5_ae52e0fc1a61" w:colFirst="2" w:colLast="2"/>
            <w:bookmarkStart w:id="2308" w:name="_74c745ba_c940_42b4_92cb_9de1f29ff80c" w:colFirst="3" w:colLast="3"/>
            <w:bookmarkStart w:id="2309" w:name="_140503fe_4533_4f1b_9f54_f6f1a00d6296" w:colFirst="4" w:colLast="4"/>
            <w:bookmarkStart w:id="2310" w:name="_e4e674f1_a6e9_47d3_a682_7debbb50859a" w:colFirst="5" w:colLast="5"/>
            <w:bookmarkStart w:id="2311" w:name="_11c65f21_aa04_4ac8_ae02_02d553e732f7" w:colFirst="6" w:colLast="6"/>
            <w:bookmarkStart w:id="2312" w:name="_4e22dd70_0bce_45d7_8455_a0462b0d516c" w:colFirst="7" w:colLast="7"/>
            <w:bookmarkStart w:id="2313" w:name="_1f07da54_e422_40d4_a5eb_7e03c87f2d49" w:colFirst="8" w:colLast="8"/>
            <w:bookmarkStart w:id="2314" w:name="_30b3d459_ff20_4746_905d_65a43486f399"/>
          </w:p>
        </w:tc>
        <w:tc>
          <w:tcPr>
            <w:tcW w:w="114" w:type="pct"/>
            <w:tcBorders>
              <w:top w:val="nil"/>
              <w:left w:val="nil"/>
              <w:bottom w:val="nil"/>
              <w:right w:val="nil"/>
            </w:tcBorders>
            <w:noWrap/>
            <w:vAlign w:val="bottom"/>
          </w:tcPr>
          <w:p w:rsidR="00B41412" w:rsidRDefault="00B41412">
            <w:pPr>
              <w:keepNext/>
              <w:rPr>
                <w:sz w:val="2"/>
              </w:rPr>
            </w:pPr>
          </w:p>
        </w:tc>
        <w:tc>
          <w:tcPr>
            <w:tcW w:w="449" w:type="pct"/>
            <w:tcBorders>
              <w:top w:val="nil"/>
              <w:left w:val="nil"/>
              <w:bottom w:val="nil"/>
              <w:right w:val="nil"/>
            </w:tcBorders>
            <w:noWrap/>
            <w:vAlign w:val="bottom"/>
          </w:tcPr>
          <w:p w:rsidR="00B41412" w:rsidRDefault="00B41412">
            <w:pPr>
              <w:keepNext/>
              <w:rPr>
                <w:sz w:val="2"/>
              </w:rPr>
            </w:pPr>
          </w:p>
        </w:tc>
        <w:tc>
          <w:tcPr>
            <w:tcW w:w="114" w:type="pct"/>
            <w:tcBorders>
              <w:top w:val="nil"/>
              <w:left w:val="nil"/>
              <w:bottom w:val="nil"/>
              <w:right w:val="nil"/>
            </w:tcBorders>
            <w:noWrap/>
            <w:vAlign w:val="bottom"/>
          </w:tcPr>
          <w:p w:rsidR="00B41412" w:rsidRDefault="00B41412">
            <w:pPr>
              <w:keepNext/>
              <w:rPr>
                <w:sz w:val="2"/>
              </w:rPr>
            </w:pPr>
          </w:p>
        </w:tc>
        <w:tc>
          <w:tcPr>
            <w:tcW w:w="449" w:type="pct"/>
            <w:tcBorders>
              <w:top w:val="nil"/>
              <w:left w:val="nil"/>
              <w:bottom w:val="nil"/>
              <w:right w:val="nil"/>
            </w:tcBorders>
            <w:noWrap/>
            <w:vAlign w:val="bottom"/>
          </w:tcPr>
          <w:p w:rsidR="00B41412" w:rsidRDefault="00B41412">
            <w:pPr>
              <w:keepNext/>
              <w:rPr>
                <w:sz w:val="2"/>
              </w:rPr>
            </w:pPr>
          </w:p>
        </w:tc>
        <w:tc>
          <w:tcPr>
            <w:tcW w:w="114" w:type="pct"/>
            <w:tcBorders>
              <w:top w:val="nil"/>
              <w:left w:val="nil"/>
              <w:bottom w:val="nil"/>
              <w:right w:val="nil"/>
            </w:tcBorders>
            <w:noWrap/>
            <w:vAlign w:val="bottom"/>
          </w:tcPr>
          <w:p w:rsidR="00B41412" w:rsidRDefault="00B41412">
            <w:pPr>
              <w:keepNext/>
              <w:rPr>
                <w:sz w:val="2"/>
              </w:rPr>
            </w:pPr>
          </w:p>
        </w:tc>
        <w:tc>
          <w:tcPr>
            <w:tcW w:w="449" w:type="pct"/>
            <w:tcBorders>
              <w:top w:val="nil"/>
              <w:left w:val="nil"/>
              <w:bottom w:val="nil"/>
              <w:right w:val="nil"/>
            </w:tcBorders>
            <w:noWrap/>
            <w:vAlign w:val="bottom"/>
          </w:tcPr>
          <w:p w:rsidR="00B41412" w:rsidRDefault="00B41412">
            <w:pPr>
              <w:keepNext/>
              <w:rPr>
                <w:sz w:val="2"/>
              </w:rPr>
            </w:pPr>
          </w:p>
        </w:tc>
        <w:tc>
          <w:tcPr>
            <w:tcW w:w="114" w:type="pct"/>
            <w:tcBorders>
              <w:top w:val="nil"/>
              <w:left w:val="nil"/>
              <w:bottom w:val="nil"/>
              <w:right w:val="nil"/>
            </w:tcBorders>
            <w:noWrap/>
            <w:vAlign w:val="bottom"/>
          </w:tcPr>
          <w:p w:rsidR="00B41412" w:rsidRDefault="00B41412">
            <w:pPr>
              <w:keepNext/>
              <w:rPr>
                <w:sz w:val="2"/>
              </w:rPr>
            </w:pPr>
          </w:p>
        </w:tc>
        <w:tc>
          <w:tcPr>
            <w:tcW w:w="446" w:type="pct"/>
            <w:tcBorders>
              <w:top w:val="nil"/>
              <w:left w:val="nil"/>
              <w:bottom w:val="nil"/>
              <w:right w:val="nil"/>
            </w:tcBorders>
            <w:noWrap/>
            <w:vAlign w:val="bottom"/>
          </w:tcPr>
          <w:p w:rsidR="00B41412" w:rsidRDefault="00B41412">
            <w:pPr>
              <w:keepNext/>
              <w:rPr>
                <w:sz w:val="2"/>
              </w:rPr>
            </w:pPr>
          </w:p>
        </w:tc>
      </w:tr>
      <w:tr w:rsidR="00B41412">
        <w:tc>
          <w:tcPr>
            <w:tcW w:w="2751" w:type="pct"/>
            <w:tcBorders>
              <w:top w:val="nil"/>
              <w:left w:val="nil"/>
              <w:bottom w:val="nil"/>
              <w:right w:val="nil"/>
              <w:tl2br w:val="nil"/>
              <w:tr2bl w:val="nil"/>
            </w:tcBorders>
            <w:shd w:val="clear" w:color="auto" w:fill="auto"/>
            <w:vAlign w:val="bottom"/>
          </w:tcPr>
          <w:p w:rsidR="00B41412" w:rsidRDefault="00B41412">
            <w:pPr>
              <w:rPr>
                <w:color w:val="000000"/>
                <w:sz w:val="16"/>
              </w:rPr>
            </w:pPr>
            <w:bookmarkStart w:id="2315" w:name="_244bfabf_dbc0_4f95_8789_0c47b30c3444"/>
            <w:bookmarkStart w:id="2316" w:name="_83a3b615_19c5_4546_93db_83be5f8a3f15"/>
            <w:bookmarkEnd w:id="2305"/>
            <w:bookmarkEnd w:id="2306"/>
            <w:bookmarkEnd w:id="2307"/>
            <w:bookmarkEnd w:id="2308"/>
            <w:bookmarkEnd w:id="2309"/>
            <w:bookmarkEnd w:id="2310"/>
            <w:bookmarkEnd w:id="2311"/>
            <w:bookmarkEnd w:id="2312"/>
            <w:bookmarkEnd w:id="2313"/>
          </w:p>
        </w:tc>
        <w:tc>
          <w:tcPr>
            <w:tcW w:w="114"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    </w:t>
            </w:r>
          </w:p>
        </w:tc>
        <w:tc>
          <w:tcPr>
            <w:tcW w:w="449"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Individuals</w:t>
            </w:r>
          </w:p>
        </w:tc>
        <w:tc>
          <w:tcPr>
            <w:tcW w:w="114"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    </w:t>
            </w:r>
          </w:p>
        </w:tc>
        <w:tc>
          <w:tcPr>
            <w:tcW w:w="449"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6"/>
              </w:rPr>
            </w:pPr>
          </w:p>
        </w:tc>
        <w:tc>
          <w:tcPr>
            <w:tcW w:w="114"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    </w:t>
            </w:r>
          </w:p>
        </w:tc>
        <w:tc>
          <w:tcPr>
            <w:tcW w:w="449"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6"/>
              </w:rPr>
            </w:pPr>
          </w:p>
        </w:tc>
        <w:tc>
          <w:tcPr>
            <w:tcW w:w="114"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    </w:t>
            </w:r>
          </w:p>
        </w:tc>
        <w:tc>
          <w:tcPr>
            <w:tcW w:w="446"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6"/>
              </w:rPr>
            </w:pPr>
          </w:p>
        </w:tc>
      </w:tr>
      <w:tr w:rsidR="00B41412">
        <w:tc>
          <w:tcPr>
            <w:tcW w:w="2751" w:type="pct"/>
            <w:tcBorders>
              <w:top w:val="nil"/>
              <w:left w:val="nil"/>
              <w:bottom w:val="nil"/>
              <w:right w:val="nil"/>
              <w:tl2br w:val="nil"/>
              <w:tr2bl w:val="nil"/>
            </w:tcBorders>
            <w:shd w:val="clear" w:color="auto" w:fill="auto"/>
            <w:vAlign w:val="bottom"/>
          </w:tcPr>
          <w:p w:rsidR="00B41412" w:rsidRDefault="00B41412">
            <w:pPr>
              <w:rPr>
                <w:color w:val="000000"/>
                <w:sz w:val="16"/>
              </w:rPr>
            </w:pPr>
            <w:bookmarkStart w:id="2317" w:name="_182beeb5_be68_4469_b1c7_90725e400dc3"/>
            <w:bookmarkEnd w:id="2315"/>
          </w:p>
        </w:tc>
        <w:tc>
          <w:tcPr>
            <w:tcW w:w="114"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6"/>
              </w:rPr>
            </w:pPr>
          </w:p>
        </w:tc>
        <w:tc>
          <w:tcPr>
            <w:tcW w:w="449"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and</w:t>
            </w:r>
            <w:r>
              <w:rPr>
                <w:rFonts w:ascii="Times New Roman" w:eastAsia="Times New Roman" w:hAnsi="Times New Roman" w:cs="Times New Roman"/>
                <w:color w:val="000000"/>
                <w:sz w:val="16"/>
              </w:rPr>
              <w:t> </w:t>
            </w:r>
          </w:p>
        </w:tc>
        <w:tc>
          <w:tcPr>
            <w:tcW w:w="114"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6"/>
              </w:rPr>
            </w:pPr>
          </w:p>
        </w:tc>
        <w:tc>
          <w:tcPr>
            <w:tcW w:w="449"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Institutions</w:t>
            </w:r>
          </w:p>
        </w:tc>
        <w:tc>
          <w:tcPr>
            <w:tcW w:w="114"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6"/>
              </w:rPr>
            </w:pPr>
          </w:p>
        </w:tc>
        <w:tc>
          <w:tcPr>
            <w:tcW w:w="449"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6"/>
              </w:rPr>
            </w:pPr>
          </w:p>
        </w:tc>
        <w:tc>
          <w:tcPr>
            <w:tcW w:w="114"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6"/>
              </w:rPr>
            </w:pPr>
          </w:p>
        </w:tc>
        <w:tc>
          <w:tcPr>
            <w:tcW w:w="446"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6"/>
              </w:rPr>
            </w:pPr>
          </w:p>
        </w:tc>
      </w:tr>
      <w:tr w:rsidR="00B41412">
        <w:tc>
          <w:tcPr>
            <w:tcW w:w="2751" w:type="pct"/>
            <w:tcBorders>
              <w:top w:val="nil"/>
              <w:left w:val="nil"/>
              <w:bottom w:val="nil"/>
              <w:right w:val="nil"/>
              <w:tl2br w:val="nil"/>
              <w:tr2bl w:val="nil"/>
            </w:tcBorders>
            <w:shd w:val="clear" w:color="auto" w:fill="auto"/>
            <w:vAlign w:val="bottom"/>
          </w:tcPr>
          <w:p w:rsidR="00B41412" w:rsidRDefault="00B41412">
            <w:pPr>
              <w:rPr>
                <w:color w:val="000000"/>
                <w:sz w:val="16"/>
              </w:rPr>
            </w:pPr>
            <w:bookmarkStart w:id="2318" w:name="_a23c8c79_6bd2_43af_b920_a566f2f0a398"/>
            <w:bookmarkEnd w:id="2317"/>
          </w:p>
        </w:tc>
        <w:tc>
          <w:tcPr>
            <w:tcW w:w="114"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6"/>
              </w:rPr>
            </w:pPr>
          </w:p>
        </w:tc>
        <w:tc>
          <w:tcPr>
            <w:tcW w:w="449"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communities</w:t>
            </w:r>
          </w:p>
        </w:tc>
        <w:tc>
          <w:tcPr>
            <w:tcW w:w="114"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6"/>
              </w:rPr>
            </w:pPr>
          </w:p>
        </w:tc>
        <w:tc>
          <w:tcPr>
            <w:tcW w:w="449"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and payers</w:t>
            </w:r>
          </w:p>
        </w:tc>
        <w:tc>
          <w:tcPr>
            <w:tcW w:w="114"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6"/>
              </w:rPr>
            </w:pPr>
          </w:p>
        </w:tc>
        <w:tc>
          <w:tcPr>
            <w:tcW w:w="449"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Others</w:t>
            </w:r>
          </w:p>
        </w:tc>
        <w:tc>
          <w:tcPr>
            <w:tcW w:w="114" w:type="pct"/>
            <w:tcBorders>
              <w:top w:val="nil"/>
              <w:left w:val="nil"/>
              <w:bottom w:val="nil"/>
              <w:right w:val="nil"/>
              <w:tl2br w:val="nil"/>
              <w:tr2bl w:val="nil"/>
            </w:tcBorders>
            <w:shd w:val="clear" w:color="auto" w:fill="auto"/>
            <w:noWrap/>
            <w:vAlign w:val="bottom"/>
          </w:tcPr>
          <w:p w:rsidR="00B41412" w:rsidRDefault="00B41412">
            <w:pPr>
              <w:jc w:val="center"/>
              <w:rPr>
                <w:b/>
                <w:color w:val="000000"/>
                <w:sz w:val="16"/>
              </w:rPr>
            </w:pPr>
          </w:p>
        </w:tc>
        <w:tc>
          <w:tcPr>
            <w:tcW w:w="446"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Total</w:t>
            </w:r>
          </w:p>
        </w:tc>
      </w:tr>
      <w:tr w:rsidR="00B41412">
        <w:tc>
          <w:tcPr>
            <w:tcW w:w="2751" w:type="pct"/>
            <w:tcBorders>
              <w:top w:val="nil"/>
              <w:left w:val="nil"/>
              <w:bottom w:val="nil"/>
              <w:right w:val="nil"/>
              <w:tl2br w:val="nil"/>
              <w:tr2bl w:val="nil"/>
            </w:tcBorders>
            <w:shd w:val="clear" w:color="auto" w:fill="CCEEFF"/>
            <w:vAlign w:val="bottom"/>
          </w:tcPr>
          <w:p w:rsidR="00B41412" w:rsidRDefault="00151F87">
            <w:pPr>
              <w:rPr>
                <w:b/>
                <w:color w:val="000000"/>
              </w:rPr>
            </w:pPr>
            <w:bookmarkStart w:id="2319" w:name="_1da29753_4840_48eb_bc9e_aa36bb2b1c7f"/>
            <w:bookmarkEnd w:id="2318"/>
            <w:r>
              <w:rPr>
                <w:rFonts w:ascii="Times New Roman" w:eastAsia="Times New Roman" w:hAnsi="Times New Roman" w:cs="Times New Roman"/>
                <w:b/>
                <w:color w:val="000000"/>
              </w:rPr>
              <w:t>Year ended December 31, 2022:</w:t>
            </w:r>
          </w:p>
        </w:tc>
        <w:tc>
          <w:tcPr>
            <w:tcW w:w="114"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449"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114"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449"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114"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449"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114"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446" w:type="pct"/>
            <w:tcBorders>
              <w:top w:val="nil"/>
              <w:left w:val="nil"/>
              <w:bottom w:val="nil"/>
              <w:right w:val="nil"/>
              <w:tl2br w:val="nil"/>
              <w:tr2bl w:val="nil"/>
            </w:tcBorders>
            <w:shd w:val="clear" w:color="auto" w:fill="CCEEFF"/>
            <w:noWrap/>
            <w:vAlign w:val="bottom"/>
          </w:tcPr>
          <w:p w:rsidR="00B41412" w:rsidRDefault="00B41412">
            <w:pPr>
              <w:rPr>
                <w:color w:val="000000"/>
              </w:rPr>
            </w:pPr>
          </w:p>
        </w:tc>
      </w:tr>
      <w:tr w:rsidR="00B41412">
        <w:tc>
          <w:tcPr>
            <w:tcW w:w="2751" w:type="pct"/>
            <w:tcBorders>
              <w:top w:val="nil"/>
              <w:left w:val="nil"/>
              <w:bottom w:val="nil"/>
              <w:right w:val="nil"/>
              <w:tl2br w:val="nil"/>
              <w:tr2bl w:val="nil"/>
            </w:tcBorders>
            <w:vAlign w:val="bottom"/>
          </w:tcPr>
          <w:p w:rsidR="00B41412" w:rsidRDefault="00151F87">
            <w:pPr>
              <w:rPr>
                <w:color w:val="000000"/>
              </w:rPr>
            </w:pPr>
            <w:bookmarkStart w:id="2320" w:name="_ed874f6b_4e69_455f_9951_8bf9439aff02"/>
            <w:bookmarkEnd w:id="2319"/>
            <w:r>
              <w:rPr>
                <w:rFonts w:ascii="Times New Roman" w:eastAsia="Times New Roman" w:hAnsi="Times New Roman" w:cs="Times New Roman"/>
                <w:color w:val="000000"/>
              </w:rPr>
              <w:t>Europe</w:t>
            </w:r>
          </w:p>
        </w:tc>
        <w:tc>
          <w:tcPr>
            <w:tcW w:w="114"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49"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w:t>
            </w:r>
          </w:p>
        </w:tc>
        <w:tc>
          <w:tcPr>
            <w:tcW w:w="114"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49"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13,374</w:t>
            </w:r>
          </w:p>
        </w:tc>
        <w:tc>
          <w:tcPr>
            <w:tcW w:w="114"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49"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w:t>
            </w:r>
          </w:p>
        </w:tc>
        <w:tc>
          <w:tcPr>
            <w:tcW w:w="114"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46"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13,374</w:t>
            </w:r>
          </w:p>
        </w:tc>
      </w:tr>
      <w:tr w:rsidR="00B41412">
        <w:tc>
          <w:tcPr>
            <w:tcW w:w="2751" w:type="pct"/>
            <w:tcBorders>
              <w:top w:val="nil"/>
              <w:left w:val="nil"/>
              <w:bottom w:val="nil"/>
              <w:right w:val="nil"/>
              <w:tl2br w:val="nil"/>
              <w:tr2bl w:val="nil"/>
            </w:tcBorders>
            <w:shd w:val="clear" w:color="auto" w:fill="CCEEFF"/>
            <w:vAlign w:val="bottom"/>
          </w:tcPr>
          <w:p w:rsidR="00B41412" w:rsidRDefault="00151F87">
            <w:pPr>
              <w:rPr>
                <w:color w:val="000000"/>
              </w:rPr>
            </w:pPr>
            <w:bookmarkStart w:id="2321" w:name="_a393afcb_656e_4291_852c_906f4e1b86d5"/>
            <w:bookmarkEnd w:id="2320"/>
            <w:r>
              <w:rPr>
                <w:rFonts w:ascii="Times New Roman" w:eastAsia="Times New Roman" w:hAnsi="Times New Roman" w:cs="Times New Roman"/>
                <w:color w:val="000000"/>
              </w:rPr>
              <w:t>Israel</w:t>
            </w:r>
          </w:p>
        </w:tc>
        <w:tc>
          <w:tcPr>
            <w:tcW w:w="114"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49"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22,161</w:t>
            </w:r>
          </w:p>
        </w:tc>
        <w:tc>
          <w:tcPr>
            <w:tcW w:w="114"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49"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22,975</w:t>
            </w:r>
          </w:p>
        </w:tc>
        <w:tc>
          <w:tcPr>
            <w:tcW w:w="114"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49"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2</w:t>
            </w:r>
          </w:p>
        </w:tc>
        <w:tc>
          <w:tcPr>
            <w:tcW w:w="114"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46"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45,138</w:t>
            </w:r>
          </w:p>
        </w:tc>
      </w:tr>
      <w:tr w:rsidR="00B41412">
        <w:tc>
          <w:tcPr>
            <w:tcW w:w="2751" w:type="pct"/>
            <w:tcBorders>
              <w:top w:val="nil"/>
              <w:left w:val="nil"/>
              <w:bottom w:val="nil"/>
              <w:right w:val="nil"/>
              <w:tl2br w:val="nil"/>
              <w:tr2bl w:val="nil"/>
            </w:tcBorders>
            <w:vAlign w:val="bottom"/>
          </w:tcPr>
          <w:p w:rsidR="00B41412" w:rsidRDefault="00151F87">
            <w:pPr>
              <w:rPr>
                <w:color w:val="000000"/>
              </w:rPr>
            </w:pPr>
            <w:bookmarkStart w:id="2322" w:name="_a57984d3_685d_4ff7_87e3_96f729e94e76"/>
            <w:bookmarkEnd w:id="2321"/>
            <w:r>
              <w:rPr>
                <w:rFonts w:ascii="Times New Roman" w:eastAsia="Times New Roman" w:hAnsi="Times New Roman" w:cs="Times New Roman"/>
                <w:color w:val="000000"/>
              </w:rPr>
              <w:t>ROW</w:t>
            </w:r>
          </w:p>
        </w:tc>
        <w:tc>
          <w:tcPr>
            <w:tcW w:w="114"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49" w:type="pct"/>
            <w:tcBorders>
              <w:top w:val="nil"/>
              <w:left w:val="nil"/>
              <w:bottom w:val="single" w:sz="4" w:space="0" w:color="000000"/>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w:t>
            </w:r>
          </w:p>
        </w:tc>
        <w:tc>
          <w:tcPr>
            <w:tcW w:w="114"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49" w:type="pct"/>
            <w:tcBorders>
              <w:top w:val="nil"/>
              <w:left w:val="nil"/>
              <w:bottom w:val="single" w:sz="4" w:space="0" w:color="000000"/>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w:t>
            </w:r>
          </w:p>
        </w:tc>
        <w:tc>
          <w:tcPr>
            <w:tcW w:w="114"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49" w:type="pct"/>
            <w:tcBorders>
              <w:top w:val="nil"/>
              <w:left w:val="nil"/>
              <w:bottom w:val="single" w:sz="4" w:space="0" w:color="000000"/>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486</w:t>
            </w:r>
          </w:p>
        </w:tc>
        <w:tc>
          <w:tcPr>
            <w:tcW w:w="114"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46" w:type="pct"/>
            <w:tcBorders>
              <w:top w:val="nil"/>
              <w:left w:val="nil"/>
              <w:bottom w:val="single" w:sz="4" w:space="0" w:color="000000"/>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486</w:t>
            </w:r>
          </w:p>
        </w:tc>
      </w:tr>
      <w:tr w:rsidR="00B41412">
        <w:tc>
          <w:tcPr>
            <w:tcW w:w="2751" w:type="pct"/>
            <w:tcBorders>
              <w:top w:val="nil"/>
              <w:left w:val="nil"/>
              <w:bottom w:val="nil"/>
              <w:right w:val="nil"/>
              <w:tl2br w:val="nil"/>
              <w:tr2bl w:val="nil"/>
            </w:tcBorders>
            <w:shd w:val="clear" w:color="auto" w:fill="CCEEFF"/>
            <w:vAlign w:val="bottom"/>
          </w:tcPr>
          <w:p w:rsidR="00B41412" w:rsidRDefault="00B41412">
            <w:pPr>
              <w:rPr>
                <w:color w:val="000000"/>
              </w:rPr>
            </w:pPr>
            <w:bookmarkStart w:id="2323" w:name="_9c80893d_afaf_4dd6_8a9b_555245763e78"/>
            <w:bookmarkEnd w:id="2322"/>
          </w:p>
        </w:tc>
        <w:tc>
          <w:tcPr>
            <w:tcW w:w="114"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449"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114"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449"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114"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449"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114"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446" w:type="pct"/>
            <w:tcBorders>
              <w:top w:val="nil"/>
              <w:left w:val="nil"/>
              <w:bottom w:val="nil"/>
              <w:right w:val="nil"/>
              <w:tl2br w:val="nil"/>
              <w:tr2bl w:val="nil"/>
            </w:tcBorders>
            <w:shd w:val="clear" w:color="auto" w:fill="CCEEFF"/>
            <w:noWrap/>
            <w:vAlign w:val="bottom"/>
          </w:tcPr>
          <w:p w:rsidR="00B41412" w:rsidRDefault="00B41412">
            <w:pPr>
              <w:rPr>
                <w:color w:val="000000"/>
              </w:rPr>
            </w:pPr>
          </w:p>
        </w:tc>
      </w:tr>
      <w:tr w:rsidR="00B41412">
        <w:tc>
          <w:tcPr>
            <w:tcW w:w="2751" w:type="pct"/>
            <w:tcBorders>
              <w:top w:val="nil"/>
              <w:left w:val="nil"/>
              <w:bottom w:val="nil"/>
              <w:right w:val="nil"/>
              <w:tl2br w:val="nil"/>
              <w:tr2bl w:val="nil"/>
            </w:tcBorders>
            <w:vAlign w:val="bottom"/>
          </w:tcPr>
          <w:p w:rsidR="00B41412" w:rsidRDefault="00151F87">
            <w:pPr>
              <w:rPr>
                <w:color w:val="000000"/>
              </w:rPr>
            </w:pPr>
            <w:bookmarkStart w:id="2324" w:name="_eb712b8f_cab8_49e5_bc1d_5adf4cf89d2e"/>
            <w:bookmarkEnd w:id="2323"/>
            <w:r>
              <w:rPr>
                <w:rFonts w:ascii="Times New Roman" w:eastAsia="Times New Roman" w:hAnsi="Times New Roman" w:cs="Times New Roman"/>
                <w:color w:val="000000"/>
              </w:rPr>
              <w:t>Total revenues</w:t>
            </w:r>
          </w:p>
        </w:tc>
        <w:tc>
          <w:tcPr>
            <w:tcW w:w="114"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49" w:type="pct"/>
            <w:tcBorders>
              <w:top w:val="nil"/>
              <w:left w:val="nil"/>
              <w:bottom w:val="double" w:sz="4" w:space="0" w:color="000000"/>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22,161</w:t>
            </w:r>
          </w:p>
        </w:tc>
        <w:tc>
          <w:tcPr>
            <w:tcW w:w="114"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49" w:type="pct"/>
            <w:tcBorders>
              <w:top w:val="nil"/>
              <w:left w:val="nil"/>
              <w:bottom w:val="double" w:sz="4" w:space="0" w:color="000000"/>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36,349</w:t>
            </w:r>
          </w:p>
        </w:tc>
        <w:tc>
          <w:tcPr>
            <w:tcW w:w="114"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49" w:type="pct"/>
            <w:tcBorders>
              <w:top w:val="nil"/>
              <w:left w:val="nil"/>
              <w:bottom w:val="double" w:sz="4" w:space="0" w:color="000000"/>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488</w:t>
            </w:r>
          </w:p>
        </w:tc>
        <w:tc>
          <w:tcPr>
            <w:tcW w:w="114"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46" w:type="pct"/>
            <w:tcBorders>
              <w:top w:val="nil"/>
              <w:left w:val="nil"/>
              <w:bottom w:val="double" w:sz="4" w:space="0" w:color="000000"/>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58,998</w:t>
            </w:r>
          </w:p>
        </w:tc>
      </w:tr>
      <w:bookmarkEnd w:id="2314"/>
      <w:bookmarkEnd w:id="2324"/>
    </w:tbl>
    <w:p w:rsidR="00B41412" w:rsidRDefault="00B41412">
      <w:pPr>
        <w:rPr>
          <w:sz w:val="2"/>
          <w:szCs w:val="2"/>
        </w:rPr>
      </w:pPr>
    </w:p>
    <w:tbl>
      <w:tblPr>
        <w:tblW w:w="4500" w:type="pct"/>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47"/>
        <w:gridCol w:w="221"/>
        <w:gridCol w:w="873"/>
        <w:gridCol w:w="222"/>
        <w:gridCol w:w="873"/>
        <w:gridCol w:w="222"/>
        <w:gridCol w:w="873"/>
        <w:gridCol w:w="222"/>
        <w:gridCol w:w="867"/>
      </w:tblGrid>
      <w:tr w:rsidR="00B41412">
        <w:trPr>
          <w:trHeight w:hRule="exact" w:val="20"/>
        </w:trPr>
        <w:tc>
          <w:tcPr>
            <w:tcW w:w="2751" w:type="pct"/>
            <w:tcBorders>
              <w:top w:val="nil"/>
              <w:left w:val="nil"/>
              <w:bottom w:val="nil"/>
              <w:right w:val="nil"/>
            </w:tcBorders>
            <w:vAlign w:val="bottom"/>
          </w:tcPr>
          <w:p w:rsidR="00B41412" w:rsidRDefault="00B41412">
            <w:pPr>
              <w:keepNext/>
              <w:rPr>
                <w:sz w:val="2"/>
              </w:rPr>
            </w:pPr>
            <w:bookmarkStart w:id="2325" w:name="_79ef15fc_404c_461b_9d76_b54f487d5992" w:colFirst="0" w:colLast="0"/>
            <w:bookmarkStart w:id="2326" w:name="_a4412ec0_ae03_4958_8056_6ec59eb78656" w:colFirst="1" w:colLast="1"/>
            <w:bookmarkStart w:id="2327" w:name="_b91e3eb4_1a4a_4838_88bb_b99746bb1967" w:colFirst="2" w:colLast="2"/>
            <w:bookmarkStart w:id="2328" w:name="_902f357b_577d_41b8_9c44_931a6d29dbd5" w:colFirst="3" w:colLast="3"/>
            <w:bookmarkStart w:id="2329" w:name="_a2c033a2_675c_4e18_9e03_c4f802529ad6" w:colFirst="4" w:colLast="4"/>
            <w:bookmarkStart w:id="2330" w:name="_92ae23a0_23f0_472a_a1bf_630848e44c13" w:colFirst="5" w:colLast="5"/>
            <w:bookmarkStart w:id="2331" w:name="_7a0a1fde_043e_4580_8ea4_6adb163b1eae" w:colFirst="6" w:colLast="6"/>
            <w:bookmarkStart w:id="2332" w:name="_40762ccd_72ee_4987_a4e9_fb5a352a266d" w:colFirst="7" w:colLast="7"/>
            <w:bookmarkStart w:id="2333" w:name="_53f3823b_dcc9_48dd_ab44_8bc1f2eb53d9" w:colFirst="8" w:colLast="8"/>
            <w:bookmarkStart w:id="2334" w:name="_c1ab5c19_1c05_4c37_811e_5a16a4c33b52"/>
            <w:bookmarkStart w:id="2335" w:name="_c81cfc22_71c9_463a_bdb3_caf7b53e6ab7"/>
          </w:p>
        </w:tc>
        <w:tc>
          <w:tcPr>
            <w:tcW w:w="114" w:type="pct"/>
            <w:tcBorders>
              <w:top w:val="nil"/>
              <w:left w:val="nil"/>
              <w:bottom w:val="nil"/>
              <w:right w:val="nil"/>
            </w:tcBorders>
            <w:noWrap/>
            <w:vAlign w:val="bottom"/>
          </w:tcPr>
          <w:p w:rsidR="00B41412" w:rsidRDefault="00B41412">
            <w:pPr>
              <w:keepNext/>
              <w:rPr>
                <w:sz w:val="2"/>
              </w:rPr>
            </w:pPr>
          </w:p>
        </w:tc>
        <w:tc>
          <w:tcPr>
            <w:tcW w:w="449" w:type="pct"/>
            <w:tcBorders>
              <w:top w:val="nil"/>
              <w:left w:val="nil"/>
              <w:bottom w:val="nil"/>
              <w:right w:val="nil"/>
            </w:tcBorders>
            <w:noWrap/>
            <w:vAlign w:val="bottom"/>
          </w:tcPr>
          <w:p w:rsidR="00B41412" w:rsidRDefault="00B41412">
            <w:pPr>
              <w:keepNext/>
              <w:rPr>
                <w:sz w:val="2"/>
              </w:rPr>
            </w:pPr>
          </w:p>
        </w:tc>
        <w:tc>
          <w:tcPr>
            <w:tcW w:w="114" w:type="pct"/>
            <w:tcBorders>
              <w:top w:val="nil"/>
              <w:left w:val="nil"/>
              <w:bottom w:val="nil"/>
              <w:right w:val="nil"/>
            </w:tcBorders>
            <w:noWrap/>
            <w:vAlign w:val="bottom"/>
          </w:tcPr>
          <w:p w:rsidR="00B41412" w:rsidRDefault="00B41412">
            <w:pPr>
              <w:keepNext/>
              <w:rPr>
                <w:sz w:val="2"/>
              </w:rPr>
            </w:pPr>
          </w:p>
        </w:tc>
        <w:tc>
          <w:tcPr>
            <w:tcW w:w="449" w:type="pct"/>
            <w:tcBorders>
              <w:top w:val="nil"/>
              <w:left w:val="nil"/>
              <w:bottom w:val="nil"/>
              <w:right w:val="nil"/>
            </w:tcBorders>
            <w:noWrap/>
            <w:vAlign w:val="bottom"/>
          </w:tcPr>
          <w:p w:rsidR="00B41412" w:rsidRDefault="00B41412">
            <w:pPr>
              <w:keepNext/>
              <w:rPr>
                <w:sz w:val="2"/>
              </w:rPr>
            </w:pPr>
          </w:p>
        </w:tc>
        <w:tc>
          <w:tcPr>
            <w:tcW w:w="114" w:type="pct"/>
            <w:tcBorders>
              <w:top w:val="nil"/>
              <w:left w:val="nil"/>
              <w:bottom w:val="nil"/>
              <w:right w:val="nil"/>
            </w:tcBorders>
            <w:noWrap/>
            <w:vAlign w:val="bottom"/>
          </w:tcPr>
          <w:p w:rsidR="00B41412" w:rsidRDefault="00B41412">
            <w:pPr>
              <w:keepNext/>
              <w:rPr>
                <w:sz w:val="2"/>
              </w:rPr>
            </w:pPr>
          </w:p>
        </w:tc>
        <w:tc>
          <w:tcPr>
            <w:tcW w:w="449" w:type="pct"/>
            <w:tcBorders>
              <w:top w:val="nil"/>
              <w:left w:val="nil"/>
              <w:bottom w:val="nil"/>
              <w:right w:val="nil"/>
            </w:tcBorders>
            <w:noWrap/>
            <w:vAlign w:val="bottom"/>
          </w:tcPr>
          <w:p w:rsidR="00B41412" w:rsidRDefault="00B41412">
            <w:pPr>
              <w:keepNext/>
              <w:rPr>
                <w:sz w:val="2"/>
              </w:rPr>
            </w:pPr>
          </w:p>
        </w:tc>
        <w:tc>
          <w:tcPr>
            <w:tcW w:w="114" w:type="pct"/>
            <w:tcBorders>
              <w:top w:val="nil"/>
              <w:left w:val="nil"/>
              <w:bottom w:val="nil"/>
              <w:right w:val="nil"/>
            </w:tcBorders>
            <w:noWrap/>
            <w:vAlign w:val="bottom"/>
          </w:tcPr>
          <w:p w:rsidR="00B41412" w:rsidRDefault="00B41412">
            <w:pPr>
              <w:keepNext/>
              <w:rPr>
                <w:sz w:val="2"/>
              </w:rPr>
            </w:pPr>
          </w:p>
        </w:tc>
        <w:tc>
          <w:tcPr>
            <w:tcW w:w="446" w:type="pct"/>
            <w:tcBorders>
              <w:top w:val="nil"/>
              <w:left w:val="nil"/>
              <w:bottom w:val="nil"/>
              <w:right w:val="nil"/>
            </w:tcBorders>
            <w:noWrap/>
            <w:vAlign w:val="bottom"/>
          </w:tcPr>
          <w:p w:rsidR="00B41412" w:rsidRDefault="00B41412">
            <w:pPr>
              <w:keepNext/>
              <w:rPr>
                <w:sz w:val="2"/>
              </w:rPr>
            </w:pPr>
          </w:p>
        </w:tc>
      </w:tr>
      <w:tr w:rsidR="00B41412">
        <w:tc>
          <w:tcPr>
            <w:tcW w:w="2751" w:type="pct"/>
            <w:tcBorders>
              <w:top w:val="nil"/>
              <w:left w:val="nil"/>
              <w:bottom w:val="nil"/>
              <w:right w:val="nil"/>
              <w:tl2br w:val="nil"/>
              <w:tr2bl w:val="nil"/>
            </w:tcBorders>
            <w:shd w:val="clear" w:color="auto" w:fill="CCEEFF"/>
            <w:vAlign w:val="bottom"/>
          </w:tcPr>
          <w:p w:rsidR="00B41412" w:rsidRDefault="00151F87">
            <w:pPr>
              <w:rPr>
                <w:b/>
                <w:color w:val="000000"/>
              </w:rPr>
            </w:pPr>
            <w:bookmarkStart w:id="2336" w:name="_aa86b52e_0d76_48ca_a979_d6583ab261a2"/>
            <w:bookmarkEnd w:id="2325"/>
            <w:bookmarkEnd w:id="2326"/>
            <w:bookmarkEnd w:id="2327"/>
            <w:bookmarkEnd w:id="2328"/>
            <w:bookmarkEnd w:id="2329"/>
            <w:bookmarkEnd w:id="2330"/>
            <w:bookmarkEnd w:id="2331"/>
            <w:bookmarkEnd w:id="2332"/>
            <w:bookmarkEnd w:id="2333"/>
            <w:r>
              <w:rPr>
                <w:rFonts w:ascii="Times New Roman" w:eastAsia="Times New Roman" w:hAnsi="Times New Roman" w:cs="Times New Roman"/>
                <w:b/>
                <w:color w:val="000000"/>
              </w:rPr>
              <w:t>Year ended December 31, 2021:</w:t>
            </w:r>
          </w:p>
        </w:tc>
        <w:tc>
          <w:tcPr>
            <w:tcW w:w="114"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449"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114"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449"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114"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449"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114"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446" w:type="pct"/>
            <w:tcBorders>
              <w:top w:val="nil"/>
              <w:left w:val="nil"/>
              <w:bottom w:val="nil"/>
              <w:right w:val="nil"/>
              <w:tl2br w:val="nil"/>
              <w:tr2bl w:val="nil"/>
            </w:tcBorders>
            <w:shd w:val="clear" w:color="auto" w:fill="CCEEFF"/>
            <w:noWrap/>
            <w:vAlign w:val="bottom"/>
          </w:tcPr>
          <w:p w:rsidR="00B41412" w:rsidRDefault="00B41412">
            <w:pPr>
              <w:rPr>
                <w:color w:val="000000"/>
              </w:rPr>
            </w:pPr>
          </w:p>
        </w:tc>
      </w:tr>
      <w:tr w:rsidR="00B41412">
        <w:tc>
          <w:tcPr>
            <w:tcW w:w="2751" w:type="pct"/>
            <w:tcBorders>
              <w:top w:val="nil"/>
              <w:left w:val="nil"/>
              <w:bottom w:val="nil"/>
              <w:right w:val="nil"/>
              <w:tl2br w:val="nil"/>
              <w:tr2bl w:val="nil"/>
            </w:tcBorders>
            <w:vAlign w:val="bottom"/>
          </w:tcPr>
          <w:p w:rsidR="00B41412" w:rsidRDefault="00151F87">
            <w:pPr>
              <w:rPr>
                <w:color w:val="000000"/>
              </w:rPr>
            </w:pPr>
            <w:bookmarkStart w:id="2337" w:name="_bbdd444d_8693_46e6_8dca_37c9a4d3a2f9"/>
            <w:bookmarkEnd w:id="2336"/>
            <w:r>
              <w:rPr>
                <w:rFonts w:ascii="Times New Roman" w:eastAsia="Times New Roman" w:hAnsi="Times New Roman" w:cs="Times New Roman"/>
                <w:color w:val="000000"/>
              </w:rPr>
              <w:t xml:space="preserve">Europe </w:t>
            </w:r>
          </w:p>
        </w:tc>
        <w:tc>
          <w:tcPr>
            <w:tcW w:w="114"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49"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w:t>
            </w:r>
          </w:p>
        </w:tc>
        <w:tc>
          <w:tcPr>
            <w:tcW w:w="114"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49"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17,942</w:t>
            </w:r>
          </w:p>
        </w:tc>
        <w:tc>
          <w:tcPr>
            <w:tcW w:w="114"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49"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w:t>
            </w:r>
          </w:p>
        </w:tc>
        <w:tc>
          <w:tcPr>
            <w:tcW w:w="114"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46" w:type="pct"/>
            <w:tcBorders>
              <w:top w:val="nil"/>
              <w:left w:val="nil"/>
              <w:bottom w:val="nil"/>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17,942</w:t>
            </w:r>
          </w:p>
        </w:tc>
      </w:tr>
      <w:tr w:rsidR="00B41412">
        <w:tc>
          <w:tcPr>
            <w:tcW w:w="2751" w:type="pct"/>
            <w:tcBorders>
              <w:top w:val="nil"/>
              <w:left w:val="nil"/>
              <w:bottom w:val="nil"/>
              <w:right w:val="nil"/>
              <w:tl2br w:val="nil"/>
              <w:tr2bl w:val="nil"/>
            </w:tcBorders>
            <w:shd w:val="clear" w:color="auto" w:fill="CCEEFF"/>
            <w:vAlign w:val="bottom"/>
          </w:tcPr>
          <w:p w:rsidR="00B41412" w:rsidRDefault="00151F87">
            <w:pPr>
              <w:rPr>
                <w:color w:val="000000"/>
              </w:rPr>
            </w:pPr>
            <w:bookmarkStart w:id="2338" w:name="_ad843eb9_1abe_4166_8d0d_e29b8b85a6cf"/>
            <w:bookmarkEnd w:id="2337"/>
            <w:r>
              <w:rPr>
                <w:rFonts w:ascii="Times New Roman" w:eastAsia="Times New Roman" w:hAnsi="Times New Roman" w:cs="Times New Roman"/>
                <w:color w:val="000000"/>
              </w:rPr>
              <w:t>Israel</w:t>
            </w:r>
          </w:p>
        </w:tc>
        <w:tc>
          <w:tcPr>
            <w:tcW w:w="114"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49"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22,331</w:t>
            </w:r>
          </w:p>
        </w:tc>
        <w:tc>
          <w:tcPr>
            <w:tcW w:w="114"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49"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8,832</w:t>
            </w:r>
          </w:p>
        </w:tc>
        <w:tc>
          <w:tcPr>
            <w:tcW w:w="114"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49"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27</w:t>
            </w:r>
          </w:p>
        </w:tc>
        <w:tc>
          <w:tcPr>
            <w:tcW w:w="114"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46" w:type="pct"/>
            <w:tcBorders>
              <w:top w:val="nil"/>
              <w:left w:val="nil"/>
              <w:bottom w:val="nil"/>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31,190</w:t>
            </w:r>
          </w:p>
        </w:tc>
      </w:tr>
      <w:tr w:rsidR="00B41412">
        <w:tc>
          <w:tcPr>
            <w:tcW w:w="2751" w:type="pct"/>
            <w:tcBorders>
              <w:top w:val="nil"/>
              <w:left w:val="nil"/>
              <w:bottom w:val="nil"/>
              <w:right w:val="nil"/>
              <w:tl2br w:val="nil"/>
              <w:tr2bl w:val="nil"/>
            </w:tcBorders>
            <w:vAlign w:val="bottom"/>
          </w:tcPr>
          <w:p w:rsidR="00B41412" w:rsidRDefault="00151F87">
            <w:pPr>
              <w:rPr>
                <w:color w:val="000000"/>
              </w:rPr>
            </w:pPr>
            <w:bookmarkStart w:id="2339" w:name="_2d39ac98_8c27_4bac_b7ed_7957518101d1"/>
            <w:bookmarkEnd w:id="2338"/>
            <w:r>
              <w:rPr>
                <w:rFonts w:ascii="Times New Roman" w:eastAsia="Times New Roman" w:hAnsi="Times New Roman" w:cs="Times New Roman"/>
                <w:color w:val="000000"/>
              </w:rPr>
              <w:t>ROW</w:t>
            </w:r>
          </w:p>
        </w:tc>
        <w:tc>
          <w:tcPr>
            <w:tcW w:w="114"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49" w:type="pct"/>
            <w:tcBorders>
              <w:top w:val="nil"/>
              <w:left w:val="nil"/>
              <w:bottom w:val="single" w:sz="4" w:space="0" w:color="000000"/>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w:t>
            </w:r>
          </w:p>
        </w:tc>
        <w:tc>
          <w:tcPr>
            <w:tcW w:w="114"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49" w:type="pct"/>
            <w:tcBorders>
              <w:top w:val="nil"/>
              <w:left w:val="nil"/>
              <w:bottom w:val="single" w:sz="4" w:space="0" w:color="000000"/>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w:t>
            </w:r>
          </w:p>
        </w:tc>
        <w:tc>
          <w:tcPr>
            <w:tcW w:w="114"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49" w:type="pct"/>
            <w:tcBorders>
              <w:top w:val="nil"/>
              <w:left w:val="nil"/>
              <w:bottom w:val="single" w:sz="4" w:space="0" w:color="000000"/>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450</w:t>
            </w:r>
          </w:p>
        </w:tc>
        <w:tc>
          <w:tcPr>
            <w:tcW w:w="114"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46" w:type="pct"/>
            <w:tcBorders>
              <w:top w:val="nil"/>
              <w:left w:val="nil"/>
              <w:bottom w:val="single" w:sz="4" w:space="0" w:color="000000"/>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450</w:t>
            </w:r>
          </w:p>
        </w:tc>
      </w:tr>
      <w:tr w:rsidR="00B41412">
        <w:tc>
          <w:tcPr>
            <w:tcW w:w="2751" w:type="pct"/>
            <w:tcBorders>
              <w:top w:val="nil"/>
              <w:left w:val="nil"/>
              <w:bottom w:val="nil"/>
              <w:right w:val="nil"/>
              <w:tl2br w:val="nil"/>
              <w:tr2bl w:val="nil"/>
            </w:tcBorders>
            <w:shd w:val="clear" w:color="auto" w:fill="CCEEFF"/>
            <w:vAlign w:val="bottom"/>
          </w:tcPr>
          <w:p w:rsidR="00B41412" w:rsidRDefault="00B41412">
            <w:pPr>
              <w:rPr>
                <w:color w:val="000000"/>
              </w:rPr>
            </w:pPr>
            <w:bookmarkStart w:id="2340" w:name="_39b666a9_d52b_4eba_982c_7bdd19d99314"/>
            <w:bookmarkEnd w:id="2339"/>
          </w:p>
        </w:tc>
        <w:tc>
          <w:tcPr>
            <w:tcW w:w="114"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449"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114"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449"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114"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449"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114"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446" w:type="pct"/>
            <w:tcBorders>
              <w:top w:val="nil"/>
              <w:left w:val="nil"/>
              <w:bottom w:val="nil"/>
              <w:right w:val="nil"/>
              <w:tl2br w:val="nil"/>
              <w:tr2bl w:val="nil"/>
            </w:tcBorders>
            <w:shd w:val="clear" w:color="auto" w:fill="CCEEFF"/>
            <w:noWrap/>
            <w:vAlign w:val="bottom"/>
          </w:tcPr>
          <w:p w:rsidR="00B41412" w:rsidRDefault="00B41412">
            <w:pPr>
              <w:rPr>
                <w:color w:val="000000"/>
              </w:rPr>
            </w:pPr>
          </w:p>
        </w:tc>
      </w:tr>
      <w:tr w:rsidR="00B41412">
        <w:tc>
          <w:tcPr>
            <w:tcW w:w="2751" w:type="pct"/>
            <w:tcBorders>
              <w:top w:val="nil"/>
              <w:left w:val="nil"/>
              <w:bottom w:val="nil"/>
              <w:right w:val="nil"/>
              <w:tl2br w:val="nil"/>
              <w:tr2bl w:val="nil"/>
            </w:tcBorders>
            <w:vAlign w:val="bottom"/>
          </w:tcPr>
          <w:p w:rsidR="00B41412" w:rsidRDefault="00151F87">
            <w:pPr>
              <w:rPr>
                <w:color w:val="000000"/>
              </w:rPr>
            </w:pPr>
            <w:bookmarkStart w:id="2341" w:name="_31f0ece6_d40e_4926_a1b3_040e23527d75"/>
            <w:bookmarkEnd w:id="2340"/>
            <w:r>
              <w:rPr>
                <w:rFonts w:ascii="Times New Roman" w:eastAsia="Times New Roman" w:hAnsi="Times New Roman" w:cs="Times New Roman"/>
                <w:color w:val="000000"/>
              </w:rPr>
              <w:t>Total revenues</w:t>
            </w:r>
          </w:p>
        </w:tc>
        <w:tc>
          <w:tcPr>
            <w:tcW w:w="114"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49" w:type="pct"/>
            <w:tcBorders>
              <w:top w:val="nil"/>
              <w:left w:val="nil"/>
              <w:bottom w:val="double" w:sz="4" w:space="0" w:color="000000"/>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22,331</w:t>
            </w:r>
          </w:p>
        </w:tc>
        <w:tc>
          <w:tcPr>
            <w:tcW w:w="114"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49" w:type="pct"/>
            <w:tcBorders>
              <w:top w:val="nil"/>
              <w:left w:val="nil"/>
              <w:bottom w:val="double" w:sz="4" w:space="0" w:color="000000"/>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26,774</w:t>
            </w:r>
          </w:p>
        </w:tc>
        <w:tc>
          <w:tcPr>
            <w:tcW w:w="114"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49" w:type="pct"/>
            <w:tcBorders>
              <w:top w:val="nil"/>
              <w:left w:val="nil"/>
              <w:bottom w:val="double" w:sz="4" w:space="0" w:color="000000"/>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477</w:t>
            </w:r>
          </w:p>
        </w:tc>
        <w:tc>
          <w:tcPr>
            <w:tcW w:w="114"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46" w:type="pct"/>
            <w:tcBorders>
              <w:top w:val="nil"/>
              <w:left w:val="nil"/>
              <w:bottom w:val="double" w:sz="4" w:space="0" w:color="000000"/>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49,582</w:t>
            </w:r>
          </w:p>
        </w:tc>
      </w:tr>
      <w:bookmarkEnd w:id="2334"/>
      <w:bookmarkEnd w:id="2341"/>
    </w:tbl>
    <w:p w:rsidR="00B41412" w:rsidRDefault="00B41412">
      <w:pPr>
        <w:rPr>
          <w:sz w:val="2"/>
          <w:szCs w:val="2"/>
        </w:rPr>
      </w:pPr>
    </w:p>
    <w:tbl>
      <w:tblPr>
        <w:tblW w:w="4500" w:type="pct"/>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47"/>
        <w:gridCol w:w="221"/>
        <w:gridCol w:w="873"/>
        <w:gridCol w:w="222"/>
        <w:gridCol w:w="873"/>
        <w:gridCol w:w="222"/>
        <w:gridCol w:w="873"/>
        <w:gridCol w:w="222"/>
        <w:gridCol w:w="867"/>
      </w:tblGrid>
      <w:tr w:rsidR="00B41412">
        <w:trPr>
          <w:trHeight w:hRule="exact" w:val="20"/>
        </w:trPr>
        <w:tc>
          <w:tcPr>
            <w:tcW w:w="2751" w:type="pct"/>
            <w:tcBorders>
              <w:top w:val="nil"/>
              <w:left w:val="nil"/>
              <w:bottom w:val="nil"/>
              <w:right w:val="nil"/>
            </w:tcBorders>
            <w:vAlign w:val="bottom"/>
          </w:tcPr>
          <w:p w:rsidR="00B41412" w:rsidRDefault="00B41412">
            <w:pPr>
              <w:keepNext/>
              <w:spacing w:after="1"/>
              <w:rPr>
                <w:sz w:val="2"/>
              </w:rPr>
            </w:pPr>
            <w:bookmarkStart w:id="2342" w:name="_e88dee7b_e16d_4354_a16b_89bf37a6f444" w:colFirst="0" w:colLast="0"/>
            <w:bookmarkStart w:id="2343" w:name="_5830af46_70bd_48e3_be91_56639793fde0" w:colFirst="1" w:colLast="1"/>
            <w:bookmarkStart w:id="2344" w:name="_65c84349_6143_432e_92dd_982b1697936e" w:colFirst="2" w:colLast="2"/>
            <w:bookmarkStart w:id="2345" w:name="_5a39ee0c_1fa1_4780_a65a_97efed337227" w:colFirst="3" w:colLast="3"/>
            <w:bookmarkStart w:id="2346" w:name="_8ac11c37_3c95_48e8_b67c_fee880d9b083" w:colFirst="4" w:colLast="4"/>
            <w:bookmarkStart w:id="2347" w:name="_3321071b_03f2_4c5c_9735_ac94cb470d8e" w:colFirst="5" w:colLast="5"/>
            <w:bookmarkStart w:id="2348" w:name="_b0e975c2_f3ea_4157_ba73_825409db4fbb" w:colFirst="6" w:colLast="6"/>
            <w:bookmarkStart w:id="2349" w:name="_a35623bf_f395_4d19_936a_a91a1faab8b8" w:colFirst="7" w:colLast="7"/>
            <w:bookmarkStart w:id="2350" w:name="_776c8cb4_0ef7_4336_a1cd_6d341d817c34" w:colFirst="8" w:colLast="8"/>
            <w:bookmarkStart w:id="2351" w:name="_994abf43_a748_48f5_bc24_9e4468b1a459"/>
          </w:p>
        </w:tc>
        <w:tc>
          <w:tcPr>
            <w:tcW w:w="114" w:type="pct"/>
            <w:tcBorders>
              <w:top w:val="nil"/>
              <w:left w:val="nil"/>
              <w:bottom w:val="nil"/>
              <w:right w:val="nil"/>
            </w:tcBorders>
            <w:noWrap/>
            <w:vAlign w:val="bottom"/>
          </w:tcPr>
          <w:p w:rsidR="00B41412" w:rsidRDefault="00B41412">
            <w:pPr>
              <w:keepNext/>
              <w:spacing w:after="1"/>
              <w:rPr>
                <w:sz w:val="2"/>
              </w:rPr>
            </w:pPr>
          </w:p>
        </w:tc>
        <w:tc>
          <w:tcPr>
            <w:tcW w:w="449" w:type="pct"/>
            <w:tcBorders>
              <w:top w:val="nil"/>
              <w:left w:val="nil"/>
              <w:bottom w:val="nil"/>
              <w:right w:val="nil"/>
            </w:tcBorders>
            <w:noWrap/>
            <w:vAlign w:val="bottom"/>
          </w:tcPr>
          <w:p w:rsidR="00B41412" w:rsidRDefault="00B41412">
            <w:pPr>
              <w:keepNext/>
              <w:spacing w:after="1"/>
              <w:rPr>
                <w:sz w:val="2"/>
              </w:rPr>
            </w:pPr>
          </w:p>
        </w:tc>
        <w:tc>
          <w:tcPr>
            <w:tcW w:w="114" w:type="pct"/>
            <w:tcBorders>
              <w:top w:val="nil"/>
              <w:left w:val="nil"/>
              <w:bottom w:val="nil"/>
              <w:right w:val="nil"/>
            </w:tcBorders>
            <w:noWrap/>
            <w:vAlign w:val="bottom"/>
          </w:tcPr>
          <w:p w:rsidR="00B41412" w:rsidRDefault="00B41412">
            <w:pPr>
              <w:keepNext/>
              <w:spacing w:after="1"/>
              <w:rPr>
                <w:sz w:val="2"/>
              </w:rPr>
            </w:pPr>
          </w:p>
        </w:tc>
        <w:tc>
          <w:tcPr>
            <w:tcW w:w="449" w:type="pct"/>
            <w:tcBorders>
              <w:top w:val="nil"/>
              <w:left w:val="nil"/>
              <w:bottom w:val="nil"/>
              <w:right w:val="nil"/>
            </w:tcBorders>
            <w:noWrap/>
            <w:vAlign w:val="bottom"/>
          </w:tcPr>
          <w:p w:rsidR="00B41412" w:rsidRDefault="00B41412">
            <w:pPr>
              <w:keepNext/>
              <w:spacing w:after="1"/>
              <w:rPr>
                <w:sz w:val="2"/>
              </w:rPr>
            </w:pPr>
          </w:p>
        </w:tc>
        <w:tc>
          <w:tcPr>
            <w:tcW w:w="114" w:type="pct"/>
            <w:tcBorders>
              <w:top w:val="nil"/>
              <w:left w:val="nil"/>
              <w:bottom w:val="nil"/>
              <w:right w:val="nil"/>
            </w:tcBorders>
            <w:noWrap/>
            <w:vAlign w:val="bottom"/>
          </w:tcPr>
          <w:p w:rsidR="00B41412" w:rsidRDefault="00B41412">
            <w:pPr>
              <w:keepNext/>
              <w:spacing w:after="1"/>
              <w:rPr>
                <w:sz w:val="2"/>
              </w:rPr>
            </w:pPr>
          </w:p>
        </w:tc>
        <w:tc>
          <w:tcPr>
            <w:tcW w:w="449" w:type="pct"/>
            <w:tcBorders>
              <w:top w:val="nil"/>
              <w:left w:val="nil"/>
              <w:bottom w:val="nil"/>
              <w:right w:val="nil"/>
            </w:tcBorders>
            <w:noWrap/>
            <w:vAlign w:val="bottom"/>
          </w:tcPr>
          <w:p w:rsidR="00B41412" w:rsidRDefault="00B41412">
            <w:pPr>
              <w:keepNext/>
              <w:spacing w:after="1"/>
              <w:rPr>
                <w:sz w:val="2"/>
              </w:rPr>
            </w:pPr>
          </w:p>
        </w:tc>
        <w:tc>
          <w:tcPr>
            <w:tcW w:w="114" w:type="pct"/>
            <w:tcBorders>
              <w:top w:val="nil"/>
              <w:left w:val="nil"/>
              <w:bottom w:val="nil"/>
              <w:right w:val="nil"/>
            </w:tcBorders>
            <w:noWrap/>
            <w:vAlign w:val="bottom"/>
          </w:tcPr>
          <w:p w:rsidR="00B41412" w:rsidRDefault="00B41412">
            <w:pPr>
              <w:keepNext/>
              <w:spacing w:after="1"/>
              <w:rPr>
                <w:sz w:val="2"/>
              </w:rPr>
            </w:pPr>
          </w:p>
        </w:tc>
        <w:tc>
          <w:tcPr>
            <w:tcW w:w="446" w:type="pct"/>
            <w:tcBorders>
              <w:top w:val="nil"/>
              <w:left w:val="nil"/>
              <w:bottom w:val="nil"/>
              <w:right w:val="nil"/>
            </w:tcBorders>
            <w:noWrap/>
            <w:vAlign w:val="bottom"/>
          </w:tcPr>
          <w:p w:rsidR="00B41412" w:rsidRDefault="00B41412">
            <w:pPr>
              <w:keepNext/>
              <w:spacing w:after="1"/>
              <w:rPr>
                <w:sz w:val="2"/>
              </w:rPr>
            </w:pPr>
          </w:p>
        </w:tc>
      </w:tr>
      <w:tr w:rsidR="00B41412">
        <w:tc>
          <w:tcPr>
            <w:tcW w:w="2751" w:type="pct"/>
            <w:tcBorders>
              <w:top w:val="nil"/>
              <w:left w:val="nil"/>
              <w:bottom w:val="nil"/>
              <w:right w:val="nil"/>
              <w:tl2br w:val="nil"/>
              <w:tr2bl w:val="nil"/>
            </w:tcBorders>
            <w:shd w:val="clear" w:color="auto" w:fill="CCEEFF"/>
            <w:vAlign w:val="bottom"/>
          </w:tcPr>
          <w:p w:rsidR="00B41412" w:rsidRDefault="00151F87">
            <w:pPr>
              <w:spacing w:after="1"/>
              <w:rPr>
                <w:b/>
                <w:color w:val="000000"/>
              </w:rPr>
            </w:pPr>
            <w:bookmarkStart w:id="2352" w:name="_17de3bc4_f279_42a8_b03e_1210ed0f1dd4"/>
            <w:bookmarkEnd w:id="2342"/>
            <w:bookmarkEnd w:id="2343"/>
            <w:bookmarkEnd w:id="2344"/>
            <w:bookmarkEnd w:id="2345"/>
            <w:bookmarkEnd w:id="2346"/>
            <w:bookmarkEnd w:id="2347"/>
            <w:bookmarkEnd w:id="2348"/>
            <w:bookmarkEnd w:id="2349"/>
            <w:bookmarkEnd w:id="2350"/>
            <w:r>
              <w:rPr>
                <w:rFonts w:ascii="Times New Roman" w:eastAsia="Times New Roman" w:hAnsi="Times New Roman" w:cs="Times New Roman"/>
                <w:b/>
                <w:color w:val="000000"/>
              </w:rPr>
              <w:t>Year ended December 31, 2020:</w:t>
            </w:r>
          </w:p>
        </w:tc>
        <w:tc>
          <w:tcPr>
            <w:tcW w:w="114" w:type="pct"/>
            <w:tcBorders>
              <w:top w:val="nil"/>
              <w:left w:val="nil"/>
              <w:bottom w:val="nil"/>
              <w:right w:val="nil"/>
              <w:tl2br w:val="nil"/>
              <w:tr2bl w:val="nil"/>
            </w:tcBorders>
            <w:shd w:val="clear" w:color="auto" w:fill="CCEEFF"/>
            <w:noWrap/>
            <w:vAlign w:val="bottom"/>
          </w:tcPr>
          <w:p w:rsidR="00B41412" w:rsidRDefault="00B41412">
            <w:pPr>
              <w:spacing w:after="1"/>
              <w:rPr>
                <w:color w:val="000000"/>
              </w:rPr>
            </w:pPr>
          </w:p>
        </w:tc>
        <w:tc>
          <w:tcPr>
            <w:tcW w:w="449" w:type="pct"/>
            <w:tcBorders>
              <w:top w:val="nil"/>
              <w:left w:val="nil"/>
              <w:bottom w:val="nil"/>
              <w:right w:val="nil"/>
              <w:tl2br w:val="nil"/>
              <w:tr2bl w:val="nil"/>
            </w:tcBorders>
            <w:shd w:val="clear" w:color="auto" w:fill="CCEEFF"/>
            <w:noWrap/>
            <w:vAlign w:val="bottom"/>
          </w:tcPr>
          <w:p w:rsidR="00B41412" w:rsidRDefault="00B41412">
            <w:pPr>
              <w:spacing w:after="1"/>
              <w:rPr>
                <w:color w:val="000000"/>
              </w:rPr>
            </w:pPr>
          </w:p>
        </w:tc>
        <w:tc>
          <w:tcPr>
            <w:tcW w:w="114" w:type="pct"/>
            <w:tcBorders>
              <w:top w:val="nil"/>
              <w:left w:val="nil"/>
              <w:bottom w:val="nil"/>
              <w:right w:val="nil"/>
              <w:tl2br w:val="nil"/>
              <w:tr2bl w:val="nil"/>
            </w:tcBorders>
            <w:shd w:val="clear" w:color="auto" w:fill="CCEEFF"/>
            <w:noWrap/>
            <w:vAlign w:val="bottom"/>
          </w:tcPr>
          <w:p w:rsidR="00B41412" w:rsidRDefault="00B41412">
            <w:pPr>
              <w:spacing w:after="1"/>
              <w:rPr>
                <w:color w:val="000000"/>
              </w:rPr>
            </w:pPr>
          </w:p>
        </w:tc>
        <w:tc>
          <w:tcPr>
            <w:tcW w:w="449" w:type="pct"/>
            <w:tcBorders>
              <w:top w:val="nil"/>
              <w:left w:val="nil"/>
              <w:bottom w:val="nil"/>
              <w:right w:val="nil"/>
              <w:tl2br w:val="nil"/>
              <w:tr2bl w:val="nil"/>
            </w:tcBorders>
            <w:shd w:val="clear" w:color="auto" w:fill="CCEEFF"/>
            <w:noWrap/>
            <w:vAlign w:val="bottom"/>
          </w:tcPr>
          <w:p w:rsidR="00B41412" w:rsidRDefault="00B41412">
            <w:pPr>
              <w:spacing w:after="1"/>
              <w:rPr>
                <w:color w:val="000000"/>
              </w:rPr>
            </w:pPr>
          </w:p>
        </w:tc>
        <w:tc>
          <w:tcPr>
            <w:tcW w:w="114" w:type="pct"/>
            <w:tcBorders>
              <w:top w:val="nil"/>
              <w:left w:val="nil"/>
              <w:bottom w:val="nil"/>
              <w:right w:val="nil"/>
              <w:tl2br w:val="nil"/>
              <w:tr2bl w:val="nil"/>
            </w:tcBorders>
            <w:shd w:val="clear" w:color="auto" w:fill="CCEEFF"/>
            <w:noWrap/>
            <w:vAlign w:val="bottom"/>
          </w:tcPr>
          <w:p w:rsidR="00B41412" w:rsidRDefault="00B41412">
            <w:pPr>
              <w:spacing w:after="1"/>
              <w:rPr>
                <w:color w:val="000000"/>
              </w:rPr>
            </w:pPr>
          </w:p>
        </w:tc>
        <w:tc>
          <w:tcPr>
            <w:tcW w:w="449" w:type="pct"/>
            <w:tcBorders>
              <w:top w:val="nil"/>
              <w:left w:val="nil"/>
              <w:bottom w:val="nil"/>
              <w:right w:val="nil"/>
              <w:tl2br w:val="nil"/>
              <w:tr2bl w:val="nil"/>
            </w:tcBorders>
            <w:shd w:val="clear" w:color="auto" w:fill="CCEEFF"/>
            <w:noWrap/>
            <w:vAlign w:val="bottom"/>
          </w:tcPr>
          <w:p w:rsidR="00B41412" w:rsidRDefault="00B41412">
            <w:pPr>
              <w:spacing w:after="1"/>
              <w:rPr>
                <w:color w:val="000000"/>
              </w:rPr>
            </w:pPr>
          </w:p>
        </w:tc>
        <w:tc>
          <w:tcPr>
            <w:tcW w:w="114" w:type="pct"/>
            <w:tcBorders>
              <w:top w:val="nil"/>
              <w:left w:val="nil"/>
              <w:bottom w:val="nil"/>
              <w:right w:val="nil"/>
              <w:tl2br w:val="nil"/>
              <w:tr2bl w:val="nil"/>
            </w:tcBorders>
            <w:shd w:val="clear" w:color="auto" w:fill="CCEEFF"/>
            <w:noWrap/>
            <w:vAlign w:val="bottom"/>
          </w:tcPr>
          <w:p w:rsidR="00B41412" w:rsidRDefault="00B41412">
            <w:pPr>
              <w:spacing w:after="1"/>
              <w:rPr>
                <w:color w:val="000000"/>
              </w:rPr>
            </w:pPr>
          </w:p>
        </w:tc>
        <w:tc>
          <w:tcPr>
            <w:tcW w:w="446" w:type="pct"/>
            <w:tcBorders>
              <w:top w:val="nil"/>
              <w:left w:val="nil"/>
              <w:bottom w:val="nil"/>
              <w:right w:val="nil"/>
              <w:tl2br w:val="nil"/>
              <w:tr2bl w:val="nil"/>
            </w:tcBorders>
            <w:shd w:val="clear" w:color="auto" w:fill="CCEEFF"/>
            <w:noWrap/>
            <w:vAlign w:val="bottom"/>
          </w:tcPr>
          <w:p w:rsidR="00B41412" w:rsidRDefault="00B41412">
            <w:pPr>
              <w:spacing w:after="1"/>
              <w:rPr>
                <w:color w:val="000000"/>
              </w:rPr>
            </w:pPr>
          </w:p>
        </w:tc>
      </w:tr>
      <w:tr w:rsidR="00B41412">
        <w:tc>
          <w:tcPr>
            <w:tcW w:w="2751" w:type="pct"/>
            <w:tcBorders>
              <w:top w:val="nil"/>
              <w:left w:val="nil"/>
              <w:bottom w:val="nil"/>
              <w:right w:val="nil"/>
              <w:tl2br w:val="nil"/>
              <w:tr2bl w:val="nil"/>
            </w:tcBorders>
            <w:vAlign w:val="bottom"/>
          </w:tcPr>
          <w:p w:rsidR="00B41412" w:rsidRDefault="00151F87">
            <w:pPr>
              <w:spacing w:after="1"/>
              <w:rPr>
                <w:color w:val="000000"/>
              </w:rPr>
            </w:pPr>
            <w:bookmarkStart w:id="2353" w:name="_3528eecb_9994_4482_b066_304d28c037fe"/>
            <w:bookmarkEnd w:id="2352"/>
            <w:r>
              <w:rPr>
                <w:rFonts w:ascii="Times New Roman" w:eastAsia="Times New Roman" w:hAnsi="Times New Roman" w:cs="Times New Roman"/>
                <w:color w:val="000000"/>
              </w:rPr>
              <w:t>Europe</w:t>
            </w:r>
          </w:p>
        </w:tc>
        <w:tc>
          <w:tcPr>
            <w:tcW w:w="114" w:type="pct"/>
            <w:tcBorders>
              <w:top w:val="nil"/>
              <w:left w:val="nil"/>
              <w:bottom w:val="nil"/>
              <w:right w:val="nil"/>
              <w:tl2br w:val="nil"/>
              <w:tr2bl w:val="nil"/>
            </w:tcBorders>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449" w:type="pct"/>
            <w:tcBorders>
              <w:top w:val="nil"/>
              <w:left w:val="nil"/>
              <w:bottom w:val="nil"/>
              <w:right w:val="nil"/>
              <w:tl2br w:val="nil"/>
              <w:tr2bl w:val="nil"/>
            </w:tcBorders>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w:t>
            </w:r>
          </w:p>
        </w:tc>
        <w:tc>
          <w:tcPr>
            <w:tcW w:w="114" w:type="pct"/>
            <w:tcBorders>
              <w:top w:val="nil"/>
              <w:left w:val="nil"/>
              <w:bottom w:val="nil"/>
              <w:right w:val="nil"/>
              <w:tl2br w:val="nil"/>
              <w:tr2bl w:val="nil"/>
            </w:tcBorders>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449" w:type="pct"/>
            <w:tcBorders>
              <w:top w:val="nil"/>
              <w:left w:val="nil"/>
              <w:bottom w:val="nil"/>
              <w:right w:val="nil"/>
              <w:tl2br w:val="nil"/>
              <w:tr2bl w:val="nil"/>
            </w:tcBorders>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17,040</w:t>
            </w:r>
          </w:p>
        </w:tc>
        <w:tc>
          <w:tcPr>
            <w:tcW w:w="114" w:type="pct"/>
            <w:tcBorders>
              <w:top w:val="nil"/>
              <w:left w:val="nil"/>
              <w:bottom w:val="nil"/>
              <w:right w:val="nil"/>
              <w:tl2br w:val="nil"/>
              <w:tr2bl w:val="nil"/>
            </w:tcBorders>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449" w:type="pct"/>
            <w:tcBorders>
              <w:top w:val="nil"/>
              <w:left w:val="nil"/>
              <w:bottom w:val="nil"/>
              <w:right w:val="nil"/>
              <w:tl2br w:val="nil"/>
              <w:tr2bl w:val="nil"/>
            </w:tcBorders>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w:t>
            </w:r>
          </w:p>
        </w:tc>
        <w:tc>
          <w:tcPr>
            <w:tcW w:w="114" w:type="pct"/>
            <w:tcBorders>
              <w:top w:val="nil"/>
              <w:left w:val="nil"/>
              <w:bottom w:val="nil"/>
              <w:right w:val="nil"/>
              <w:tl2br w:val="nil"/>
              <w:tr2bl w:val="nil"/>
            </w:tcBorders>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446" w:type="pct"/>
            <w:tcBorders>
              <w:top w:val="nil"/>
              <w:left w:val="nil"/>
              <w:bottom w:val="nil"/>
              <w:right w:val="nil"/>
              <w:tl2br w:val="nil"/>
              <w:tr2bl w:val="nil"/>
            </w:tcBorders>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17,040</w:t>
            </w:r>
          </w:p>
        </w:tc>
      </w:tr>
      <w:tr w:rsidR="00B41412">
        <w:tc>
          <w:tcPr>
            <w:tcW w:w="2751" w:type="pct"/>
            <w:tcBorders>
              <w:top w:val="nil"/>
              <w:left w:val="nil"/>
              <w:bottom w:val="nil"/>
              <w:right w:val="nil"/>
              <w:tl2br w:val="nil"/>
              <w:tr2bl w:val="nil"/>
            </w:tcBorders>
            <w:shd w:val="clear" w:color="auto" w:fill="CCEEFF"/>
            <w:vAlign w:val="bottom"/>
          </w:tcPr>
          <w:p w:rsidR="00B41412" w:rsidRDefault="00151F87">
            <w:pPr>
              <w:spacing w:after="1"/>
              <w:rPr>
                <w:color w:val="000000"/>
              </w:rPr>
            </w:pPr>
            <w:bookmarkStart w:id="2354" w:name="_0e8bcaaa_87ea_4b59_8f40_6fdfdc341933"/>
            <w:bookmarkEnd w:id="2353"/>
            <w:r>
              <w:rPr>
                <w:rFonts w:ascii="Times New Roman" w:eastAsia="Times New Roman" w:hAnsi="Times New Roman" w:cs="Times New Roman"/>
                <w:color w:val="000000"/>
              </w:rPr>
              <w:t>Israel</w:t>
            </w:r>
          </w:p>
        </w:tc>
        <w:tc>
          <w:tcPr>
            <w:tcW w:w="114"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449" w:type="pct"/>
            <w:tcBorders>
              <w:top w:val="nil"/>
              <w:left w:val="nil"/>
              <w:bottom w:val="nil"/>
              <w:right w:val="nil"/>
              <w:tl2br w:val="nil"/>
              <w:tr2bl w:val="nil"/>
            </w:tcBorders>
            <w:shd w:val="clear" w:color="auto" w:fill="CCEEFF"/>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21,067</w:t>
            </w:r>
          </w:p>
        </w:tc>
        <w:tc>
          <w:tcPr>
            <w:tcW w:w="114"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449" w:type="pct"/>
            <w:tcBorders>
              <w:top w:val="nil"/>
              <w:left w:val="nil"/>
              <w:bottom w:val="nil"/>
              <w:right w:val="nil"/>
              <w:tl2br w:val="nil"/>
              <w:tr2bl w:val="nil"/>
            </w:tcBorders>
            <w:shd w:val="clear" w:color="auto" w:fill="CCEEFF"/>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1,436</w:t>
            </w:r>
          </w:p>
        </w:tc>
        <w:tc>
          <w:tcPr>
            <w:tcW w:w="114"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449" w:type="pct"/>
            <w:tcBorders>
              <w:top w:val="nil"/>
              <w:left w:val="nil"/>
              <w:bottom w:val="nil"/>
              <w:right w:val="nil"/>
              <w:tl2br w:val="nil"/>
              <w:tr2bl w:val="nil"/>
            </w:tcBorders>
            <w:shd w:val="clear" w:color="auto" w:fill="CCEEFF"/>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3</w:t>
            </w:r>
          </w:p>
        </w:tc>
        <w:tc>
          <w:tcPr>
            <w:tcW w:w="114"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446" w:type="pct"/>
            <w:tcBorders>
              <w:top w:val="nil"/>
              <w:left w:val="nil"/>
              <w:bottom w:val="nil"/>
              <w:right w:val="nil"/>
              <w:tl2br w:val="nil"/>
              <w:tr2bl w:val="nil"/>
            </w:tcBorders>
            <w:shd w:val="clear" w:color="auto" w:fill="CCEEFF"/>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22,506</w:t>
            </w:r>
          </w:p>
        </w:tc>
      </w:tr>
      <w:tr w:rsidR="00B41412">
        <w:tc>
          <w:tcPr>
            <w:tcW w:w="2751" w:type="pct"/>
            <w:tcBorders>
              <w:top w:val="nil"/>
              <w:left w:val="nil"/>
              <w:bottom w:val="nil"/>
              <w:right w:val="nil"/>
              <w:tl2br w:val="nil"/>
              <w:tr2bl w:val="nil"/>
            </w:tcBorders>
            <w:vAlign w:val="bottom"/>
          </w:tcPr>
          <w:p w:rsidR="00B41412" w:rsidRDefault="00151F87">
            <w:pPr>
              <w:spacing w:after="1"/>
              <w:rPr>
                <w:color w:val="000000"/>
              </w:rPr>
            </w:pPr>
            <w:bookmarkStart w:id="2355" w:name="_1f9b4ac1_0416_42d0_adda_b876f94b6652"/>
            <w:bookmarkEnd w:id="2354"/>
            <w:r>
              <w:rPr>
                <w:rFonts w:ascii="Times New Roman" w:eastAsia="Times New Roman" w:hAnsi="Times New Roman" w:cs="Times New Roman"/>
                <w:color w:val="000000"/>
              </w:rPr>
              <w:t>ROW</w:t>
            </w:r>
          </w:p>
        </w:tc>
        <w:tc>
          <w:tcPr>
            <w:tcW w:w="114" w:type="pct"/>
            <w:tcBorders>
              <w:top w:val="nil"/>
              <w:left w:val="nil"/>
              <w:bottom w:val="nil"/>
              <w:right w:val="nil"/>
              <w:tl2br w:val="nil"/>
              <w:tr2bl w:val="nil"/>
            </w:tcBorders>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449" w:type="pct"/>
            <w:tcBorders>
              <w:top w:val="nil"/>
              <w:left w:val="nil"/>
              <w:bottom w:val="single" w:sz="4" w:space="0" w:color="000000"/>
              <w:right w:val="nil"/>
              <w:tl2br w:val="nil"/>
              <w:tr2bl w:val="nil"/>
            </w:tcBorders>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w:t>
            </w:r>
          </w:p>
        </w:tc>
        <w:tc>
          <w:tcPr>
            <w:tcW w:w="114" w:type="pct"/>
            <w:tcBorders>
              <w:top w:val="nil"/>
              <w:left w:val="nil"/>
              <w:bottom w:val="nil"/>
              <w:right w:val="nil"/>
              <w:tl2br w:val="nil"/>
              <w:tr2bl w:val="nil"/>
            </w:tcBorders>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449" w:type="pct"/>
            <w:tcBorders>
              <w:top w:val="nil"/>
              <w:left w:val="nil"/>
              <w:bottom w:val="single" w:sz="4" w:space="0" w:color="000000"/>
              <w:right w:val="nil"/>
              <w:tl2br w:val="nil"/>
              <w:tr2bl w:val="nil"/>
            </w:tcBorders>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w:t>
            </w:r>
          </w:p>
        </w:tc>
        <w:tc>
          <w:tcPr>
            <w:tcW w:w="114" w:type="pct"/>
            <w:tcBorders>
              <w:top w:val="nil"/>
              <w:left w:val="nil"/>
              <w:bottom w:val="nil"/>
              <w:right w:val="nil"/>
              <w:tl2br w:val="nil"/>
              <w:tr2bl w:val="nil"/>
            </w:tcBorders>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449" w:type="pct"/>
            <w:tcBorders>
              <w:top w:val="nil"/>
              <w:left w:val="nil"/>
              <w:bottom w:val="single" w:sz="4" w:space="0" w:color="000000"/>
              <w:right w:val="nil"/>
              <w:tl2br w:val="nil"/>
              <w:tr2bl w:val="nil"/>
            </w:tcBorders>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618</w:t>
            </w:r>
          </w:p>
        </w:tc>
        <w:tc>
          <w:tcPr>
            <w:tcW w:w="114" w:type="pct"/>
            <w:tcBorders>
              <w:top w:val="nil"/>
              <w:left w:val="nil"/>
              <w:bottom w:val="nil"/>
              <w:right w:val="nil"/>
              <w:tl2br w:val="nil"/>
              <w:tr2bl w:val="nil"/>
            </w:tcBorders>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446" w:type="pct"/>
            <w:tcBorders>
              <w:top w:val="nil"/>
              <w:left w:val="nil"/>
              <w:bottom w:val="single" w:sz="4" w:space="0" w:color="000000"/>
              <w:right w:val="nil"/>
              <w:tl2br w:val="nil"/>
              <w:tr2bl w:val="nil"/>
            </w:tcBorders>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618</w:t>
            </w:r>
          </w:p>
        </w:tc>
      </w:tr>
      <w:tr w:rsidR="00B41412">
        <w:tc>
          <w:tcPr>
            <w:tcW w:w="2751" w:type="pct"/>
            <w:tcBorders>
              <w:top w:val="nil"/>
              <w:left w:val="nil"/>
              <w:bottom w:val="nil"/>
              <w:right w:val="nil"/>
              <w:tl2br w:val="nil"/>
              <w:tr2bl w:val="nil"/>
            </w:tcBorders>
            <w:shd w:val="clear" w:color="auto" w:fill="CCEEFF"/>
            <w:vAlign w:val="bottom"/>
          </w:tcPr>
          <w:p w:rsidR="00B41412" w:rsidRDefault="00B41412">
            <w:pPr>
              <w:spacing w:after="1"/>
              <w:rPr>
                <w:color w:val="000000"/>
              </w:rPr>
            </w:pPr>
            <w:bookmarkStart w:id="2356" w:name="_9d24d9a4_f007_4c7d_a992_ec4c9f96d288"/>
            <w:bookmarkEnd w:id="2355"/>
          </w:p>
        </w:tc>
        <w:tc>
          <w:tcPr>
            <w:tcW w:w="114" w:type="pct"/>
            <w:tcBorders>
              <w:top w:val="nil"/>
              <w:left w:val="nil"/>
              <w:bottom w:val="nil"/>
              <w:right w:val="nil"/>
              <w:tl2br w:val="nil"/>
              <w:tr2bl w:val="nil"/>
            </w:tcBorders>
            <w:shd w:val="clear" w:color="auto" w:fill="CCEEFF"/>
            <w:noWrap/>
            <w:vAlign w:val="bottom"/>
          </w:tcPr>
          <w:p w:rsidR="00B41412" w:rsidRDefault="00B41412">
            <w:pPr>
              <w:spacing w:after="1"/>
              <w:rPr>
                <w:color w:val="000000"/>
              </w:rPr>
            </w:pPr>
          </w:p>
        </w:tc>
        <w:tc>
          <w:tcPr>
            <w:tcW w:w="449" w:type="pct"/>
            <w:tcBorders>
              <w:top w:val="nil"/>
              <w:left w:val="nil"/>
              <w:bottom w:val="nil"/>
              <w:right w:val="nil"/>
              <w:tl2br w:val="nil"/>
              <w:tr2bl w:val="nil"/>
            </w:tcBorders>
            <w:shd w:val="clear" w:color="auto" w:fill="CCEEFF"/>
            <w:noWrap/>
            <w:vAlign w:val="bottom"/>
          </w:tcPr>
          <w:p w:rsidR="00B41412" w:rsidRDefault="00B41412">
            <w:pPr>
              <w:spacing w:after="1"/>
              <w:rPr>
                <w:color w:val="000000"/>
              </w:rPr>
            </w:pPr>
          </w:p>
        </w:tc>
        <w:tc>
          <w:tcPr>
            <w:tcW w:w="114" w:type="pct"/>
            <w:tcBorders>
              <w:top w:val="nil"/>
              <w:left w:val="nil"/>
              <w:bottom w:val="nil"/>
              <w:right w:val="nil"/>
              <w:tl2br w:val="nil"/>
              <w:tr2bl w:val="nil"/>
            </w:tcBorders>
            <w:shd w:val="clear" w:color="auto" w:fill="CCEEFF"/>
            <w:noWrap/>
            <w:vAlign w:val="bottom"/>
          </w:tcPr>
          <w:p w:rsidR="00B41412" w:rsidRDefault="00B41412">
            <w:pPr>
              <w:spacing w:after="1"/>
              <w:rPr>
                <w:color w:val="000000"/>
              </w:rPr>
            </w:pPr>
          </w:p>
        </w:tc>
        <w:tc>
          <w:tcPr>
            <w:tcW w:w="449" w:type="pct"/>
            <w:tcBorders>
              <w:top w:val="nil"/>
              <w:left w:val="nil"/>
              <w:bottom w:val="nil"/>
              <w:right w:val="nil"/>
              <w:tl2br w:val="nil"/>
              <w:tr2bl w:val="nil"/>
            </w:tcBorders>
            <w:shd w:val="clear" w:color="auto" w:fill="CCEEFF"/>
            <w:noWrap/>
            <w:vAlign w:val="bottom"/>
          </w:tcPr>
          <w:p w:rsidR="00B41412" w:rsidRDefault="00B41412">
            <w:pPr>
              <w:spacing w:after="1"/>
              <w:rPr>
                <w:color w:val="000000"/>
              </w:rPr>
            </w:pPr>
          </w:p>
        </w:tc>
        <w:tc>
          <w:tcPr>
            <w:tcW w:w="114" w:type="pct"/>
            <w:tcBorders>
              <w:top w:val="nil"/>
              <w:left w:val="nil"/>
              <w:bottom w:val="nil"/>
              <w:right w:val="nil"/>
              <w:tl2br w:val="nil"/>
              <w:tr2bl w:val="nil"/>
            </w:tcBorders>
            <w:shd w:val="clear" w:color="auto" w:fill="CCEEFF"/>
            <w:noWrap/>
            <w:vAlign w:val="bottom"/>
          </w:tcPr>
          <w:p w:rsidR="00B41412" w:rsidRDefault="00B41412">
            <w:pPr>
              <w:spacing w:after="1"/>
              <w:rPr>
                <w:color w:val="000000"/>
              </w:rPr>
            </w:pPr>
          </w:p>
        </w:tc>
        <w:tc>
          <w:tcPr>
            <w:tcW w:w="449" w:type="pct"/>
            <w:tcBorders>
              <w:top w:val="nil"/>
              <w:left w:val="nil"/>
              <w:bottom w:val="nil"/>
              <w:right w:val="nil"/>
              <w:tl2br w:val="nil"/>
              <w:tr2bl w:val="nil"/>
            </w:tcBorders>
            <w:shd w:val="clear" w:color="auto" w:fill="CCEEFF"/>
            <w:noWrap/>
            <w:vAlign w:val="bottom"/>
          </w:tcPr>
          <w:p w:rsidR="00B41412" w:rsidRDefault="00B41412">
            <w:pPr>
              <w:spacing w:after="1"/>
              <w:rPr>
                <w:color w:val="000000"/>
              </w:rPr>
            </w:pPr>
          </w:p>
        </w:tc>
        <w:tc>
          <w:tcPr>
            <w:tcW w:w="114" w:type="pct"/>
            <w:tcBorders>
              <w:top w:val="nil"/>
              <w:left w:val="nil"/>
              <w:bottom w:val="nil"/>
              <w:right w:val="nil"/>
              <w:tl2br w:val="nil"/>
              <w:tr2bl w:val="nil"/>
            </w:tcBorders>
            <w:shd w:val="clear" w:color="auto" w:fill="CCEEFF"/>
            <w:noWrap/>
            <w:vAlign w:val="bottom"/>
          </w:tcPr>
          <w:p w:rsidR="00B41412" w:rsidRDefault="00B41412">
            <w:pPr>
              <w:spacing w:after="1"/>
              <w:rPr>
                <w:color w:val="000000"/>
              </w:rPr>
            </w:pPr>
          </w:p>
        </w:tc>
        <w:tc>
          <w:tcPr>
            <w:tcW w:w="446" w:type="pct"/>
            <w:tcBorders>
              <w:top w:val="nil"/>
              <w:left w:val="nil"/>
              <w:bottom w:val="nil"/>
              <w:right w:val="nil"/>
              <w:tl2br w:val="nil"/>
              <w:tr2bl w:val="nil"/>
            </w:tcBorders>
            <w:shd w:val="clear" w:color="auto" w:fill="CCEEFF"/>
            <w:noWrap/>
            <w:vAlign w:val="bottom"/>
          </w:tcPr>
          <w:p w:rsidR="00B41412" w:rsidRDefault="00B41412">
            <w:pPr>
              <w:spacing w:after="1"/>
              <w:rPr>
                <w:color w:val="000000"/>
              </w:rPr>
            </w:pPr>
          </w:p>
        </w:tc>
      </w:tr>
      <w:tr w:rsidR="00B41412">
        <w:tc>
          <w:tcPr>
            <w:tcW w:w="2751" w:type="pct"/>
            <w:tcBorders>
              <w:top w:val="nil"/>
              <w:left w:val="nil"/>
              <w:bottom w:val="nil"/>
              <w:right w:val="nil"/>
              <w:tl2br w:val="nil"/>
              <w:tr2bl w:val="nil"/>
            </w:tcBorders>
            <w:vAlign w:val="bottom"/>
          </w:tcPr>
          <w:p w:rsidR="00B41412" w:rsidRDefault="00151F87">
            <w:pPr>
              <w:spacing w:after="1"/>
              <w:rPr>
                <w:color w:val="000000"/>
              </w:rPr>
            </w:pPr>
            <w:bookmarkStart w:id="2357" w:name="_615ba0d9_5182_44f3_aaab_dba8dd119f37"/>
            <w:bookmarkEnd w:id="2356"/>
            <w:r>
              <w:rPr>
                <w:rFonts w:ascii="Times New Roman" w:eastAsia="Times New Roman" w:hAnsi="Times New Roman" w:cs="Times New Roman"/>
                <w:color w:val="000000"/>
              </w:rPr>
              <w:t>Total revenues</w:t>
            </w:r>
          </w:p>
        </w:tc>
        <w:tc>
          <w:tcPr>
            <w:tcW w:w="114" w:type="pct"/>
            <w:tcBorders>
              <w:top w:val="nil"/>
              <w:left w:val="nil"/>
              <w:bottom w:val="nil"/>
              <w:right w:val="nil"/>
              <w:tl2br w:val="nil"/>
              <w:tr2bl w:val="nil"/>
            </w:tcBorders>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449" w:type="pct"/>
            <w:tcBorders>
              <w:top w:val="nil"/>
              <w:left w:val="nil"/>
              <w:bottom w:val="double" w:sz="4" w:space="0" w:color="auto"/>
              <w:right w:val="nil"/>
              <w:tl2br w:val="nil"/>
              <w:tr2bl w:val="nil"/>
            </w:tcBorders>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21,067</w:t>
            </w:r>
          </w:p>
        </w:tc>
        <w:tc>
          <w:tcPr>
            <w:tcW w:w="114" w:type="pct"/>
            <w:tcBorders>
              <w:top w:val="nil"/>
              <w:left w:val="nil"/>
              <w:bottom w:val="nil"/>
              <w:right w:val="nil"/>
              <w:tl2br w:val="nil"/>
              <w:tr2bl w:val="nil"/>
            </w:tcBorders>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449" w:type="pct"/>
            <w:tcBorders>
              <w:top w:val="nil"/>
              <w:left w:val="nil"/>
              <w:bottom w:val="double" w:sz="4" w:space="0" w:color="000000"/>
              <w:right w:val="nil"/>
              <w:tl2br w:val="nil"/>
              <w:tr2bl w:val="nil"/>
            </w:tcBorders>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18,476</w:t>
            </w:r>
          </w:p>
        </w:tc>
        <w:tc>
          <w:tcPr>
            <w:tcW w:w="114" w:type="pct"/>
            <w:tcBorders>
              <w:top w:val="nil"/>
              <w:left w:val="nil"/>
              <w:bottom w:val="nil"/>
              <w:right w:val="nil"/>
              <w:tl2br w:val="nil"/>
              <w:tr2bl w:val="nil"/>
            </w:tcBorders>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449" w:type="pct"/>
            <w:tcBorders>
              <w:top w:val="nil"/>
              <w:left w:val="nil"/>
              <w:bottom w:val="double" w:sz="4" w:space="0" w:color="000000"/>
              <w:right w:val="nil"/>
              <w:tl2br w:val="nil"/>
              <w:tr2bl w:val="nil"/>
            </w:tcBorders>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621</w:t>
            </w:r>
          </w:p>
        </w:tc>
        <w:tc>
          <w:tcPr>
            <w:tcW w:w="114" w:type="pct"/>
            <w:tcBorders>
              <w:top w:val="nil"/>
              <w:left w:val="nil"/>
              <w:bottom w:val="nil"/>
              <w:right w:val="nil"/>
              <w:tl2br w:val="nil"/>
              <w:tr2bl w:val="nil"/>
            </w:tcBorders>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446" w:type="pct"/>
            <w:tcBorders>
              <w:top w:val="nil"/>
              <w:left w:val="nil"/>
              <w:bottom w:val="double" w:sz="4" w:space="0" w:color="000000"/>
              <w:right w:val="nil"/>
              <w:tl2br w:val="nil"/>
              <w:tr2bl w:val="nil"/>
            </w:tcBorders>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40,164</w:t>
            </w:r>
          </w:p>
        </w:tc>
      </w:tr>
      <w:bookmarkEnd w:id="2316"/>
      <w:bookmarkEnd w:id="2351"/>
      <w:bookmarkEnd w:id="2357"/>
    </w:tbl>
    <w:p w:rsidR="00B41412" w:rsidRDefault="00B41412">
      <w:pPr>
        <w:pStyle w:val="BodyText"/>
        <w:spacing w:after="0"/>
        <w:ind w:left="1080" w:firstLine="0"/>
        <w:jc w:val="left"/>
      </w:pPr>
    </w:p>
    <w:bookmarkEnd w:id="2335"/>
    <w:p w:rsidR="00B41412" w:rsidRDefault="00151F87">
      <w:pPr>
        <w:keepNext/>
        <w:tabs>
          <w:tab w:val="left" w:pos="1080"/>
          <w:tab w:val="left" w:pos="1800"/>
        </w:tabs>
        <w:ind w:left="1800" w:hanging="720"/>
      </w:pPr>
      <w:r>
        <w:rPr>
          <w:rFonts w:eastAsia="Times New Roman" w:hAnsi="Times New Roman" w:cs="Times New Roman"/>
        </w:rPr>
        <w:t>b.</w:t>
      </w:r>
      <w:r>
        <w:tab/>
      </w:r>
      <w:r>
        <w:rPr>
          <w:rFonts w:eastAsia="Times New Roman" w:hAnsi="Times New Roman" w:cs="Times New Roman"/>
        </w:rPr>
        <w:t>Reporting on geographic segments:</w:t>
      </w:r>
    </w:p>
    <w:p w:rsidR="00B41412" w:rsidRDefault="00B41412">
      <w:bookmarkStart w:id="2358" w:name="_06615168_f5e4_4b5f_8d4c_7c17f807f4a6"/>
    </w:p>
    <w:tbl>
      <w:tblPr>
        <w:tblW w:w="4500" w:type="pct"/>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025"/>
        <w:gridCol w:w="249"/>
        <w:gridCol w:w="982"/>
        <w:gridCol w:w="249"/>
        <w:gridCol w:w="982"/>
        <w:gridCol w:w="249"/>
        <w:gridCol w:w="984"/>
      </w:tblGrid>
      <w:tr w:rsidR="00B41412">
        <w:trPr>
          <w:trHeight w:hRule="exact" w:val="20"/>
        </w:trPr>
        <w:tc>
          <w:tcPr>
            <w:tcW w:w="3100" w:type="pct"/>
            <w:tcBorders>
              <w:top w:val="nil"/>
              <w:left w:val="nil"/>
              <w:bottom w:val="nil"/>
              <w:right w:val="nil"/>
            </w:tcBorders>
            <w:vAlign w:val="bottom"/>
          </w:tcPr>
          <w:p w:rsidR="00B41412" w:rsidRDefault="00B41412">
            <w:pPr>
              <w:keepNext/>
              <w:spacing w:after="1"/>
              <w:rPr>
                <w:sz w:val="2"/>
              </w:rPr>
            </w:pPr>
            <w:bookmarkStart w:id="2359" w:name="_06abbd22_7f24_4bd3_a9a4_85b267f31a30" w:colFirst="0" w:colLast="0"/>
            <w:bookmarkStart w:id="2360" w:name="_789c17bf_18a2_4593_a227_70223fcf7436" w:colFirst="1" w:colLast="1"/>
            <w:bookmarkStart w:id="2361" w:name="_13a21706_567d_4169_abab_1cff39cc98fc" w:colFirst="2" w:colLast="2"/>
            <w:bookmarkStart w:id="2362" w:name="_81d35a26_baca_4a32_9418_1815bd414890" w:colFirst="3" w:colLast="3"/>
            <w:bookmarkStart w:id="2363" w:name="_9096d1be_e359_4e96_ae4f_3d0d73594030" w:colFirst="4" w:colLast="4"/>
            <w:bookmarkStart w:id="2364" w:name="_7f6e0217_b610_4653_bae5_3f8bd6bc8b89" w:colFirst="5" w:colLast="5"/>
            <w:bookmarkStart w:id="2365" w:name="_0eae7aef_5cba_4d0c_963c_250010af6c32" w:colFirst="6" w:colLast="6"/>
            <w:bookmarkStart w:id="2366" w:name="_6238b29f_b10f_49e9_b654_9fb24f19bc72"/>
          </w:p>
        </w:tc>
        <w:tc>
          <w:tcPr>
            <w:tcW w:w="128" w:type="pct"/>
            <w:tcBorders>
              <w:top w:val="nil"/>
              <w:left w:val="nil"/>
              <w:bottom w:val="nil"/>
              <w:right w:val="nil"/>
            </w:tcBorders>
            <w:noWrap/>
            <w:vAlign w:val="bottom"/>
          </w:tcPr>
          <w:p w:rsidR="00B41412" w:rsidRDefault="00B41412">
            <w:pPr>
              <w:keepNext/>
              <w:spacing w:after="1"/>
              <w:rPr>
                <w:sz w:val="2"/>
              </w:rPr>
            </w:pPr>
          </w:p>
        </w:tc>
        <w:tc>
          <w:tcPr>
            <w:tcW w:w="505" w:type="pct"/>
            <w:tcBorders>
              <w:top w:val="nil"/>
              <w:left w:val="nil"/>
              <w:bottom w:val="nil"/>
              <w:right w:val="nil"/>
            </w:tcBorders>
            <w:noWrap/>
            <w:vAlign w:val="bottom"/>
          </w:tcPr>
          <w:p w:rsidR="00B41412" w:rsidRDefault="00B41412">
            <w:pPr>
              <w:keepNext/>
              <w:spacing w:after="1"/>
              <w:rPr>
                <w:sz w:val="2"/>
              </w:rPr>
            </w:pPr>
          </w:p>
        </w:tc>
        <w:tc>
          <w:tcPr>
            <w:tcW w:w="128" w:type="pct"/>
            <w:tcBorders>
              <w:top w:val="nil"/>
              <w:left w:val="nil"/>
              <w:bottom w:val="nil"/>
              <w:right w:val="nil"/>
            </w:tcBorders>
            <w:noWrap/>
            <w:vAlign w:val="bottom"/>
          </w:tcPr>
          <w:p w:rsidR="00B41412" w:rsidRDefault="00B41412">
            <w:pPr>
              <w:keepNext/>
              <w:spacing w:after="1"/>
              <w:rPr>
                <w:sz w:val="2"/>
              </w:rPr>
            </w:pPr>
          </w:p>
        </w:tc>
        <w:tc>
          <w:tcPr>
            <w:tcW w:w="505" w:type="pct"/>
            <w:tcBorders>
              <w:top w:val="nil"/>
              <w:left w:val="nil"/>
              <w:bottom w:val="nil"/>
              <w:right w:val="nil"/>
            </w:tcBorders>
            <w:noWrap/>
            <w:vAlign w:val="bottom"/>
          </w:tcPr>
          <w:p w:rsidR="00B41412" w:rsidRDefault="00B41412">
            <w:pPr>
              <w:keepNext/>
              <w:spacing w:after="1"/>
              <w:rPr>
                <w:sz w:val="2"/>
              </w:rPr>
            </w:pPr>
          </w:p>
        </w:tc>
        <w:tc>
          <w:tcPr>
            <w:tcW w:w="128" w:type="pct"/>
            <w:tcBorders>
              <w:top w:val="nil"/>
              <w:left w:val="nil"/>
              <w:bottom w:val="nil"/>
              <w:right w:val="nil"/>
            </w:tcBorders>
            <w:noWrap/>
            <w:vAlign w:val="bottom"/>
          </w:tcPr>
          <w:p w:rsidR="00B41412" w:rsidRDefault="00B41412">
            <w:pPr>
              <w:keepNext/>
              <w:spacing w:after="1"/>
              <w:rPr>
                <w:sz w:val="2"/>
              </w:rPr>
            </w:pPr>
          </w:p>
        </w:tc>
        <w:tc>
          <w:tcPr>
            <w:tcW w:w="505" w:type="pct"/>
            <w:tcBorders>
              <w:top w:val="nil"/>
              <w:left w:val="nil"/>
              <w:bottom w:val="nil"/>
              <w:right w:val="nil"/>
            </w:tcBorders>
            <w:noWrap/>
            <w:vAlign w:val="bottom"/>
          </w:tcPr>
          <w:p w:rsidR="00B41412" w:rsidRDefault="00B41412">
            <w:pPr>
              <w:keepNext/>
              <w:spacing w:after="1"/>
              <w:rPr>
                <w:sz w:val="2"/>
              </w:rPr>
            </w:pPr>
          </w:p>
        </w:tc>
      </w:tr>
      <w:tr w:rsidR="00B41412">
        <w:tc>
          <w:tcPr>
            <w:tcW w:w="3100" w:type="pct"/>
            <w:tcBorders>
              <w:top w:val="nil"/>
              <w:left w:val="nil"/>
              <w:bottom w:val="nil"/>
              <w:right w:val="nil"/>
              <w:tl2br w:val="nil"/>
              <w:tr2bl w:val="nil"/>
            </w:tcBorders>
            <w:shd w:val="clear" w:color="auto" w:fill="auto"/>
            <w:vAlign w:val="bottom"/>
          </w:tcPr>
          <w:p w:rsidR="00B41412" w:rsidRDefault="00B41412">
            <w:pPr>
              <w:spacing w:after="1"/>
              <w:rPr>
                <w:color w:val="000000"/>
                <w:sz w:val="16"/>
              </w:rPr>
            </w:pPr>
            <w:bookmarkStart w:id="2367" w:name="_899a2acb_c20b_41e7_a9c8_0b0faddc74f4"/>
            <w:bookmarkEnd w:id="2359"/>
            <w:bookmarkEnd w:id="2360"/>
            <w:bookmarkEnd w:id="2361"/>
            <w:bookmarkEnd w:id="2362"/>
            <w:bookmarkEnd w:id="2363"/>
            <w:bookmarkEnd w:id="2364"/>
            <w:bookmarkEnd w:id="2365"/>
          </w:p>
        </w:tc>
        <w:tc>
          <w:tcPr>
            <w:tcW w:w="128" w:type="pct"/>
            <w:tcBorders>
              <w:top w:val="nil"/>
              <w:left w:val="nil"/>
              <w:bottom w:val="nil"/>
              <w:right w:val="nil"/>
              <w:tl2br w:val="nil"/>
              <w:tr2bl w:val="nil"/>
            </w:tcBorders>
            <w:shd w:val="clear" w:color="auto" w:fill="auto"/>
            <w:noWrap/>
            <w:vAlign w:val="bottom"/>
          </w:tcPr>
          <w:p w:rsidR="00B41412" w:rsidRDefault="00151F87">
            <w:pPr>
              <w:spacing w:after="1"/>
              <w:jc w:val="center"/>
              <w:rPr>
                <w:b/>
                <w:color w:val="000000"/>
                <w:sz w:val="16"/>
              </w:rPr>
            </w:pPr>
            <w:r>
              <w:rPr>
                <w:rFonts w:ascii="Times New Roman" w:eastAsia="Times New Roman" w:hAnsi="Times New Roman" w:cs="Times New Roman"/>
                <w:b/>
                <w:color w:val="000000"/>
                <w:sz w:val="16"/>
              </w:rPr>
              <w:t>    </w:t>
            </w:r>
          </w:p>
        </w:tc>
        <w:tc>
          <w:tcPr>
            <w:tcW w:w="1772" w:type="pct"/>
            <w:gridSpan w:val="5"/>
            <w:tcBorders>
              <w:top w:val="nil"/>
              <w:left w:val="nil"/>
              <w:bottom w:val="nil"/>
              <w:right w:val="nil"/>
              <w:tl2br w:val="nil"/>
              <w:tr2bl w:val="nil"/>
            </w:tcBorders>
            <w:shd w:val="clear" w:color="auto" w:fill="auto"/>
            <w:noWrap/>
            <w:vAlign w:val="bottom"/>
          </w:tcPr>
          <w:p w:rsidR="00B41412" w:rsidRDefault="00151F87">
            <w:pPr>
              <w:spacing w:after="1"/>
              <w:jc w:val="center"/>
              <w:rPr>
                <w:b/>
                <w:color w:val="000000"/>
                <w:sz w:val="16"/>
              </w:rPr>
            </w:pPr>
            <w:r>
              <w:rPr>
                <w:rFonts w:ascii="Times New Roman" w:eastAsia="Times New Roman" w:hAnsi="Times New Roman" w:cs="Times New Roman"/>
                <w:b/>
                <w:color w:val="000000"/>
                <w:sz w:val="16"/>
              </w:rPr>
              <w:t>Year ended</w:t>
            </w:r>
          </w:p>
        </w:tc>
      </w:tr>
      <w:tr w:rsidR="00B41412">
        <w:tc>
          <w:tcPr>
            <w:tcW w:w="3100" w:type="pct"/>
            <w:tcBorders>
              <w:top w:val="nil"/>
              <w:left w:val="nil"/>
              <w:bottom w:val="nil"/>
              <w:right w:val="nil"/>
              <w:tl2br w:val="nil"/>
              <w:tr2bl w:val="nil"/>
            </w:tcBorders>
            <w:shd w:val="clear" w:color="auto" w:fill="auto"/>
            <w:vAlign w:val="bottom"/>
          </w:tcPr>
          <w:p w:rsidR="00B41412" w:rsidRDefault="00B41412">
            <w:pPr>
              <w:spacing w:after="1"/>
              <w:rPr>
                <w:color w:val="000000"/>
                <w:sz w:val="16"/>
              </w:rPr>
            </w:pPr>
            <w:bookmarkStart w:id="2368" w:name="_99206133_adab_4b59_8612_5bbcb5353f85"/>
            <w:bookmarkEnd w:id="2367"/>
          </w:p>
        </w:tc>
        <w:tc>
          <w:tcPr>
            <w:tcW w:w="128" w:type="pct"/>
            <w:tcBorders>
              <w:top w:val="nil"/>
              <w:left w:val="nil"/>
              <w:bottom w:val="nil"/>
              <w:right w:val="nil"/>
              <w:tl2br w:val="nil"/>
              <w:tr2bl w:val="nil"/>
            </w:tcBorders>
            <w:shd w:val="clear" w:color="auto" w:fill="auto"/>
            <w:noWrap/>
            <w:vAlign w:val="bottom"/>
          </w:tcPr>
          <w:p w:rsidR="00B41412" w:rsidRDefault="00B41412">
            <w:pPr>
              <w:spacing w:after="1"/>
              <w:jc w:val="center"/>
              <w:rPr>
                <w:b/>
                <w:color w:val="000000"/>
                <w:sz w:val="16"/>
              </w:rPr>
            </w:pPr>
          </w:p>
        </w:tc>
        <w:tc>
          <w:tcPr>
            <w:tcW w:w="1772" w:type="pct"/>
            <w:gridSpan w:val="5"/>
            <w:tcBorders>
              <w:top w:val="nil"/>
              <w:left w:val="nil"/>
              <w:bottom w:val="single" w:sz="4" w:space="0" w:color="000000"/>
              <w:right w:val="nil"/>
              <w:tl2br w:val="nil"/>
              <w:tr2bl w:val="nil"/>
            </w:tcBorders>
            <w:shd w:val="clear" w:color="auto" w:fill="auto"/>
            <w:noWrap/>
            <w:vAlign w:val="bottom"/>
          </w:tcPr>
          <w:p w:rsidR="00B41412" w:rsidRDefault="00151F87">
            <w:pPr>
              <w:spacing w:after="1"/>
              <w:jc w:val="center"/>
              <w:rPr>
                <w:b/>
                <w:color w:val="000000"/>
                <w:sz w:val="16"/>
              </w:rPr>
            </w:pPr>
            <w:r>
              <w:rPr>
                <w:rFonts w:ascii="Times New Roman" w:eastAsia="Times New Roman" w:hAnsi="Times New Roman" w:cs="Times New Roman"/>
                <w:b/>
                <w:color w:val="000000"/>
                <w:sz w:val="16"/>
              </w:rPr>
              <w:t>December 31, </w:t>
            </w:r>
          </w:p>
        </w:tc>
      </w:tr>
      <w:tr w:rsidR="00B41412">
        <w:tc>
          <w:tcPr>
            <w:tcW w:w="3100" w:type="pct"/>
            <w:tcBorders>
              <w:top w:val="nil"/>
              <w:left w:val="nil"/>
              <w:bottom w:val="nil"/>
              <w:right w:val="nil"/>
              <w:tl2br w:val="nil"/>
              <w:tr2bl w:val="nil"/>
            </w:tcBorders>
            <w:shd w:val="clear" w:color="auto" w:fill="auto"/>
            <w:vAlign w:val="bottom"/>
          </w:tcPr>
          <w:p w:rsidR="00B41412" w:rsidRDefault="00B41412">
            <w:pPr>
              <w:spacing w:after="1"/>
              <w:rPr>
                <w:color w:val="000000"/>
                <w:sz w:val="16"/>
              </w:rPr>
            </w:pPr>
            <w:bookmarkStart w:id="2369" w:name="_3eaae430_53ef_4ea6_84e7_3f628469dc14"/>
            <w:bookmarkEnd w:id="2368"/>
          </w:p>
        </w:tc>
        <w:tc>
          <w:tcPr>
            <w:tcW w:w="128" w:type="pct"/>
            <w:tcBorders>
              <w:top w:val="nil"/>
              <w:left w:val="nil"/>
              <w:bottom w:val="nil"/>
              <w:right w:val="nil"/>
              <w:tl2br w:val="nil"/>
              <w:tr2bl w:val="nil"/>
            </w:tcBorders>
            <w:shd w:val="clear" w:color="auto" w:fill="auto"/>
            <w:noWrap/>
            <w:vAlign w:val="bottom"/>
          </w:tcPr>
          <w:p w:rsidR="00B41412" w:rsidRDefault="00151F87">
            <w:pPr>
              <w:spacing w:after="1"/>
              <w:jc w:val="center"/>
              <w:rPr>
                <w:b/>
                <w:color w:val="000000"/>
                <w:sz w:val="16"/>
              </w:rPr>
            </w:pPr>
            <w:r>
              <w:rPr>
                <w:rFonts w:ascii="Times New Roman" w:eastAsia="Times New Roman" w:hAnsi="Times New Roman" w:cs="Times New Roman"/>
                <w:b/>
                <w:color w:val="000000"/>
                <w:sz w:val="16"/>
              </w:rPr>
              <w:t>    </w:t>
            </w:r>
          </w:p>
        </w:tc>
        <w:tc>
          <w:tcPr>
            <w:tcW w:w="505" w:type="pct"/>
            <w:tcBorders>
              <w:top w:val="nil"/>
              <w:left w:val="nil"/>
              <w:bottom w:val="single" w:sz="4" w:space="0" w:color="000000"/>
              <w:right w:val="nil"/>
              <w:tl2br w:val="nil"/>
              <w:tr2bl w:val="nil"/>
            </w:tcBorders>
            <w:shd w:val="clear" w:color="auto" w:fill="auto"/>
            <w:noWrap/>
            <w:vAlign w:val="bottom"/>
          </w:tcPr>
          <w:p w:rsidR="00B41412" w:rsidRDefault="00151F87">
            <w:pPr>
              <w:spacing w:after="1"/>
              <w:jc w:val="center"/>
              <w:rPr>
                <w:b/>
                <w:color w:val="000000"/>
                <w:sz w:val="16"/>
              </w:rPr>
            </w:pPr>
            <w:r>
              <w:rPr>
                <w:rFonts w:ascii="Times New Roman" w:eastAsia="Times New Roman" w:hAnsi="Times New Roman" w:cs="Times New Roman"/>
                <w:b/>
                <w:color w:val="000000"/>
                <w:sz w:val="16"/>
              </w:rPr>
              <w:t>2022</w:t>
            </w:r>
          </w:p>
        </w:tc>
        <w:tc>
          <w:tcPr>
            <w:tcW w:w="128" w:type="pct"/>
            <w:tcBorders>
              <w:top w:val="nil"/>
              <w:left w:val="nil"/>
              <w:bottom w:val="nil"/>
              <w:right w:val="nil"/>
              <w:tl2br w:val="nil"/>
              <w:tr2bl w:val="nil"/>
            </w:tcBorders>
            <w:shd w:val="clear" w:color="auto" w:fill="auto"/>
            <w:noWrap/>
            <w:vAlign w:val="bottom"/>
          </w:tcPr>
          <w:p w:rsidR="00B41412" w:rsidRDefault="00151F87">
            <w:pPr>
              <w:spacing w:after="1"/>
              <w:jc w:val="center"/>
              <w:rPr>
                <w:b/>
                <w:color w:val="000000"/>
                <w:sz w:val="16"/>
              </w:rPr>
            </w:pPr>
            <w:r>
              <w:rPr>
                <w:rFonts w:ascii="Times New Roman" w:eastAsia="Times New Roman" w:hAnsi="Times New Roman" w:cs="Times New Roman"/>
                <w:b/>
                <w:color w:val="000000"/>
                <w:sz w:val="16"/>
              </w:rPr>
              <w:t>    </w:t>
            </w:r>
          </w:p>
        </w:tc>
        <w:tc>
          <w:tcPr>
            <w:tcW w:w="505" w:type="pct"/>
            <w:tcBorders>
              <w:top w:val="nil"/>
              <w:left w:val="nil"/>
              <w:bottom w:val="single" w:sz="4" w:space="0" w:color="000000"/>
              <w:right w:val="nil"/>
              <w:tl2br w:val="nil"/>
              <w:tr2bl w:val="nil"/>
            </w:tcBorders>
            <w:shd w:val="clear" w:color="auto" w:fill="auto"/>
            <w:noWrap/>
            <w:vAlign w:val="bottom"/>
          </w:tcPr>
          <w:p w:rsidR="00B41412" w:rsidRDefault="00151F87">
            <w:pPr>
              <w:spacing w:after="1"/>
              <w:jc w:val="center"/>
              <w:rPr>
                <w:b/>
                <w:color w:val="000000"/>
                <w:sz w:val="16"/>
              </w:rPr>
            </w:pPr>
            <w:r>
              <w:rPr>
                <w:rFonts w:ascii="Times New Roman" w:eastAsia="Times New Roman" w:hAnsi="Times New Roman" w:cs="Times New Roman"/>
                <w:b/>
                <w:color w:val="000000"/>
                <w:sz w:val="16"/>
              </w:rPr>
              <w:t>2021</w:t>
            </w:r>
          </w:p>
        </w:tc>
        <w:tc>
          <w:tcPr>
            <w:tcW w:w="128" w:type="pct"/>
            <w:tcBorders>
              <w:top w:val="nil"/>
              <w:left w:val="nil"/>
              <w:bottom w:val="nil"/>
              <w:right w:val="nil"/>
              <w:tl2br w:val="nil"/>
              <w:tr2bl w:val="nil"/>
            </w:tcBorders>
            <w:shd w:val="clear" w:color="auto" w:fill="auto"/>
            <w:noWrap/>
            <w:vAlign w:val="bottom"/>
          </w:tcPr>
          <w:p w:rsidR="00B41412" w:rsidRDefault="00151F87">
            <w:pPr>
              <w:spacing w:after="1"/>
              <w:jc w:val="center"/>
              <w:rPr>
                <w:b/>
                <w:color w:val="000000"/>
                <w:sz w:val="16"/>
              </w:rPr>
            </w:pPr>
            <w:r>
              <w:rPr>
                <w:rFonts w:ascii="Times New Roman" w:eastAsia="Times New Roman" w:hAnsi="Times New Roman" w:cs="Times New Roman"/>
                <w:b/>
                <w:color w:val="000000"/>
                <w:sz w:val="16"/>
              </w:rPr>
              <w:t>    </w:t>
            </w:r>
          </w:p>
        </w:tc>
        <w:tc>
          <w:tcPr>
            <w:tcW w:w="505" w:type="pct"/>
            <w:tcBorders>
              <w:top w:val="nil"/>
              <w:left w:val="nil"/>
              <w:bottom w:val="single" w:sz="4" w:space="0" w:color="000000"/>
              <w:right w:val="nil"/>
              <w:tl2br w:val="nil"/>
              <w:tr2bl w:val="nil"/>
            </w:tcBorders>
            <w:shd w:val="clear" w:color="auto" w:fill="auto"/>
            <w:noWrap/>
            <w:vAlign w:val="bottom"/>
          </w:tcPr>
          <w:p w:rsidR="00B41412" w:rsidRDefault="00151F87">
            <w:pPr>
              <w:spacing w:after="1"/>
              <w:jc w:val="center"/>
              <w:rPr>
                <w:b/>
                <w:color w:val="000000"/>
                <w:sz w:val="16"/>
              </w:rPr>
            </w:pPr>
            <w:r>
              <w:rPr>
                <w:rFonts w:ascii="Times New Roman" w:eastAsia="Times New Roman" w:hAnsi="Times New Roman" w:cs="Times New Roman"/>
                <w:b/>
                <w:color w:val="000000"/>
                <w:sz w:val="16"/>
              </w:rPr>
              <w:t>2020</w:t>
            </w:r>
          </w:p>
        </w:tc>
      </w:tr>
      <w:tr w:rsidR="00B41412">
        <w:tc>
          <w:tcPr>
            <w:tcW w:w="3100" w:type="pct"/>
            <w:tcBorders>
              <w:top w:val="nil"/>
              <w:left w:val="nil"/>
              <w:bottom w:val="nil"/>
              <w:right w:val="nil"/>
              <w:tl2br w:val="nil"/>
              <w:tr2bl w:val="nil"/>
            </w:tcBorders>
            <w:shd w:val="clear" w:color="auto" w:fill="CCEEFF"/>
            <w:vAlign w:val="bottom"/>
          </w:tcPr>
          <w:p w:rsidR="00B41412" w:rsidRDefault="00151F87">
            <w:pPr>
              <w:spacing w:after="1"/>
              <w:rPr>
                <w:color w:val="000000"/>
              </w:rPr>
            </w:pPr>
            <w:bookmarkStart w:id="2370" w:name="_c56dc7ba_55ba_420b_a263_ab659ce005f3"/>
            <w:bookmarkEnd w:id="2369"/>
            <w:r>
              <w:rPr>
                <w:rFonts w:ascii="Times New Roman" w:eastAsia="Times New Roman" w:hAnsi="Times New Roman" w:cs="Times New Roman"/>
                <w:color w:val="000000"/>
              </w:rPr>
              <w:t>Segment profit (loss):</w:t>
            </w:r>
          </w:p>
        </w:tc>
        <w:tc>
          <w:tcPr>
            <w:tcW w:w="128"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505" w:type="pct"/>
            <w:tcBorders>
              <w:top w:val="nil"/>
              <w:left w:val="nil"/>
              <w:bottom w:val="nil"/>
              <w:right w:val="nil"/>
              <w:tl2br w:val="nil"/>
              <w:tr2bl w:val="nil"/>
            </w:tcBorders>
            <w:shd w:val="clear" w:color="auto" w:fill="CCEEFF"/>
            <w:noWrap/>
            <w:vAlign w:val="bottom"/>
          </w:tcPr>
          <w:p w:rsidR="00B41412" w:rsidRDefault="00151F87">
            <w:pPr>
              <w:spacing w:after="1"/>
              <w:jc w:val="right"/>
              <w:rPr>
                <w:color w:val="000000"/>
              </w:rPr>
            </w:pPr>
            <w:r>
              <w:rPr>
                <w:rFonts w:ascii="Times New Roman" w:eastAsia="Times New Roman" w:hAnsi="Times New Roman" w:cs="Times New Roman"/>
                <w:color w:val="000000"/>
              </w:rPr>
              <w:t>  </w:t>
            </w:r>
          </w:p>
        </w:tc>
        <w:tc>
          <w:tcPr>
            <w:tcW w:w="128"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505" w:type="pct"/>
            <w:tcBorders>
              <w:top w:val="nil"/>
              <w:left w:val="nil"/>
              <w:bottom w:val="nil"/>
              <w:right w:val="nil"/>
              <w:tl2br w:val="nil"/>
              <w:tr2bl w:val="nil"/>
            </w:tcBorders>
            <w:shd w:val="clear" w:color="auto" w:fill="CCEEFF"/>
            <w:noWrap/>
            <w:vAlign w:val="bottom"/>
          </w:tcPr>
          <w:p w:rsidR="00B41412" w:rsidRDefault="00151F87">
            <w:pPr>
              <w:spacing w:after="1"/>
              <w:jc w:val="right"/>
              <w:rPr>
                <w:color w:val="000000"/>
              </w:rPr>
            </w:pPr>
            <w:r>
              <w:rPr>
                <w:rFonts w:ascii="Times New Roman" w:eastAsia="Times New Roman" w:hAnsi="Times New Roman" w:cs="Times New Roman"/>
                <w:color w:val="000000"/>
              </w:rPr>
              <w:t>  </w:t>
            </w:r>
          </w:p>
        </w:tc>
        <w:tc>
          <w:tcPr>
            <w:tcW w:w="128"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505" w:type="pct"/>
            <w:tcBorders>
              <w:top w:val="nil"/>
              <w:left w:val="nil"/>
              <w:bottom w:val="nil"/>
              <w:right w:val="nil"/>
              <w:tl2br w:val="nil"/>
              <w:tr2bl w:val="nil"/>
            </w:tcBorders>
            <w:shd w:val="clear" w:color="auto" w:fill="CCEEFF"/>
            <w:noWrap/>
            <w:vAlign w:val="bottom"/>
          </w:tcPr>
          <w:p w:rsidR="00B41412" w:rsidRDefault="00151F87">
            <w:pPr>
              <w:spacing w:after="1"/>
              <w:jc w:val="right"/>
              <w:rPr>
                <w:color w:val="000000"/>
              </w:rPr>
            </w:pPr>
            <w:r>
              <w:rPr>
                <w:rFonts w:ascii="Times New Roman" w:eastAsia="Times New Roman" w:hAnsi="Times New Roman" w:cs="Times New Roman"/>
                <w:color w:val="000000"/>
              </w:rPr>
              <w:t>  </w:t>
            </w:r>
          </w:p>
        </w:tc>
      </w:tr>
      <w:tr w:rsidR="00B41412">
        <w:tc>
          <w:tcPr>
            <w:tcW w:w="3100" w:type="pct"/>
            <w:tcBorders>
              <w:top w:val="nil"/>
              <w:left w:val="nil"/>
              <w:bottom w:val="nil"/>
              <w:right w:val="nil"/>
              <w:tl2br w:val="nil"/>
              <w:tr2bl w:val="nil"/>
            </w:tcBorders>
            <w:vAlign w:val="bottom"/>
          </w:tcPr>
          <w:p w:rsidR="00B41412" w:rsidRDefault="00B41412">
            <w:pPr>
              <w:spacing w:after="1"/>
              <w:rPr>
                <w:color w:val="000000"/>
              </w:rPr>
            </w:pPr>
            <w:bookmarkStart w:id="2371" w:name="_9373a46f_f298_402c_a250_3066a92521fd"/>
            <w:bookmarkEnd w:id="2370"/>
          </w:p>
        </w:tc>
        <w:tc>
          <w:tcPr>
            <w:tcW w:w="128" w:type="pct"/>
            <w:tcBorders>
              <w:top w:val="nil"/>
              <w:left w:val="nil"/>
              <w:bottom w:val="nil"/>
              <w:right w:val="nil"/>
              <w:tl2br w:val="nil"/>
              <w:tr2bl w:val="nil"/>
            </w:tcBorders>
            <w:noWrap/>
            <w:vAlign w:val="bottom"/>
          </w:tcPr>
          <w:p w:rsidR="00B41412" w:rsidRDefault="00B41412">
            <w:pPr>
              <w:spacing w:after="1"/>
              <w:rPr>
                <w:color w:val="000000"/>
              </w:rPr>
            </w:pPr>
          </w:p>
        </w:tc>
        <w:tc>
          <w:tcPr>
            <w:tcW w:w="505" w:type="pct"/>
            <w:tcBorders>
              <w:top w:val="nil"/>
              <w:left w:val="nil"/>
              <w:bottom w:val="nil"/>
              <w:right w:val="nil"/>
              <w:tl2br w:val="nil"/>
              <w:tr2bl w:val="nil"/>
            </w:tcBorders>
            <w:noWrap/>
            <w:vAlign w:val="bottom"/>
          </w:tcPr>
          <w:p w:rsidR="00B41412" w:rsidRDefault="00B41412">
            <w:pPr>
              <w:spacing w:after="1"/>
              <w:rPr>
                <w:color w:val="000000"/>
              </w:rPr>
            </w:pPr>
          </w:p>
        </w:tc>
        <w:tc>
          <w:tcPr>
            <w:tcW w:w="128" w:type="pct"/>
            <w:tcBorders>
              <w:top w:val="nil"/>
              <w:left w:val="nil"/>
              <w:bottom w:val="nil"/>
              <w:right w:val="nil"/>
              <w:tl2br w:val="nil"/>
              <w:tr2bl w:val="nil"/>
            </w:tcBorders>
            <w:noWrap/>
            <w:vAlign w:val="bottom"/>
          </w:tcPr>
          <w:p w:rsidR="00B41412" w:rsidRDefault="00B41412">
            <w:pPr>
              <w:spacing w:after="1"/>
              <w:rPr>
                <w:color w:val="000000"/>
              </w:rPr>
            </w:pPr>
          </w:p>
        </w:tc>
        <w:tc>
          <w:tcPr>
            <w:tcW w:w="505" w:type="pct"/>
            <w:tcBorders>
              <w:top w:val="nil"/>
              <w:left w:val="nil"/>
              <w:bottom w:val="nil"/>
              <w:right w:val="nil"/>
              <w:tl2br w:val="nil"/>
              <w:tr2bl w:val="nil"/>
            </w:tcBorders>
            <w:noWrap/>
            <w:vAlign w:val="bottom"/>
          </w:tcPr>
          <w:p w:rsidR="00B41412" w:rsidRDefault="00B41412">
            <w:pPr>
              <w:spacing w:after="1"/>
              <w:rPr>
                <w:color w:val="000000"/>
              </w:rPr>
            </w:pPr>
          </w:p>
        </w:tc>
        <w:tc>
          <w:tcPr>
            <w:tcW w:w="128" w:type="pct"/>
            <w:tcBorders>
              <w:top w:val="nil"/>
              <w:left w:val="nil"/>
              <w:bottom w:val="nil"/>
              <w:right w:val="nil"/>
              <w:tl2br w:val="nil"/>
              <w:tr2bl w:val="nil"/>
            </w:tcBorders>
            <w:noWrap/>
            <w:vAlign w:val="bottom"/>
          </w:tcPr>
          <w:p w:rsidR="00B41412" w:rsidRDefault="00B41412">
            <w:pPr>
              <w:spacing w:after="1"/>
              <w:rPr>
                <w:color w:val="000000"/>
              </w:rPr>
            </w:pPr>
          </w:p>
        </w:tc>
        <w:tc>
          <w:tcPr>
            <w:tcW w:w="505" w:type="pct"/>
            <w:tcBorders>
              <w:top w:val="nil"/>
              <w:left w:val="nil"/>
              <w:bottom w:val="nil"/>
              <w:right w:val="nil"/>
              <w:tl2br w:val="nil"/>
              <w:tr2bl w:val="nil"/>
            </w:tcBorders>
            <w:noWrap/>
            <w:vAlign w:val="bottom"/>
          </w:tcPr>
          <w:p w:rsidR="00B41412" w:rsidRDefault="00B41412">
            <w:pPr>
              <w:spacing w:after="1"/>
              <w:rPr>
                <w:color w:val="000000"/>
              </w:rPr>
            </w:pPr>
          </w:p>
        </w:tc>
      </w:tr>
      <w:tr w:rsidR="00B41412">
        <w:tc>
          <w:tcPr>
            <w:tcW w:w="3100" w:type="pct"/>
            <w:tcBorders>
              <w:top w:val="nil"/>
              <w:left w:val="nil"/>
              <w:bottom w:val="nil"/>
              <w:right w:val="nil"/>
              <w:tl2br w:val="nil"/>
              <w:tr2bl w:val="nil"/>
            </w:tcBorders>
            <w:shd w:val="clear" w:color="auto" w:fill="CCEEFF"/>
            <w:vAlign w:val="bottom"/>
          </w:tcPr>
          <w:p w:rsidR="00B41412" w:rsidRDefault="00151F87">
            <w:pPr>
              <w:spacing w:after="1"/>
              <w:rPr>
                <w:color w:val="000000"/>
              </w:rPr>
            </w:pPr>
            <w:bookmarkStart w:id="2372" w:name="_b3358414_1c1d_4a21_85b1_3d1fbcf90db0"/>
            <w:bookmarkEnd w:id="2371"/>
            <w:r>
              <w:rPr>
                <w:rFonts w:ascii="Times New Roman" w:eastAsia="Times New Roman" w:hAnsi="Times New Roman" w:cs="Times New Roman"/>
                <w:color w:val="000000"/>
              </w:rPr>
              <w:t>Europe</w:t>
            </w:r>
          </w:p>
        </w:tc>
        <w:tc>
          <w:tcPr>
            <w:tcW w:w="128"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505" w:type="pct"/>
            <w:tcBorders>
              <w:top w:val="nil"/>
              <w:left w:val="nil"/>
              <w:bottom w:val="nil"/>
              <w:right w:val="nil"/>
              <w:tl2br w:val="nil"/>
              <w:tr2bl w:val="nil"/>
            </w:tcBorders>
            <w:shd w:val="clear" w:color="auto" w:fill="CCEEFF"/>
            <w:noWrap/>
            <w:vAlign w:val="bottom"/>
          </w:tcPr>
          <w:p w:rsidR="00B41412" w:rsidRDefault="00151F87">
            <w:pPr>
              <w:spacing w:after="1"/>
              <w:jc w:val="right"/>
              <w:rPr>
                <w:color w:val="000000"/>
              </w:rPr>
            </w:pPr>
            <w:r>
              <w:rPr>
                <w:rFonts w:ascii="Times New Roman" w:eastAsia="Times New Roman" w:hAnsi="Times New Roman" w:cs="Times New Roman"/>
                <w:color w:val="000000"/>
              </w:rPr>
              <w:t xml:space="preserve"> (3,044)</w:t>
            </w:r>
          </w:p>
        </w:tc>
        <w:tc>
          <w:tcPr>
            <w:tcW w:w="128"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505" w:type="pct"/>
            <w:tcBorders>
              <w:top w:val="nil"/>
              <w:left w:val="nil"/>
              <w:bottom w:val="nil"/>
              <w:right w:val="nil"/>
              <w:tl2br w:val="nil"/>
              <w:tr2bl w:val="nil"/>
            </w:tcBorders>
            <w:shd w:val="clear" w:color="auto" w:fill="CCEEFF"/>
            <w:noWrap/>
            <w:vAlign w:val="bottom"/>
          </w:tcPr>
          <w:p w:rsidR="00B41412" w:rsidRDefault="00151F87">
            <w:pPr>
              <w:spacing w:after="1"/>
              <w:jc w:val="right"/>
              <w:rPr>
                <w:color w:val="000000"/>
              </w:rPr>
            </w:pPr>
            <w:r>
              <w:rPr>
                <w:rFonts w:ascii="Times New Roman" w:eastAsia="Times New Roman" w:hAnsi="Times New Roman" w:cs="Times New Roman"/>
                <w:color w:val="000000"/>
              </w:rPr>
              <w:t xml:space="preserve"> (477)</w:t>
            </w:r>
          </w:p>
        </w:tc>
        <w:tc>
          <w:tcPr>
            <w:tcW w:w="128"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505" w:type="pct"/>
            <w:tcBorders>
              <w:top w:val="nil"/>
              <w:left w:val="nil"/>
              <w:bottom w:val="nil"/>
              <w:right w:val="nil"/>
              <w:tl2br w:val="nil"/>
              <w:tr2bl w:val="nil"/>
            </w:tcBorders>
            <w:shd w:val="clear" w:color="auto" w:fill="CCEEFF"/>
            <w:noWrap/>
            <w:vAlign w:val="bottom"/>
          </w:tcPr>
          <w:p w:rsidR="00B41412" w:rsidRDefault="00151F87">
            <w:pPr>
              <w:spacing w:after="1"/>
              <w:jc w:val="right"/>
              <w:rPr>
                <w:color w:val="000000"/>
              </w:rPr>
            </w:pPr>
            <w:r>
              <w:rPr>
                <w:rFonts w:ascii="Times New Roman" w:eastAsia="Times New Roman" w:hAnsi="Times New Roman" w:cs="Times New Roman"/>
                <w:color w:val="000000"/>
              </w:rPr>
              <w:t xml:space="preserve"> (1,373)</w:t>
            </w:r>
          </w:p>
        </w:tc>
      </w:tr>
      <w:tr w:rsidR="00B41412">
        <w:tc>
          <w:tcPr>
            <w:tcW w:w="3100" w:type="pct"/>
            <w:tcBorders>
              <w:top w:val="nil"/>
              <w:left w:val="nil"/>
              <w:bottom w:val="nil"/>
              <w:right w:val="nil"/>
              <w:tl2br w:val="nil"/>
              <w:tr2bl w:val="nil"/>
            </w:tcBorders>
            <w:vAlign w:val="bottom"/>
          </w:tcPr>
          <w:p w:rsidR="00B41412" w:rsidRDefault="00151F87">
            <w:pPr>
              <w:spacing w:after="1"/>
              <w:rPr>
                <w:color w:val="000000"/>
              </w:rPr>
            </w:pPr>
            <w:bookmarkStart w:id="2373" w:name="_0f989c69_236a_4fd7_a48b_17a2c583852b"/>
            <w:bookmarkEnd w:id="2372"/>
            <w:r>
              <w:rPr>
                <w:rFonts w:ascii="Times New Roman" w:eastAsia="Times New Roman" w:hAnsi="Times New Roman" w:cs="Times New Roman"/>
                <w:color w:val="000000"/>
              </w:rPr>
              <w:t>Israel</w:t>
            </w:r>
          </w:p>
        </w:tc>
        <w:tc>
          <w:tcPr>
            <w:tcW w:w="128" w:type="pct"/>
            <w:tcBorders>
              <w:top w:val="nil"/>
              <w:left w:val="nil"/>
              <w:bottom w:val="nil"/>
              <w:right w:val="nil"/>
              <w:tl2br w:val="nil"/>
              <w:tr2bl w:val="nil"/>
            </w:tcBorders>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505" w:type="pct"/>
            <w:tcBorders>
              <w:top w:val="nil"/>
              <w:left w:val="nil"/>
              <w:bottom w:val="nil"/>
              <w:right w:val="nil"/>
              <w:tl2br w:val="nil"/>
              <w:tr2bl w:val="nil"/>
            </w:tcBorders>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8,641</w:t>
            </w:r>
          </w:p>
        </w:tc>
        <w:tc>
          <w:tcPr>
            <w:tcW w:w="128" w:type="pct"/>
            <w:tcBorders>
              <w:top w:val="nil"/>
              <w:left w:val="nil"/>
              <w:bottom w:val="nil"/>
              <w:right w:val="nil"/>
              <w:tl2br w:val="nil"/>
              <w:tr2bl w:val="nil"/>
            </w:tcBorders>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505" w:type="pct"/>
            <w:tcBorders>
              <w:top w:val="nil"/>
              <w:left w:val="nil"/>
              <w:bottom w:val="nil"/>
              <w:right w:val="nil"/>
              <w:tl2br w:val="nil"/>
              <w:tr2bl w:val="nil"/>
            </w:tcBorders>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8,226</w:t>
            </w:r>
          </w:p>
        </w:tc>
        <w:tc>
          <w:tcPr>
            <w:tcW w:w="128" w:type="pct"/>
            <w:tcBorders>
              <w:top w:val="nil"/>
              <w:left w:val="nil"/>
              <w:bottom w:val="nil"/>
              <w:right w:val="nil"/>
              <w:tl2br w:val="nil"/>
              <w:tr2bl w:val="nil"/>
            </w:tcBorders>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505" w:type="pct"/>
            <w:tcBorders>
              <w:top w:val="nil"/>
              <w:left w:val="nil"/>
              <w:bottom w:val="nil"/>
              <w:right w:val="nil"/>
              <w:tl2br w:val="nil"/>
              <w:tr2bl w:val="nil"/>
            </w:tcBorders>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4,804</w:t>
            </w:r>
          </w:p>
        </w:tc>
      </w:tr>
      <w:tr w:rsidR="00B41412">
        <w:tc>
          <w:tcPr>
            <w:tcW w:w="3100" w:type="pct"/>
            <w:tcBorders>
              <w:top w:val="nil"/>
              <w:left w:val="nil"/>
              <w:bottom w:val="nil"/>
              <w:right w:val="nil"/>
              <w:tl2br w:val="nil"/>
              <w:tr2bl w:val="nil"/>
            </w:tcBorders>
            <w:shd w:val="clear" w:color="auto" w:fill="CCEEFF"/>
            <w:vAlign w:val="bottom"/>
          </w:tcPr>
          <w:p w:rsidR="00B41412" w:rsidRDefault="00151F87">
            <w:pPr>
              <w:spacing w:after="1"/>
              <w:rPr>
                <w:color w:val="000000"/>
              </w:rPr>
            </w:pPr>
            <w:bookmarkStart w:id="2374" w:name="_a29d8a2c_2055_48b9_895c_a3c79af75b4d"/>
            <w:bookmarkEnd w:id="2373"/>
            <w:r>
              <w:rPr>
                <w:rFonts w:ascii="Times New Roman" w:eastAsia="Times New Roman" w:hAnsi="Times New Roman" w:cs="Times New Roman"/>
                <w:color w:val="000000"/>
              </w:rPr>
              <w:t>ROW</w:t>
            </w:r>
          </w:p>
        </w:tc>
        <w:tc>
          <w:tcPr>
            <w:tcW w:w="128"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505" w:type="pct"/>
            <w:tcBorders>
              <w:top w:val="nil"/>
              <w:left w:val="nil"/>
              <w:bottom w:val="single" w:sz="4" w:space="0" w:color="000000"/>
              <w:right w:val="nil"/>
              <w:tl2br w:val="nil"/>
              <w:tr2bl w:val="nil"/>
            </w:tcBorders>
            <w:shd w:val="clear" w:color="auto" w:fill="CCEEFF"/>
            <w:noWrap/>
            <w:vAlign w:val="bottom"/>
          </w:tcPr>
          <w:p w:rsidR="00B41412" w:rsidRDefault="00151F87">
            <w:pPr>
              <w:spacing w:after="1"/>
              <w:jc w:val="right"/>
              <w:rPr>
                <w:color w:val="000000"/>
              </w:rPr>
            </w:pPr>
            <w:r>
              <w:rPr>
                <w:rFonts w:ascii="Times New Roman" w:eastAsia="Times New Roman" w:hAnsi="Times New Roman" w:cs="Times New Roman"/>
                <w:color w:val="000000"/>
              </w:rPr>
              <w:t xml:space="preserve"> (2,972)</w:t>
            </w:r>
          </w:p>
        </w:tc>
        <w:tc>
          <w:tcPr>
            <w:tcW w:w="128"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505" w:type="pct"/>
            <w:tcBorders>
              <w:top w:val="nil"/>
              <w:left w:val="nil"/>
              <w:bottom w:val="single" w:sz="4" w:space="0" w:color="000000"/>
              <w:right w:val="nil"/>
              <w:tl2br w:val="nil"/>
              <w:tr2bl w:val="nil"/>
            </w:tcBorders>
            <w:shd w:val="clear" w:color="auto" w:fill="CCEEFF"/>
            <w:noWrap/>
            <w:vAlign w:val="bottom"/>
          </w:tcPr>
          <w:p w:rsidR="00B41412" w:rsidRDefault="00151F87">
            <w:pPr>
              <w:spacing w:after="1"/>
              <w:jc w:val="right"/>
              <w:rPr>
                <w:color w:val="000000"/>
              </w:rPr>
            </w:pPr>
            <w:r>
              <w:rPr>
                <w:rFonts w:ascii="Times New Roman" w:eastAsia="Times New Roman" w:hAnsi="Times New Roman" w:cs="Times New Roman"/>
                <w:color w:val="000000"/>
              </w:rPr>
              <w:t xml:space="preserve"> (1,132)</w:t>
            </w:r>
          </w:p>
        </w:tc>
        <w:tc>
          <w:tcPr>
            <w:tcW w:w="128"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505" w:type="pct"/>
            <w:tcBorders>
              <w:top w:val="nil"/>
              <w:left w:val="nil"/>
              <w:bottom w:val="single" w:sz="4" w:space="0" w:color="000000"/>
              <w:right w:val="nil"/>
              <w:tl2br w:val="nil"/>
              <w:tr2bl w:val="nil"/>
            </w:tcBorders>
            <w:shd w:val="clear" w:color="auto" w:fill="CCEEFF"/>
            <w:noWrap/>
            <w:vAlign w:val="bottom"/>
          </w:tcPr>
          <w:p w:rsidR="00B41412" w:rsidRDefault="00151F87">
            <w:pPr>
              <w:spacing w:after="1"/>
              <w:jc w:val="right"/>
              <w:rPr>
                <w:color w:val="000000"/>
              </w:rPr>
            </w:pPr>
            <w:r>
              <w:rPr>
                <w:rFonts w:ascii="Times New Roman" w:eastAsia="Times New Roman" w:hAnsi="Times New Roman" w:cs="Times New Roman"/>
                <w:color w:val="000000"/>
              </w:rPr>
              <w:t xml:space="preserve"> (63)</w:t>
            </w:r>
          </w:p>
        </w:tc>
      </w:tr>
      <w:tr w:rsidR="00B41412">
        <w:tc>
          <w:tcPr>
            <w:tcW w:w="3100" w:type="pct"/>
            <w:tcBorders>
              <w:top w:val="nil"/>
              <w:left w:val="nil"/>
              <w:bottom w:val="nil"/>
              <w:right w:val="nil"/>
              <w:tl2br w:val="nil"/>
              <w:tr2bl w:val="nil"/>
            </w:tcBorders>
            <w:vAlign w:val="bottom"/>
          </w:tcPr>
          <w:p w:rsidR="00B41412" w:rsidRDefault="00B41412">
            <w:pPr>
              <w:spacing w:after="1"/>
              <w:rPr>
                <w:color w:val="000000"/>
              </w:rPr>
            </w:pPr>
            <w:bookmarkStart w:id="2375" w:name="_f9d934a9_2fa8_4f59_a71a_fd7ad538842b"/>
            <w:bookmarkEnd w:id="2374"/>
          </w:p>
        </w:tc>
        <w:tc>
          <w:tcPr>
            <w:tcW w:w="128" w:type="pct"/>
            <w:tcBorders>
              <w:top w:val="nil"/>
              <w:left w:val="nil"/>
              <w:bottom w:val="nil"/>
              <w:right w:val="nil"/>
              <w:tl2br w:val="nil"/>
              <w:tr2bl w:val="nil"/>
            </w:tcBorders>
            <w:noWrap/>
            <w:vAlign w:val="bottom"/>
          </w:tcPr>
          <w:p w:rsidR="00B41412" w:rsidRDefault="00B41412">
            <w:pPr>
              <w:spacing w:after="1"/>
              <w:rPr>
                <w:color w:val="000000"/>
              </w:rPr>
            </w:pPr>
          </w:p>
        </w:tc>
        <w:tc>
          <w:tcPr>
            <w:tcW w:w="505" w:type="pct"/>
            <w:tcBorders>
              <w:top w:val="nil"/>
              <w:left w:val="nil"/>
              <w:bottom w:val="nil"/>
              <w:right w:val="nil"/>
              <w:tl2br w:val="nil"/>
              <w:tr2bl w:val="nil"/>
            </w:tcBorders>
            <w:noWrap/>
            <w:vAlign w:val="bottom"/>
          </w:tcPr>
          <w:p w:rsidR="00B41412" w:rsidRDefault="00B41412">
            <w:pPr>
              <w:spacing w:after="1"/>
              <w:rPr>
                <w:color w:val="000000"/>
              </w:rPr>
            </w:pPr>
          </w:p>
        </w:tc>
        <w:tc>
          <w:tcPr>
            <w:tcW w:w="128" w:type="pct"/>
            <w:tcBorders>
              <w:top w:val="nil"/>
              <w:left w:val="nil"/>
              <w:bottom w:val="nil"/>
              <w:right w:val="nil"/>
              <w:tl2br w:val="nil"/>
              <w:tr2bl w:val="nil"/>
            </w:tcBorders>
            <w:noWrap/>
            <w:vAlign w:val="bottom"/>
          </w:tcPr>
          <w:p w:rsidR="00B41412" w:rsidRDefault="00B41412">
            <w:pPr>
              <w:spacing w:after="1"/>
              <w:rPr>
                <w:color w:val="000000"/>
              </w:rPr>
            </w:pPr>
          </w:p>
        </w:tc>
        <w:tc>
          <w:tcPr>
            <w:tcW w:w="505" w:type="pct"/>
            <w:tcBorders>
              <w:top w:val="nil"/>
              <w:left w:val="nil"/>
              <w:bottom w:val="nil"/>
              <w:right w:val="nil"/>
              <w:tl2br w:val="nil"/>
              <w:tr2bl w:val="nil"/>
            </w:tcBorders>
            <w:noWrap/>
            <w:vAlign w:val="bottom"/>
          </w:tcPr>
          <w:p w:rsidR="00B41412" w:rsidRDefault="00B41412">
            <w:pPr>
              <w:spacing w:after="1"/>
              <w:rPr>
                <w:color w:val="000000"/>
              </w:rPr>
            </w:pPr>
          </w:p>
        </w:tc>
        <w:tc>
          <w:tcPr>
            <w:tcW w:w="128" w:type="pct"/>
            <w:tcBorders>
              <w:top w:val="nil"/>
              <w:left w:val="nil"/>
              <w:bottom w:val="nil"/>
              <w:right w:val="nil"/>
              <w:tl2br w:val="nil"/>
              <w:tr2bl w:val="nil"/>
            </w:tcBorders>
            <w:noWrap/>
            <w:vAlign w:val="bottom"/>
          </w:tcPr>
          <w:p w:rsidR="00B41412" w:rsidRDefault="00B41412">
            <w:pPr>
              <w:spacing w:after="1"/>
              <w:rPr>
                <w:color w:val="000000"/>
              </w:rPr>
            </w:pPr>
          </w:p>
        </w:tc>
        <w:tc>
          <w:tcPr>
            <w:tcW w:w="505" w:type="pct"/>
            <w:tcBorders>
              <w:top w:val="nil"/>
              <w:left w:val="nil"/>
              <w:bottom w:val="nil"/>
              <w:right w:val="nil"/>
              <w:tl2br w:val="nil"/>
              <w:tr2bl w:val="nil"/>
            </w:tcBorders>
            <w:noWrap/>
            <w:vAlign w:val="bottom"/>
          </w:tcPr>
          <w:p w:rsidR="00B41412" w:rsidRDefault="00B41412">
            <w:pPr>
              <w:spacing w:after="1"/>
              <w:rPr>
                <w:color w:val="000000"/>
              </w:rPr>
            </w:pPr>
          </w:p>
        </w:tc>
      </w:tr>
      <w:tr w:rsidR="00B41412">
        <w:tc>
          <w:tcPr>
            <w:tcW w:w="3100" w:type="pct"/>
            <w:tcBorders>
              <w:top w:val="nil"/>
              <w:left w:val="nil"/>
              <w:bottom w:val="nil"/>
              <w:right w:val="nil"/>
              <w:tl2br w:val="nil"/>
              <w:tr2bl w:val="nil"/>
            </w:tcBorders>
            <w:shd w:val="clear" w:color="auto" w:fill="CCEEFF"/>
            <w:vAlign w:val="bottom"/>
          </w:tcPr>
          <w:p w:rsidR="00B41412" w:rsidRDefault="00B41412">
            <w:pPr>
              <w:spacing w:after="1"/>
              <w:rPr>
                <w:color w:val="000000"/>
              </w:rPr>
            </w:pPr>
            <w:bookmarkStart w:id="2376" w:name="_ac291f26_8078_44d5_9fbc_a5aeca151764"/>
            <w:bookmarkEnd w:id="2375"/>
          </w:p>
        </w:tc>
        <w:tc>
          <w:tcPr>
            <w:tcW w:w="128"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505" w:type="pct"/>
            <w:tcBorders>
              <w:top w:val="nil"/>
              <w:left w:val="nil"/>
              <w:bottom w:val="single" w:sz="4" w:space="0" w:color="000000"/>
              <w:right w:val="nil"/>
              <w:tl2br w:val="nil"/>
              <w:tr2bl w:val="nil"/>
            </w:tcBorders>
            <w:shd w:val="clear" w:color="auto" w:fill="CCEEFF"/>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2,625</w:t>
            </w:r>
          </w:p>
        </w:tc>
        <w:tc>
          <w:tcPr>
            <w:tcW w:w="128"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505" w:type="pct"/>
            <w:tcBorders>
              <w:top w:val="nil"/>
              <w:left w:val="nil"/>
              <w:bottom w:val="single" w:sz="4" w:space="0" w:color="000000"/>
              <w:right w:val="nil"/>
              <w:tl2br w:val="nil"/>
              <w:tr2bl w:val="nil"/>
            </w:tcBorders>
            <w:shd w:val="clear" w:color="auto" w:fill="CCEEFF"/>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6,617</w:t>
            </w:r>
          </w:p>
        </w:tc>
        <w:tc>
          <w:tcPr>
            <w:tcW w:w="128"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505" w:type="pct"/>
            <w:tcBorders>
              <w:top w:val="nil"/>
              <w:left w:val="nil"/>
              <w:bottom w:val="single" w:sz="4" w:space="0" w:color="000000"/>
              <w:right w:val="nil"/>
              <w:tl2br w:val="nil"/>
              <w:tr2bl w:val="nil"/>
            </w:tcBorders>
            <w:shd w:val="clear" w:color="auto" w:fill="CCEEFF"/>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3,368</w:t>
            </w:r>
          </w:p>
        </w:tc>
      </w:tr>
      <w:tr w:rsidR="00B41412">
        <w:tc>
          <w:tcPr>
            <w:tcW w:w="3100" w:type="pct"/>
            <w:tcBorders>
              <w:top w:val="nil"/>
              <w:left w:val="nil"/>
              <w:bottom w:val="nil"/>
              <w:right w:val="nil"/>
              <w:tl2br w:val="nil"/>
              <w:tr2bl w:val="nil"/>
            </w:tcBorders>
            <w:vAlign w:val="bottom"/>
          </w:tcPr>
          <w:p w:rsidR="00B41412" w:rsidRDefault="00151F87">
            <w:pPr>
              <w:spacing w:after="1"/>
              <w:rPr>
                <w:color w:val="000000"/>
              </w:rPr>
            </w:pPr>
            <w:bookmarkStart w:id="2377" w:name="_5cd55302_6a8a_4268_92da_6047a98e507a"/>
            <w:bookmarkEnd w:id="2376"/>
            <w:r>
              <w:rPr>
                <w:rFonts w:ascii="Times New Roman" w:eastAsia="Times New Roman" w:hAnsi="Times New Roman" w:cs="Times New Roman"/>
                <w:color w:val="000000"/>
              </w:rPr>
              <w:t>Unallocated income and expenses:</w:t>
            </w:r>
          </w:p>
        </w:tc>
        <w:tc>
          <w:tcPr>
            <w:tcW w:w="128" w:type="pct"/>
            <w:tcBorders>
              <w:top w:val="nil"/>
              <w:left w:val="nil"/>
              <w:bottom w:val="nil"/>
              <w:right w:val="nil"/>
              <w:tl2br w:val="nil"/>
              <w:tr2bl w:val="nil"/>
            </w:tcBorders>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505" w:type="pct"/>
            <w:tcBorders>
              <w:top w:val="nil"/>
              <w:left w:val="nil"/>
              <w:bottom w:val="nil"/>
              <w:right w:val="nil"/>
              <w:tl2br w:val="nil"/>
              <w:tr2bl w:val="nil"/>
            </w:tcBorders>
            <w:noWrap/>
            <w:vAlign w:val="bottom"/>
          </w:tcPr>
          <w:p w:rsidR="00B41412" w:rsidRDefault="00151F87">
            <w:pPr>
              <w:spacing w:after="1"/>
              <w:jc w:val="right"/>
              <w:rPr>
                <w:color w:val="000000"/>
              </w:rPr>
            </w:pPr>
            <w:r>
              <w:rPr>
                <w:rFonts w:ascii="Times New Roman" w:eastAsia="Times New Roman" w:hAnsi="Times New Roman" w:cs="Times New Roman"/>
                <w:color w:val="000000"/>
              </w:rPr>
              <w:t>  </w:t>
            </w:r>
          </w:p>
        </w:tc>
        <w:tc>
          <w:tcPr>
            <w:tcW w:w="128" w:type="pct"/>
            <w:tcBorders>
              <w:top w:val="nil"/>
              <w:left w:val="nil"/>
              <w:bottom w:val="nil"/>
              <w:right w:val="nil"/>
              <w:tl2br w:val="nil"/>
              <w:tr2bl w:val="nil"/>
            </w:tcBorders>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505" w:type="pct"/>
            <w:tcBorders>
              <w:top w:val="nil"/>
              <w:left w:val="nil"/>
              <w:bottom w:val="nil"/>
              <w:right w:val="nil"/>
              <w:tl2br w:val="nil"/>
              <w:tr2bl w:val="nil"/>
            </w:tcBorders>
            <w:noWrap/>
            <w:vAlign w:val="bottom"/>
          </w:tcPr>
          <w:p w:rsidR="00B41412" w:rsidRDefault="00151F87">
            <w:pPr>
              <w:spacing w:after="1"/>
              <w:jc w:val="right"/>
              <w:rPr>
                <w:color w:val="000000"/>
              </w:rPr>
            </w:pPr>
            <w:r>
              <w:rPr>
                <w:rFonts w:ascii="Times New Roman" w:eastAsia="Times New Roman" w:hAnsi="Times New Roman" w:cs="Times New Roman"/>
                <w:color w:val="000000"/>
              </w:rPr>
              <w:t>  </w:t>
            </w:r>
          </w:p>
        </w:tc>
        <w:tc>
          <w:tcPr>
            <w:tcW w:w="128" w:type="pct"/>
            <w:tcBorders>
              <w:top w:val="nil"/>
              <w:left w:val="nil"/>
              <w:bottom w:val="nil"/>
              <w:right w:val="nil"/>
              <w:tl2br w:val="nil"/>
              <w:tr2bl w:val="nil"/>
            </w:tcBorders>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505" w:type="pct"/>
            <w:tcBorders>
              <w:top w:val="nil"/>
              <w:left w:val="nil"/>
              <w:bottom w:val="nil"/>
              <w:right w:val="nil"/>
              <w:tl2br w:val="nil"/>
              <w:tr2bl w:val="nil"/>
            </w:tcBorders>
            <w:noWrap/>
            <w:vAlign w:val="bottom"/>
          </w:tcPr>
          <w:p w:rsidR="00B41412" w:rsidRDefault="00151F87">
            <w:pPr>
              <w:spacing w:after="1"/>
              <w:jc w:val="right"/>
              <w:rPr>
                <w:color w:val="000000"/>
              </w:rPr>
            </w:pPr>
            <w:r>
              <w:rPr>
                <w:rFonts w:ascii="Times New Roman" w:eastAsia="Times New Roman" w:hAnsi="Times New Roman" w:cs="Times New Roman"/>
                <w:color w:val="000000"/>
              </w:rPr>
              <w:t>  </w:t>
            </w:r>
          </w:p>
        </w:tc>
      </w:tr>
      <w:tr w:rsidR="00B41412">
        <w:tc>
          <w:tcPr>
            <w:tcW w:w="3100" w:type="pct"/>
            <w:tcBorders>
              <w:top w:val="nil"/>
              <w:left w:val="nil"/>
              <w:bottom w:val="nil"/>
              <w:right w:val="nil"/>
              <w:tl2br w:val="nil"/>
              <w:tr2bl w:val="nil"/>
            </w:tcBorders>
            <w:shd w:val="clear" w:color="auto" w:fill="CCEEFF"/>
            <w:vAlign w:val="bottom"/>
          </w:tcPr>
          <w:p w:rsidR="00B41412" w:rsidRDefault="00151F87">
            <w:pPr>
              <w:spacing w:after="1"/>
              <w:rPr>
                <w:color w:val="000000"/>
              </w:rPr>
            </w:pPr>
            <w:bookmarkStart w:id="2378" w:name="_0b51a9d2_0f5b_4179_b033_a8bacaa04bf8"/>
            <w:bookmarkEnd w:id="2377"/>
            <w:r>
              <w:rPr>
                <w:rFonts w:ascii="Times New Roman" w:eastAsia="Times New Roman" w:hAnsi="Times New Roman" w:cs="Times New Roman"/>
                <w:color w:val="000000"/>
              </w:rPr>
              <w:t>Corporate, R&amp;D and other expenses</w:t>
            </w:r>
          </w:p>
        </w:tc>
        <w:tc>
          <w:tcPr>
            <w:tcW w:w="128"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505" w:type="pct"/>
            <w:tcBorders>
              <w:top w:val="nil"/>
              <w:left w:val="nil"/>
              <w:bottom w:val="nil"/>
              <w:right w:val="nil"/>
              <w:tl2br w:val="nil"/>
              <w:tr2bl w:val="nil"/>
            </w:tcBorders>
            <w:shd w:val="clear" w:color="auto" w:fill="CCEEFF"/>
            <w:noWrap/>
            <w:vAlign w:val="bottom"/>
          </w:tcPr>
          <w:p w:rsidR="00B41412" w:rsidRDefault="00151F87">
            <w:pPr>
              <w:spacing w:after="1"/>
              <w:jc w:val="right"/>
              <w:rPr>
                <w:color w:val="000000"/>
              </w:rPr>
            </w:pPr>
            <w:r>
              <w:rPr>
                <w:rFonts w:ascii="Times New Roman" w:eastAsia="Times New Roman" w:hAnsi="Times New Roman" w:cs="Times New Roman"/>
                <w:color w:val="000000"/>
              </w:rPr>
              <w:t xml:space="preserve"> (7,375)</w:t>
            </w:r>
          </w:p>
        </w:tc>
        <w:tc>
          <w:tcPr>
            <w:tcW w:w="128"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505" w:type="pct"/>
            <w:tcBorders>
              <w:top w:val="nil"/>
              <w:left w:val="nil"/>
              <w:bottom w:val="nil"/>
              <w:right w:val="nil"/>
              <w:tl2br w:val="nil"/>
              <w:tr2bl w:val="nil"/>
            </w:tcBorders>
            <w:shd w:val="clear" w:color="auto" w:fill="CCEEFF"/>
            <w:noWrap/>
            <w:vAlign w:val="bottom"/>
          </w:tcPr>
          <w:p w:rsidR="00B41412" w:rsidRDefault="00151F87">
            <w:pPr>
              <w:spacing w:after="1"/>
              <w:jc w:val="right"/>
              <w:rPr>
                <w:color w:val="000000"/>
              </w:rPr>
            </w:pPr>
            <w:r>
              <w:rPr>
                <w:rFonts w:ascii="Times New Roman" w:eastAsia="Times New Roman" w:hAnsi="Times New Roman" w:cs="Times New Roman"/>
                <w:color w:val="000000"/>
              </w:rPr>
              <w:t xml:space="preserve"> (6,798)</w:t>
            </w:r>
          </w:p>
        </w:tc>
        <w:tc>
          <w:tcPr>
            <w:tcW w:w="128"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505" w:type="pct"/>
            <w:tcBorders>
              <w:top w:val="nil"/>
              <w:left w:val="nil"/>
              <w:bottom w:val="nil"/>
              <w:right w:val="nil"/>
              <w:tl2br w:val="nil"/>
              <w:tr2bl w:val="nil"/>
            </w:tcBorders>
            <w:shd w:val="clear" w:color="auto" w:fill="CCEEFF"/>
            <w:noWrap/>
            <w:vAlign w:val="bottom"/>
          </w:tcPr>
          <w:p w:rsidR="00B41412" w:rsidRDefault="00151F87">
            <w:pPr>
              <w:spacing w:after="1"/>
              <w:jc w:val="right"/>
              <w:rPr>
                <w:color w:val="000000"/>
              </w:rPr>
            </w:pPr>
            <w:r>
              <w:rPr>
                <w:rFonts w:ascii="Times New Roman" w:eastAsia="Times New Roman" w:hAnsi="Times New Roman" w:cs="Times New Roman"/>
                <w:color w:val="000000"/>
              </w:rPr>
              <w:t xml:space="preserve"> (2,934)</w:t>
            </w:r>
          </w:p>
        </w:tc>
      </w:tr>
      <w:tr w:rsidR="00B41412">
        <w:tc>
          <w:tcPr>
            <w:tcW w:w="3100" w:type="pct"/>
            <w:tcBorders>
              <w:top w:val="nil"/>
              <w:left w:val="nil"/>
              <w:bottom w:val="nil"/>
              <w:right w:val="nil"/>
              <w:tl2br w:val="nil"/>
              <w:tr2bl w:val="nil"/>
            </w:tcBorders>
            <w:vAlign w:val="bottom"/>
          </w:tcPr>
          <w:p w:rsidR="00B41412" w:rsidRDefault="00151F87">
            <w:pPr>
              <w:spacing w:after="1"/>
              <w:rPr>
                <w:color w:val="000000"/>
              </w:rPr>
            </w:pPr>
            <w:bookmarkStart w:id="2379" w:name="_bf78b825_e74f_4282_9898_3b27809ab72c"/>
            <w:bookmarkEnd w:id="2378"/>
            <w:r>
              <w:rPr>
                <w:rFonts w:ascii="Times New Roman" w:eastAsia="Times New Roman" w:hAnsi="Times New Roman" w:cs="Times New Roman"/>
                <w:color w:val="000000"/>
              </w:rPr>
              <w:t>Other expenses</w:t>
            </w:r>
          </w:p>
        </w:tc>
        <w:tc>
          <w:tcPr>
            <w:tcW w:w="128" w:type="pct"/>
            <w:tcBorders>
              <w:top w:val="nil"/>
              <w:left w:val="nil"/>
              <w:bottom w:val="nil"/>
              <w:right w:val="nil"/>
              <w:tl2br w:val="nil"/>
              <w:tr2bl w:val="nil"/>
            </w:tcBorders>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505" w:type="pct"/>
            <w:tcBorders>
              <w:top w:val="nil"/>
              <w:left w:val="nil"/>
              <w:bottom w:val="single" w:sz="4" w:space="0" w:color="000000"/>
              <w:right w:val="nil"/>
              <w:tl2br w:val="nil"/>
              <w:tr2bl w:val="nil"/>
            </w:tcBorders>
            <w:noWrap/>
            <w:vAlign w:val="bottom"/>
          </w:tcPr>
          <w:p w:rsidR="00B41412" w:rsidRDefault="00151F87">
            <w:pPr>
              <w:spacing w:after="1"/>
              <w:jc w:val="right"/>
              <w:rPr>
                <w:color w:val="000000"/>
              </w:rPr>
            </w:pPr>
            <w:r>
              <w:rPr>
                <w:rFonts w:ascii="Times New Roman" w:eastAsia="Times New Roman" w:hAnsi="Times New Roman" w:cs="Times New Roman"/>
                <w:color w:val="000000"/>
              </w:rPr>
              <w:t xml:space="preserve"> (416)</w:t>
            </w:r>
          </w:p>
        </w:tc>
        <w:tc>
          <w:tcPr>
            <w:tcW w:w="128" w:type="pct"/>
            <w:tcBorders>
              <w:top w:val="nil"/>
              <w:left w:val="nil"/>
              <w:bottom w:val="nil"/>
              <w:right w:val="nil"/>
              <w:tl2br w:val="nil"/>
              <w:tr2bl w:val="nil"/>
            </w:tcBorders>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505" w:type="pct"/>
            <w:tcBorders>
              <w:top w:val="nil"/>
              <w:left w:val="nil"/>
              <w:bottom w:val="single" w:sz="4" w:space="0" w:color="000000"/>
              <w:right w:val="nil"/>
              <w:tl2br w:val="nil"/>
              <w:tr2bl w:val="nil"/>
            </w:tcBorders>
            <w:noWrap/>
            <w:vAlign w:val="bottom"/>
          </w:tcPr>
          <w:p w:rsidR="00B41412" w:rsidRDefault="00151F87">
            <w:pPr>
              <w:spacing w:after="1"/>
              <w:jc w:val="right"/>
              <w:rPr>
                <w:color w:val="000000"/>
              </w:rPr>
            </w:pPr>
            <w:r>
              <w:rPr>
                <w:rFonts w:ascii="Times New Roman" w:eastAsia="Times New Roman" w:hAnsi="Times New Roman" w:cs="Times New Roman"/>
                <w:color w:val="000000"/>
              </w:rPr>
              <w:t xml:space="preserve"> (316)</w:t>
            </w:r>
          </w:p>
        </w:tc>
        <w:tc>
          <w:tcPr>
            <w:tcW w:w="128" w:type="pct"/>
            <w:tcBorders>
              <w:top w:val="nil"/>
              <w:left w:val="nil"/>
              <w:bottom w:val="nil"/>
              <w:right w:val="nil"/>
              <w:tl2br w:val="nil"/>
              <w:tr2bl w:val="nil"/>
            </w:tcBorders>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505" w:type="pct"/>
            <w:tcBorders>
              <w:top w:val="nil"/>
              <w:left w:val="nil"/>
              <w:bottom w:val="single" w:sz="4" w:space="0" w:color="000000"/>
              <w:right w:val="nil"/>
              <w:tl2br w:val="nil"/>
              <w:tr2bl w:val="nil"/>
            </w:tcBorders>
            <w:noWrap/>
            <w:vAlign w:val="bottom"/>
          </w:tcPr>
          <w:p w:rsidR="00B41412" w:rsidRDefault="00151F87">
            <w:pPr>
              <w:spacing w:after="1"/>
              <w:jc w:val="right"/>
              <w:rPr>
                <w:color w:val="000000"/>
              </w:rPr>
            </w:pPr>
            <w:r>
              <w:rPr>
                <w:rFonts w:ascii="Times New Roman" w:eastAsia="Times New Roman" w:hAnsi="Times New Roman" w:cs="Times New Roman"/>
                <w:color w:val="000000"/>
              </w:rPr>
              <w:t xml:space="preserve"> (38)</w:t>
            </w:r>
          </w:p>
        </w:tc>
      </w:tr>
      <w:tr w:rsidR="00B41412">
        <w:tc>
          <w:tcPr>
            <w:tcW w:w="3100" w:type="pct"/>
            <w:tcBorders>
              <w:top w:val="nil"/>
              <w:left w:val="nil"/>
              <w:bottom w:val="nil"/>
              <w:right w:val="nil"/>
              <w:tl2br w:val="nil"/>
              <w:tr2bl w:val="nil"/>
            </w:tcBorders>
            <w:shd w:val="clear" w:color="auto" w:fill="CCEEFF"/>
            <w:vAlign w:val="bottom"/>
          </w:tcPr>
          <w:p w:rsidR="00B41412" w:rsidRDefault="00B41412">
            <w:pPr>
              <w:spacing w:after="1"/>
              <w:rPr>
                <w:color w:val="000000"/>
              </w:rPr>
            </w:pPr>
            <w:bookmarkStart w:id="2380" w:name="_e1312229_9ee4_4dd5_a525_90399681a029"/>
            <w:bookmarkEnd w:id="2379"/>
          </w:p>
        </w:tc>
        <w:tc>
          <w:tcPr>
            <w:tcW w:w="128" w:type="pct"/>
            <w:tcBorders>
              <w:top w:val="nil"/>
              <w:left w:val="nil"/>
              <w:bottom w:val="nil"/>
              <w:right w:val="nil"/>
              <w:tl2br w:val="nil"/>
              <w:tr2bl w:val="nil"/>
            </w:tcBorders>
            <w:shd w:val="clear" w:color="auto" w:fill="CCEEFF"/>
            <w:noWrap/>
            <w:vAlign w:val="bottom"/>
          </w:tcPr>
          <w:p w:rsidR="00B41412" w:rsidRDefault="00B41412">
            <w:pPr>
              <w:spacing w:after="1"/>
              <w:rPr>
                <w:color w:val="000000"/>
              </w:rPr>
            </w:pPr>
          </w:p>
        </w:tc>
        <w:tc>
          <w:tcPr>
            <w:tcW w:w="505" w:type="pct"/>
            <w:tcBorders>
              <w:top w:val="nil"/>
              <w:left w:val="nil"/>
              <w:bottom w:val="nil"/>
              <w:right w:val="nil"/>
              <w:tl2br w:val="nil"/>
              <w:tr2bl w:val="nil"/>
            </w:tcBorders>
            <w:shd w:val="clear" w:color="auto" w:fill="CCEEFF"/>
            <w:noWrap/>
            <w:vAlign w:val="bottom"/>
          </w:tcPr>
          <w:p w:rsidR="00B41412" w:rsidRDefault="00B41412">
            <w:pPr>
              <w:spacing w:after="1"/>
              <w:rPr>
                <w:color w:val="000000"/>
              </w:rPr>
            </w:pPr>
          </w:p>
        </w:tc>
        <w:tc>
          <w:tcPr>
            <w:tcW w:w="128" w:type="pct"/>
            <w:tcBorders>
              <w:top w:val="nil"/>
              <w:left w:val="nil"/>
              <w:bottom w:val="nil"/>
              <w:right w:val="nil"/>
              <w:tl2br w:val="nil"/>
              <w:tr2bl w:val="nil"/>
            </w:tcBorders>
            <w:shd w:val="clear" w:color="auto" w:fill="CCEEFF"/>
            <w:noWrap/>
            <w:vAlign w:val="bottom"/>
          </w:tcPr>
          <w:p w:rsidR="00B41412" w:rsidRDefault="00B41412">
            <w:pPr>
              <w:spacing w:after="1"/>
              <w:rPr>
                <w:color w:val="000000"/>
              </w:rPr>
            </w:pPr>
          </w:p>
        </w:tc>
        <w:tc>
          <w:tcPr>
            <w:tcW w:w="505" w:type="pct"/>
            <w:tcBorders>
              <w:top w:val="nil"/>
              <w:left w:val="nil"/>
              <w:bottom w:val="nil"/>
              <w:right w:val="nil"/>
              <w:tl2br w:val="nil"/>
              <w:tr2bl w:val="nil"/>
            </w:tcBorders>
            <w:shd w:val="clear" w:color="auto" w:fill="CCEEFF"/>
            <w:noWrap/>
            <w:vAlign w:val="bottom"/>
          </w:tcPr>
          <w:p w:rsidR="00B41412" w:rsidRDefault="00B41412">
            <w:pPr>
              <w:spacing w:after="1"/>
              <w:rPr>
                <w:color w:val="000000"/>
              </w:rPr>
            </w:pPr>
          </w:p>
        </w:tc>
        <w:tc>
          <w:tcPr>
            <w:tcW w:w="128" w:type="pct"/>
            <w:tcBorders>
              <w:top w:val="nil"/>
              <w:left w:val="nil"/>
              <w:bottom w:val="nil"/>
              <w:right w:val="nil"/>
              <w:tl2br w:val="nil"/>
              <w:tr2bl w:val="nil"/>
            </w:tcBorders>
            <w:shd w:val="clear" w:color="auto" w:fill="CCEEFF"/>
            <w:noWrap/>
            <w:vAlign w:val="bottom"/>
          </w:tcPr>
          <w:p w:rsidR="00B41412" w:rsidRDefault="00B41412">
            <w:pPr>
              <w:spacing w:after="1"/>
              <w:rPr>
                <w:color w:val="000000"/>
              </w:rPr>
            </w:pPr>
          </w:p>
        </w:tc>
        <w:tc>
          <w:tcPr>
            <w:tcW w:w="505" w:type="pct"/>
            <w:tcBorders>
              <w:top w:val="nil"/>
              <w:left w:val="nil"/>
              <w:bottom w:val="nil"/>
              <w:right w:val="nil"/>
              <w:tl2br w:val="nil"/>
              <w:tr2bl w:val="nil"/>
            </w:tcBorders>
            <w:shd w:val="clear" w:color="auto" w:fill="CCEEFF"/>
            <w:noWrap/>
            <w:vAlign w:val="bottom"/>
          </w:tcPr>
          <w:p w:rsidR="00B41412" w:rsidRDefault="00B41412">
            <w:pPr>
              <w:spacing w:after="1"/>
              <w:rPr>
                <w:color w:val="000000"/>
              </w:rPr>
            </w:pPr>
          </w:p>
        </w:tc>
      </w:tr>
      <w:tr w:rsidR="00B41412">
        <w:tc>
          <w:tcPr>
            <w:tcW w:w="3100" w:type="pct"/>
            <w:tcBorders>
              <w:top w:val="nil"/>
              <w:left w:val="nil"/>
              <w:bottom w:val="nil"/>
              <w:right w:val="nil"/>
              <w:tl2br w:val="nil"/>
              <w:tr2bl w:val="nil"/>
            </w:tcBorders>
            <w:vAlign w:val="bottom"/>
          </w:tcPr>
          <w:p w:rsidR="00B41412" w:rsidRDefault="00151F87">
            <w:pPr>
              <w:spacing w:after="1"/>
              <w:rPr>
                <w:color w:val="000000"/>
              </w:rPr>
            </w:pPr>
            <w:bookmarkStart w:id="2381" w:name="_c1028486_0a85_4a57_8c2d_2bdc99edec52"/>
            <w:bookmarkEnd w:id="2380"/>
            <w:r>
              <w:rPr>
                <w:rFonts w:ascii="Times New Roman" w:eastAsia="Times New Roman" w:hAnsi="Times New Roman" w:cs="Times New Roman"/>
                <w:color w:val="000000"/>
              </w:rPr>
              <w:t>Operating profit (loss)</w:t>
            </w:r>
          </w:p>
        </w:tc>
        <w:tc>
          <w:tcPr>
            <w:tcW w:w="128" w:type="pct"/>
            <w:tcBorders>
              <w:top w:val="nil"/>
              <w:left w:val="nil"/>
              <w:bottom w:val="nil"/>
              <w:right w:val="nil"/>
              <w:tl2br w:val="nil"/>
              <w:tr2bl w:val="nil"/>
            </w:tcBorders>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505" w:type="pct"/>
            <w:tcBorders>
              <w:top w:val="nil"/>
              <w:left w:val="nil"/>
              <w:bottom w:val="nil"/>
              <w:right w:val="nil"/>
              <w:tl2br w:val="nil"/>
              <w:tr2bl w:val="nil"/>
            </w:tcBorders>
            <w:noWrap/>
            <w:vAlign w:val="bottom"/>
          </w:tcPr>
          <w:p w:rsidR="00B41412" w:rsidRDefault="00151F87">
            <w:pPr>
              <w:spacing w:after="1"/>
              <w:jc w:val="right"/>
              <w:rPr>
                <w:color w:val="000000"/>
              </w:rPr>
            </w:pPr>
            <w:r>
              <w:rPr>
                <w:rFonts w:ascii="Times New Roman" w:eastAsia="Times New Roman" w:hAnsi="Times New Roman" w:cs="Times New Roman"/>
                <w:color w:val="000000"/>
              </w:rPr>
              <w:t xml:space="preserve"> (5,166)</w:t>
            </w:r>
          </w:p>
        </w:tc>
        <w:tc>
          <w:tcPr>
            <w:tcW w:w="128" w:type="pct"/>
            <w:tcBorders>
              <w:top w:val="nil"/>
              <w:left w:val="nil"/>
              <w:bottom w:val="nil"/>
              <w:right w:val="nil"/>
              <w:tl2br w:val="nil"/>
              <w:tr2bl w:val="nil"/>
            </w:tcBorders>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505" w:type="pct"/>
            <w:tcBorders>
              <w:top w:val="nil"/>
              <w:left w:val="nil"/>
              <w:bottom w:val="nil"/>
              <w:right w:val="nil"/>
              <w:tl2br w:val="nil"/>
              <w:tr2bl w:val="nil"/>
            </w:tcBorders>
            <w:noWrap/>
            <w:vAlign w:val="bottom"/>
          </w:tcPr>
          <w:p w:rsidR="00B41412" w:rsidRDefault="00151F87">
            <w:pPr>
              <w:spacing w:after="1"/>
              <w:jc w:val="right"/>
              <w:rPr>
                <w:color w:val="000000"/>
              </w:rPr>
            </w:pPr>
            <w:r>
              <w:rPr>
                <w:rFonts w:ascii="Times New Roman" w:eastAsia="Times New Roman" w:hAnsi="Times New Roman" w:cs="Times New Roman"/>
                <w:color w:val="000000"/>
              </w:rPr>
              <w:t xml:space="preserve"> (497)</w:t>
            </w:r>
          </w:p>
        </w:tc>
        <w:tc>
          <w:tcPr>
            <w:tcW w:w="128" w:type="pct"/>
            <w:tcBorders>
              <w:top w:val="nil"/>
              <w:left w:val="nil"/>
              <w:bottom w:val="nil"/>
              <w:right w:val="nil"/>
              <w:tl2br w:val="nil"/>
              <w:tr2bl w:val="nil"/>
            </w:tcBorders>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505" w:type="pct"/>
            <w:tcBorders>
              <w:top w:val="nil"/>
              <w:left w:val="nil"/>
              <w:bottom w:val="nil"/>
              <w:right w:val="nil"/>
              <w:tl2br w:val="nil"/>
              <w:tr2bl w:val="nil"/>
            </w:tcBorders>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396</w:t>
            </w:r>
          </w:p>
        </w:tc>
      </w:tr>
      <w:tr w:rsidR="00B41412">
        <w:tc>
          <w:tcPr>
            <w:tcW w:w="3100" w:type="pct"/>
            <w:tcBorders>
              <w:top w:val="nil"/>
              <w:left w:val="nil"/>
              <w:bottom w:val="nil"/>
              <w:right w:val="nil"/>
              <w:tl2br w:val="nil"/>
              <w:tr2bl w:val="nil"/>
            </w:tcBorders>
            <w:shd w:val="clear" w:color="auto" w:fill="CCEEFF"/>
            <w:vAlign w:val="bottom"/>
          </w:tcPr>
          <w:p w:rsidR="00B41412" w:rsidRDefault="00151F87">
            <w:pPr>
              <w:spacing w:after="1"/>
              <w:rPr>
                <w:color w:val="000000"/>
              </w:rPr>
            </w:pPr>
            <w:bookmarkStart w:id="2382" w:name="_fea4ef84_06b7_40df_a9d4_8607e5d3af77"/>
            <w:bookmarkEnd w:id="2381"/>
            <w:r>
              <w:rPr>
                <w:rFonts w:ascii="Times New Roman" w:eastAsia="Times New Roman" w:hAnsi="Times New Roman" w:cs="Times New Roman"/>
                <w:color w:val="000000"/>
              </w:rPr>
              <w:t xml:space="preserve">Financial income </w:t>
            </w:r>
            <w:r>
              <w:rPr>
                <w:rFonts w:ascii="Times New Roman" w:eastAsia="Times New Roman" w:hAnsi="Times New Roman" w:cs="Times New Roman"/>
                <w:color w:val="000000"/>
              </w:rPr>
              <w:t>(expenses), net</w:t>
            </w:r>
          </w:p>
        </w:tc>
        <w:tc>
          <w:tcPr>
            <w:tcW w:w="128"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505" w:type="pct"/>
            <w:tcBorders>
              <w:top w:val="nil"/>
              <w:left w:val="nil"/>
              <w:bottom w:val="single" w:sz="4" w:space="0" w:color="000000"/>
              <w:right w:val="nil"/>
              <w:tl2br w:val="nil"/>
              <w:tr2bl w:val="nil"/>
            </w:tcBorders>
            <w:shd w:val="clear" w:color="auto" w:fill="CCEEFF"/>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6,478</w:t>
            </w:r>
          </w:p>
        </w:tc>
        <w:tc>
          <w:tcPr>
            <w:tcW w:w="128"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505" w:type="pct"/>
            <w:tcBorders>
              <w:top w:val="nil"/>
              <w:left w:val="nil"/>
              <w:bottom w:val="single" w:sz="4" w:space="0" w:color="000000"/>
              <w:right w:val="nil"/>
              <w:tl2br w:val="nil"/>
              <w:tr2bl w:val="nil"/>
            </w:tcBorders>
            <w:shd w:val="clear" w:color="auto" w:fill="CCEEFF"/>
            <w:noWrap/>
            <w:vAlign w:val="bottom"/>
          </w:tcPr>
          <w:p w:rsidR="00B41412" w:rsidRDefault="00151F87">
            <w:pPr>
              <w:spacing w:after="1"/>
              <w:jc w:val="right"/>
              <w:rPr>
                <w:color w:val="000000"/>
              </w:rPr>
            </w:pPr>
            <w:r>
              <w:rPr>
                <w:rFonts w:ascii="Times New Roman" w:eastAsia="Times New Roman" w:hAnsi="Times New Roman" w:cs="Times New Roman"/>
                <w:color w:val="000000"/>
              </w:rPr>
              <w:t xml:space="preserve"> (12,972)</w:t>
            </w:r>
          </w:p>
        </w:tc>
        <w:tc>
          <w:tcPr>
            <w:tcW w:w="128"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505" w:type="pct"/>
            <w:tcBorders>
              <w:top w:val="nil"/>
              <w:left w:val="nil"/>
              <w:bottom w:val="single" w:sz="4" w:space="0" w:color="000000"/>
              <w:right w:val="nil"/>
              <w:tl2br w:val="nil"/>
              <w:tr2bl w:val="nil"/>
            </w:tcBorders>
            <w:shd w:val="clear" w:color="auto" w:fill="CCEEFF"/>
            <w:noWrap/>
            <w:vAlign w:val="bottom"/>
          </w:tcPr>
          <w:p w:rsidR="00B41412" w:rsidRDefault="00151F87">
            <w:pPr>
              <w:spacing w:after="1"/>
              <w:jc w:val="right"/>
              <w:rPr>
                <w:color w:val="000000"/>
              </w:rPr>
            </w:pPr>
            <w:r>
              <w:rPr>
                <w:rFonts w:ascii="Times New Roman" w:eastAsia="Times New Roman" w:hAnsi="Times New Roman" w:cs="Times New Roman"/>
                <w:color w:val="000000"/>
              </w:rPr>
              <w:t xml:space="preserve"> (319)</w:t>
            </w:r>
          </w:p>
        </w:tc>
      </w:tr>
      <w:tr w:rsidR="00B41412">
        <w:tc>
          <w:tcPr>
            <w:tcW w:w="3100" w:type="pct"/>
            <w:tcBorders>
              <w:top w:val="nil"/>
              <w:left w:val="nil"/>
              <w:bottom w:val="nil"/>
              <w:right w:val="nil"/>
              <w:tl2br w:val="nil"/>
              <w:tr2bl w:val="nil"/>
            </w:tcBorders>
            <w:vAlign w:val="bottom"/>
          </w:tcPr>
          <w:p w:rsidR="00B41412" w:rsidRDefault="00B41412">
            <w:pPr>
              <w:spacing w:after="1"/>
              <w:rPr>
                <w:color w:val="000000"/>
              </w:rPr>
            </w:pPr>
            <w:bookmarkStart w:id="2383" w:name="_a6fee48e_b017_40c0_a659_2bd4cc89cd63"/>
            <w:bookmarkEnd w:id="2382"/>
          </w:p>
        </w:tc>
        <w:tc>
          <w:tcPr>
            <w:tcW w:w="128" w:type="pct"/>
            <w:tcBorders>
              <w:top w:val="nil"/>
              <w:left w:val="nil"/>
              <w:bottom w:val="nil"/>
              <w:right w:val="nil"/>
              <w:tl2br w:val="nil"/>
              <w:tr2bl w:val="nil"/>
            </w:tcBorders>
            <w:noWrap/>
            <w:vAlign w:val="bottom"/>
          </w:tcPr>
          <w:p w:rsidR="00B41412" w:rsidRDefault="00B41412">
            <w:pPr>
              <w:spacing w:after="1"/>
              <w:rPr>
                <w:color w:val="000000"/>
              </w:rPr>
            </w:pPr>
          </w:p>
        </w:tc>
        <w:tc>
          <w:tcPr>
            <w:tcW w:w="505" w:type="pct"/>
            <w:tcBorders>
              <w:top w:val="nil"/>
              <w:left w:val="nil"/>
              <w:bottom w:val="nil"/>
              <w:right w:val="nil"/>
              <w:tl2br w:val="nil"/>
              <w:tr2bl w:val="nil"/>
            </w:tcBorders>
            <w:noWrap/>
            <w:vAlign w:val="bottom"/>
          </w:tcPr>
          <w:p w:rsidR="00B41412" w:rsidRDefault="00B41412">
            <w:pPr>
              <w:spacing w:after="1"/>
              <w:rPr>
                <w:color w:val="000000"/>
              </w:rPr>
            </w:pPr>
          </w:p>
        </w:tc>
        <w:tc>
          <w:tcPr>
            <w:tcW w:w="128" w:type="pct"/>
            <w:tcBorders>
              <w:top w:val="nil"/>
              <w:left w:val="nil"/>
              <w:bottom w:val="nil"/>
              <w:right w:val="nil"/>
              <w:tl2br w:val="nil"/>
              <w:tr2bl w:val="nil"/>
            </w:tcBorders>
            <w:noWrap/>
            <w:vAlign w:val="bottom"/>
          </w:tcPr>
          <w:p w:rsidR="00B41412" w:rsidRDefault="00B41412">
            <w:pPr>
              <w:spacing w:after="1"/>
              <w:rPr>
                <w:color w:val="000000"/>
              </w:rPr>
            </w:pPr>
          </w:p>
        </w:tc>
        <w:tc>
          <w:tcPr>
            <w:tcW w:w="505" w:type="pct"/>
            <w:tcBorders>
              <w:top w:val="nil"/>
              <w:left w:val="nil"/>
              <w:bottom w:val="nil"/>
              <w:right w:val="nil"/>
              <w:tl2br w:val="nil"/>
              <w:tr2bl w:val="nil"/>
            </w:tcBorders>
            <w:noWrap/>
            <w:vAlign w:val="bottom"/>
          </w:tcPr>
          <w:p w:rsidR="00B41412" w:rsidRDefault="00B41412">
            <w:pPr>
              <w:spacing w:after="1"/>
              <w:rPr>
                <w:color w:val="000000"/>
              </w:rPr>
            </w:pPr>
          </w:p>
        </w:tc>
        <w:tc>
          <w:tcPr>
            <w:tcW w:w="128" w:type="pct"/>
            <w:tcBorders>
              <w:top w:val="nil"/>
              <w:left w:val="nil"/>
              <w:bottom w:val="nil"/>
              <w:right w:val="nil"/>
              <w:tl2br w:val="nil"/>
              <w:tr2bl w:val="nil"/>
            </w:tcBorders>
            <w:noWrap/>
            <w:vAlign w:val="bottom"/>
          </w:tcPr>
          <w:p w:rsidR="00B41412" w:rsidRDefault="00B41412">
            <w:pPr>
              <w:spacing w:after="1"/>
              <w:rPr>
                <w:color w:val="000000"/>
              </w:rPr>
            </w:pPr>
          </w:p>
        </w:tc>
        <w:tc>
          <w:tcPr>
            <w:tcW w:w="505" w:type="pct"/>
            <w:tcBorders>
              <w:top w:val="nil"/>
              <w:left w:val="nil"/>
              <w:bottom w:val="nil"/>
              <w:right w:val="nil"/>
              <w:tl2br w:val="nil"/>
              <w:tr2bl w:val="nil"/>
            </w:tcBorders>
            <w:noWrap/>
            <w:vAlign w:val="bottom"/>
          </w:tcPr>
          <w:p w:rsidR="00B41412" w:rsidRDefault="00B41412">
            <w:pPr>
              <w:spacing w:after="1"/>
              <w:rPr>
                <w:color w:val="000000"/>
              </w:rPr>
            </w:pPr>
          </w:p>
        </w:tc>
      </w:tr>
      <w:tr w:rsidR="00B41412">
        <w:tc>
          <w:tcPr>
            <w:tcW w:w="3100" w:type="pct"/>
            <w:tcBorders>
              <w:top w:val="nil"/>
              <w:left w:val="nil"/>
              <w:bottom w:val="nil"/>
              <w:right w:val="nil"/>
              <w:tl2br w:val="nil"/>
              <w:tr2bl w:val="nil"/>
            </w:tcBorders>
            <w:shd w:val="clear" w:color="auto" w:fill="CCEEFF"/>
            <w:vAlign w:val="bottom"/>
          </w:tcPr>
          <w:p w:rsidR="00B41412" w:rsidRDefault="00151F87">
            <w:pPr>
              <w:spacing w:after="1"/>
              <w:rPr>
                <w:color w:val="000000"/>
              </w:rPr>
            </w:pPr>
            <w:bookmarkStart w:id="2384" w:name="_0534b1cf_a0bc_41e9_ac51_bb827c7e2612"/>
            <w:bookmarkEnd w:id="2383"/>
            <w:r>
              <w:rPr>
                <w:rFonts w:ascii="Times New Roman" w:eastAsia="Times New Roman" w:hAnsi="Times New Roman" w:cs="Times New Roman"/>
                <w:color w:val="000000"/>
              </w:rPr>
              <w:t>Profit (loss) before taxes on income</w:t>
            </w:r>
          </w:p>
        </w:tc>
        <w:tc>
          <w:tcPr>
            <w:tcW w:w="128"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505" w:type="pct"/>
            <w:tcBorders>
              <w:top w:val="nil"/>
              <w:left w:val="nil"/>
              <w:bottom w:val="double" w:sz="4" w:space="0" w:color="000000"/>
              <w:right w:val="nil"/>
              <w:tl2br w:val="nil"/>
              <w:tr2bl w:val="nil"/>
            </w:tcBorders>
            <w:shd w:val="clear" w:color="auto" w:fill="CCEEFF"/>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1,312</w:t>
            </w:r>
          </w:p>
        </w:tc>
        <w:tc>
          <w:tcPr>
            <w:tcW w:w="128"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505" w:type="pct"/>
            <w:tcBorders>
              <w:top w:val="nil"/>
              <w:left w:val="nil"/>
              <w:bottom w:val="double" w:sz="4" w:space="0" w:color="000000"/>
              <w:right w:val="nil"/>
              <w:tl2br w:val="nil"/>
              <w:tr2bl w:val="nil"/>
            </w:tcBorders>
            <w:shd w:val="clear" w:color="auto" w:fill="CCEEFF"/>
            <w:noWrap/>
            <w:vAlign w:val="bottom"/>
          </w:tcPr>
          <w:p w:rsidR="00B41412" w:rsidRDefault="00151F87">
            <w:pPr>
              <w:spacing w:after="1"/>
              <w:jc w:val="right"/>
              <w:rPr>
                <w:color w:val="000000"/>
              </w:rPr>
            </w:pPr>
            <w:r>
              <w:rPr>
                <w:rFonts w:ascii="Times New Roman" w:eastAsia="Times New Roman" w:hAnsi="Times New Roman" w:cs="Times New Roman"/>
                <w:color w:val="000000"/>
              </w:rPr>
              <w:t xml:space="preserve"> (13,469)</w:t>
            </w:r>
          </w:p>
        </w:tc>
        <w:tc>
          <w:tcPr>
            <w:tcW w:w="128"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505" w:type="pct"/>
            <w:tcBorders>
              <w:top w:val="nil"/>
              <w:left w:val="nil"/>
              <w:bottom w:val="double" w:sz="4" w:space="0" w:color="000000"/>
              <w:right w:val="nil"/>
              <w:tl2br w:val="nil"/>
              <w:tr2bl w:val="nil"/>
            </w:tcBorders>
            <w:shd w:val="clear" w:color="auto" w:fill="CCEEFF"/>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77</w:t>
            </w:r>
          </w:p>
        </w:tc>
      </w:tr>
      <w:bookmarkEnd w:id="2366"/>
      <w:bookmarkEnd w:id="2384"/>
    </w:tbl>
    <w:p w:rsidR="00B41412" w:rsidRDefault="00B41412">
      <w:pPr>
        <w:pStyle w:val="BodyText"/>
        <w:spacing w:after="0"/>
        <w:ind w:left="1080" w:firstLine="0"/>
        <w:jc w:val="left"/>
      </w:pPr>
    </w:p>
    <w:bookmarkEnd w:id="2358"/>
    <w:p w:rsidR="00B41412" w:rsidRDefault="00151F87">
      <w:pPr>
        <w:rPr>
          <w:rFonts w:eastAsia="Times New Roman" w:hAnsi="Times New Roman" w:cs="Times New Roman"/>
        </w:rPr>
      </w:pPr>
      <w:r>
        <w:rPr>
          <w:rFonts w:eastAsia="Times New Roman" w:hAnsi="Times New Roman" w:cs="Times New Roman"/>
        </w:rPr>
        <w:br w:type="page"/>
      </w:r>
    </w:p>
    <w:p w:rsidR="00B41412" w:rsidRDefault="00151F87">
      <w:pPr>
        <w:keepNext/>
        <w:tabs>
          <w:tab w:val="left" w:pos="1080"/>
          <w:tab w:val="left" w:pos="1800"/>
        </w:tabs>
        <w:rPr>
          <w:rFonts w:eastAsia="Times New Roman" w:hAnsi="Times New Roman" w:cs="Times New Roman"/>
          <w:b/>
          <w:bCs/>
        </w:rPr>
      </w:pPr>
      <w:r>
        <w:rPr>
          <w:b/>
          <w:bCs/>
        </w:rPr>
        <w:t>NOTE 26:- SEGMENT INFORMATION (Cont.)</w:t>
      </w:r>
    </w:p>
    <w:p w:rsidR="00B41412" w:rsidRDefault="00B41412">
      <w:pPr>
        <w:keepNext/>
        <w:tabs>
          <w:tab w:val="left" w:pos="1080"/>
          <w:tab w:val="left" w:pos="1800"/>
        </w:tabs>
        <w:ind w:left="1800" w:hanging="720"/>
        <w:rPr>
          <w:rFonts w:eastAsia="Times New Roman" w:hAnsi="Times New Roman" w:cs="Times New Roman"/>
        </w:rPr>
      </w:pPr>
    </w:p>
    <w:p w:rsidR="00B41412" w:rsidRDefault="00151F87">
      <w:pPr>
        <w:keepNext/>
        <w:tabs>
          <w:tab w:val="left" w:pos="1080"/>
          <w:tab w:val="left" w:pos="1800"/>
        </w:tabs>
        <w:ind w:left="1800" w:hanging="720"/>
      </w:pPr>
      <w:r>
        <w:rPr>
          <w:rFonts w:eastAsia="Times New Roman" w:hAnsi="Times New Roman" w:cs="Times New Roman"/>
        </w:rPr>
        <w:t>c.</w:t>
      </w:r>
      <w:r>
        <w:tab/>
      </w:r>
      <w:r>
        <w:rPr>
          <w:rFonts w:eastAsia="Times New Roman" w:hAnsi="Times New Roman" w:cs="Times New Roman"/>
        </w:rPr>
        <w:t>Additional information:</w:t>
      </w:r>
    </w:p>
    <w:p w:rsidR="00B41412" w:rsidRDefault="00B41412">
      <w:bookmarkStart w:id="2385" w:name="_80658fe2_e02f_4b4b_b45d_f7bb594c769f"/>
    </w:p>
    <w:tbl>
      <w:tblPr>
        <w:tblW w:w="4500" w:type="pct"/>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47"/>
        <w:gridCol w:w="221"/>
        <w:gridCol w:w="873"/>
        <w:gridCol w:w="222"/>
        <w:gridCol w:w="873"/>
        <w:gridCol w:w="222"/>
        <w:gridCol w:w="873"/>
        <w:gridCol w:w="222"/>
        <w:gridCol w:w="867"/>
      </w:tblGrid>
      <w:tr w:rsidR="00B41412">
        <w:trPr>
          <w:trHeight w:hRule="exact" w:val="20"/>
        </w:trPr>
        <w:tc>
          <w:tcPr>
            <w:tcW w:w="2751" w:type="pct"/>
            <w:tcBorders>
              <w:top w:val="nil"/>
              <w:left w:val="nil"/>
              <w:bottom w:val="nil"/>
              <w:right w:val="nil"/>
            </w:tcBorders>
            <w:vAlign w:val="bottom"/>
          </w:tcPr>
          <w:p w:rsidR="00B41412" w:rsidRDefault="00B41412">
            <w:pPr>
              <w:keepNext/>
              <w:rPr>
                <w:sz w:val="2"/>
              </w:rPr>
            </w:pPr>
            <w:bookmarkStart w:id="2386" w:name="_9d884e2e_64db_40d3_9844_e08a1fff6499" w:colFirst="0" w:colLast="0"/>
            <w:bookmarkStart w:id="2387" w:name="_9627d4e3_9f1a_441c_be70_9144c0cc61b4" w:colFirst="1" w:colLast="1"/>
            <w:bookmarkStart w:id="2388" w:name="_508ee37f_1b5f_4e11_926b_50dc9447c820" w:colFirst="2" w:colLast="2"/>
            <w:bookmarkStart w:id="2389" w:name="_d782d6a1_6e0e_48ef_b00c_6727f6666ff7" w:colFirst="3" w:colLast="3"/>
            <w:bookmarkStart w:id="2390" w:name="_1a996d1c_fa2d_4a45_b1a0_430e9418cbdf" w:colFirst="4" w:colLast="4"/>
            <w:bookmarkStart w:id="2391" w:name="_7f861c55_711b_405c_8bf6_5a510f4ab668" w:colFirst="5" w:colLast="5"/>
            <w:bookmarkStart w:id="2392" w:name="_953bb05e_8ee3_466f_ba96_9bb83fdb11cd" w:colFirst="6" w:colLast="6"/>
            <w:bookmarkStart w:id="2393" w:name="_92fc73da_103f_4cb8_83f5_230023a9457d" w:colFirst="7" w:colLast="7"/>
            <w:bookmarkStart w:id="2394" w:name="_01bd0678_339e_4742_95e7_3b325fa0916b" w:colFirst="8" w:colLast="8"/>
            <w:bookmarkStart w:id="2395" w:name="_c6fa543f_76dc_4485_904c_cbda3497cc17"/>
          </w:p>
        </w:tc>
        <w:tc>
          <w:tcPr>
            <w:tcW w:w="114" w:type="pct"/>
            <w:tcBorders>
              <w:top w:val="nil"/>
              <w:left w:val="nil"/>
              <w:bottom w:val="nil"/>
              <w:right w:val="nil"/>
            </w:tcBorders>
            <w:noWrap/>
            <w:vAlign w:val="bottom"/>
          </w:tcPr>
          <w:p w:rsidR="00B41412" w:rsidRDefault="00B41412">
            <w:pPr>
              <w:keepNext/>
              <w:rPr>
                <w:sz w:val="2"/>
              </w:rPr>
            </w:pPr>
          </w:p>
        </w:tc>
        <w:tc>
          <w:tcPr>
            <w:tcW w:w="449" w:type="pct"/>
            <w:tcBorders>
              <w:top w:val="nil"/>
              <w:left w:val="nil"/>
              <w:bottom w:val="nil"/>
              <w:right w:val="nil"/>
            </w:tcBorders>
            <w:noWrap/>
            <w:vAlign w:val="bottom"/>
          </w:tcPr>
          <w:p w:rsidR="00B41412" w:rsidRDefault="00B41412">
            <w:pPr>
              <w:keepNext/>
              <w:rPr>
                <w:sz w:val="2"/>
              </w:rPr>
            </w:pPr>
          </w:p>
        </w:tc>
        <w:tc>
          <w:tcPr>
            <w:tcW w:w="114" w:type="pct"/>
            <w:tcBorders>
              <w:top w:val="nil"/>
              <w:left w:val="nil"/>
              <w:bottom w:val="nil"/>
              <w:right w:val="nil"/>
            </w:tcBorders>
            <w:noWrap/>
            <w:vAlign w:val="bottom"/>
          </w:tcPr>
          <w:p w:rsidR="00B41412" w:rsidRDefault="00B41412">
            <w:pPr>
              <w:keepNext/>
              <w:rPr>
                <w:sz w:val="2"/>
              </w:rPr>
            </w:pPr>
          </w:p>
        </w:tc>
        <w:tc>
          <w:tcPr>
            <w:tcW w:w="449" w:type="pct"/>
            <w:tcBorders>
              <w:top w:val="nil"/>
              <w:left w:val="nil"/>
              <w:bottom w:val="nil"/>
              <w:right w:val="nil"/>
            </w:tcBorders>
            <w:noWrap/>
            <w:vAlign w:val="bottom"/>
          </w:tcPr>
          <w:p w:rsidR="00B41412" w:rsidRDefault="00B41412">
            <w:pPr>
              <w:keepNext/>
              <w:rPr>
                <w:sz w:val="2"/>
              </w:rPr>
            </w:pPr>
          </w:p>
        </w:tc>
        <w:tc>
          <w:tcPr>
            <w:tcW w:w="114" w:type="pct"/>
            <w:tcBorders>
              <w:top w:val="nil"/>
              <w:left w:val="nil"/>
              <w:bottom w:val="nil"/>
              <w:right w:val="nil"/>
            </w:tcBorders>
            <w:noWrap/>
            <w:vAlign w:val="bottom"/>
          </w:tcPr>
          <w:p w:rsidR="00B41412" w:rsidRDefault="00B41412">
            <w:pPr>
              <w:keepNext/>
              <w:rPr>
                <w:sz w:val="2"/>
              </w:rPr>
            </w:pPr>
          </w:p>
        </w:tc>
        <w:tc>
          <w:tcPr>
            <w:tcW w:w="449" w:type="pct"/>
            <w:tcBorders>
              <w:top w:val="nil"/>
              <w:left w:val="nil"/>
              <w:bottom w:val="nil"/>
              <w:right w:val="nil"/>
            </w:tcBorders>
            <w:noWrap/>
            <w:vAlign w:val="bottom"/>
          </w:tcPr>
          <w:p w:rsidR="00B41412" w:rsidRDefault="00B41412">
            <w:pPr>
              <w:keepNext/>
              <w:rPr>
                <w:sz w:val="2"/>
              </w:rPr>
            </w:pPr>
          </w:p>
        </w:tc>
        <w:tc>
          <w:tcPr>
            <w:tcW w:w="114" w:type="pct"/>
            <w:tcBorders>
              <w:top w:val="nil"/>
              <w:left w:val="nil"/>
              <w:bottom w:val="nil"/>
              <w:right w:val="nil"/>
            </w:tcBorders>
            <w:noWrap/>
            <w:vAlign w:val="bottom"/>
          </w:tcPr>
          <w:p w:rsidR="00B41412" w:rsidRDefault="00B41412">
            <w:pPr>
              <w:keepNext/>
              <w:rPr>
                <w:sz w:val="2"/>
              </w:rPr>
            </w:pPr>
          </w:p>
        </w:tc>
        <w:tc>
          <w:tcPr>
            <w:tcW w:w="446" w:type="pct"/>
            <w:tcBorders>
              <w:top w:val="nil"/>
              <w:left w:val="nil"/>
              <w:bottom w:val="nil"/>
              <w:right w:val="nil"/>
            </w:tcBorders>
            <w:noWrap/>
            <w:vAlign w:val="bottom"/>
          </w:tcPr>
          <w:p w:rsidR="00B41412" w:rsidRDefault="00B41412">
            <w:pPr>
              <w:keepNext/>
              <w:rPr>
                <w:sz w:val="2"/>
              </w:rPr>
            </w:pPr>
          </w:p>
        </w:tc>
      </w:tr>
      <w:tr w:rsidR="00B41412">
        <w:tc>
          <w:tcPr>
            <w:tcW w:w="2751" w:type="pct"/>
            <w:tcBorders>
              <w:top w:val="nil"/>
              <w:left w:val="nil"/>
              <w:bottom w:val="nil"/>
              <w:right w:val="nil"/>
              <w:tl2br w:val="nil"/>
              <w:tr2bl w:val="nil"/>
            </w:tcBorders>
            <w:shd w:val="clear" w:color="auto" w:fill="auto"/>
            <w:vAlign w:val="bottom"/>
          </w:tcPr>
          <w:p w:rsidR="00B41412" w:rsidRDefault="00B41412">
            <w:pPr>
              <w:rPr>
                <w:color w:val="000000"/>
                <w:sz w:val="16"/>
              </w:rPr>
            </w:pPr>
            <w:bookmarkStart w:id="2396" w:name="_e4ebfc53_2033_4b30_a39f_804968aa0c87"/>
            <w:bookmarkEnd w:id="2386"/>
            <w:bookmarkEnd w:id="2387"/>
            <w:bookmarkEnd w:id="2388"/>
            <w:bookmarkEnd w:id="2389"/>
            <w:bookmarkEnd w:id="2390"/>
            <w:bookmarkEnd w:id="2391"/>
            <w:bookmarkEnd w:id="2392"/>
            <w:bookmarkEnd w:id="2393"/>
            <w:bookmarkEnd w:id="2394"/>
          </w:p>
        </w:tc>
        <w:tc>
          <w:tcPr>
            <w:tcW w:w="114"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    </w:t>
            </w:r>
          </w:p>
        </w:tc>
        <w:tc>
          <w:tcPr>
            <w:tcW w:w="449"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Europe</w:t>
            </w:r>
          </w:p>
        </w:tc>
        <w:tc>
          <w:tcPr>
            <w:tcW w:w="114"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    </w:t>
            </w:r>
          </w:p>
        </w:tc>
        <w:tc>
          <w:tcPr>
            <w:tcW w:w="449"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Israel</w:t>
            </w:r>
          </w:p>
        </w:tc>
        <w:tc>
          <w:tcPr>
            <w:tcW w:w="114"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    </w:t>
            </w:r>
          </w:p>
        </w:tc>
        <w:tc>
          <w:tcPr>
            <w:tcW w:w="449"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Others</w:t>
            </w:r>
          </w:p>
        </w:tc>
        <w:tc>
          <w:tcPr>
            <w:tcW w:w="114"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    </w:t>
            </w:r>
          </w:p>
        </w:tc>
        <w:tc>
          <w:tcPr>
            <w:tcW w:w="446"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Total</w:t>
            </w:r>
          </w:p>
        </w:tc>
      </w:tr>
      <w:tr w:rsidR="00B41412">
        <w:tc>
          <w:tcPr>
            <w:tcW w:w="2751" w:type="pct"/>
            <w:tcBorders>
              <w:top w:val="nil"/>
              <w:left w:val="nil"/>
              <w:bottom w:val="nil"/>
              <w:right w:val="nil"/>
              <w:tl2br w:val="nil"/>
              <w:tr2bl w:val="nil"/>
            </w:tcBorders>
            <w:shd w:val="clear" w:color="auto" w:fill="CCEEFF"/>
            <w:vAlign w:val="bottom"/>
          </w:tcPr>
          <w:p w:rsidR="00B41412" w:rsidRDefault="00151F87">
            <w:pPr>
              <w:rPr>
                <w:b/>
                <w:color w:val="000000"/>
              </w:rPr>
            </w:pPr>
            <w:bookmarkStart w:id="2397" w:name="_9679ae00_7f5c_437d_86ec_b6448b2e7826"/>
            <w:bookmarkEnd w:id="2396"/>
            <w:r>
              <w:rPr>
                <w:rFonts w:ascii="Times New Roman" w:eastAsia="Times New Roman" w:hAnsi="Times New Roman" w:cs="Times New Roman"/>
                <w:b/>
                <w:color w:val="000000"/>
              </w:rPr>
              <w:t>Year ended December 31, 2022</w:t>
            </w:r>
          </w:p>
        </w:tc>
        <w:tc>
          <w:tcPr>
            <w:tcW w:w="114"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449"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114"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449"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114"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449"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114"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446" w:type="pct"/>
            <w:tcBorders>
              <w:top w:val="nil"/>
              <w:left w:val="nil"/>
              <w:bottom w:val="nil"/>
              <w:right w:val="nil"/>
              <w:tl2br w:val="nil"/>
              <w:tr2bl w:val="nil"/>
            </w:tcBorders>
            <w:shd w:val="clear" w:color="auto" w:fill="CCEEFF"/>
            <w:noWrap/>
            <w:vAlign w:val="bottom"/>
          </w:tcPr>
          <w:p w:rsidR="00B41412" w:rsidRDefault="00B41412">
            <w:pPr>
              <w:rPr>
                <w:color w:val="000000"/>
              </w:rPr>
            </w:pPr>
          </w:p>
        </w:tc>
      </w:tr>
      <w:tr w:rsidR="00B41412">
        <w:tc>
          <w:tcPr>
            <w:tcW w:w="2751" w:type="pct"/>
            <w:tcBorders>
              <w:top w:val="nil"/>
              <w:left w:val="nil"/>
              <w:bottom w:val="nil"/>
              <w:right w:val="nil"/>
              <w:tl2br w:val="nil"/>
              <w:tr2bl w:val="nil"/>
            </w:tcBorders>
            <w:vAlign w:val="bottom"/>
          </w:tcPr>
          <w:p w:rsidR="00B41412" w:rsidRDefault="00B41412">
            <w:pPr>
              <w:rPr>
                <w:color w:val="000000"/>
              </w:rPr>
            </w:pPr>
            <w:bookmarkStart w:id="2398" w:name="_452a65ac_4e1a_433f_a19e_55ef8d2b7f10"/>
            <w:bookmarkEnd w:id="2397"/>
          </w:p>
        </w:tc>
        <w:tc>
          <w:tcPr>
            <w:tcW w:w="114" w:type="pct"/>
            <w:tcBorders>
              <w:top w:val="nil"/>
              <w:left w:val="nil"/>
              <w:bottom w:val="nil"/>
              <w:right w:val="nil"/>
              <w:tl2br w:val="nil"/>
              <w:tr2bl w:val="nil"/>
            </w:tcBorders>
            <w:noWrap/>
            <w:vAlign w:val="bottom"/>
          </w:tcPr>
          <w:p w:rsidR="00B41412" w:rsidRDefault="00B41412">
            <w:pPr>
              <w:rPr>
                <w:color w:val="000000"/>
              </w:rPr>
            </w:pPr>
          </w:p>
        </w:tc>
        <w:tc>
          <w:tcPr>
            <w:tcW w:w="449" w:type="pct"/>
            <w:tcBorders>
              <w:top w:val="nil"/>
              <w:left w:val="nil"/>
              <w:bottom w:val="nil"/>
              <w:right w:val="nil"/>
              <w:tl2br w:val="nil"/>
              <w:tr2bl w:val="nil"/>
            </w:tcBorders>
            <w:noWrap/>
            <w:vAlign w:val="bottom"/>
          </w:tcPr>
          <w:p w:rsidR="00B41412" w:rsidRDefault="00B41412">
            <w:pPr>
              <w:rPr>
                <w:color w:val="000000"/>
              </w:rPr>
            </w:pPr>
          </w:p>
        </w:tc>
        <w:tc>
          <w:tcPr>
            <w:tcW w:w="114" w:type="pct"/>
            <w:tcBorders>
              <w:top w:val="nil"/>
              <w:left w:val="nil"/>
              <w:bottom w:val="nil"/>
              <w:right w:val="nil"/>
              <w:tl2br w:val="nil"/>
              <w:tr2bl w:val="nil"/>
            </w:tcBorders>
            <w:noWrap/>
            <w:vAlign w:val="bottom"/>
          </w:tcPr>
          <w:p w:rsidR="00B41412" w:rsidRDefault="00B41412">
            <w:pPr>
              <w:rPr>
                <w:color w:val="000000"/>
              </w:rPr>
            </w:pPr>
          </w:p>
        </w:tc>
        <w:tc>
          <w:tcPr>
            <w:tcW w:w="449" w:type="pct"/>
            <w:tcBorders>
              <w:top w:val="nil"/>
              <w:left w:val="nil"/>
              <w:bottom w:val="nil"/>
              <w:right w:val="nil"/>
              <w:tl2br w:val="nil"/>
              <w:tr2bl w:val="nil"/>
            </w:tcBorders>
            <w:noWrap/>
            <w:vAlign w:val="bottom"/>
          </w:tcPr>
          <w:p w:rsidR="00B41412" w:rsidRDefault="00B41412">
            <w:pPr>
              <w:rPr>
                <w:color w:val="000000"/>
              </w:rPr>
            </w:pPr>
          </w:p>
        </w:tc>
        <w:tc>
          <w:tcPr>
            <w:tcW w:w="114" w:type="pct"/>
            <w:tcBorders>
              <w:top w:val="nil"/>
              <w:left w:val="nil"/>
              <w:bottom w:val="nil"/>
              <w:right w:val="nil"/>
              <w:tl2br w:val="nil"/>
              <w:tr2bl w:val="nil"/>
            </w:tcBorders>
            <w:noWrap/>
            <w:vAlign w:val="bottom"/>
          </w:tcPr>
          <w:p w:rsidR="00B41412" w:rsidRDefault="00B41412">
            <w:pPr>
              <w:rPr>
                <w:color w:val="000000"/>
              </w:rPr>
            </w:pPr>
          </w:p>
        </w:tc>
        <w:tc>
          <w:tcPr>
            <w:tcW w:w="449" w:type="pct"/>
            <w:tcBorders>
              <w:top w:val="nil"/>
              <w:left w:val="nil"/>
              <w:bottom w:val="nil"/>
              <w:right w:val="nil"/>
              <w:tl2br w:val="nil"/>
              <w:tr2bl w:val="nil"/>
            </w:tcBorders>
            <w:noWrap/>
            <w:vAlign w:val="bottom"/>
          </w:tcPr>
          <w:p w:rsidR="00B41412" w:rsidRDefault="00B41412">
            <w:pPr>
              <w:rPr>
                <w:color w:val="000000"/>
              </w:rPr>
            </w:pPr>
          </w:p>
        </w:tc>
        <w:tc>
          <w:tcPr>
            <w:tcW w:w="114" w:type="pct"/>
            <w:tcBorders>
              <w:top w:val="nil"/>
              <w:left w:val="nil"/>
              <w:bottom w:val="nil"/>
              <w:right w:val="nil"/>
              <w:tl2br w:val="nil"/>
              <w:tr2bl w:val="nil"/>
            </w:tcBorders>
            <w:noWrap/>
            <w:vAlign w:val="bottom"/>
          </w:tcPr>
          <w:p w:rsidR="00B41412" w:rsidRDefault="00B41412">
            <w:pPr>
              <w:rPr>
                <w:color w:val="000000"/>
              </w:rPr>
            </w:pPr>
          </w:p>
        </w:tc>
        <w:tc>
          <w:tcPr>
            <w:tcW w:w="446" w:type="pct"/>
            <w:tcBorders>
              <w:top w:val="nil"/>
              <w:left w:val="nil"/>
              <w:bottom w:val="nil"/>
              <w:right w:val="nil"/>
              <w:tl2br w:val="nil"/>
              <w:tr2bl w:val="nil"/>
            </w:tcBorders>
            <w:noWrap/>
            <w:vAlign w:val="bottom"/>
          </w:tcPr>
          <w:p w:rsidR="00B41412" w:rsidRDefault="00B41412">
            <w:pPr>
              <w:rPr>
                <w:color w:val="000000"/>
              </w:rPr>
            </w:pPr>
          </w:p>
        </w:tc>
      </w:tr>
      <w:tr w:rsidR="00B41412">
        <w:tc>
          <w:tcPr>
            <w:tcW w:w="2751" w:type="pct"/>
            <w:tcBorders>
              <w:top w:val="nil"/>
              <w:left w:val="nil"/>
              <w:bottom w:val="nil"/>
              <w:right w:val="nil"/>
              <w:tl2br w:val="nil"/>
              <w:tr2bl w:val="nil"/>
            </w:tcBorders>
            <w:shd w:val="clear" w:color="auto" w:fill="CCEEFF"/>
            <w:vAlign w:val="bottom"/>
          </w:tcPr>
          <w:p w:rsidR="00B41412" w:rsidRDefault="00151F87">
            <w:pPr>
              <w:rPr>
                <w:color w:val="000000"/>
              </w:rPr>
            </w:pPr>
            <w:bookmarkStart w:id="2399" w:name="_2ac985bd_9e1a_4496_8b3d_75fe399569f0"/>
            <w:bookmarkEnd w:id="2398"/>
            <w:r>
              <w:rPr>
                <w:rFonts w:ascii="Times New Roman" w:eastAsia="Times New Roman" w:hAnsi="Times New Roman" w:cs="Times New Roman"/>
                <w:color w:val="000000"/>
              </w:rPr>
              <w:t>Depreciation and amortization</w:t>
            </w:r>
          </w:p>
        </w:tc>
        <w:tc>
          <w:tcPr>
            <w:tcW w:w="114"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49" w:type="pct"/>
            <w:tcBorders>
              <w:top w:val="nil"/>
              <w:left w:val="nil"/>
              <w:bottom w:val="double" w:sz="4" w:space="0" w:color="000000"/>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2,654</w:t>
            </w:r>
          </w:p>
        </w:tc>
        <w:tc>
          <w:tcPr>
            <w:tcW w:w="114"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49" w:type="pct"/>
            <w:tcBorders>
              <w:top w:val="nil"/>
              <w:left w:val="nil"/>
              <w:bottom w:val="double" w:sz="4" w:space="0" w:color="000000"/>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4,470</w:t>
            </w:r>
          </w:p>
        </w:tc>
        <w:tc>
          <w:tcPr>
            <w:tcW w:w="114"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49" w:type="pct"/>
            <w:tcBorders>
              <w:top w:val="nil"/>
              <w:left w:val="nil"/>
              <w:bottom w:val="double" w:sz="4" w:space="0" w:color="000000"/>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10</w:t>
            </w:r>
          </w:p>
        </w:tc>
        <w:tc>
          <w:tcPr>
            <w:tcW w:w="114" w:type="pct"/>
            <w:tcBorders>
              <w:top w:val="nil"/>
              <w:left w:val="nil"/>
              <w:bottom w:val="nil"/>
              <w:right w:val="nil"/>
              <w:tl2br w:val="nil"/>
              <w:tr2bl w:val="nil"/>
            </w:tcBorders>
            <w:shd w:val="clear" w:color="auto" w:fill="CCEEFF"/>
            <w:noWrap/>
            <w:vAlign w:val="bottom"/>
          </w:tcPr>
          <w:p w:rsidR="00B41412" w:rsidRDefault="00151F87">
            <w:pPr>
              <w:rPr>
                <w:color w:val="000000"/>
              </w:rPr>
            </w:pPr>
            <w:r>
              <w:rPr>
                <w:rFonts w:ascii="Times New Roman" w:eastAsia="Times New Roman" w:hAnsi="Times New Roman" w:cs="Times New Roman"/>
                <w:color w:val="000000"/>
              </w:rPr>
              <w:t> </w:t>
            </w:r>
          </w:p>
        </w:tc>
        <w:tc>
          <w:tcPr>
            <w:tcW w:w="446" w:type="pct"/>
            <w:tcBorders>
              <w:top w:val="nil"/>
              <w:left w:val="nil"/>
              <w:bottom w:val="double" w:sz="4" w:space="0" w:color="000000"/>
              <w:right w:val="nil"/>
              <w:tl2br w:val="nil"/>
              <w:tr2bl w:val="nil"/>
            </w:tcBorders>
            <w:shd w:val="clear" w:color="auto" w:fill="CCEEFF"/>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7,134</w:t>
            </w:r>
          </w:p>
        </w:tc>
      </w:tr>
      <w:bookmarkEnd w:id="2395"/>
      <w:bookmarkEnd w:id="2399"/>
    </w:tbl>
    <w:p w:rsidR="00B41412" w:rsidRDefault="00B41412">
      <w:pPr>
        <w:jc w:val="center"/>
      </w:pPr>
    </w:p>
    <w:tbl>
      <w:tblPr>
        <w:tblW w:w="4498" w:type="pct"/>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11"/>
        <w:gridCol w:w="191"/>
        <w:gridCol w:w="789"/>
        <w:gridCol w:w="190"/>
        <w:gridCol w:w="789"/>
        <w:gridCol w:w="190"/>
        <w:gridCol w:w="791"/>
        <w:gridCol w:w="190"/>
        <w:gridCol w:w="818"/>
        <w:gridCol w:w="190"/>
        <w:gridCol w:w="667"/>
      </w:tblGrid>
      <w:tr w:rsidR="00B41412">
        <w:trPr>
          <w:trHeight w:hRule="exact" w:val="20"/>
        </w:trPr>
        <w:tc>
          <w:tcPr>
            <w:tcW w:w="2527" w:type="pct"/>
            <w:tcBorders>
              <w:top w:val="nil"/>
              <w:left w:val="nil"/>
              <w:bottom w:val="nil"/>
              <w:right w:val="nil"/>
            </w:tcBorders>
            <w:vAlign w:val="bottom"/>
          </w:tcPr>
          <w:p w:rsidR="00B41412" w:rsidRDefault="00B41412">
            <w:pPr>
              <w:keepNext/>
              <w:rPr>
                <w:sz w:val="2"/>
              </w:rPr>
            </w:pPr>
            <w:bookmarkStart w:id="2400" w:name="_5c6d1b5b_cac3_415e_838f_10fcea5091b4" w:colFirst="0" w:colLast="0"/>
            <w:bookmarkStart w:id="2401" w:name="_84cfcb72_4c98_4dfa_bce7_9fa1a27625d8" w:colFirst="1" w:colLast="1"/>
            <w:bookmarkStart w:id="2402" w:name="_61b2757d_fbca_4f03_ba63_ad570cdcabe4" w:colFirst="2" w:colLast="2"/>
            <w:bookmarkStart w:id="2403" w:name="_db9e67f0_40ac_425c_8b1f_74a07787863f" w:colFirst="3" w:colLast="3"/>
            <w:bookmarkStart w:id="2404" w:name="_8b6405a5_48c0_433a_b11c_0a7a9dc1cbb9" w:colFirst="4" w:colLast="4"/>
            <w:bookmarkStart w:id="2405" w:name="_46201890_c7ab_446d_af5d_69e707f06cfd" w:colFirst="5" w:colLast="5"/>
            <w:bookmarkStart w:id="2406" w:name="_2906dacb_482d_4716_b74c_2ed1da876c91" w:colFirst="8" w:colLast="8"/>
            <w:bookmarkStart w:id="2407" w:name="_e08818c7_b4c6_4894_a10f_46858857b05f" w:colFirst="9" w:colLast="9"/>
            <w:bookmarkStart w:id="2408" w:name="_6688f36c_8453_4e13_aca8_dd8eee757cee" w:colFirst="10" w:colLast="10"/>
            <w:bookmarkStart w:id="2409" w:name="_0a73983d_c5e5_45fa_897c_fb238255b483" w:colFirst="6" w:colLast="6"/>
            <w:bookmarkStart w:id="2410" w:name="_33a2340f_4b2c_47de_97d9_1c9291a02eeb" w:colFirst="7" w:colLast="7"/>
            <w:bookmarkStart w:id="2411" w:name="_1f5ee5ac_13c5_4d22_8a57_ad1fbb7f9eb0"/>
          </w:p>
        </w:tc>
        <w:tc>
          <w:tcPr>
            <w:tcW w:w="98" w:type="pct"/>
            <w:tcBorders>
              <w:top w:val="nil"/>
              <w:left w:val="nil"/>
              <w:bottom w:val="nil"/>
              <w:right w:val="nil"/>
            </w:tcBorders>
            <w:noWrap/>
            <w:vAlign w:val="bottom"/>
          </w:tcPr>
          <w:p w:rsidR="00B41412" w:rsidRDefault="00B41412">
            <w:pPr>
              <w:keepNext/>
              <w:rPr>
                <w:sz w:val="2"/>
              </w:rPr>
            </w:pPr>
          </w:p>
        </w:tc>
        <w:tc>
          <w:tcPr>
            <w:tcW w:w="406" w:type="pct"/>
            <w:tcBorders>
              <w:top w:val="nil"/>
              <w:left w:val="nil"/>
              <w:bottom w:val="nil"/>
              <w:right w:val="nil"/>
            </w:tcBorders>
            <w:noWrap/>
            <w:vAlign w:val="bottom"/>
          </w:tcPr>
          <w:p w:rsidR="00B41412" w:rsidRDefault="00B41412">
            <w:pPr>
              <w:keepNext/>
              <w:rPr>
                <w:sz w:val="2"/>
              </w:rPr>
            </w:pPr>
          </w:p>
        </w:tc>
        <w:tc>
          <w:tcPr>
            <w:tcW w:w="98" w:type="pct"/>
            <w:tcBorders>
              <w:top w:val="nil"/>
              <w:left w:val="nil"/>
              <w:bottom w:val="nil"/>
              <w:right w:val="nil"/>
            </w:tcBorders>
            <w:noWrap/>
            <w:vAlign w:val="bottom"/>
          </w:tcPr>
          <w:p w:rsidR="00B41412" w:rsidRDefault="00B41412">
            <w:pPr>
              <w:keepNext/>
              <w:rPr>
                <w:sz w:val="2"/>
              </w:rPr>
            </w:pPr>
          </w:p>
        </w:tc>
        <w:tc>
          <w:tcPr>
            <w:tcW w:w="406" w:type="pct"/>
            <w:tcBorders>
              <w:top w:val="nil"/>
              <w:left w:val="nil"/>
              <w:bottom w:val="nil"/>
              <w:right w:val="nil"/>
            </w:tcBorders>
            <w:noWrap/>
            <w:vAlign w:val="bottom"/>
          </w:tcPr>
          <w:p w:rsidR="00B41412" w:rsidRDefault="00B41412">
            <w:pPr>
              <w:keepNext/>
              <w:rPr>
                <w:sz w:val="2"/>
              </w:rPr>
            </w:pPr>
          </w:p>
        </w:tc>
        <w:tc>
          <w:tcPr>
            <w:tcW w:w="98" w:type="pct"/>
            <w:tcBorders>
              <w:top w:val="nil"/>
              <w:left w:val="nil"/>
              <w:bottom w:val="nil"/>
              <w:right w:val="nil"/>
            </w:tcBorders>
            <w:noWrap/>
            <w:vAlign w:val="bottom"/>
          </w:tcPr>
          <w:p w:rsidR="00B41412" w:rsidRDefault="00B41412">
            <w:pPr>
              <w:keepNext/>
              <w:rPr>
                <w:sz w:val="2"/>
              </w:rPr>
            </w:pPr>
          </w:p>
        </w:tc>
        <w:tc>
          <w:tcPr>
            <w:tcW w:w="407" w:type="pct"/>
            <w:tcBorders>
              <w:top w:val="nil"/>
              <w:left w:val="nil"/>
              <w:bottom w:val="nil"/>
              <w:right w:val="nil"/>
            </w:tcBorders>
            <w:noWrap/>
            <w:vAlign w:val="bottom"/>
          </w:tcPr>
          <w:p w:rsidR="00B41412" w:rsidRDefault="00B41412">
            <w:pPr>
              <w:keepNext/>
              <w:rPr>
                <w:sz w:val="2"/>
              </w:rPr>
            </w:pPr>
          </w:p>
        </w:tc>
        <w:tc>
          <w:tcPr>
            <w:tcW w:w="98" w:type="pct"/>
            <w:tcBorders>
              <w:top w:val="nil"/>
              <w:left w:val="nil"/>
              <w:bottom w:val="nil"/>
              <w:right w:val="nil"/>
            </w:tcBorders>
            <w:noWrap/>
            <w:vAlign w:val="bottom"/>
          </w:tcPr>
          <w:p w:rsidR="00B41412" w:rsidRDefault="00B41412">
            <w:pPr>
              <w:keepNext/>
              <w:rPr>
                <w:sz w:val="2"/>
              </w:rPr>
            </w:pPr>
          </w:p>
        </w:tc>
        <w:tc>
          <w:tcPr>
            <w:tcW w:w="421" w:type="pct"/>
            <w:tcBorders>
              <w:top w:val="nil"/>
              <w:left w:val="nil"/>
              <w:bottom w:val="nil"/>
              <w:right w:val="nil"/>
            </w:tcBorders>
            <w:noWrap/>
            <w:vAlign w:val="bottom"/>
          </w:tcPr>
          <w:p w:rsidR="00B41412" w:rsidRDefault="00B41412">
            <w:pPr>
              <w:keepNext/>
              <w:rPr>
                <w:sz w:val="2"/>
              </w:rPr>
            </w:pPr>
          </w:p>
        </w:tc>
        <w:tc>
          <w:tcPr>
            <w:tcW w:w="98" w:type="pct"/>
            <w:tcBorders>
              <w:top w:val="nil"/>
              <w:left w:val="nil"/>
              <w:bottom w:val="nil"/>
              <w:right w:val="nil"/>
            </w:tcBorders>
            <w:noWrap/>
            <w:vAlign w:val="bottom"/>
          </w:tcPr>
          <w:p w:rsidR="00B41412" w:rsidRDefault="00B41412">
            <w:pPr>
              <w:keepNext/>
              <w:rPr>
                <w:sz w:val="2"/>
              </w:rPr>
            </w:pPr>
          </w:p>
        </w:tc>
        <w:tc>
          <w:tcPr>
            <w:tcW w:w="343" w:type="pct"/>
            <w:tcBorders>
              <w:top w:val="nil"/>
              <w:left w:val="nil"/>
              <w:bottom w:val="nil"/>
              <w:right w:val="nil"/>
            </w:tcBorders>
            <w:noWrap/>
            <w:vAlign w:val="bottom"/>
          </w:tcPr>
          <w:p w:rsidR="00B41412" w:rsidRDefault="00B41412">
            <w:pPr>
              <w:keepNext/>
              <w:rPr>
                <w:sz w:val="2"/>
              </w:rPr>
            </w:pPr>
          </w:p>
        </w:tc>
      </w:tr>
      <w:tr w:rsidR="00B41412">
        <w:tc>
          <w:tcPr>
            <w:tcW w:w="2527" w:type="pct"/>
            <w:tcBorders>
              <w:top w:val="nil"/>
              <w:left w:val="nil"/>
              <w:bottom w:val="nil"/>
              <w:right w:val="nil"/>
              <w:tl2br w:val="nil"/>
              <w:tr2bl w:val="nil"/>
            </w:tcBorders>
            <w:shd w:val="clear" w:color="auto" w:fill="auto"/>
            <w:vAlign w:val="bottom"/>
          </w:tcPr>
          <w:p w:rsidR="00B41412" w:rsidRDefault="00B41412">
            <w:pPr>
              <w:rPr>
                <w:color w:val="000000"/>
                <w:sz w:val="16"/>
              </w:rPr>
            </w:pPr>
            <w:bookmarkStart w:id="2412" w:name="_e9d1f087_5f7c_4ae7_9488_e7ae701c3607"/>
            <w:bookmarkEnd w:id="2400"/>
            <w:bookmarkEnd w:id="2401"/>
            <w:bookmarkEnd w:id="2402"/>
            <w:bookmarkEnd w:id="2403"/>
            <w:bookmarkEnd w:id="2404"/>
            <w:bookmarkEnd w:id="2405"/>
            <w:bookmarkEnd w:id="2406"/>
            <w:bookmarkEnd w:id="2407"/>
            <w:bookmarkEnd w:id="2408"/>
            <w:bookmarkEnd w:id="2409"/>
            <w:bookmarkEnd w:id="2410"/>
          </w:p>
        </w:tc>
        <w:tc>
          <w:tcPr>
            <w:tcW w:w="98"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    </w:t>
            </w:r>
          </w:p>
        </w:tc>
        <w:tc>
          <w:tcPr>
            <w:tcW w:w="406"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6"/>
              </w:rPr>
            </w:pPr>
          </w:p>
        </w:tc>
        <w:tc>
          <w:tcPr>
            <w:tcW w:w="98" w:type="pct"/>
            <w:tcBorders>
              <w:top w:val="nil"/>
              <w:left w:val="nil"/>
              <w:bottom w:val="nil"/>
              <w:right w:val="nil"/>
              <w:tl2br w:val="nil"/>
              <w:tr2bl w:val="nil"/>
            </w:tcBorders>
            <w:shd w:val="clear" w:color="auto" w:fill="auto"/>
            <w:noWrap/>
            <w:vAlign w:val="bottom"/>
          </w:tcPr>
          <w:p w:rsidR="00B41412" w:rsidRDefault="00151F87">
            <w:pPr>
              <w:rPr>
                <w:b/>
                <w:color w:val="000000"/>
                <w:sz w:val="16"/>
              </w:rPr>
            </w:pPr>
            <w:r>
              <w:rPr>
                <w:rFonts w:ascii="Times New Roman" w:eastAsia="Times New Roman" w:hAnsi="Times New Roman" w:cs="Times New Roman"/>
                <w:b/>
                <w:color w:val="000000"/>
                <w:sz w:val="16"/>
              </w:rPr>
              <w:t>    </w:t>
            </w:r>
          </w:p>
        </w:tc>
        <w:tc>
          <w:tcPr>
            <w:tcW w:w="406"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6"/>
              </w:rPr>
            </w:pPr>
          </w:p>
        </w:tc>
        <w:tc>
          <w:tcPr>
            <w:tcW w:w="98" w:type="pct"/>
            <w:tcBorders>
              <w:top w:val="nil"/>
              <w:left w:val="nil"/>
              <w:bottom w:val="nil"/>
              <w:right w:val="nil"/>
              <w:tl2br w:val="nil"/>
              <w:tr2bl w:val="nil"/>
            </w:tcBorders>
            <w:shd w:val="clear" w:color="auto" w:fill="auto"/>
            <w:noWrap/>
            <w:vAlign w:val="bottom"/>
          </w:tcPr>
          <w:p w:rsidR="00B41412" w:rsidRDefault="00151F87">
            <w:pPr>
              <w:rPr>
                <w:b/>
                <w:color w:val="000000"/>
                <w:sz w:val="16"/>
              </w:rPr>
            </w:pPr>
            <w:r>
              <w:rPr>
                <w:rFonts w:ascii="Times New Roman" w:eastAsia="Times New Roman" w:hAnsi="Times New Roman" w:cs="Times New Roman"/>
                <w:b/>
                <w:color w:val="000000"/>
                <w:sz w:val="16"/>
              </w:rPr>
              <w:t>    </w:t>
            </w:r>
          </w:p>
        </w:tc>
        <w:tc>
          <w:tcPr>
            <w:tcW w:w="407" w:type="pct"/>
            <w:tcBorders>
              <w:top w:val="nil"/>
              <w:left w:val="nil"/>
              <w:bottom w:val="nil"/>
              <w:right w:val="nil"/>
              <w:tl2br w:val="nil"/>
              <w:tr2bl w:val="nil"/>
            </w:tcBorders>
            <w:shd w:val="clear" w:color="auto" w:fill="auto"/>
            <w:noWrap/>
            <w:vAlign w:val="bottom"/>
          </w:tcPr>
          <w:p w:rsidR="00B41412" w:rsidRDefault="00B41412">
            <w:pPr>
              <w:rPr>
                <w:b/>
                <w:color w:val="000000"/>
                <w:sz w:val="16"/>
              </w:rPr>
            </w:pPr>
          </w:p>
        </w:tc>
        <w:tc>
          <w:tcPr>
            <w:tcW w:w="98" w:type="pct"/>
            <w:tcBorders>
              <w:top w:val="nil"/>
              <w:left w:val="nil"/>
              <w:bottom w:val="nil"/>
              <w:right w:val="nil"/>
              <w:tl2br w:val="nil"/>
              <w:tr2bl w:val="nil"/>
            </w:tcBorders>
            <w:shd w:val="clear" w:color="auto" w:fill="auto"/>
            <w:noWrap/>
            <w:vAlign w:val="bottom"/>
          </w:tcPr>
          <w:p w:rsidR="00B41412" w:rsidRDefault="00B41412">
            <w:pPr>
              <w:rPr>
                <w:b/>
                <w:color w:val="000000"/>
                <w:sz w:val="16"/>
              </w:rPr>
            </w:pPr>
          </w:p>
        </w:tc>
        <w:tc>
          <w:tcPr>
            <w:tcW w:w="421" w:type="pct"/>
            <w:tcBorders>
              <w:top w:val="nil"/>
              <w:left w:val="nil"/>
              <w:bottom w:val="nil"/>
              <w:right w:val="nil"/>
              <w:tl2br w:val="nil"/>
              <w:tr2bl w:val="nil"/>
            </w:tcBorders>
            <w:shd w:val="clear" w:color="auto" w:fill="auto"/>
            <w:noWrap/>
            <w:vAlign w:val="bottom"/>
          </w:tcPr>
          <w:p w:rsidR="00B41412" w:rsidRDefault="00151F87">
            <w:pPr>
              <w:rPr>
                <w:b/>
                <w:color w:val="000000"/>
                <w:sz w:val="16"/>
              </w:rPr>
            </w:pPr>
            <w:r>
              <w:rPr>
                <w:rFonts w:ascii="Times New Roman" w:eastAsia="Times New Roman" w:hAnsi="Times New Roman" w:cs="Times New Roman"/>
                <w:b/>
                <w:color w:val="000000"/>
                <w:sz w:val="16"/>
              </w:rPr>
              <w:t>Unallocated</w:t>
            </w:r>
          </w:p>
        </w:tc>
        <w:tc>
          <w:tcPr>
            <w:tcW w:w="98" w:type="pct"/>
            <w:tcBorders>
              <w:top w:val="nil"/>
              <w:left w:val="nil"/>
              <w:bottom w:val="nil"/>
              <w:right w:val="nil"/>
              <w:tl2br w:val="nil"/>
              <w:tr2bl w:val="nil"/>
            </w:tcBorders>
            <w:shd w:val="clear" w:color="auto" w:fill="auto"/>
            <w:noWrap/>
            <w:vAlign w:val="bottom"/>
          </w:tcPr>
          <w:p w:rsidR="00B41412" w:rsidRDefault="00B41412">
            <w:pPr>
              <w:jc w:val="center"/>
              <w:rPr>
                <w:color w:val="000000"/>
                <w:sz w:val="16"/>
              </w:rPr>
            </w:pPr>
          </w:p>
        </w:tc>
        <w:tc>
          <w:tcPr>
            <w:tcW w:w="343"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    </w:t>
            </w:r>
          </w:p>
        </w:tc>
      </w:tr>
      <w:tr w:rsidR="00B41412">
        <w:tc>
          <w:tcPr>
            <w:tcW w:w="2527" w:type="pct"/>
            <w:tcBorders>
              <w:top w:val="nil"/>
              <w:left w:val="nil"/>
              <w:bottom w:val="nil"/>
              <w:right w:val="nil"/>
              <w:tl2br w:val="nil"/>
              <w:tr2bl w:val="nil"/>
            </w:tcBorders>
            <w:shd w:val="clear" w:color="auto" w:fill="CCEEFF"/>
            <w:vAlign w:val="bottom"/>
          </w:tcPr>
          <w:p w:rsidR="00B41412" w:rsidRDefault="00B41412">
            <w:pPr>
              <w:rPr>
                <w:color w:val="000000"/>
                <w:sz w:val="16"/>
              </w:rPr>
            </w:pPr>
            <w:bookmarkStart w:id="2413" w:name="_accb22f0_8c4f_4a2e_a74e_ed744371c17d"/>
            <w:bookmarkEnd w:id="2412"/>
          </w:p>
        </w:tc>
        <w:tc>
          <w:tcPr>
            <w:tcW w:w="98" w:type="pct"/>
            <w:tcBorders>
              <w:top w:val="nil"/>
              <w:left w:val="nil"/>
              <w:bottom w:val="nil"/>
              <w:right w:val="nil"/>
              <w:tl2br w:val="nil"/>
              <w:tr2bl w:val="nil"/>
            </w:tcBorders>
            <w:shd w:val="clear" w:color="auto" w:fill="CCEEFF"/>
            <w:noWrap/>
            <w:vAlign w:val="bottom"/>
          </w:tcPr>
          <w:p w:rsidR="00B41412" w:rsidRDefault="00B41412">
            <w:pPr>
              <w:jc w:val="center"/>
              <w:rPr>
                <w:b/>
                <w:color w:val="000000"/>
                <w:sz w:val="16"/>
              </w:rPr>
            </w:pPr>
          </w:p>
        </w:tc>
        <w:tc>
          <w:tcPr>
            <w:tcW w:w="406" w:type="pct"/>
            <w:tcBorders>
              <w:top w:val="nil"/>
              <w:left w:val="nil"/>
              <w:bottom w:val="single" w:sz="4" w:space="0" w:color="000000"/>
              <w:right w:val="nil"/>
              <w:tl2br w:val="nil"/>
              <w:tr2bl w:val="nil"/>
            </w:tcBorders>
            <w:shd w:val="clear" w:color="auto" w:fill="CCEEFF"/>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Europe</w:t>
            </w:r>
          </w:p>
        </w:tc>
        <w:tc>
          <w:tcPr>
            <w:tcW w:w="98" w:type="pct"/>
            <w:tcBorders>
              <w:top w:val="nil"/>
              <w:left w:val="nil"/>
              <w:bottom w:val="nil"/>
              <w:right w:val="nil"/>
              <w:tl2br w:val="nil"/>
              <w:tr2bl w:val="nil"/>
            </w:tcBorders>
            <w:shd w:val="clear" w:color="auto" w:fill="CCEEFF"/>
            <w:noWrap/>
            <w:vAlign w:val="bottom"/>
          </w:tcPr>
          <w:p w:rsidR="00B41412" w:rsidRDefault="00B41412">
            <w:pPr>
              <w:rPr>
                <w:b/>
                <w:color w:val="000000"/>
                <w:sz w:val="16"/>
              </w:rPr>
            </w:pPr>
          </w:p>
        </w:tc>
        <w:tc>
          <w:tcPr>
            <w:tcW w:w="406" w:type="pct"/>
            <w:tcBorders>
              <w:top w:val="nil"/>
              <w:left w:val="nil"/>
              <w:bottom w:val="single" w:sz="4" w:space="0" w:color="000000"/>
              <w:right w:val="nil"/>
              <w:tl2br w:val="nil"/>
              <w:tr2bl w:val="nil"/>
            </w:tcBorders>
            <w:shd w:val="clear" w:color="auto" w:fill="CCEEFF"/>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Israel</w:t>
            </w:r>
          </w:p>
        </w:tc>
        <w:tc>
          <w:tcPr>
            <w:tcW w:w="98" w:type="pct"/>
            <w:tcBorders>
              <w:top w:val="nil"/>
              <w:left w:val="nil"/>
              <w:bottom w:val="nil"/>
              <w:right w:val="nil"/>
              <w:tl2br w:val="nil"/>
              <w:tr2bl w:val="nil"/>
            </w:tcBorders>
            <w:shd w:val="clear" w:color="auto" w:fill="CCEEFF"/>
            <w:noWrap/>
            <w:vAlign w:val="bottom"/>
          </w:tcPr>
          <w:p w:rsidR="00B41412" w:rsidRDefault="00B41412">
            <w:pPr>
              <w:rPr>
                <w:b/>
                <w:color w:val="000000"/>
                <w:sz w:val="16"/>
              </w:rPr>
            </w:pPr>
          </w:p>
        </w:tc>
        <w:tc>
          <w:tcPr>
            <w:tcW w:w="407" w:type="pct"/>
            <w:tcBorders>
              <w:top w:val="nil"/>
              <w:left w:val="nil"/>
              <w:bottom w:val="single" w:sz="4" w:space="0" w:color="000000"/>
              <w:right w:val="nil"/>
              <w:tl2br w:val="nil"/>
              <w:tr2bl w:val="nil"/>
            </w:tcBorders>
            <w:shd w:val="clear" w:color="auto" w:fill="CCEEFF"/>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ROW</w:t>
            </w:r>
          </w:p>
        </w:tc>
        <w:tc>
          <w:tcPr>
            <w:tcW w:w="98" w:type="pct"/>
            <w:tcBorders>
              <w:top w:val="nil"/>
              <w:left w:val="nil"/>
              <w:bottom w:val="nil"/>
              <w:right w:val="nil"/>
              <w:tl2br w:val="nil"/>
              <w:tr2bl w:val="nil"/>
            </w:tcBorders>
            <w:shd w:val="clear" w:color="auto" w:fill="CCEEFF"/>
            <w:noWrap/>
            <w:vAlign w:val="bottom"/>
          </w:tcPr>
          <w:p w:rsidR="00B41412" w:rsidRDefault="00B41412">
            <w:pPr>
              <w:rPr>
                <w:b/>
                <w:color w:val="000000"/>
                <w:sz w:val="16"/>
              </w:rPr>
            </w:pPr>
          </w:p>
        </w:tc>
        <w:tc>
          <w:tcPr>
            <w:tcW w:w="421" w:type="pct"/>
            <w:tcBorders>
              <w:top w:val="nil"/>
              <w:left w:val="nil"/>
              <w:bottom w:val="single" w:sz="4" w:space="0" w:color="000000"/>
              <w:right w:val="nil"/>
              <w:tl2br w:val="nil"/>
              <w:tr2bl w:val="nil"/>
            </w:tcBorders>
            <w:shd w:val="clear" w:color="auto" w:fill="CCEEFF"/>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assets</w:t>
            </w:r>
          </w:p>
        </w:tc>
        <w:tc>
          <w:tcPr>
            <w:tcW w:w="98" w:type="pct"/>
            <w:tcBorders>
              <w:top w:val="nil"/>
              <w:left w:val="nil"/>
              <w:bottom w:val="nil"/>
              <w:right w:val="nil"/>
              <w:tl2br w:val="nil"/>
              <w:tr2bl w:val="nil"/>
            </w:tcBorders>
            <w:shd w:val="clear" w:color="auto" w:fill="CCEEFF"/>
            <w:noWrap/>
            <w:vAlign w:val="bottom"/>
          </w:tcPr>
          <w:p w:rsidR="00B41412" w:rsidRDefault="00B41412">
            <w:pPr>
              <w:jc w:val="center"/>
              <w:rPr>
                <w:b/>
                <w:color w:val="000000"/>
                <w:sz w:val="16"/>
              </w:rPr>
            </w:pPr>
          </w:p>
        </w:tc>
        <w:tc>
          <w:tcPr>
            <w:tcW w:w="343" w:type="pct"/>
            <w:tcBorders>
              <w:top w:val="nil"/>
              <w:left w:val="nil"/>
              <w:bottom w:val="single" w:sz="4" w:space="0" w:color="000000"/>
              <w:right w:val="nil"/>
              <w:tl2br w:val="nil"/>
              <w:tr2bl w:val="nil"/>
            </w:tcBorders>
            <w:shd w:val="clear" w:color="auto" w:fill="CCEEFF"/>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Total</w:t>
            </w:r>
          </w:p>
        </w:tc>
      </w:tr>
      <w:tr w:rsidR="00B41412">
        <w:tc>
          <w:tcPr>
            <w:tcW w:w="2527" w:type="pct"/>
            <w:tcBorders>
              <w:top w:val="nil"/>
              <w:left w:val="nil"/>
              <w:bottom w:val="nil"/>
              <w:right w:val="nil"/>
              <w:tl2br w:val="nil"/>
              <w:tr2bl w:val="nil"/>
            </w:tcBorders>
            <w:vAlign w:val="bottom"/>
          </w:tcPr>
          <w:p w:rsidR="00B41412" w:rsidRDefault="00151F87">
            <w:pPr>
              <w:rPr>
                <w:color w:val="000000"/>
              </w:rPr>
            </w:pPr>
            <w:bookmarkStart w:id="2414" w:name="_f3bde5d0_878f_404a_93ab_9c7cbcd28bdf"/>
            <w:bookmarkStart w:id="2415" w:name="_699a26ec_e0e0_4230_9e81_bc995dfc409e" w:colFirst="10" w:colLast="10"/>
            <w:bookmarkEnd w:id="2413"/>
            <w:r>
              <w:rPr>
                <w:rFonts w:ascii="Times New Roman" w:eastAsia="Times New Roman" w:hAnsi="Times New Roman" w:cs="Times New Roman"/>
                <w:color w:val="000000"/>
              </w:rPr>
              <w:t>Non-current assets</w:t>
            </w:r>
          </w:p>
        </w:tc>
        <w:tc>
          <w:tcPr>
            <w:tcW w:w="9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06" w:type="pct"/>
            <w:tcBorders>
              <w:top w:val="nil"/>
              <w:left w:val="nil"/>
              <w:bottom w:val="double" w:sz="4" w:space="0" w:color="000000"/>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27,132</w:t>
            </w:r>
          </w:p>
        </w:tc>
        <w:tc>
          <w:tcPr>
            <w:tcW w:w="98" w:type="pct"/>
            <w:tcBorders>
              <w:top w:val="nil"/>
              <w:left w:val="nil"/>
              <w:bottom w:val="nil"/>
              <w:right w:val="nil"/>
              <w:tl2br w:val="nil"/>
              <w:tr2bl w:val="nil"/>
            </w:tcBorders>
            <w:noWrap/>
            <w:vAlign w:val="bottom"/>
          </w:tcPr>
          <w:p w:rsidR="00B41412" w:rsidRDefault="00B41412">
            <w:pPr>
              <w:rPr>
                <w:color w:val="000000"/>
                <w:vertAlign w:val="superscript"/>
              </w:rPr>
            </w:pPr>
          </w:p>
        </w:tc>
        <w:tc>
          <w:tcPr>
            <w:tcW w:w="406" w:type="pct"/>
            <w:tcBorders>
              <w:top w:val="nil"/>
              <w:left w:val="nil"/>
              <w:bottom w:val="double" w:sz="4" w:space="0" w:color="000000"/>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40,056</w:t>
            </w:r>
          </w:p>
        </w:tc>
        <w:tc>
          <w:tcPr>
            <w:tcW w:w="98" w:type="pct"/>
            <w:tcBorders>
              <w:top w:val="nil"/>
              <w:left w:val="nil"/>
              <w:bottom w:val="nil"/>
              <w:right w:val="nil"/>
              <w:tl2br w:val="nil"/>
              <w:tr2bl w:val="nil"/>
            </w:tcBorders>
            <w:noWrap/>
            <w:vAlign w:val="bottom"/>
          </w:tcPr>
          <w:p w:rsidR="00B41412" w:rsidRDefault="00B41412">
            <w:pPr>
              <w:rPr>
                <w:color w:val="000000"/>
                <w:vertAlign w:val="superscript"/>
              </w:rPr>
            </w:pPr>
          </w:p>
        </w:tc>
        <w:tc>
          <w:tcPr>
            <w:tcW w:w="407" w:type="pct"/>
            <w:tcBorders>
              <w:top w:val="nil"/>
              <w:left w:val="nil"/>
              <w:bottom w:val="double" w:sz="4" w:space="0" w:color="000000"/>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1,767</w:t>
            </w:r>
          </w:p>
        </w:tc>
        <w:tc>
          <w:tcPr>
            <w:tcW w:w="98" w:type="pct"/>
            <w:tcBorders>
              <w:top w:val="nil"/>
              <w:left w:val="nil"/>
              <w:bottom w:val="nil"/>
              <w:right w:val="nil"/>
              <w:tl2br w:val="nil"/>
              <w:tr2bl w:val="nil"/>
            </w:tcBorders>
            <w:noWrap/>
            <w:vAlign w:val="bottom"/>
          </w:tcPr>
          <w:p w:rsidR="00B41412" w:rsidRDefault="00B41412">
            <w:pPr>
              <w:rPr>
                <w:color w:val="000000"/>
                <w:vertAlign w:val="superscript"/>
              </w:rPr>
            </w:pPr>
          </w:p>
        </w:tc>
        <w:tc>
          <w:tcPr>
            <w:tcW w:w="421" w:type="pct"/>
            <w:tcBorders>
              <w:top w:val="nil"/>
              <w:left w:val="nil"/>
              <w:bottom w:val="double" w:sz="4" w:space="0" w:color="000000"/>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2,636</w:t>
            </w:r>
          </w:p>
        </w:tc>
        <w:tc>
          <w:tcPr>
            <w:tcW w:w="98" w:type="pct"/>
            <w:tcBorders>
              <w:top w:val="nil"/>
              <w:left w:val="nil"/>
              <w:bottom w:val="nil"/>
              <w:right w:val="nil"/>
              <w:tl2br w:val="nil"/>
              <w:tr2bl w:val="nil"/>
            </w:tcBorders>
            <w:noWrap/>
            <w:vAlign w:val="bottom"/>
          </w:tcPr>
          <w:p w:rsidR="00B41412" w:rsidRDefault="00151F87">
            <w:pPr>
              <w:rPr>
                <w:color w:val="000000"/>
                <w:vertAlign w:val="superscript"/>
              </w:rPr>
            </w:pPr>
            <w:r>
              <w:rPr>
                <w:rFonts w:ascii="Times New Roman" w:eastAsia="Times New Roman" w:hAnsi="Times New Roman" w:cs="Times New Roman"/>
                <w:color w:val="000000"/>
                <w:vertAlign w:val="superscript"/>
              </w:rPr>
              <w:t> </w:t>
            </w:r>
          </w:p>
        </w:tc>
        <w:tc>
          <w:tcPr>
            <w:tcW w:w="343" w:type="pct"/>
            <w:tcBorders>
              <w:top w:val="nil"/>
              <w:left w:val="nil"/>
              <w:bottom w:val="double" w:sz="4" w:space="0" w:color="000000"/>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71,591</w:t>
            </w:r>
          </w:p>
        </w:tc>
      </w:tr>
      <w:tr w:rsidR="00B41412">
        <w:tc>
          <w:tcPr>
            <w:tcW w:w="2527" w:type="pct"/>
            <w:tcBorders>
              <w:top w:val="nil"/>
              <w:left w:val="nil"/>
              <w:bottom w:val="nil"/>
              <w:right w:val="nil"/>
              <w:tl2br w:val="nil"/>
              <w:tr2bl w:val="nil"/>
            </w:tcBorders>
            <w:shd w:val="clear" w:color="auto" w:fill="CCEEFF"/>
            <w:vAlign w:val="bottom"/>
          </w:tcPr>
          <w:p w:rsidR="00B41412" w:rsidRDefault="00B41412">
            <w:pPr>
              <w:rPr>
                <w:color w:val="000000"/>
              </w:rPr>
            </w:pPr>
            <w:bookmarkStart w:id="2416" w:name="_2900b9b9_82f4_4d4a_b728_28c562f372a6"/>
            <w:bookmarkEnd w:id="2414"/>
            <w:bookmarkEnd w:id="2415"/>
          </w:p>
        </w:tc>
        <w:tc>
          <w:tcPr>
            <w:tcW w:w="98"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406"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98"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406"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98"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407"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98"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421"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98"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343" w:type="pct"/>
            <w:tcBorders>
              <w:top w:val="nil"/>
              <w:left w:val="nil"/>
              <w:bottom w:val="nil"/>
              <w:right w:val="nil"/>
              <w:tl2br w:val="nil"/>
              <w:tr2bl w:val="nil"/>
            </w:tcBorders>
            <w:shd w:val="clear" w:color="auto" w:fill="CCEEFF"/>
            <w:noWrap/>
            <w:vAlign w:val="bottom"/>
          </w:tcPr>
          <w:p w:rsidR="00B41412" w:rsidRDefault="00B41412">
            <w:pPr>
              <w:rPr>
                <w:color w:val="000000"/>
              </w:rPr>
            </w:pPr>
          </w:p>
        </w:tc>
      </w:tr>
      <w:tr w:rsidR="00B41412">
        <w:tc>
          <w:tcPr>
            <w:tcW w:w="2527" w:type="pct"/>
            <w:tcBorders>
              <w:top w:val="nil"/>
              <w:left w:val="nil"/>
              <w:bottom w:val="nil"/>
              <w:right w:val="nil"/>
              <w:tl2br w:val="nil"/>
              <w:tr2bl w:val="nil"/>
            </w:tcBorders>
            <w:vAlign w:val="bottom"/>
          </w:tcPr>
          <w:p w:rsidR="00B41412" w:rsidRDefault="00151F87">
            <w:pPr>
              <w:rPr>
                <w:b/>
                <w:color w:val="000000"/>
              </w:rPr>
            </w:pPr>
            <w:bookmarkStart w:id="2417" w:name="_7d90ffca_09d9_4a52_addd_92ea2e9a55c5"/>
            <w:bookmarkEnd w:id="2416"/>
            <w:r>
              <w:rPr>
                <w:rFonts w:ascii="Times New Roman" w:eastAsia="Times New Roman" w:hAnsi="Times New Roman" w:cs="Times New Roman"/>
                <w:b/>
                <w:color w:val="000000"/>
              </w:rPr>
              <w:t>Year ended December 31, 2021</w:t>
            </w:r>
          </w:p>
        </w:tc>
        <w:tc>
          <w:tcPr>
            <w:tcW w:w="9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06" w:type="pct"/>
            <w:tcBorders>
              <w:top w:val="nil"/>
              <w:left w:val="nil"/>
              <w:bottom w:val="nil"/>
              <w:right w:val="nil"/>
              <w:tl2br w:val="nil"/>
              <w:tr2bl w:val="nil"/>
            </w:tcBorders>
            <w:noWrap/>
            <w:vAlign w:val="bottom"/>
          </w:tcPr>
          <w:p w:rsidR="00B41412" w:rsidRDefault="00151F87">
            <w:pPr>
              <w:jc w:val="right"/>
              <w:rPr>
                <w:color w:val="000000"/>
              </w:rPr>
            </w:pPr>
            <w:r>
              <w:rPr>
                <w:rFonts w:ascii="Times New Roman" w:eastAsia="Times New Roman" w:hAnsi="Times New Roman" w:cs="Times New Roman"/>
                <w:color w:val="000000"/>
              </w:rPr>
              <w:t>  </w:t>
            </w:r>
          </w:p>
        </w:tc>
        <w:tc>
          <w:tcPr>
            <w:tcW w:w="9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06" w:type="pct"/>
            <w:tcBorders>
              <w:top w:val="nil"/>
              <w:left w:val="nil"/>
              <w:bottom w:val="nil"/>
              <w:right w:val="nil"/>
              <w:tl2br w:val="nil"/>
              <w:tr2bl w:val="nil"/>
            </w:tcBorders>
            <w:noWrap/>
            <w:vAlign w:val="bottom"/>
          </w:tcPr>
          <w:p w:rsidR="00B41412" w:rsidRDefault="00151F87">
            <w:pPr>
              <w:jc w:val="right"/>
              <w:rPr>
                <w:color w:val="000000"/>
              </w:rPr>
            </w:pPr>
            <w:r>
              <w:rPr>
                <w:rFonts w:ascii="Times New Roman" w:eastAsia="Times New Roman" w:hAnsi="Times New Roman" w:cs="Times New Roman"/>
                <w:color w:val="000000"/>
              </w:rPr>
              <w:t>  </w:t>
            </w:r>
          </w:p>
        </w:tc>
        <w:tc>
          <w:tcPr>
            <w:tcW w:w="9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07" w:type="pct"/>
            <w:tcBorders>
              <w:top w:val="nil"/>
              <w:left w:val="nil"/>
              <w:bottom w:val="nil"/>
              <w:right w:val="nil"/>
              <w:tl2br w:val="nil"/>
              <w:tr2bl w:val="nil"/>
            </w:tcBorders>
            <w:noWrap/>
            <w:vAlign w:val="bottom"/>
          </w:tcPr>
          <w:p w:rsidR="00B41412" w:rsidRDefault="00B41412">
            <w:pPr>
              <w:jc w:val="right"/>
              <w:rPr>
                <w:color w:val="000000"/>
              </w:rPr>
            </w:pPr>
          </w:p>
        </w:tc>
        <w:tc>
          <w:tcPr>
            <w:tcW w:w="98" w:type="pct"/>
            <w:tcBorders>
              <w:top w:val="nil"/>
              <w:left w:val="nil"/>
              <w:bottom w:val="nil"/>
              <w:right w:val="nil"/>
              <w:tl2br w:val="nil"/>
              <w:tr2bl w:val="nil"/>
            </w:tcBorders>
            <w:noWrap/>
            <w:vAlign w:val="bottom"/>
          </w:tcPr>
          <w:p w:rsidR="00B41412" w:rsidRDefault="00B41412">
            <w:pPr>
              <w:rPr>
                <w:color w:val="000000"/>
              </w:rPr>
            </w:pPr>
          </w:p>
        </w:tc>
        <w:tc>
          <w:tcPr>
            <w:tcW w:w="421" w:type="pct"/>
            <w:tcBorders>
              <w:top w:val="nil"/>
              <w:left w:val="nil"/>
              <w:bottom w:val="nil"/>
              <w:right w:val="nil"/>
              <w:tl2br w:val="nil"/>
              <w:tr2bl w:val="nil"/>
            </w:tcBorders>
            <w:noWrap/>
            <w:vAlign w:val="bottom"/>
          </w:tcPr>
          <w:p w:rsidR="00B41412" w:rsidRDefault="00151F87">
            <w:pPr>
              <w:jc w:val="right"/>
              <w:rPr>
                <w:color w:val="000000"/>
              </w:rPr>
            </w:pPr>
            <w:r>
              <w:rPr>
                <w:rFonts w:ascii="Times New Roman" w:eastAsia="Times New Roman" w:hAnsi="Times New Roman" w:cs="Times New Roman"/>
                <w:color w:val="000000"/>
              </w:rPr>
              <w:t>  </w:t>
            </w:r>
          </w:p>
        </w:tc>
        <w:tc>
          <w:tcPr>
            <w:tcW w:w="9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343" w:type="pct"/>
            <w:tcBorders>
              <w:top w:val="nil"/>
              <w:left w:val="nil"/>
              <w:bottom w:val="nil"/>
              <w:right w:val="nil"/>
              <w:tl2br w:val="nil"/>
              <w:tr2bl w:val="nil"/>
            </w:tcBorders>
            <w:noWrap/>
            <w:vAlign w:val="bottom"/>
          </w:tcPr>
          <w:p w:rsidR="00B41412" w:rsidRDefault="00151F87">
            <w:pPr>
              <w:jc w:val="right"/>
              <w:rPr>
                <w:color w:val="000000"/>
              </w:rPr>
            </w:pPr>
            <w:r>
              <w:rPr>
                <w:rFonts w:ascii="Times New Roman" w:eastAsia="Times New Roman" w:hAnsi="Times New Roman" w:cs="Times New Roman"/>
                <w:color w:val="000000"/>
              </w:rPr>
              <w:t>  </w:t>
            </w:r>
          </w:p>
        </w:tc>
      </w:tr>
      <w:tr w:rsidR="00B41412">
        <w:tc>
          <w:tcPr>
            <w:tcW w:w="2527" w:type="pct"/>
            <w:tcBorders>
              <w:top w:val="nil"/>
              <w:left w:val="nil"/>
              <w:bottom w:val="nil"/>
              <w:right w:val="nil"/>
              <w:tl2br w:val="nil"/>
              <w:tr2bl w:val="nil"/>
            </w:tcBorders>
            <w:shd w:val="clear" w:color="auto" w:fill="CCEEFF"/>
            <w:vAlign w:val="bottom"/>
          </w:tcPr>
          <w:p w:rsidR="00B41412" w:rsidRDefault="00B41412">
            <w:pPr>
              <w:rPr>
                <w:color w:val="000000"/>
              </w:rPr>
            </w:pPr>
            <w:bookmarkStart w:id="2418" w:name="_670b05ea_d8b2_4623_867a_aff99dd8aa39"/>
            <w:bookmarkEnd w:id="2417"/>
          </w:p>
        </w:tc>
        <w:tc>
          <w:tcPr>
            <w:tcW w:w="98"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406"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98"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406"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98"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407"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98"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421"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98"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343" w:type="pct"/>
            <w:tcBorders>
              <w:top w:val="nil"/>
              <w:left w:val="nil"/>
              <w:bottom w:val="nil"/>
              <w:right w:val="nil"/>
              <w:tl2br w:val="nil"/>
              <w:tr2bl w:val="nil"/>
            </w:tcBorders>
            <w:shd w:val="clear" w:color="auto" w:fill="CCEEFF"/>
            <w:noWrap/>
            <w:vAlign w:val="bottom"/>
          </w:tcPr>
          <w:p w:rsidR="00B41412" w:rsidRDefault="00B41412">
            <w:pPr>
              <w:rPr>
                <w:color w:val="000000"/>
              </w:rPr>
            </w:pPr>
          </w:p>
        </w:tc>
      </w:tr>
      <w:tr w:rsidR="00B41412">
        <w:tc>
          <w:tcPr>
            <w:tcW w:w="2527" w:type="pct"/>
            <w:tcBorders>
              <w:top w:val="nil"/>
              <w:left w:val="nil"/>
              <w:bottom w:val="nil"/>
              <w:right w:val="nil"/>
              <w:tl2br w:val="nil"/>
              <w:tr2bl w:val="nil"/>
            </w:tcBorders>
            <w:vAlign w:val="bottom"/>
          </w:tcPr>
          <w:p w:rsidR="00B41412" w:rsidRDefault="00151F87">
            <w:pPr>
              <w:rPr>
                <w:color w:val="000000"/>
              </w:rPr>
            </w:pPr>
            <w:bookmarkStart w:id="2419" w:name="_15cff953_486a_4f90_9520_a01e87b66417"/>
            <w:bookmarkEnd w:id="2418"/>
            <w:r>
              <w:rPr>
                <w:rFonts w:ascii="Times New Roman" w:eastAsia="Times New Roman" w:hAnsi="Times New Roman" w:cs="Times New Roman"/>
                <w:color w:val="000000"/>
              </w:rPr>
              <w:t xml:space="preserve">Depreciation and amortization </w:t>
            </w:r>
            <w:r>
              <w:rPr>
                <w:rFonts w:ascii="Times New Roman" w:eastAsia="Times New Roman" w:hAnsi="Times New Roman" w:cs="Times New Roman"/>
                <w:color w:val="000000"/>
                <w:vertAlign w:val="superscript"/>
              </w:rPr>
              <w:t>(1)</w:t>
            </w:r>
          </w:p>
        </w:tc>
        <w:tc>
          <w:tcPr>
            <w:tcW w:w="98" w:type="pct"/>
            <w:tcBorders>
              <w:top w:val="nil"/>
              <w:left w:val="nil"/>
              <w:bottom w:val="nil"/>
              <w:right w:val="nil"/>
              <w:tl2br w:val="nil"/>
              <w:tr2bl w:val="nil"/>
            </w:tcBorders>
            <w:noWrap/>
            <w:vAlign w:val="bottom"/>
          </w:tcPr>
          <w:p w:rsidR="00B41412" w:rsidRDefault="00B41412">
            <w:pPr>
              <w:rPr>
                <w:color w:val="000000"/>
              </w:rPr>
            </w:pPr>
          </w:p>
        </w:tc>
        <w:tc>
          <w:tcPr>
            <w:tcW w:w="406" w:type="pct"/>
            <w:tcBorders>
              <w:top w:val="nil"/>
              <w:left w:val="nil"/>
              <w:bottom w:val="double" w:sz="4" w:space="0" w:color="000000"/>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2,765</w:t>
            </w:r>
          </w:p>
        </w:tc>
        <w:tc>
          <w:tcPr>
            <w:tcW w:w="98" w:type="pct"/>
            <w:tcBorders>
              <w:top w:val="nil"/>
              <w:left w:val="nil"/>
              <w:bottom w:val="nil"/>
              <w:right w:val="nil"/>
              <w:tl2br w:val="nil"/>
              <w:tr2bl w:val="nil"/>
            </w:tcBorders>
            <w:noWrap/>
            <w:vAlign w:val="bottom"/>
          </w:tcPr>
          <w:p w:rsidR="00B41412" w:rsidRDefault="00B41412">
            <w:pPr>
              <w:rPr>
                <w:color w:val="000000"/>
              </w:rPr>
            </w:pPr>
          </w:p>
        </w:tc>
        <w:tc>
          <w:tcPr>
            <w:tcW w:w="406" w:type="pct"/>
            <w:tcBorders>
              <w:top w:val="nil"/>
              <w:left w:val="nil"/>
              <w:bottom w:val="double" w:sz="4" w:space="0" w:color="000000"/>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2,735</w:t>
            </w:r>
          </w:p>
        </w:tc>
        <w:tc>
          <w:tcPr>
            <w:tcW w:w="98" w:type="pct"/>
            <w:tcBorders>
              <w:top w:val="nil"/>
              <w:left w:val="nil"/>
              <w:bottom w:val="nil"/>
              <w:right w:val="nil"/>
              <w:tl2br w:val="nil"/>
              <w:tr2bl w:val="nil"/>
            </w:tcBorders>
            <w:noWrap/>
            <w:vAlign w:val="bottom"/>
          </w:tcPr>
          <w:p w:rsidR="00B41412" w:rsidRDefault="00B41412">
            <w:pPr>
              <w:rPr>
                <w:color w:val="000000"/>
              </w:rPr>
            </w:pPr>
          </w:p>
        </w:tc>
        <w:tc>
          <w:tcPr>
            <w:tcW w:w="407" w:type="pct"/>
            <w:tcBorders>
              <w:top w:val="nil"/>
              <w:left w:val="nil"/>
              <w:bottom w:val="double" w:sz="4" w:space="0" w:color="000000"/>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w:t>
            </w:r>
          </w:p>
        </w:tc>
        <w:tc>
          <w:tcPr>
            <w:tcW w:w="98" w:type="pct"/>
            <w:tcBorders>
              <w:top w:val="nil"/>
              <w:left w:val="nil"/>
              <w:bottom w:val="nil"/>
              <w:right w:val="nil"/>
              <w:tl2br w:val="nil"/>
              <w:tr2bl w:val="nil"/>
            </w:tcBorders>
            <w:noWrap/>
            <w:vAlign w:val="bottom"/>
          </w:tcPr>
          <w:p w:rsidR="00B41412" w:rsidRDefault="00B41412">
            <w:pPr>
              <w:rPr>
                <w:color w:val="000000"/>
              </w:rPr>
            </w:pPr>
          </w:p>
        </w:tc>
        <w:tc>
          <w:tcPr>
            <w:tcW w:w="421" w:type="pct"/>
            <w:tcBorders>
              <w:top w:val="nil"/>
              <w:left w:val="nil"/>
              <w:bottom w:val="double" w:sz="4" w:space="0" w:color="000000"/>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w:t>
            </w:r>
          </w:p>
        </w:tc>
        <w:tc>
          <w:tcPr>
            <w:tcW w:w="98" w:type="pct"/>
            <w:tcBorders>
              <w:top w:val="nil"/>
              <w:left w:val="nil"/>
              <w:bottom w:val="nil"/>
              <w:right w:val="nil"/>
              <w:tl2br w:val="nil"/>
              <w:tr2bl w:val="nil"/>
            </w:tcBorders>
            <w:noWrap/>
            <w:vAlign w:val="bottom"/>
          </w:tcPr>
          <w:p w:rsidR="00B41412" w:rsidRDefault="00B41412">
            <w:pPr>
              <w:rPr>
                <w:color w:val="000000"/>
              </w:rPr>
            </w:pPr>
          </w:p>
        </w:tc>
        <w:tc>
          <w:tcPr>
            <w:tcW w:w="343" w:type="pct"/>
            <w:tcBorders>
              <w:top w:val="nil"/>
              <w:left w:val="nil"/>
              <w:bottom w:val="double" w:sz="4" w:space="0" w:color="000000"/>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5,500</w:t>
            </w:r>
          </w:p>
        </w:tc>
      </w:tr>
      <w:tr w:rsidR="00B41412">
        <w:tc>
          <w:tcPr>
            <w:tcW w:w="2527" w:type="pct"/>
            <w:tcBorders>
              <w:top w:val="nil"/>
              <w:left w:val="nil"/>
              <w:bottom w:val="nil"/>
              <w:right w:val="nil"/>
              <w:tl2br w:val="nil"/>
              <w:tr2bl w:val="nil"/>
            </w:tcBorders>
            <w:shd w:val="clear" w:color="auto" w:fill="CCEEFF"/>
            <w:vAlign w:val="bottom"/>
          </w:tcPr>
          <w:p w:rsidR="00B41412" w:rsidRDefault="00B41412">
            <w:pPr>
              <w:rPr>
                <w:color w:val="000000"/>
              </w:rPr>
            </w:pPr>
            <w:bookmarkStart w:id="2420" w:name="_24e61c23_5ddb_46cb_afdb_f2b6b4620523"/>
            <w:bookmarkEnd w:id="2419"/>
          </w:p>
        </w:tc>
        <w:tc>
          <w:tcPr>
            <w:tcW w:w="98"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406"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98"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406"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98"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407"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98"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421"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98" w:type="pct"/>
            <w:tcBorders>
              <w:top w:val="nil"/>
              <w:left w:val="nil"/>
              <w:bottom w:val="nil"/>
              <w:right w:val="nil"/>
              <w:tl2br w:val="nil"/>
              <w:tr2bl w:val="nil"/>
            </w:tcBorders>
            <w:shd w:val="clear" w:color="auto" w:fill="CCEEFF"/>
            <w:noWrap/>
            <w:vAlign w:val="bottom"/>
          </w:tcPr>
          <w:p w:rsidR="00B41412" w:rsidRDefault="00B41412">
            <w:pPr>
              <w:rPr>
                <w:color w:val="000000"/>
              </w:rPr>
            </w:pPr>
          </w:p>
        </w:tc>
        <w:tc>
          <w:tcPr>
            <w:tcW w:w="343" w:type="pct"/>
            <w:tcBorders>
              <w:top w:val="nil"/>
              <w:left w:val="nil"/>
              <w:bottom w:val="nil"/>
              <w:right w:val="nil"/>
              <w:tl2br w:val="nil"/>
              <w:tr2bl w:val="nil"/>
            </w:tcBorders>
            <w:shd w:val="clear" w:color="auto" w:fill="CCEEFF"/>
            <w:noWrap/>
            <w:vAlign w:val="bottom"/>
          </w:tcPr>
          <w:p w:rsidR="00B41412" w:rsidRDefault="00B41412">
            <w:pPr>
              <w:rPr>
                <w:color w:val="000000"/>
              </w:rPr>
            </w:pPr>
          </w:p>
        </w:tc>
      </w:tr>
      <w:tr w:rsidR="00B41412">
        <w:tc>
          <w:tcPr>
            <w:tcW w:w="2527" w:type="pct"/>
            <w:tcBorders>
              <w:top w:val="nil"/>
              <w:left w:val="nil"/>
              <w:bottom w:val="nil"/>
              <w:right w:val="nil"/>
              <w:tl2br w:val="nil"/>
              <w:tr2bl w:val="nil"/>
            </w:tcBorders>
            <w:vAlign w:val="bottom"/>
          </w:tcPr>
          <w:p w:rsidR="00B41412" w:rsidRDefault="00151F87">
            <w:pPr>
              <w:rPr>
                <w:color w:val="000000"/>
              </w:rPr>
            </w:pPr>
            <w:bookmarkStart w:id="2421" w:name="_8505adc3_2b5c_41ec_bf11_db5f2a5870ee"/>
            <w:bookmarkStart w:id="2422" w:name="_89863623_932b_4263_8369_333702a26e74" w:colFirst="10" w:colLast="10"/>
            <w:bookmarkEnd w:id="2420"/>
            <w:r>
              <w:rPr>
                <w:rFonts w:ascii="Times New Roman" w:eastAsia="Times New Roman" w:hAnsi="Times New Roman" w:cs="Times New Roman"/>
                <w:color w:val="000000"/>
              </w:rPr>
              <w:t>Non-current assets</w:t>
            </w:r>
          </w:p>
        </w:tc>
        <w:tc>
          <w:tcPr>
            <w:tcW w:w="9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406" w:type="pct"/>
            <w:tcBorders>
              <w:top w:val="nil"/>
              <w:left w:val="nil"/>
              <w:bottom w:val="double" w:sz="4" w:space="0" w:color="000000"/>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27,697</w:t>
            </w:r>
          </w:p>
        </w:tc>
        <w:tc>
          <w:tcPr>
            <w:tcW w:w="98" w:type="pct"/>
            <w:tcBorders>
              <w:top w:val="nil"/>
              <w:left w:val="nil"/>
              <w:bottom w:val="nil"/>
              <w:right w:val="nil"/>
              <w:tl2br w:val="nil"/>
              <w:tr2bl w:val="nil"/>
            </w:tcBorders>
            <w:noWrap/>
            <w:vAlign w:val="bottom"/>
          </w:tcPr>
          <w:p w:rsidR="00B41412" w:rsidRDefault="00151F87">
            <w:pPr>
              <w:rPr>
                <w:color w:val="000000"/>
                <w:vertAlign w:val="superscript"/>
              </w:rPr>
            </w:pPr>
            <w:r>
              <w:rPr>
                <w:rFonts w:ascii="Times New Roman" w:eastAsia="Times New Roman" w:hAnsi="Times New Roman" w:cs="Times New Roman"/>
                <w:color w:val="000000"/>
                <w:vertAlign w:val="superscript"/>
              </w:rPr>
              <w:t>(2)</w:t>
            </w:r>
          </w:p>
        </w:tc>
        <w:tc>
          <w:tcPr>
            <w:tcW w:w="406" w:type="pct"/>
            <w:tcBorders>
              <w:top w:val="nil"/>
              <w:left w:val="nil"/>
              <w:bottom w:val="double" w:sz="4" w:space="0" w:color="000000"/>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45,376</w:t>
            </w:r>
          </w:p>
        </w:tc>
        <w:tc>
          <w:tcPr>
            <w:tcW w:w="98" w:type="pct"/>
            <w:tcBorders>
              <w:top w:val="nil"/>
              <w:left w:val="nil"/>
              <w:bottom w:val="nil"/>
              <w:right w:val="nil"/>
              <w:tl2br w:val="nil"/>
              <w:tr2bl w:val="nil"/>
            </w:tcBorders>
            <w:noWrap/>
            <w:vAlign w:val="bottom"/>
          </w:tcPr>
          <w:p w:rsidR="00B41412" w:rsidRDefault="00151F87">
            <w:pPr>
              <w:rPr>
                <w:color w:val="000000"/>
                <w:vertAlign w:val="superscript"/>
              </w:rPr>
            </w:pPr>
            <w:r>
              <w:rPr>
                <w:rFonts w:ascii="Times New Roman" w:eastAsia="Times New Roman" w:hAnsi="Times New Roman" w:cs="Times New Roman"/>
                <w:color w:val="000000"/>
                <w:vertAlign w:val="superscript"/>
              </w:rPr>
              <w:t>(2)</w:t>
            </w:r>
          </w:p>
        </w:tc>
        <w:tc>
          <w:tcPr>
            <w:tcW w:w="407" w:type="pct"/>
            <w:tcBorders>
              <w:top w:val="nil"/>
              <w:left w:val="nil"/>
              <w:bottom w:val="double" w:sz="4" w:space="0" w:color="000000"/>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w:t>
            </w:r>
          </w:p>
        </w:tc>
        <w:tc>
          <w:tcPr>
            <w:tcW w:w="98" w:type="pct"/>
            <w:tcBorders>
              <w:top w:val="nil"/>
              <w:left w:val="nil"/>
              <w:bottom w:val="nil"/>
              <w:right w:val="nil"/>
              <w:tl2br w:val="nil"/>
              <w:tr2bl w:val="nil"/>
            </w:tcBorders>
            <w:noWrap/>
            <w:vAlign w:val="bottom"/>
          </w:tcPr>
          <w:p w:rsidR="00B41412" w:rsidRDefault="00B41412">
            <w:pPr>
              <w:rPr>
                <w:color w:val="000000"/>
              </w:rPr>
            </w:pPr>
          </w:p>
        </w:tc>
        <w:tc>
          <w:tcPr>
            <w:tcW w:w="421" w:type="pct"/>
            <w:tcBorders>
              <w:top w:val="nil"/>
              <w:left w:val="nil"/>
              <w:bottom w:val="double" w:sz="4" w:space="0" w:color="000000"/>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2,260</w:t>
            </w:r>
          </w:p>
        </w:tc>
        <w:tc>
          <w:tcPr>
            <w:tcW w:w="9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343" w:type="pct"/>
            <w:tcBorders>
              <w:top w:val="nil"/>
              <w:left w:val="nil"/>
              <w:bottom w:val="double" w:sz="4" w:space="0" w:color="000000"/>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75,333</w:t>
            </w:r>
          </w:p>
        </w:tc>
      </w:tr>
      <w:bookmarkEnd w:id="2411"/>
      <w:bookmarkEnd w:id="2421"/>
      <w:bookmarkEnd w:id="2422"/>
    </w:tbl>
    <w:p w:rsidR="00B41412" w:rsidRDefault="00B41412">
      <w:pPr>
        <w:jc w:val="center"/>
      </w:pPr>
    </w:p>
    <w:tbl>
      <w:tblPr>
        <w:tblW w:w="4500" w:type="pct"/>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47"/>
        <w:gridCol w:w="221"/>
        <w:gridCol w:w="873"/>
        <w:gridCol w:w="222"/>
        <w:gridCol w:w="873"/>
        <w:gridCol w:w="222"/>
        <w:gridCol w:w="873"/>
        <w:gridCol w:w="222"/>
        <w:gridCol w:w="867"/>
      </w:tblGrid>
      <w:tr w:rsidR="00B41412">
        <w:trPr>
          <w:trHeight w:hRule="exact" w:val="20"/>
        </w:trPr>
        <w:tc>
          <w:tcPr>
            <w:tcW w:w="2751" w:type="pct"/>
            <w:tcBorders>
              <w:top w:val="nil"/>
              <w:left w:val="nil"/>
              <w:bottom w:val="nil"/>
              <w:right w:val="nil"/>
            </w:tcBorders>
            <w:vAlign w:val="bottom"/>
          </w:tcPr>
          <w:p w:rsidR="00B41412" w:rsidRDefault="00B41412">
            <w:pPr>
              <w:keepNext/>
              <w:spacing w:after="1"/>
              <w:rPr>
                <w:sz w:val="2"/>
              </w:rPr>
            </w:pPr>
            <w:bookmarkStart w:id="2423" w:name="_f7cf04be_b14c_4378_b2a0_129ed1edded5"/>
            <w:bookmarkStart w:id="2424" w:name="_86ec0d80_cc8c_4b61_9241_6837518c2c00" w:colFirst="0" w:colLast="0"/>
            <w:bookmarkStart w:id="2425" w:name="_c7392d34_b2a3_464a_92dd_7ac4a8fc0c42" w:colFirst="1" w:colLast="1"/>
            <w:bookmarkStart w:id="2426" w:name="_f582344e_1847_466f_aaca_b0a2298f6d39" w:colFirst="2" w:colLast="2"/>
            <w:bookmarkStart w:id="2427" w:name="_be2d37ab_e4a4_4175_ae61_e1aaadabc499" w:colFirst="3" w:colLast="3"/>
            <w:bookmarkStart w:id="2428" w:name="_cb6ebd50_b3e7_4e75_8113_42be976611da" w:colFirst="4" w:colLast="4"/>
            <w:bookmarkStart w:id="2429" w:name="_278b9020_1766_45e6_bcf9_ea6faa379b6c" w:colFirst="5" w:colLast="5"/>
            <w:bookmarkStart w:id="2430" w:name="_78924e25_fe30_4baf_ab3e_a2a298cac92a" w:colFirst="6" w:colLast="6"/>
            <w:bookmarkStart w:id="2431" w:name="_977482b4_d140_4325_b2bd_8d1768182c7e" w:colFirst="7" w:colLast="7"/>
            <w:bookmarkStart w:id="2432" w:name="_4e984e65_a3eb_4974_81e7_46aacb52f0cf" w:colFirst="8" w:colLast="8"/>
            <w:bookmarkStart w:id="2433" w:name="_9e274fe8_4607_45b3_ae8f_06128713ced8"/>
            <w:bookmarkEnd w:id="2423"/>
          </w:p>
        </w:tc>
        <w:tc>
          <w:tcPr>
            <w:tcW w:w="114" w:type="pct"/>
            <w:tcBorders>
              <w:top w:val="nil"/>
              <w:left w:val="nil"/>
              <w:bottom w:val="nil"/>
              <w:right w:val="nil"/>
            </w:tcBorders>
            <w:noWrap/>
            <w:vAlign w:val="bottom"/>
          </w:tcPr>
          <w:p w:rsidR="00B41412" w:rsidRDefault="00B41412">
            <w:pPr>
              <w:keepNext/>
              <w:spacing w:after="1"/>
              <w:rPr>
                <w:sz w:val="2"/>
              </w:rPr>
            </w:pPr>
          </w:p>
        </w:tc>
        <w:tc>
          <w:tcPr>
            <w:tcW w:w="449" w:type="pct"/>
            <w:tcBorders>
              <w:top w:val="nil"/>
              <w:left w:val="nil"/>
              <w:bottom w:val="nil"/>
              <w:right w:val="nil"/>
            </w:tcBorders>
            <w:noWrap/>
            <w:vAlign w:val="bottom"/>
          </w:tcPr>
          <w:p w:rsidR="00B41412" w:rsidRDefault="00B41412">
            <w:pPr>
              <w:keepNext/>
              <w:spacing w:after="1"/>
              <w:rPr>
                <w:sz w:val="2"/>
              </w:rPr>
            </w:pPr>
          </w:p>
        </w:tc>
        <w:tc>
          <w:tcPr>
            <w:tcW w:w="114" w:type="pct"/>
            <w:tcBorders>
              <w:top w:val="nil"/>
              <w:left w:val="nil"/>
              <w:bottom w:val="nil"/>
              <w:right w:val="nil"/>
            </w:tcBorders>
            <w:noWrap/>
            <w:vAlign w:val="bottom"/>
          </w:tcPr>
          <w:p w:rsidR="00B41412" w:rsidRDefault="00B41412">
            <w:pPr>
              <w:keepNext/>
              <w:spacing w:after="1"/>
              <w:rPr>
                <w:sz w:val="2"/>
              </w:rPr>
            </w:pPr>
          </w:p>
        </w:tc>
        <w:tc>
          <w:tcPr>
            <w:tcW w:w="449" w:type="pct"/>
            <w:tcBorders>
              <w:top w:val="nil"/>
              <w:left w:val="nil"/>
              <w:bottom w:val="nil"/>
              <w:right w:val="nil"/>
            </w:tcBorders>
            <w:noWrap/>
            <w:vAlign w:val="bottom"/>
          </w:tcPr>
          <w:p w:rsidR="00B41412" w:rsidRDefault="00B41412">
            <w:pPr>
              <w:keepNext/>
              <w:spacing w:after="1"/>
              <w:rPr>
                <w:sz w:val="2"/>
              </w:rPr>
            </w:pPr>
          </w:p>
        </w:tc>
        <w:tc>
          <w:tcPr>
            <w:tcW w:w="114" w:type="pct"/>
            <w:tcBorders>
              <w:top w:val="nil"/>
              <w:left w:val="nil"/>
              <w:bottom w:val="nil"/>
              <w:right w:val="nil"/>
            </w:tcBorders>
            <w:noWrap/>
            <w:vAlign w:val="bottom"/>
          </w:tcPr>
          <w:p w:rsidR="00B41412" w:rsidRDefault="00B41412">
            <w:pPr>
              <w:keepNext/>
              <w:spacing w:after="1"/>
              <w:rPr>
                <w:sz w:val="2"/>
              </w:rPr>
            </w:pPr>
          </w:p>
        </w:tc>
        <w:tc>
          <w:tcPr>
            <w:tcW w:w="449" w:type="pct"/>
            <w:tcBorders>
              <w:top w:val="nil"/>
              <w:left w:val="nil"/>
              <w:bottom w:val="nil"/>
              <w:right w:val="nil"/>
            </w:tcBorders>
            <w:noWrap/>
            <w:vAlign w:val="bottom"/>
          </w:tcPr>
          <w:p w:rsidR="00B41412" w:rsidRDefault="00B41412">
            <w:pPr>
              <w:keepNext/>
              <w:spacing w:after="1"/>
              <w:rPr>
                <w:sz w:val="2"/>
              </w:rPr>
            </w:pPr>
          </w:p>
        </w:tc>
        <w:tc>
          <w:tcPr>
            <w:tcW w:w="114" w:type="pct"/>
            <w:tcBorders>
              <w:top w:val="nil"/>
              <w:left w:val="nil"/>
              <w:bottom w:val="nil"/>
              <w:right w:val="nil"/>
            </w:tcBorders>
            <w:noWrap/>
            <w:vAlign w:val="bottom"/>
          </w:tcPr>
          <w:p w:rsidR="00B41412" w:rsidRDefault="00B41412">
            <w:pPr>
              <w:keepNext/>
              <w:spacing w:after="1"/>
              <w:rPr>
                <w:sz w:val="2"/>
              </w:rPr>
            </w:pPr>
          </w:p>
        </w:tc>
        <w:tc>
          <w:tcPr>
            <w:tcW w:w="446" w:type="pct"/>
            <w:tcBorders>
              <w:top w:val="nil"/>
              <w:left w:val="nil"/>
              <w:bottom w:val="nil"/>
              <w:right w:val="nil"/>
            </w:tcBorders>
            <w:noWrap/>
            <w:vAlign w:val="bottom"/>
          </w:tcPr>
          <w:p w:rsidR="00B41412" w:rsidRDefault="00B41412">
            <w:pPr>
              <w:keepNext/>
              <w:spacing w:after="1"/>
              <w:rPr>
                <w:sz w:val="2"/>
              </w:rPr>
            </w:pPr>
          </w:p>
        </w:tc>
      </w:tr>
      <w:tr w:rsidR="00B41412">
        <w:tc>
          <w:tcPr>
            <w:tcW w:w="2751" w:type="pct"/>
            <w:tcBorders>
              <w:top w:val="nil"/>
              <w:left w:val="nil"/>
              <w:bottom w:val="nil"/>
              <w:right w:val="nil"/>
              <w:tl2br w:val="nil"/>
              <w:tr2bl w:val="nil"/>
            </w:tcBorders>
            <w:shd w:val="clear" w:color="auto" w:fill="auto"/>
            <w:vAlign w:val="bottom"/>
          </w:tcPr>
          <w:p w:rsidR="00B41412" w:rsidRDefault="00B41412">
            <w:pPr>
              <w:spacing w:after="1"/>
              <w:rPr>
                <w:color w:val="000000"/>
                <w:sz w:val="16"/>
              </w:rPr>
            </w:pPr>
            <w:bookmarkStart w:id="2434" w:name="_f3551518_97c2_4192_b6b0_03a2d419082b"/>
            <w:bookmarkEnd w:id="2424"/>
            <w:bookmarkEnd w:id="2425"/>
            <w:bookmarkEnd w:id="2426"/>
            <w:bookmarkEnd w:id="2427"/>
            <w:bookmarkEnd w:id="2428"/>
            <w:bookmarkEnd w:id="2429"/>
            <w:bookmarkEnd w:id="2430"/>
            <w:bookmarkEnd w:id="2431"/>
            <w:bookmarkEnd w:id="2432"/>
          </w:p>
        </w:tc>
        <w:tc>
          <w:tcPr>
            <w:tcW w:w="114" w:type="pct"/>
            <w:tcBorders>
              <w:top w:val="nil"/>
              <w:left w:val="nil"/>
              <w:bottom w:val="nil"/>
              <w:right w:val="nil"/>
              <w:tl2br w:val="nil"/>
              <w:tr2bl w:val="nil"/>
            </w:tcBorders>
            <w:shd w:val="clear" w:color="auto" w:fill="auto"/>
            <w:noWrap/>
            <w:vAlign w:val="bottom"/>
          </w:tcPr>
          <w:p w:rsidR="00B41412" w:rsidRDefault="00151F87">
            <w:pPr>
              <w:spacing w:after="1"/>
              <w:jc w:val="center"/>
              <w:rPr>
                <w:b/>
                <w:color w:val="000000"/>
                <w:sz w:val="16"/>
              </w:rPr>
            </w:pPr>
            <w:r>
              <w:rPr>
                <w:rFonts w:ascii="Times New Roman" w:eastAsia="Times New Roman" w:hAnsi="Times New Roman" w:cs="Times New Roman"/>
                <w:b/>
                <w:color w:val="000000"/>
                <w:sz w:val="16"/>
              </w:rPr>
              <w:t>    </w:t>
            </w:r>
          </w:p>
        </w:tc>
        <w:tc>
          <w:tcPr>
            <w:tcW w:w="449" w:type="pct"/>
            <w:tcBorders>
              <w:top w:val="nil"/>
              <w:left w:val="nil"/>
              <w:bottom w:val="single" w:sz="4" w:space="0" w:color="000000"/>
              <w:right w:val="nil"/>
              <w:tl2br w:val="nil"/>
              <w:tr2bl w:val="nil"/>
            </w:tcBorders>
            <w:shd w:val="clear" w:color="auto" w:fill="auto"/>
            <w:noWrap/>
            <w:vAlign w:val="bottom"/>
          </w:tcPr>
          <w:p w:rsidR="00B41412" w:rsidRDefault="00151F87">
            <w:pPr>
              <w:spacing w:after="1"/>
              <w:jc w:val="center"/>
              <w:rPr>
                <w:b/>
                <w:color w:val="000000"/>
                <w:sz w:val="16"/>
              </w:rPr>
            </w:pPr>
            <w:r>
              <w:rPr>
                <w:rFonts w:ascii="Times New Roman" w:eastAsia="Times New Roman" w:hAnsi="Times New Roman" w:cs="Times New Roman"/>
                <w:b/>
                <w:color w:val="000000"/>
                <w:sz w:val="16"/>
              </w:rPr>
              <w:t>Europe</w:t>
            </w:r>
          </w:p>
        </w:tc>
        <w:tc>
          <w:tcPr>
            <w:tcW w:w="114" w:type="pct"/>
            <w:tcBorders>
              <w:top w:val="nil"/>
              <w:left w:val="nil"/>
              <w:bottom w:val="nil"/>
              <w:right w:val="nil"/>
              <w:tl2br w:val="nil"/>
              <w:tr2bl w:val="nil"/>
            </w:tcBorders>
            <w:shd w:val="clear" w:color="auto" w:fill="auto"/>
            <w:noWrap/>
            <w:vAlign w:val="bottom"/>
          </w:tcPr>
          <w:p w:rsidR="00B41412" w:rsidRDefault="00151F87">
            <w:pPr>
              <w:spacing w:after="1"/>
              <w:jc w:val="center"/>
              <w:rPr>
                <w:b/>
                <w:color w:val="000000"/>
                <w:sz w:val="16"/>
              </w:rPr>
            </w:pPr>
            <w:r>
              <w:rPr>
                <w:rFonts w:ascii="Times New Roman" w:eastAsia="Times New Roman" w:hAnsi="Times New Roman" w:cs="Times New Roman"/>
                <w:b/>
                <w:color w:val="000000"/>
                <w:sz w:val="16"/>
              </w:rPr>
              <w:t>    </w:t>
            </w:r>
          </w:p>
        </w:tc>
        <w:tc>
          <w:tcPr>
            <w:tcW w:w="449" w:type="pct"/>
            <w:tcBorders>
              <w:top w:val="nil"/>
              <w:left w:val="nil"/>
              <w:bottom w:val="single" w:sz="4" w:space="0" w:color="000000"/>
              <w:right w:val="nil"/>
              <w:tl2br w:val="nil"/>
              <w:tr2bl w:val="nil"/>
            </w:tcBorders>
            <w:shd w:val="clear" w:color="auto" w:fill="auto"/>
            <w:noWrap/>
            <w:vAlign w:val="bottom"/>
          </w:tcPr>
          <w:p w:rsidR="00B41412" w:rsidRDefault="00151F87">
            <w:pPr>
              <w:spacing w:after="1"/>
              <w:jc w:val="center"/>
              <w:rPr>
                <w:b/>
                <w:color w:val="000000"/>
                <w:sz w:val="16"/>
              </w:rPr>
            </w:pPr>
            <w:r>
              <w:rPr>
                <w:rFonts w:ascii="Times New Roman" w:eastAsia="Times New Roman" w:hAnsi="Times New Roman" w:cs="Times New Roman"/>
                <w:b/>
                <w:color w:val="000000"/>
                <w:sz w:val="16"/>
              </w:rPr>
              <w:t>Israel</w:t>
            </w:r>
          </w:p>
        </w:tc>
        <w:tc>
          <w:tcPr>
            <w:tcW w:w="114" w:type="pct"/>
            <w:tcBorders>
              <w:top w:val="nil"/>
              <w:left w:val="nil"/>
              <w:bottom w:val="nil"/>
              <w:right w:val="nil"/>
              <w:tl2br w:val="nil"/>
              <w:tr2bl w:val="nil"/>
            </w:tcBorders>
            <w:shd w:val="clear" w:color="auto" w:fill="auto"/>
            <w:noWrap/>
            <w:vAlign w:val="bottom"/>
          </w:tcPr>
          <w:p w:rsidR="00B41412" w:rsidRDefault="00151F87">
            <w:pPr>
              <w:spacing w:after="1"/>
              <w:jc w:val="center"/>
              <w:rPr>
                <w:b/>
                <w:color w:val="000000"/>
                <w:sz w:val="16"/>
              </w:rPr>
            </w:pPr>
            <w:r>
              <w:rPr>
                <w:rFonts w:ascii="Times New Roman" w:eastAsia="Times New Roman" w:hAnsi="Times New Roman" w:cs="Times New Roman"/>
                <w:b/>
                <w:color w:val="000000"/>
                <w:sz w:val="16"/>
              </w:rPr>
              <w:t>    </w:t>
            </w:r>
          </w:p>
        </w:tc>
        <w:tc>
          <w:tcPr>
            <w:tcW w:w="449" w:type="pct"/>
            <w:tcBorders>
              <w:top w:val="nil"/>
              <w:left w:val="nil"/>
              <w:bottom w:val="single" w:sz="4" w:space="0" w:color="000000"/>
              <w:right w:val="nil"/>
              <w:tl2br w:val="nil"/>
              <w:tr2bl w:val="nil"/>
            </w:tcBorders>
            <w:shd w:val="clear" w:color="auto" w:fill="auto"/>
            <w:noWrap/>
            <w:vAlign w:val="bottom"/>
          </w:tcPr>
          <w:p w:rsidR="00B41412" w:rsidRDefault="00151F87">
            <w:pPr>
              <w:spacing w:after="1"/>
              <w:jc w:val="center"/>
              <w:rPr>
                <w:b/>
                <w:color w:val="000000"/>
                <w:sz w:val="16"/>
              </w:rPr>
            </w:pPr>
            <w:r>
              <w:rPr>
                <w:rFonts w:ascii="Times New Roman" w:eastAsia="Times New Roman" w:hAnsi="Times New Roman" w:cs="Times New Roman"/>
                <w:b/>
                <w:color w:val="000000"/>
                <w:sz w:val="16"/>
              </w:rPr>
              <w:t>Others</w:t>
            </w:r>
          </w:p>
        </w:tc>
        <w:tc>
          <w:tcPr>
            <w:tcW w:w="114" w:type="pct"/>
            <w:tcBorders>
              <w:top w:val="nil"/>
              <w:left w:val="nil"/>
              <w:bottom w:val="nil"/>
              <w:right w:val="nil"/>
              <w:tl2br w:val="nil"/>
              <w:tr2bl w:val="nil"/>
            </w:tcBorders>
            <w:shd w:val="clear" w:color="auto" w:fill="auto"/>
            <w:noWrap/>
            <w:vAlign w:val="bottom"/>
          </w:tcPr>
          <w:p w:rsidR="00B41412" w:rsidRDefault="00151F87">
            <w:pPr>
              <w:spacing w:after="1"/>
              <w:jc w:val="center"/>
              <w:rPr>
                <w:b/>
                <w:color w:val="000000"/>
                <w:sz w:val="16"/>
              </w:rPr>
            </w:pPr>
            <w:r>
              <w:rPr>
                <w:rFonts w:ascii="Times New Roman" w:eastAsia="Times New Roman" w:hAnsi="Times New Roman" w:cs="Times New Roman"/>
                <w:b/>
                <w:color w:val="000000"/>
                <w:sz w:val="16"/>
              </w:rPr>
              <w:t>    </w:t>
            </w:r>
          </w:p>
        </w:tc>
        <w:tc>
          <w:tcPr>
            <w:tcW w:w="446" w:type="pct"/>
            <w:tcBorders>
              <w:top w:val="nil"/>
              <w:left w:val="nil"/>
              <w:bottom w:val="single" w:sz="4" w:space="0" w:color="000000"/>
              <w:right w:val="nil"/>
              <w:tl2br w:val="nil"/>
              <w:tr2bl w:val="nil"/>
            </w:tcBorders>
            <w:shd w:val="clear" w:color="auto" w:fill="auto"/>
            <w:noWrap/>
            <w:vAlign w:val="bottom"/>
          </w:tcPr>
          <w:p w:rsidR="00B41412" w:rsidRDefault="00151F87">
            <w:pPr>
              <w:spacing w:after="1"/>
              <w:jc w:val="center"/>
              <w:rPr>
                <w:b/>
                <w:color w:val="000000"/>
                <w:sz w:val="16"/>
              </w:rPr>
            </w:pPr>
            <w:r>
              <w:rPr>
                <w:rFonts w:ascii="Times New Roman" w:eastAsia="Times New Roman" w:hAnsi="Times New Roman" w:cs="Times New Roman"/>
                <w:b/>
                <w:color w:val="000000"/>
                <w:sz w:val="16"/>
              </w:rPr>
              <w:t>Total</w:t>
            </w:r>
          </w:p>
        </w:tc>
      </w:tr>
      <w:tr w:rsidR="00B41412">
        <w:tc>
          <w:tcPr>
            <w:tcW w:w="2751" w:type="pct"/>
            <w:tcBorders>
              <w:top w:val="nil"/>
              <w:left w:val="nil"/>
              <w:bottom w:val="nil"/>
              <w:right w:val="nil"/>
              <w:tl2br w:val="nil"/>
              <w:tr2bl w:val="nil"/>
            </w:tcBorders>
            <w:shd w:val="clear" w:color="auto" w:fill="CCEEFF"/>
            <w:vAlign w:val="bottom"/>
          </w:tcPr>
          <w:p w:rsidR="00B41412" w:rsidRDefault="00151F87">
            <w:pPr>
              <w:spacing w:after="1"/>
              <w:rPr>
                <w:b/>
                <w:color w:val="000000"/>
              </w:rPr>
            </w:pPr>
            <w:bookmarkStart w:id="2435" w:name="_1286c149_8c78_4516_8e8d_12bd4f162111"/>
            <w:bookmarkEnd w:id="2434"/>
            <w:r>
              <w:rPr>
                <w:rFonts w:ascii="Times New Roman" w:eastAsia="Times New Roman" w:hAnsi="Times New Roman" w:cs="Times New Roman"/>
                <w:b/>
                <w:color w:val="000000"/>
              </w:rPr>
              <w:t>Year ended December 31, 2020</w:t>
            </w:r>
          </w:p>
        </w:tc>
        <w:tc>
          <w:tcPr>
            <w:tcW w:w="114"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449" w:type="pct"/>
            <w:tcBorders>
              <w:top w:val="nil"/>
              <w:left w:val="nil"/>
              <w:bottom w:val="nil"/>
              <w:right w:val="nil"/>
              <w:tl2br w:val="nil"/>
              <w:tr2bl w:val="nil"/>
            </w:tcBorders>
            <w:shd w:val="clear" w:color="auto" w:fill="CCEEFF"/>
            <w:noWrap/>
            <w:vAlign w:val="bottom"/>
          </w:tcPr>
          <w:p w:rsidR="00B41412" w:rsidRDefault="00151F87">
            <w:pPr>
              <w:spacing w:after="1"/>
              <w:jc w:val="right"/>
              <w:rPr>
                <w:color w:val="000000"/>
              </w:rPr>
            </w:pPr>
            <w:r>
              <w:rPr>
                <w:rFonts w:ascii="Times New Roman" w:eastAsia="Times New Roman" w:hAnsi="Times New Roman" w:cs="Times New Roman"/>
                <w:color w:val="000000"/>
              </w:rPr>
              <w:t>  </w:t>
            </w:r>
          </w:p>
        </w:tc>
        <w:tc>
          <w:tcPr>
            <w:tcW w:w="114"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449" w:type="pct"/>
            <w:tcBorders>
              <w:top w:val="nil"/>
              <w:left w:val="nil"/>
              <w:bottom w:val="nil"/>
              <w:right w:val="nil"/>
              <w:tl2br w:val="nil"/>
              <w:tr2bl w:val="nil"/>
            </w:tcBorders>
            <w:shd w:val="clear" w:color="auto" w:fill="CCEEFF"/>
            <w:noWrap/>
            <w:vAlign w:val="bottom"/>
          </w:tcPr>
          <w:p w:rsidR="00B41412" w:rsidRDefault="00151F87">
            <w:pPr>
              <w:spacing w:after="1"/>
              <w:jc w:val="right"/>
              <w:rPr>
                <w:color w:val="000000"/>
              </w:rPr>
            </w:pPr>
            <w:r>
              <w:rPr>
                <w:rFonts w:ascii="Times New Roman" w:eastAsia="Times New Roman" w:hAnsi="Times New Roman" w:cs="Times New Roman"/>
                <w:color w:val="000000"/>
              </w:rPr>
              <w:t>  </w:t>
            </w:r>
          </w:p>
        </w:tc>
        <w:tc>
          <w:tcPr>
            <w:tcW w:w="114"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449" w:type="pct"/>
            <w:tcBorders>
              <w:top w:val="nil"/>
              <w:left w:val="nil"/>
              <w:bottom w:val="nil"/>
              <w:right w:val="nil"/>
              <w:tl2br w:val="nil"/>
              <w:tr2bl w:val="nil"/>
            </w:tcBorders>
            <w:shd w:val="clear" w:color="auto" w:fill="CCEEFF"/>
            <w:noWrap/>
            <w:vAlign w:val="bottom"/>
          </w:tcPr>
          <w:p w:rsidR="00B41412" w:rsidRDefault="00151F87">
            <w:pPr>
              <w:spacing w:after="1"/>
              <w:jc w:val="right"/>
              <w:rPr>
                <w:color w:val="000000"/>
              </w:rPr>
            </w:pPr>
            <w:r>
              <w:rPr>
                <w:rFonts w:ascii="Times New Roman" w:eastAsia="Times New Roman" w:hAnsi="Times New Roman" w:cs="Times New Roman"/>
                <w:color w:val="000000"/>
              </w:rPr>
              <w:t>  </w:t>
            </w:r>
          </w:p>
        </w:tc>
        <w:tc>
          <w:tcPr>
            <w:tcW w:w="114"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446" w:type="pct"/>
            <w:tcBorders>
              <w:top w:val="nil"/>
              <w:left w:val="nil"/>
              <w:bottom w:val="nil"/>
              <w:right w:val="nil"/>
              <w:tl2br w:val="nil"/>
              <w:tr2bl w:val="nil"/>
            </w:tcBorders>
            <w:shd w:val="clear" w:color="auto" w:fill="CCEEFF"/>
            <w:noWrap/>
            <w:vAlign w:val="bottom"/>
          </w:tcPr>
          <w:p w:rsidR="00B41412" w:rsidRDefault="00151F87">
            <w:pPr>
              <w:spacing w:after="1"/>
              <w:jc w:val="right"/>
              <w:rPr>
                <w:color w:val="000000"/>
              </w:rPr>
            </w:pPr>
            <w:r>
              <w:rPr>
                <w:rFonts w:ascii="Times New Roman" w:eastAsia="Times New Roman" w:hAnsi="Times New Roman" w:cs="Times New Roman"/>
                <w:color w:val="000000"/>
              </w:rPr>
              <w:t>  </w:t>
            </w:r>
          </w:p>
        </w:tc>
      </w:tr>
      <w:tr w:rsidR="00B41412">
        <w:tc>
          <w:tcPr>
            <w:tcW w:w="2751" w:type="pct"/>
            <w:tcBorders>
              <w:top w:val="nil"/>
              <w:left w:val="nil"/>
              <w:bottom w:val="nil"/>
              <w:right w:val="nil"/>
              <w:tl2br w:val="nil"/>
              <w:tr2bl w:val="nil"/>
            </w:tcBorders>
            <w:vAlign w:val="bottom"/>
          </w:tcPr>
          <w:p w:rsidR="00B41412" w:rsidRDefault="00B41412">
            <w:pPr>
              <w:spacing w:after="1"/>
              <w:rPr>
                <w:color w:val="000000"/>
              </w:rPr>
            </w:pPr>
            <w:bookmarkStart w:id="2436" w:name="_7a24ed6a_d589_462f_a7d5_8be035858bc8"/>
            <w:bookmarkEnd w:id="2435"/>
          </w:p>
        </w:tc>
        <w:tc>
          <w:tcPr>
            <w:tcW w:w="114" w:type="pct"/>
            <w:tcBorders>
              <w:top w:val="nil"/>
              <w:left w:val="nil"/>
              <w:bottom w:val="nil"/>
              <w:right w:val="nil"/>
              <w:tl2br w:val="nil"/>
              <w:tr2bl w:val="nil"/>
            </w:tcBorders>
            <w:noWrap/>
            <w:vAlign w:val="bottom"/>
          </w:tcPr>
          <w:p w:rsidR="00B41412" w:rsidRDefault="00B41412">
            <w:pPr>
              <w:spacing w:after="1"/>
              <w:rPr>
                <w:color w:val="000000"/>
              </w:rPr>
            </w:pPr>
          </w:p>
        </w:tc>
        <w:tc>
          <w:tcPr>
            <w:tcW w:w="449" w:type="pct"/>
            <w:tcBorders>
              <w:top w:val="nil"/>
              <w:left w:val="nil"/>
              <w:bottom w:val="nil"/>
              <w:right w:val="nil"/>
              <w:tl2br w:val="nil"/>
              <w:tr2bl w:val="nil"/>
            </w:tcBorders>
            <w:noWrap/>
            <w:vAlign w:val="bottom"/>
          </w:tcPr>
          <w:p w:rsidR="00B41412" w:rsidRDefault="00B41412">
            <w:pPr>
              <w:spacing w:after="1"/>
              <w:rPr>
                <w:color w:val="000000"/>
              </w:rPr>
            </w:pPr>
          </w:p>
        </w:tc>
        <w:tc>
          <w:tcPr>
            <w:tcW w:w="114" w:type="pct"/>
            <w:tcBorders>
              <w:top w:val="nil"/>
              <w:left w:val="nil"/>
              <w:bottom w:val="nil"/>
              <w:right w:val="nil"/>
              <w:tl2br w:val="nil"/>
              <w:tr2bl w:val="nil"/>
            </w:tcBorders>
            <w:noWrap/>
            <w:vAlign w:val="bottom"/>
          </w:tcPr>
          <w:p w:rsidR="00B41412" w:rsidRDefault="00B41412">
            <w:pPr>
              <w:spacing w:after="1"/>
              <w:rPr>
                <w:color w:val="000000"/>
              </w:rPr>
            </w:pPr>
          </w:p>
        </w:tc>
        <w:tc>
          <w:tcPr>
            <w:tcW w:w="449" w:type="pct"/>
            <w:tcBorders>
              <w:top w:val="nil"/>
              <w:left w:val="nil"/>
              <w:bottom w:val="nil"/>
              <w:right w:val="nil"/>
              <w:tl2br w:val="nil"/>
              <w:tr2bl w:val="nil"/>
            </w:tcBorders>
            <w:noWrap/>
            <w:vAlign w:val="bottom"/>
          </w:tcPr>
          <w:p w:rsidR="00B41412" w:rsidRDefault="00B41412">
            <w:pPr>
              <w:spacing w:after="1"/>
              <w:rPr>
                <w:color w:val="000000"/>
              </w:rPr>
            </w:pPr>
          </w:p>
        </w:tc>
        <w:tc>
          <w:tcPr>
            <w:tcW w:w="114" w:type="pct"/>
            <w:tcBorders>
              <w:top w:val="nil"/>
              <w:left w:val="nil"/>
              <w:bottom w:val="nil"/>
              <w:right w:val="nil"/>
              <w:tl2br w:val="nil"/>
              <w:tr2bl w:val="nil"/>
            </w:tcBorders>
            <w:noWrap/>
            <w:vAlign w:val="bottom"/>
          </w:tcPr>
          <w:p w:rsidR="00B41412" w:rsidRDefault="00B41412">
            <w:pPr>
              <w:spacing w:after="1"/>
              <w:rPr>
                <w:color w:val="000000"/>
              </w:rPr>
            </w:pPr>
          </w:p>
        </w:tc>
        <w:tc>
          <w:tcPr>
            <w:tcW w:w="449" w:type="pct"/>
            <w:tcBorders>
              <w:top w:val="nil"/>
              <w:left w:val="nil"/>
              <w:bottom w:val="nil"/>
              <w:right w:val="nil"/>
              <w:tl2br w:val="nil"/>
              <w:tr2bl w:val="nil"/>
            </w:tcBorders>
            <w:noWrap/>
            <w:vAlign w:val="bottom"/>
          </w:tcPr>
          <w:p w:rsidR="00B41412" w:rsidRDefault="00B41412">
            <w:pPr>
              <w:spacing w:after="1"/>
              <w:rPr>
                <w:color w:val="000000"/>
              </w:rPr>
            </w:pPr>
          </w:p>
        </w:tc>
        <w:tc>
          <w:tcPr>
            <w:tcW w:w="114" w:type="pct"/>
            <w:tcBorders>
              <w:top w:val="nil"/>
              <w:left w:val="nil"/>
              <w:bottom w:val="nil"/>
              <w:right w:val="nil"/>
              <w:tl2br w:val="nil"/>
              <w:tr2bl w:val="nil"/>
            </w:tcBorders>
            <w:noWrap/>
            <w:vAlign w:val="bottom"/>
          </w:tcPr>
          <w:p w:rsidR="00B41412" w:rsidRDefault="00B41412">
            <w:pPr>
              <w:spacing w:after="1"/>
              <w:rPr>
                <w:color w:val="000000"/>
              </w:rPr>
            </w:pPr>
          </w:p>
        </w:tc>
        <w:tc>
          <w:tcPr>
            <w:tcW w:w="446" w:type="pct"/>
            <w:tcBorders>
              <w:top w:val="nil"/>
              <w:left w:val="nil"/>
              <w:bottom w:val="nil"/>
              <w:right w:val="nil"/>
              <w:tl2br w:val="nil"/>
              <w:tr2bl w:val="nil"/>
            </w:tcBorders>
            <w:noWrap/>
            <w:vAlign w:val="bottom"/>
          </w:tcPr>
          <w:p w:rsidR="00B41412" w:rsidRDefault="00B41412">
            <w:pPr>
              <w:spacing w:after="1"/>
              <w:rPr>
                <w:color w:val="000000"/>
              </w:rPr>
            </w:pPr>
          </w:p>
        </w:tc>
      </w:tr>
      <w:tr w:rsidR="00B41412">
        <w:tc>
          <w:tcPr>
            <w:tcW w:w="2751" w:type="pct"/>
            <w:tcBorders>
              <w:top w:val="nil"/>
              <w:left w:val="nil"/>
              <w:bottom w:val="nil"/>
              <w:right w:val="nil"/>
              <w:tl2br w:val="nil"/>
              <w:tr2bl w:val="nil"/>
            </w:tcBorders>
            <w:shd w:val="clear" w:color="auto" w:fill="CCEEFF"/>
            <w:vAlign w:val="bottom"/>
          </w:tcPr>
          <w:p w:rsidR="00B41412" w:rsidRDefault="00151F87">
            <w:pPr>
              <w:spacing w:after="1"/>
              <w:rPr>
                <w:color w:val="000000"/>
              </w:rPr>
            </w:pPr>
            <w:bookmarkStart w:id="2437" w:name="_9c762485_e199_4565_a177_322f48942170"/>
            <w:bookmarkEnd w:id="2436"/>
            <w:r>
              <w:rPr>
                <w:rFonts w:ascii="Times New Roman" w:eastAsia="Times New Roman" w:hAnsi="Times New Roman" w:cs="Times New Roman"/>
                <w:color w:val="000000"/>
              </w:rPr>
              <w:t xml:space="preserve">Depreciation and amortization </w:t>
            </w:r>
            <w:r>
              <w:rPr>
                <w:rFonts w:ascii="Times New Roman" w:eastAsia="Times New Roman" w:hAnsi="Times New Roman" w:cs="Times New Roman"/>
                <w:color w:val="000000"/>
                <w:vertAlign w:val="superscript"/>
              </w:rPr>
              <w:t>(1)</w:t>
            </w:r>
          </w:p>
        </w:tc>
        <w:tc>
          <w:tcPr>
            <w:tcW w:w="114"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449" w:type="pct"/>
            <w:tcBorders>
              <w:top w:val="nil"/>
              <w:left w:val="nil"/>
              <w:bottom w:val="double" w:sz="4" w:space="0" w:color="000000"/>
              <w:right w:val="nil"/>
              <w:tl2br w:val="nil"/>
              <w:tr2bl w:val="nil"/>
            </w:tcBorders>
            <w:shd w:val="clear" w:color="auto" w:fill="CCEEFF"/>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2,906</w:t>
            </w:r>
          </w:p>
        </w:tc>
        <w:tc>
          <w:tcPr>
            <w:tcW w:w="114"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449" w:type="pct"/>
            <w:tcBorders>
              <w:top w:val="nil"/>
              <w:left w:val="nil"/>
              <w:bottom w:val="double" w:sz="4" w:space="0" w:color="000000"/>
              <w:right w:val="nil"/>
              <w:tl2br w:val="nil"/>
              <w:tr2bl w:val="nil"/>
            </w:tcBorders>
            <w:shd w:val="clear" w:color="auto" w:fill="CCEEFF"/>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2,039</w:t>
            </w:r>
          </w:p>
        </w:tc>
        <w:tc>
          <w:tcPr>
            <w:tcW w:w="114"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449" w:type="pct"/>
            <w:tcBorders>
              <w:top w:val="nil"/>
              <w:left w:val="nil"/>
              <w:bottom w:val="double" w:sz="4" w:space="0" w:color="000000"/>
              <w:right w:val="nil"/>
              <w:tl2br w:val="nil"/>
              <w:tr2bl w:val="nil"/>
            </w:tcBorders>
            <w:shd w:val="clear" w:color="auto" w:fill="CCEEFF"/>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31</w:t>
            </w:r>
          </w:p>
        </w:tc>
        <w:tc>
          <w:tcPr>
            <w:tcW w:w="114" w:type="pct"/>
            <w:tcBorders>
              <w:top w:val="nil"/>
              <w:left w:val="nil"/>
              <w:bottom w:val="nil"/>
              <w:right w:val="nil"/>
              <w:tl2br w:val="nil"/>
              <w:tr2bl w:val="nil"/>
            </w:tcBorders>
            <w:shd w:val="clear" w:color="auto" w:fill="CCEEFF"/>
            <w:noWrap/>
            <w:vAlign w:val="bottom"/>
          </w:tcPr>
          <w:p w:rsidR="00B41412" w:rsidRDefault="00151F87">
            <w:pPr>
              <w:spacing w:after="1"/>
              <w:rPr>
                <w:color w:val="000000"/>
              </w:rPr>
            </w:pPr>
            <w:r>
              <w:rPr>
                <w:rFonts w:ascii="Times New Roman" w:eastAsia="Times New Roman" w:hAnsi="Times New Roman" w:cs="Times New Roman"/>
                <w:color w:val="000000"/>
              </w:rPr>
              <w:t> </w:t>
            </w:r>
          </w:p>
        </w:tc>
        <w:tc>
          <w:tcPr>
            <w:tcW w:w="446" w:type="pct"/>
            <w:tcBorders>
              <w:top w:val="nil"/>
              <w:left w:val="nil"/>
              <w:bottom w:val="double" w:sz="4" w:space="0" w:color="000000"/>
              <w:right w:val="nil"/>
              <w:tl2br w:val="nil"/>
              <w:tr2bl w:val="nil"/>
            </w:tcBorders>
            <w:shd w:val="clear" w:color="auto" w:fill="CCEEFF"/>
            <w:noWrap/>
            <w:vAlign w:val="bottom"/>
          </w:tcPr>
          <w:p w:rsidR="00B41412" w:rsidRDefault="00151F87">
            <w:pPr>
              <w:spacing w:after="1"/>
              <w:ind w:right="60"/>
              <w:jc w:val="right"/>
              <w:rPr>
                <w:color w:val="000000"/>
              </w:rPr>
            </w:pPr>
            <w:r>
              <w:rPr>
                <w:rFonts w:ascii="Times New Roman" w:eastAsia="Times New Roman" w:hAnsi="Times New Roman" w:cs="Times New Roman"/>
                <w:color w:val="000000"/>
              </w:rPr>
              <w:t xml:space="preserve"> 4,976</w:t>
            </w:r>
          </w:p>
        </w:tc>
      </w:tr>
    </w:tbl>
    <w:bookmarkEnd w:id="2433"/>
    <w:bookmarkEnd w:id="2437"/>
    <w:p w:rsidR="00B41412" w:rsidRDefault="00151F87">
      <w:pPr>
        <w:pStyle w:val="BodyText"/>
        <w:spacing w:after="0"/>
        <w:ind w:left="1080" w:firstLine="0"/>
      </w:pPr>
      <w:r>
        <w:pict>
          <v:rect id="_x0000_i1040" style="width:121.35pt;height:1pt" o:hrpct="250" o:hrstd="t" o:hrnoshade="t" o:hr="t" fillcolor="black" stroked="f"/>
        </w:pict>
      </w:r>
    </w:p>
    <w:p w:rsidR="00B41412" w:rsidRDefault="00151F87">
      <w:pPr>
        <w:tabs>
          <w:tab w:val="left" w:pos="1800"/>
          <w:tab w:val="left" w:pos="2268"/>
        </w:tabs>
        <w:ind w:left="1080"/>
      </w:pPr>
      <w:r>
        <w:rPr>
          <w:rFonts w:eastAsia="Times New Roman" w:hAnsi="Times New Roman" w:cs="Times New Roman"/>
        </w:rPr>
        <w:t>(1)</w:t>
      </w:r>
      <w:r>
        <w:tab/>
      </w:r>
      <w:r>
        <w:rPr>
          <w:rFonts w:eastAsia="Times New Roman" w:hAnsi="Times New Roman" w:cs="Times New Roman"/>
        </w:rPr>
        <w:t>Includes impairment.</w:t>
      </w:r>
    </w:p>
    <w:p w:rsidR="00B41412" w:rsidRDefault="00151F87">
      <w:pPr>
        <w:tabs>
          <w:tab w:val="left" w:pos="1800"/>
          <w:tab w:val="left" w:pos="2268"/>
        </w:tabs>
        <w:spacing w:after="240"/>
        <w:ind w:left="1080"/>
      </w:pPr>
      <w:r>
        <w:rPr>
          <w:rFonts w:eastAsia="Times New Roman" w:hAnsi="Times New Roman" w:cs="Times New Roman"/>
        </w:rPr>
        <w:t>(2)</w:t>
      </w:r>
      <w:r>
        <w:tab/>
      </w:r>
      <w:r>
        <w:rPr>
          <w:rFonts w:eastAsia="Times New Roman" w:hAnsi="Times New Roman" w:cs="Times New Roman"/>
        </w:rPr>
        <w:t>Reclassified.</w:t>
      </w:r>
      <w:bookmarkEnd w:id="2385"/>
    </w:p>
    <w:p w:rsidR="00B41412" w:rsidRDefault="00151F87">
      <w:pPr>
        <w:tabs>
          <w:tab w:val="left" w:pos="1080"/>
          <w:tab w:val="left" w:pos="1800"/>
        </w:tabs>
        <w:spacing w:after="240"/>
        <w:ind w:left="1800" w:hanging="720"/>
      </w:pPr>
      <w:r>
        <w:rPr>
          <w:rFonts w:eastAsia="Times New Roman" w:hAnsi="Times New Roman" w:cs="Times New Roman"/>
        </w:rPr>
        <w:t>d.</w:t>
      </w:r>
      <w:r>
        <w:tab/>
      </w:r>
      <w:r>
        <w:rPr>
          <w:rFonts w:eastAsia="Times New Roman" w:hAnsi="Times New Roman" w:cs="Times New Roman"/>
        </w:rPr>
        <w:t>Additional information about revenues:</w:t>
      </w:r>
    </w:p>
    <w:p w:rsidR="00B41412" w:rsidRDefault="00151F87">
      <w:pPr>
        <w:pStyle w:val="BodyText"/>
        <w:keepNext/>
        <w:spacing w:after="0"/>
        <w:ind w:left="1800" w:firstLine="0"/>
      </w:pPr>
      <w:r>
        <w:t>Revenues from major customers which each account for 10% or more of total revenues as r</w:t>
      </w:r>
      <w:r>
        <w:t>eported in the financial statements:</w:t>
      </w:r>
    </w:p>
    <w:p w:rsidR="00B41412" w:rsidRDefault="00B41412"/>
    <w:tbl>
      <w:tblPr>
        <w:tblW w:w="4500" w:type="pct"/>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022"/>
        <w:gridCol w:w="248"/>
        <w:gridCol w:w="982"/>
        <w:gridCol w:w="249"/>
        <w:gridCol w:w="982"/>
        <w:gridCol w:w="249"/>
        <w:gridCol w:w="988"/>
      </w:tblGrid>
      <w:tr w:rsidR="00B41412">
        <w:trPr>
          <w:trHeight w:hRule="exact" w:val="20"/>
        </w:trPr>
        <w:tc>
          <w:tcPr>
            <w:tcW w:w="3098" w:type="pct"/>
            <w:tcBorders>
              <w:top w:val="nil"/>
              <w:left w:val="nil"/>
              <w:bottom w:val="nil"/>
              <w:right w:val="nil"/>
            </w:tcBorders>
            <w:vAlign w:val="bottom"/>
          </w:tcPr>
          <w:p w:rsidR="00B41412" w:rsidRDefault="00B41412">
            <w:pPr>
              <w:keepNext/>
              <w:rPr>
                <w:sz w:val="2"/>
              </w:rPr>
            </w:pPr>
            <w:bookmarkStart w:id="2438" w:name="_07984908_3f88_4c6c_981f_e23fb6cf482d" w:colFirst="0" w:colLast="0"/>
            <w:bookmarkStart w:id="2439" w:name="_1fc7a2a1_dc0c_43a8_b06b_66e40cbda2f7" w:colFirst="1" w:colLast="1"/>
            <w:bookmarkStart w:id="2440" w:name="_3f14abba_c679_40cc_bfd1_b3dbfd394aa6" w:colFirst="2" w:colLast="2"/>
            <w:bookmarkStart w:id="2441" w:name="_ab4e1034_3954_4768_bf29_611f63418c16" w:colFirst="3" w:colLast="3"/>
            <w:bookmarkStart w:id="2442" w:name="_49863725_0f87_4d10_b4b9_ba0b165ee029" w:colFirst="4" w:colLast="4"/>
            <w:bookmarkStart w:id="2443" w:name="_0b396aba_f2c2_4545_aef7_646482322820" w:colFirst="5" w:colLast="5"/>
            <w:bookmarkStart w:id="2444" w:name="_b020ad37_4d22_4132_a238_ed4cf0915dac" w:colFirst="6" w:colLast="6"/>
          </w:p>
        </w:tc>
        <w:tc>
          <w:tcPr>
            <w:tcW w:w="128" w:type="pct"/>
            <w:tcBorders>
              <w:top w:val="nil"/>
              <w:left w:val="nil"/>
              <w:bottom w:val="nil"/>
              <w:right w:val="nil"/>
            </w:tcBorders>
            <w:noWrap/>
            <w:vAlign w:val="bottom"/>
          </w:tcPr>
          <w:p w:rsidR="00B41412" w:rsidRDefault="00B41412">
            <w:pPr>
              <w:keepNext/>
              <w:rPr>
                <w:sz w:val="2"/>
              </w:rPr>
            </w:pPr>
          </w:p>
        </w:tc>
        <w:tc>
          <w:tcPr>
            <w:tcW w:w="505" w:type="pct"/>
            <w:tcBorders>
              <w:top w:val="nil"/>
              <w:left w:val="nil"/>
              <w:bottom w:val="nil"/>
              <w:right w:val="nil"/>
            </w:tcBorders>
            <w:noWrap/>
            <w:vAlign w:val="bottom"/>
          </w:tcPr>
          <w:p w:rsidR="00B41412" w:rsidRDefault="00B41412">
            <w:pPr>
              <w:keepNext/>
              <w:rPr>
                <w:sz w:val="2"/>
              </w:rPr>
            </w:pPr>
          </w:p>
        </w:tc>
        <w:tc>
          <w:tcPr>
            <w:tcW w:w="128" w:type="pct"/>
            <w:tcBorders>
              <w:top w:val="nil"/>
              <w:left w:val="nil"/>
              <w:bottom w:val="nil"/>
              <w:right w:val="nil"/>
            </w:tcBorders>
            <w:noWrap/>
            <w:vAlign w:val="bottom"/>
          </w:tcPr>
          <w:p w:rsidR="00B41412" w:rsidRDefault="00B41412">
            <w:pPr>
              <w:keepNext/>
              <w:rPr>
                <w:sz w:val="2"/>
              </w:rPr>
            </w:pPr>
          </w:p>
        </w:tc>
        <w:tc>
          <w:tcPr>
            <w:tcW w:w="505" w:type="pct"/>
            <w:tcBorders>
              <w:top w:val="nil"/>
              <w:left w:val="nil"/>
              <w:bottom w:val="nil"/>
              <w:right w:val="nil"/>
            </w:tcBorders>
            <w:noWrap/>
            <w:vAlign w:val="bottom"/>
          </w:tcPr>
          <w:p w:rsidR="00B41412" w:rsidRDefault="00B41412">
            <w:pPr>
              <w:keepNext/>
              <w:rPr>
                <w:sz w:val="2"/>
              </w:rPr>
            </w:pPr>
          </w:p>
        </w:tc>
        <w:tc>
          <w:tcPr>
            <w:tcW w:w="128" w:type="pct"/>
            <w:tcBorders>
              <w:top w:val="nil"/>
              <w:left w:val="nil"/>
              <w:bottom w:val="nil"/>
              <w:right w:val="nil"/>
            </w:tcBorders>
            <w:noWrap/>
            <w:vAlign w:val="bottom"/>
          </w:tcPr>
          <w:p w:rsidR="00B41412" w:rsidRDefault="00B41412">
            <w:pPr>
              <w:keepNext/>
              <w:rPr>
                <w:sz w:val="2"/>
              </w:rPr>
            </w:pPr>
          </w:p>
        </w:tc>
        <w:tc>
          <w:tcPr>
            <w:tcW w:w="507" w:type="pct"/>
            <w:tcBorders>
              <w:top w:val="nil"/>
              <w:left w:val="nil"/>
              <w:bottom w:val="nil"/>
              <w:right w:val="nil"/>
            </w:tcBorders>
            <w:noWrap/>
            <w:vAlign w:val="bottom"/>
          </w:tcPr>
          <w:p w:rsidR="00B41412" w:rsidRDefault="00B41412">
            <w:pPr>
              <w:keepNext/>
              <w:rPr>
                <w:sz w:val="2"/>
              </w:rPr>
            </w:pPr>
          </w:p>
        </w:tc>
      </w:tr>
      <w:tr w:rsidR="00B41412">
        <w:tc>
          <w:tcPr>
            <w:tcW w:w="3098" w:type="pct"/>
            <w:tcBorders>
              <w:top w:val="nil"/>
              <w:left w:val="nil"/>
              <w:bottom w:val="nil"/>
              <w:right w:val="nil"/>
              <w:tl2br w:val="nil"/>
              <w:tr2bl w:val="nil"/>
            </w:tcBorders>
            <w:shd w:val="clear" w:color="auto" w:fill="auto"/>
            <w:vAlign w:val="bottom"/>
          </w:tcPr>
          <w:p w:rsidR="00B41412" w:rsidRDefault="00B41412">
            <w:pPr>
              <w:rPr>
                <w:color w:val="000000"/>
                <w:sz w:val="16"/>
              </w:rPr>
            </w:pPr>
            <w:bookmarkStart w:id="2445" w:name="_d43862e4_344d_4362_9bf6_7ec2b6ccb848"/>
            <w:bookmarkEnd w:id="2438"/>
            <w:bookmarkEnd w:id="2439"/>
            <w:bookmarkEnd w:id="2440"/>
            <w:bookmarkEnd w:id="2441"/>
            <w:bookmarkEnd w:id="2442"/>
            <w:bookmarkEnd w:id="2443"/>
            <w:bookmarkEnd w:id="2444"/>
          </w:p>
        </w:tc>
        <w:tc>
          <w:tcPr>
            <w:tcW w:w="128"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    </w:t>
            </w:r>
          </w:p>
        </w:tc>
        <w:tc>
          <w:tcPr>
            <w:tcW w:w="1774" w:type="pct"/>
            <w:gridSpan w:val="5"/>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Year ended December 31, </w:t>
            </w:r>
          </w:p>
        </w:tc>
      </w:tr>
      <w:tr w:rsidR="00B41412">
        <w:tc>
          <w:tcPr>
            <w:tcW w:w="3098" w:type="pct"/>
            <w:tcBorders>
              <w:top w:val="nil"/>
              <w:left w:val="nil"/>
              <w:bottom w:val="nil"/>
              <w:right w:val="nil"/>
              <w:tl2br w:val="nil"/>
              <w:tr2bl w:val="nil"/>
            </w:tcBorders>
            <w:shd w:val="clear" w:color="auto" w:fill="auto"/>
            <w:vAlign w:val="bottom"/>
          </w:tcPr>
          <w:p w:rsidR="00B41412" w:rsidRDefault="00B41412">
            <w:pPr>
              <w:rPr>
                <w:color w:val="000000"/>
                <w:sz w:val="16"/>
              </w:rPr>
            </w:pPr>
            <w:bookmarkStart w:id="2446" w:name="_20aecbd9_d3d3_49ac_81ba_9f1bcd0b0481"/>
            <w:bookmarkEnd w:id="2445"/>
          </w:p>
        </w:tc>
        <w:tc>
          <w:tcPr>
            <w:tcW w:w="128"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    </w:t>
            </w:r>
          </w:p>
        </w:tc>
        <w:tc>
          <w:tcPr>
            <w:tcW w:w="505"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2022</w:t>
            </w:r>
          </w:p>
        </w:tc>
        <w:tc>
          <w:tcPr>
            <w:tcW w:w="128"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    </w:t>
            </w:r>
          </w:p>
        </w:tc>
        <w:tc>
          <w:tcPr>
            <w:tcW w:w="505"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2021</w:t>
            </w:r>
          </w:p>
        </w:tc>
        <w:tc>
          <w:tcPr>
            <w:tcW w:w="128" w:type="pct"/>
            <w:tcBorders>
              <w:top w:val="nil"/>
              <w:left w:val="nil"/>
              <w:bottom w:val="nil"/>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    </w:t>
            </w:r>
          </w:p>
        </w:tc>
        <w:tc>
          <w:tcPr>
            <w:tcW w:w="507" w:type="pct"/>
            <w:tcBorders>
              <w:top w:val="nil"/>
              <w:left w:val="nil"/>
              <w:bottom w:val="single" w:sz="4" w:space="0" w:color="000000"/>
              <w:right w:val="nil"/>
              <w:tl2br w:val="nil"/>
              <w:tr2bl w:val="nil"/>
            </w:tcBorders>
            <w:shd w:val="clear" w:color="auto" w:fill="auto"/>
            <w:noWrap/>
            <w:vAlign w:val="bottom"/>
          </w:tcPr>
          <w:p w:rsidR="00B41412" w:rsidRDefault="00151F87">
            <w:pPr>
              <w:jc w:val="center"/>
              <w:rPr>
                <w:b/>
                <w:color w:val="000000"/>
                <w:sz w:val="16"/>
              </w:rPr>
            </w:pPr>
            <w:r>
              <w:rPr>
                <w:rFonts w:ascii="Times New Roman" w:eastAsia="Times New Roman" w:hAnsi="Times New Roman" w:cs="Times New Roman"/>
                <w:b/>
                <w:color w:val="000000"/>
                <w:sz w:val="16"/>
              </w:rPr>
              <w:t>2020</w:t>
            </w:r>
          </w:p>
        </w:tc>
      </w:tr>
      <w:tr w:rsidR="00B41412">
        <w:tc>
          <w:tcPr>
            <w:tcW w:w="3098" w:type="pct"/>
            <w:tcBorders>
              <w:top w:val="nil"/>
              <w:left w:val="nil"/>
              <w:bottom w:val="nil"/>
              <w:right w:val="nil"/>
              <w:tl2br w:val="nil"/>
              <w:tr2bl w:val="nil"/>
            </w:tcBorders>
            <w:shd w:val="clear" w:color="auto" w:fill="CCEEFF"/>
            <w:vAlign w:val="bottom"/>
          </w:tcPr>
          <w:p w:rsidR="00B41412" w:rsidRDefault="00B41412">
            <w:pPr>
              <w:rPr>
                <w:color w:val="000000"/>
                <w:sz w:val="16"/>
              </w:rPr>
            </w:pPr>
            <w:bookmarkStart w:id="2447" w:name="_9a407370_3297_4ed3_8540_f173d4e67e69"/>
            <w:bookmarkEnd w:id="2446"/>
          </w:p>
        </w:tc>
        <w:tc>
          <w:tcPr>
            <w:tcW w:w="128" w:type="pct"/>
            <w:tcBorders>
              <w:top w:val="nil"/>
              <w:left w:val="nil"/>
              <w:bottom w:val="nil"/>
              <w:right w:val="nil"/>
              <w:tl2br w:val="nil"/>
              <w:tr2bl w:val="nil"/>
            </w:tcBorders>
            <w:shd w:val="clear" w:color="auto" w:fill="CCEEFF"/>
            <w:noWrap/>
            <w:vAlign w:val="bottom"/>
          </w:tcPr>
          <w:p w:rsidR="00B41412" w:rsidRDefault="00B41412">
            <w:pPr>
              <w:jc w:val="center"/>
              <w:rPr>
                <w:b/>
                <w:color w:val="000000"/>
                <w:sz w:val="16"/>
              </w:rPr>
            </w:pPr>
          </w:p>
        </w:tc>
        <w:tc>
          <w:tcPr>
            <w:tcW w:w="505" w:type="pct"/>
            <w:tcBorders>
              <w:top w:val="nil"/>
              <w:left w:val="nil"/>
              <w:bottom w:val="nil"/>
              <w:right w:val="nil"/>
              <w:tl2br w:val="nil"/>
              <w:tr2bl w:val="nil"/>
            </w:tcBorders>
            <w:shd w:val="clear" w:color="auto" w:fill="CCEEFF"/>
            <w:noWrap/>
            <w:vAlign w:val="bottom"/>
          </w:tcPr>
          <w:p w:rsidR="00B41412" w:rsidRDefault="00B41412">
            <w:pPr>
              <w:jc w:val="center"/>
              <w:rPr>
                <w:b/>
                <w:color w:val="000000"/>
                <w:sz w:val="16"/>
              </w:rPr>
            </w:pPr>
          </w:p>
        </w:tc>
        <w:tc>
          <w:tcPr>
            <w:tcW w:w="128" w:type="pct"/>
            <w:tcBorders>
              <w:top w:val="nil"/>
              <w:left w:val="nil"/>
              <w:bottom w:val="nil"/>
              <w:right w:val="nil"/>
              <w:tl2br w:val="nil"/>
              <w:tr2bl w:val="nil"/>
            </w:tcBorders>
            <w:shd w:val="clear" w:color="auto" w:fill="CCEEFF"/>
            <w:noWrap/>
            <w:vAlign w:val="bottom"/>
          </w:tcPr>
          <w:p w:rsidR="00B41412" w:rsidRDefault="00B41412">
            <w:pPr>
              <w:jc w:val="center"/>
              <w:rPr>
                <w:b/>
                <w:color w:val="000000"/>
                <w:sz w:val="16"/>
              </w:rPr>
            </w:pPr>
          </w:p>
        </w:tc>
        <w:tc>
          <w:tcPr>
            <w:tcW w:w="505" w:type="pct"/>
            <w:tcBorders>
              <w:top w:val="nil"/>
              <w:left w:val="nil"/>
              <w:bottom w:val="nil"/>
              <w:right w:val="nil"/>
              <w:tl2br w:val="nil"/>
              <w:tr2bl w:val="nil"/>
            </w:tcBorders>
            <w:shd w:val="clear" w:color="auto" w:fill="CCEEFF"/>
            <w:noWrap/>
            <w:vAlign w:val="bottom"/>
          </w:tcPr>
          <w:p w:rsidR="00B41412" w:rsidRDefault="00B41412">
            <w:pPr>
              <w:jc w:val="center"/>
              <w:rPr>
                <w:b/>
                <w:color w:val="000000"/>
                <w:sz w:val="16"/>
              </w:rPr>
            </w:pPr>
          </w:p>
        </w:tc>
        <w:tc>
          <w:tcPr>
            <w:tcW w:w="128" w:type="pct"/>
            <w:tcBorders>
              <w:top w:val="nil"/>
              <w:left w:val="nil"/>
              <w:bottom w:val="nil"/>
              <w:right w:val="nil"/>
              <w:tl2br w:val="nil"/>
              <w:tr2bl w:val="nil"/>
            </w:tcBorders>
            <w:shd w:val="clear" w:color="auto" w:fill="CCEEFF"/>
            <w:noWrap/>
            <w:vAlign w:val="bottom"/>
          </w:tcPr>
          <w:p w:rsidR="00B41412" w:rsidRDefault="00B41412">
            <w:pPr>
              <w:jc w:val="center"/>
              <w:rPr>
                <w:b/>
                <w:color w:val="000000"/>
                <w:sz w:val="16"/>
              </w:rPr>
            </w:pPr>
          </w:p>
        </w:tc>
        <w:tc>
          <w:tcPr>
            <w:tcW w:w="507" w:type="pct"/>
            <w:tcBorders>
              <w:top w:val="nil"/>
              <w:left w:val="nil"/>
              <w:bottom w:val="nil"/>
              <w:right w:val="nil"/>
              <w:tl2br w:val="nil"/>
              <w:tr2bl w:val="nil"/>
            </w:tcBorders>
            <w:shd w:val="clear" w:color="auto" w:fill="CCEEFF"/>
            <w:noWrap/>
            <w:vAlign w:val="bottom"/>
          </w:tcPr>
          <w:p w:rsidR="00B41412" w:rsidRDefault="00B41412">
            <w:pPr>
              <w:jc w:val="center"/>
              <w:rPr>
                <w:b/>
                <w:color w:val="000000"/>
                <w:sz w:val="16"/>
              </w:rPr>
            </w:pPr>
          </w:p>
        </w:tc>
      </w:tr>
      <w:bookmarkEnd w:id="2447"/>
      <w:tr w:rsidR="00B41412">
        <w:tc>
          <w:tcPr>
            <w:tcW w:w="3098" w:type="pct"/>
            <w:tcBorders>
              <w:top w:val="nil"/>
              <w:left w:val="nil"/>
              <w:bottom w:val="nil"/>
              <w:right w:val="nil"/>
              <w:tl2br w:val="nil"/>
              <w:tr2bl w:val="nil"/>
            </w:tcBorders>
            <w:vAlign w:val="bottom"/>
          </w:tcPr>
          <w:p w:rsidR="00B41412" w:rsidRDefault="00151F87">
            <w:pPr>
              <w:rPr>
                <w:color w:val="000000"/>
              </w:rPr>
            </w:pPr>
            <w:r>
              <w:rPr>
                <w:rFonts w:ascii="Times New Roman" w:eastAsia="Times New Roman" w:hAnsi="Times New Roman" w:cs="Times New Roman"/>
                <w:color w:val="000000"/>
              </w:rPr>
              <w:t>Customer A – institutions and payers</w:t>
            </w:r>
          </w:p>
        </w:tc>
        <w:tc>
          <w:tcPr>
            <w:tcW w:w="12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505" w:type="pct"/>
            <w:tcBorders>
              <w:top w:val="nil"/>
              <w:left w:val="nil"/>
              <w:bottom w:val="double" w:sz="4" w:space="0" w:color="000000"/>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w:t>
            </w:r>
          </w:p>
        </w:tc>
        <w:tc>
          <w:tcPr>
            <w:tcW w:w="12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505" w:type="pct"/>
            <w:tcBorders>
              <w:top w:val="nil"/>
              <w:left w:val="nil"/>
              <w:bottom w:val="double" w:sz="4" w:space="0" w:color="000000"/>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7,126</w:t>
            </w:r>
          </w:p>
        </w:tc>
        <w:tc>
          <w:tcPr>
            <w:tcW w:w="128" w:type="pct"/>
            <w:tcBorders>
              <w:top w:val="nil"/>
              <w:left w:val="nil"/>
              <w:bottom w:val="nil"/>
              <w:right w:val="nil"/>
              <w:tl2br w:val="nil"/>
              <w:tr2bl w:val="nil"/>
            </w:tcBorders>
            <w:noWrap/>
            <w:vAlign w:val="bottom"/>
          </w:tcPr>
          <w:p w:rsidR="00B41412" w:rsidRDefault="00151F87">
            <w:pPr>
              <w:rPr>
                <w:color w:val="000000"/>
              </w:rPr>
            </w:pPr>
            <w:r>
              <w:rPr>
                <w:rFonts w:ascii="Times New Roman" w:eastAsia="Times New Roman" w:hAnsi="Times New Roman" w:cs="Times New Roman"/>
                <w:color w:val="000000"/>
              </w:rPr>
              <w:t> </w:t>
            </w:r>
          </w:p>
        </w:tc>
        <w:tc>
          <w:tcPr>
            <w:tcW w:w="507" w:type="pct"/>
            <w:tcBorders>
              <w:top w:val="nil"/>
              <w:left w:val="nil"/>
              <w:bottom w:val="double" w:sz="4" w:space="0" w:color="000000"/>
              <w:right w:val="nil"/>
              <w:tl2br w:val="nil"/>
              <w:tr2bl w:val="nil"/>
            </w:tcBorders>
            <w:noWrap/>
            <w:vAlign w:val="bottom"/>
          </w:tcPr>
          <w:p w:rsidR="00B41412" w:rsidRDefault="00151F87">
            <w:pPr>
              <w:ind w:right="60"/>
              <w:jc w:val="right"/>
              <w:rPr>
                <w:color w:val="000000"/>
              </w:rPr>
            </w:pPr>
            <w:r>
              <w:rPr>
                <w:rFonts w:ascii="Times New Roman" w:eastAsia="Times New Roman" w:hAnsi="Times New Roman" w:cs="Times New Roman"/>
                <w:color w:val="000000"/>
              </w:rPr>
              <w:t xml:space="preserve"> 7,339</w:t>
            </w:r>
          </w:p>
        </w:tc>
      </w:tr>
    </w:tbl>
    <w:p w:rsidR="00B41412" w:rsidRDefault="00B41412">
      <w:pPr>
        <w:ind w:left="1080"/>
        <w:jc w:val="both"/>
        <w:rPr>
          <w:rFonts w:eastAsia="Times New Roman" w:hAnsi="Times New Roman" w:cs="Times New Roman"/>
          <w:color w:val="1C1C1A"/>
          <w:sz w:val="2"/>
        </w:rPr>
      </w:pPr>
    </w:p>
    <w:p w:rsidR="00B41412" w:rsidRDefault="00B41412"/>
    <w:p w:rsidR="00B41412" w:rsidRDefault="00151F87">
      <w:r>
        <w:br w:type="page"/>
      </w:r>
    </w:p>
    <w:p w:rsidR="00B41412" w:rsidRDefault="00151F87">
      <w:pPr>
        <w:pStyle w:val="Heading1"/>
      </w:pPr>
      <w:r>
        <w:t>NOTE 27:- SUBSEQUENT EVENTS</w:t>
      </w:r>
      <w:bookmarkStart w:id="2448" w:name="NOTE27SUBSEQUENTEVENTS_947489"/>
      <w:bookmarkEnd w:id="2448"/>
    </w:p>
    <w:p w:rsidR="00B41412" w:rsidRDefault="00151F87">
      <w:pPr>
        <w:tabs>
          <w:tab w:val="left" w:pos="1080"/>
          <w:tab w:val="left" w:pos="1800"/>
        </w:tabs>
        <w:spacing w:after="240"/>
        <w:ind w:left="1800" w:hanging="720"/>
        <w:jc w:val="both"/>
      </w:pPr>
      <w:r>
        <w:rPr>
          <w:rFonts w:eastAsia="Times New Roman" w:hAnsi="Times New Roman" w:cs="Times New Roman"/>
        </w:rPr>
        <w:t>a.</w:t>
      </w:r>
      <w:r>
        <w:tab/>
      </w:r>
      <w:r>
        <w:rPr>
          <w:rFonts w:eastAsia="Times New Roman" w:hAnsi="Times New Roman" w:cs="Times New Roman"/>
        </w:rPr>
        <w:t>On January 2, 2023, the Company</w:t>
      </w:r>
      <w:r>
        <w:rPr>
          <w:rFonts w:eastAsia="Times New Roman" w:hAnsi="Times New Roman" w:cs="Times New Roman"/>
        </w:rPr>
        <w:t>’</w:t>
      </w:r>
      <w:r>
        <w:rPr>
          <w:rFonts w:eastAsia="Times New Roman" w:hAnsi="Times New Roman" w:cs="Times New Roman"/>
        </w:rPr>
        <w:t xml:space="preserve">s Board of Directors approved the grant of </w:t>
      </w:r>
      <w:bookmarkStart w:id="2449" w:name="_b89a28ec_7903_4646_aafd_859b0ff3f2a9"/>
      <w:r>
        <w:rPr>
          <w:rFonts w:eastAsia="Times New Roman" w:hAnsi="Times New Roman" w:cs="Times New Roman"/>
        </w:rPr>
        <w:t>248,500</w:t>
      </w:r>
      <w:bookmarkEnd w:id="2449"/>
      <w:r>
        <w:rPr>
          <w:rFonts w:eastAsia="Times New Roman" w:hAnsi="Times New Roman" w:cs="Times New Roman"/>
        </w:rPr>
        <w:t xml:space="preserve"> options to employees and consultants, under the 2021 Executive and Key Employee Israeli Share Incentive Plan. The options shall vest over a period of </w:t>
      </w:r>
      <w:bookmarkStart w:id="2450" w:name="_bf9e4b38_df50_42af_86db_4b62958e2d69"/>
      <w:bookmarkStart w:id="2451" w:name="_69381c56_1964_4500_a212_7e5acfc43908"/>
      <w:r>
        <w:rPr>
          <w:rFonts w:eastAsia="Times New Roman" w:hAnsi="Times New Roman" w:cs="Times New Roman"/>
        </w:rPr>
        <w:t>3 years</w:t>
      </w:r>
      <w:bookmarkEnd w:id="2450"/>
      <w:bookmarkEnd w:id="2451"/>
      <w:r>
        <w:rPr>
          <w:rFonts w:eastAsia="Times New Roman" w:hAnsi="Times New Roman" w:cs="Times New Roman"/>
        </w:rPr>
        <w:t xml:space="preserve"> (</w:t>
      </w:r>
      <w:bookmarkStart w:id="2452" w:name="_a758aab2_1da6_4e13_86d8_0ccceee1e9ca"/>
      <w:r>
        <w:rPr>
          <w:rFonts w:eastAsia="Times New Roman" w:hAnsi="Times New Roman" w:cs="Times New Roman"/>
        </w:rPr>
        <w:t>25%</w:t>
      </w:r>
      <w:bookmarkEnd w:id="2452"/>
      <w:r>
        <w:rPr>
          <w:rFonts w:eastAsia="Times New Roman" w:hAnsi="Times New Roman" w:cs="Times New Roman"/>
        </w:rPr>
        <w:t xml:space="preserve"> on January</w:t>
      </w:r>
      <w:r>
        <w:rPr>
          <w:rFonts w:eastAsia="Times New Roman" w:hAnsi="Times New Roman" w:cs="Times New Roman"/>
        </w:rPr>
        <w:t xml:space="preserve"> 2, 2024, and </w:t>
      </w:r>
      <w:bookmarkStart w:id="2453" w:name="_b8f21a01_31ac_444f_ba65_2fd5cedaa3be"/>
      <w:r>
        <w:rPr>
          <w:rFonts w:eastAsia="Times New Roman" w:hAnsi="Times New Roman" w:cs="Times New Roman"/>
        </w:rPr>
        <w:t>9.375%</w:t>
      </w:r>
      <w:bookmarkEnd w:id="2453"/>
      <w:r>
        <w:rPr>
          <w:rFonts w:eastAsia="Times New Roman" w:hAnsi="Times New Roman" w:cs="Times New Roman"/>
        </w:rPr>
        <w:t xml:space="preserve"> each quarter thereafter). On the date of grant, the share price was CHF </w:t>
      </w:r>
      <w:bookmarkStart w:id="2454" w:name="_cebdc4d5_cc63_481f_837b_7ffed457912b"/>
      <w:r>
        <w:rPr>
          <w:rFonts w:eastAsia="Times New Roman" w:hAnsi="Times New Roman" w:cs="Times New Roman"/>
        </w:rPr>
        <w:t>14.8</w:t>
      </w:r>
      <w:bookmarkEnd w:id="2454"/>
      <w:r>
        <w:rPr>
          <w:rFonts w:eastAsia="Times New Roman" w:hAnsi="Times New Roman" w:cs="Times New Roman"/>
        </w:rPr>
        <w:t xml:space="preserve">, and the exercise price was CHF </w:t>
      </w:r>
      <w:bookmarkStart w:id="2455" w:name="_7b556cee_3034_4429_aff9_07f1cda55a4c"/>
      <w:r>
        <w:rPr>
          <w:rFonts w:eastAsia="Times New Roman" w:hAnsi="Times New Roman" w:cs="Times New Roman"/>
        </w:rPr>
        <w:t>15.56</w:t>
      </w:r>
      <w:bookmarkEnd w:id="2455"/>
      <w:r>
        <w:rPr>
          <w:rFonts w:eastAsia="Times New Roman" w:hAnsi="Times New Roman" w:cs="Times New Roman"/>
        </w:rPr>
        <w:t>.</w:t>
      </w:r>
    </w:p>
    <w:p w:rsidR="00B41412" w:rsidRDefault="00151F87">
      <w:pPr>
        <w:tabs>
          <w:tab w:val="left" w:pos="1080"/>
          <w:tab w:val="left" w:pos="1800"/>
        </w:tabs>
        <w:spacing w:after="240"/>
        <w:ind w:left="1800" w:hanging="720"/>
        <w:jc w:val="both"/>
      </w:pPr>
      <w:r>
        <w:rPr>
          <w:rFonts w:eastAsia="Times New Roman" w:hAnsi="Times New Roman" w:cs="Times New Roman"/>
        </w:rPr>
        <w:t>b.</w:t>
      </w:r>
      <w:r>
        <w:tab/>
      </w:r>
      <w:r>
        <w:rPr>
          <w:rFonts w:eastAsia="Times New Roman" w:hAnsi="Times New Roman" w:cs="Times New Roman"/>
        </w:rPr>
        <w:t xml:space="preserve">During January 2023 and February 2023 the Company received proceeds of approximately CHF </w:t>
      </w:r>
      <w:bookmarkStart w:id="2456" w:name="_1be8ad4b_9bd4_4256_b2d7_7767aa2e0a8d"/>
      <w:r>
        <w:rPr>
          <w:rFonts w:eastAsia="Times New Roman" w:hAnsi="Times New Roman" w:cs="Times New Roman"/>
        </w:rPr>
        <w:t>18.7</w:t>
      </w:r>
      <w:bookmarkEnd w:id="2456"/>
      <w:r>
        <w:rPr>
          <w:rFonts w:eastAsia="Times New Roman" w:hAnsi="Times New Roman" w:cs="Times New Roman"/>
        </w:rPr>
        <w:t xml:space="preserve"> million (USD </w:t>
      </w:r>
      <w:bookmarkStart w:id="2457" w:name="_8b4f8c33_890f_4926_9c1a_a94113d7b497"/>
      <w:r>
        <w:rPr>
          <w:rFonts w:eastAsia="Times New Roman" w:hAnsi="Times New Roman" w:cs="Times New Roman"/>
        </w:rPr>
        <w:t>20.3</w:t>
      </w:r>
      <w:bookmarkEnd w:id="2457"/>
      <w:r>
        <w:rPr>
          <w:rFonts w:eastAsia="Times New Roman" w:hAnsi="Times New Roman" w:cs="Times New Roman"/>
        </w:rPr>
        <w:t xml:space="preserve"> mill</w:t>
      </w:r>
      <w:r>
        <w:rPr>
          <w:rFonts w:eastAsia="Times New Roman" w:hAnsi="Times New Roman" w:cs="Times New Roman"/>
        </w:rPr>
        <w:t xml:space="preserve">ion) from exercises of </w:t>
      </w:r>
      <w:bookmarkStart w:id="2458" w:name="_9c4c323d_4cbf_488a_b781_df3828709f17"/>
      <w:r>
        <w:rPr>
          <w:rFonts w:eastAsia="Times New Roman" w:hAnsi="Times New Roman" w:cs="Times New Roman"/>
        </w:rPr>
        <w:t>1,703,908</w:t>
      </w:r>
      <w:bookmarkEnd w:id="2458"/>
      <w:r>
        <w:rPr>
          <w:rFonts w:eastAsia="Times New Roman" w:hAnsi="Times New Roman" w:cs="Times New Roman"/>
        </w:rPr>
        <w:t xml:space="preserve"> share options granted in the private placements in January 2021 and February 2021 and </w:t>
      </w:r>
      <w:bookmarkStart w:id="2459" w:name="_30785de7_8422_4547_8aa1_6b9fc30a3bf3"/>
      <w:r>
        <w:rPr>
          <w:rFonts w:eastAsia="Times New Roman" w:hAnsi="Times New Roman" w:cs="Times New Roman"/>
        </w:rPr>
        <w:t>29,967</w:t>
      </w:r>
      <w:bookmarkEnd w:id="2459"/>
      <w:r>
        <w:rPr>
          <w:rFonts w:eastAsia="Times New Roman" w:hAnsi="Times New Roman" w:cs="Times New Roman"/>
        </w:rPr>
        <w:t xml:space="preserve"> options were forfeited, In addition, the underwriters received a cash payment of approximately CHF </w:t>
      </w:r>
      <w:bookmarkStart w:id="2460" w:name="_149aa79a_592c_4ec2_b05d_75885a647993"/>
      <w:r>
        <w:rPr>
          <w:rFonts w:eastAsia="Times New Roman" w:hAnsi="Times New Roman" w:cs="Times New Roman"/>
        </w:rPr>
        <w:t>1.1</w:t>
      </w:r>
      <w:bookmarkEnd w:id="2460"/>
      <w:r>
        <w:rPr>
          <w:rFonts w:eastAsia="Times New Roman" w:hAnsi="Times New Roman" w:cs="Times New Roman"/>
        </w:rPr>
        <w:t xml:space="preserve"> million (USD </w:t>
      </w:r>
      <w:bookmarkStart w:id="2461" w:name="_eaa62486_3688_47f0_a3f5_4f87331f9dda"/>
      <w:r>
        <w:rPr>
          <w:rFonts w:eastAsia="Times New Roman" w:hAnsi="Times New Roman" w:cs="Times New Roman"/>
        </w:rPr>
        <w:t>1.1</w:t>
      </w:r>
      <w:bookmarkEnd w:id="2461"/>
      <w:r>
        <w:rPr>
          <w:rFonts w:eastAsia="Times New Roman" w:hAnsi="Times New Roman" w:cs="Times New Roman"/>
        </w:rPr>
        <w:t xml:space="preserve"> million) d</w:t>
      </w:r>
      <w:r>
        <w:rPr>
          <w:rFonts w:eastAsia="Times New Roman" w:hAnsi="Times New Roman" w:cs="Times New Roman"/>
        </w:rPr>
        <w:t xml:space="preserve">erived from cash received by the Company from the exercise of the Share Options and </w:t>
      </w:r>
      <w:bookmarkStart w:id="2462" w:name="_bb00c0d7_dc4d_48ca_8734_f22fddf91814"/>
      <w:r>
        <w:rPr>
          <w:rFonts w:eastAsia="Times New Roman" w:hAnsi="Times New Roman" w:cs="Times New Roman"/>
        </w:rPr>
        <w:t>58,498</w:t>
      </w:r>
      <w:bookmarkEnd w:id="2462"/>
      <w:r>
        <w:rPr>
          <w:rFonts w:eastAsia="Times New Roman" w:hAnsi="Times New Roman" w:cs="Times New Roman"/>
        </w:rPr>
        <w:t xml:space="preserve"> Units of securities, see Note 23b above.</w:t>
      </w:r>
    </w:p>
    <w:p w:rsidR="00B41412" w:rsidRDefault="00151F87">
      <w:pPr>
        <w:tabs>
          <w:tab w:val="left" w:pos="1080"/>
          <w:tab w:val="left" w:pos="1800"/>
        </w:tabs>
        <w:spacing w:after="240"/>
        <w:ind w:left="1800" w:hanging="720"/>
        <w:jc w:val="both"/>
      </w:pPr>
      <w:r>
        <w:rPr>
          <w:rFonts w:eastAsia="Times New Roman" w:hAnsi="Times New Roman" w:cs="Times New Roman"/>
        </w:rPr>
        <w:t>c.</w:t>
      </w:r>
      <w:r>
        <w:tab/>
      </w:r>
      <w:r>
        <w:rPr>
          <w:rFonts w:eastAsia="Times New Roman" w:hAnsi="Times New Roman" w:cs="Times New Roman"/>
        </w:rPr>
        <w:t xml:space="preserve">On March 31, 2023 the Company announced that the U.S. Securities and Exchange Commission (the </w:t>
      </w:r>
      <w:r>
        <w:rPr>
          <w:rFonts w:eastAsia="Times New Roman" w:hAnsi="Times New Roman" w:cs="Times New Roman"/>
        </w:rPr>
        <w:t>“</w:t>
      </w:r>
      <w:r>
        <w:rPr>
          <w:rFonts w:eastAsia="Times New Roman" w:hAnsi="Times New Roman" w:cs="Times New Roman"/>
        </w:rPr>
        <w:t>SEC</w:t>
      </w:r>
      <w:r>
        <w:rPr>
          <w:rFonts w:eastAsia="Times New Roman" w:hAnsi="Times New Roman" w:cs="Times New Roman"/>
        </w:rPr>
        <w:t>”</w:t>
      </w:r>
      <w:r>
        <w:rPr>
          <w:rFonts w:eastAsia="Times New Roman" w:hAnsi="Times New Roman" w:cs="Times New Roman"/>
        </w:rPr>
        <w:t>) declared effective t</w:t>
      </w:r>
      <w:r>
        <w:rPr>
          <w:rFonts w:eastAsia="Times New Roman" w:hAnsi="Times New Roman" w:cs="Times New Roman"/>
        </w:rPr>
        <w:t>he Company</w:t>
      </w:r>
      <w:r>
        <w:rPr>
          <w:rFonts w:eastAsia="Times New Roman" w:hAnsi="Times New Roman" w:cs="Times New Roman"/>
        </w:rPr>
        <w:t>’</w:t>
      </w:r>
      <w:r>
        <w:rPr>
          <w:rFonts w:eastAsia="Times New Roman" w:hAnsi="Times New Roman" w:cs="Times New Roman"/>
        </w:rPr>
        <w:t xml:space="preserve">s registration statement of its securities under the U.S. Securities Exchange Act of 1934, as amended (the </w:t>
      </w:r>
      <w:r>
        <w:rPr>
          <w:rFonts w:eastAsia="Times New Roman" w:hAnsi="Times New Roman" w:cs="Times New Roman"/>
        </w:rPr>
        <w:t>“</w:t>
      </w:r>
      <w:r>
        <w:rPr>
          <w:rFonts w:eastAsia="Times New Roman" w:hAnsi="Times New Roman" w:cs="Times New Roman"/>
        </w:rPr>
        <w:t>Exchange Act</w:t>
      </w:r>
      <w:r>
        <w:rPr>
          <w:rFonts w:eastAsia="Times New Roman" w:hAnsi="Times New Roman" w:cs="Times New Roman"/>
        </w:rPr>
        <w:t>”</w:t>
      </w:r>
      <w:r>
        <w:rPr>
          <w:rFonts w:eastAsia="Times New Roman" w:hAnsi="Times New Roman" w:cs="Times New Roman"/>
        </w:rPr>
        <w:t>), in connection with the NASDAQ Listing of its American Depositary Shares (</w:t>
      </w:r>
      <w:r>
        <w:rPr>
          <w:rFonts w:eastAsia="Times New Roman" w:hAnsi="Times New Roman" w:cs="Times New Roman"/>
        </w:rPr>
        <w:t>“</w:t>
      </w:r>
      <w:r>
        <w:rPr>
          <w:rFonts w:eastAsia="Times New Roman" w:hAnsi="Times New Roman" w:cs="Times New Roman"/>
        </w:rPr>
        <w:t>ADRs</w:t>
      </w:r>
      <w:r>
        <w:rPr>
          <w:rFonts w:eastAsia="Times New Roman" w:hAnsi="Times New Roman" w:cs="Times New Roman"/>
        </w:rPr>
        <w:t>”</w:t>
      </w:r>
      <w:r>
        <w:rPr>
          <w:rFonts w:eastAsia="Times New Roman" w:hAnsi="Times New Roman" w:cs="Times New Roman"/>
        </w:rPr>
        <w:t xml:space="preserve">), each representing </w:t>
      </w:r>
      <w:bookmarkStart w:id="2463" w:name="_6300bbe8_a501_4496_a555_1b6db8424053"/>
      <w:r>
        <w:rPr>
          <w:rFonts w:eastAsia="Times New Roman" w:hAnsi="Times New Roman" w:cs="Times New Roman"/>
        </w:rPr>
        <w:t>one</w:t>
      </w:r>
      <w:bookmarkEnd w:id="2463"/>
      <w:r>
        <w:rPr>
          <w:rFonts w:eastAsia="Times New Roman" w:hAnsi="Times New Roman" w:cs="Times New Roman"/>
        </w:rPr>
        <w:t xml:space="preserve"> ordinary share of</w:t>
      </w:r>
      <w:r>
        <w:rPr>
          <w:rFonts w:eastAsia="Times New Roman" w:hAnsi="Times New Roman" w:cs="Times New Roman"/>
        </w:rPr>
        <w:t xml:space="preserve"> the Company. The ADRs commenced trading on The NASDAQ Capital Market (the </w:t>
      </w:r>
      <w:r>
        <w:rPr>
          <w:rFonts w:eastAsia="Times New Roman" w:hAnsi="Times New Roman" w:cs="Times New Roman"/>
        </w:rPr>
        <w:t>“</w:t>
      </w:r>
      <w:r>
        <w:rPr>
          <w:rFonts w:eastAsia="Times New Roman" w:hAnsi="Times New Roman" w:cs="Times New Roman"/>
        </w:rPr>
        <w:t>Nasdaq</w:t>
      </w:r>
      <w:r>
        <w:rPr>
          <w:rFonts w:eastAsia="Times New Roman" w:hAnsi="Times New Roman" w:cs="Times New Roman"/>
        </w:rPr>
        <w:t>”</w:t>
      </w:r>
      <w:r>
        <w:rPr>
          <w:rFonts w:eastAsia="Times New Roman" w:hAnsi="Times New Roman" w:cs="Times New Roman"/>
        </w:rPr>
        <w:t xml:space="preserve">), on April 3 2023 under the ticker symbol </w:t>
      </w:r>
      <w:r>
        <w:rPr>
          <w:rFonts w:eastAsia="Times New Roman" w:hAnsi="Times New Roman" w:cs="Times New Roman"/>
        </w:rPr>
        <w:t>“</w:t>
      </w:r>
      <w:r>
        <w:rPr>
          <w:rFonts w:eastAsia="Times New Roman" w:hAnsi="Times New Roman" w:cs="Times New Roman"/>
        </w:rPr>
        <w:t>SHLT</w:t>
      </w:r>
      <w:r>
        <w:rPr>
          <w:rFonts w:eastAsia="Times New Roman" w:hAnsi="Times New Roman" w:cs="Times New Roman"/>
        </w:rPr>
        <w:t>”</w:t>
      </w:r>
      <w:r>
        <w:rPr>
          <w:rFonts w:eastAsia="Times New Roman" w:hAnsi="Times New Roman" w:cs="Times New Roman"/>
        </w:rPr>
        <w:t>, in parallel to its ordinary shares continuing to be listed on the Swiss Stock Exchange.</w:t>
      </w:r>
    </w:p>
    <w:p w:rsidR="00B41412" w:rsidRDefault="00151F87">
      <w:pPr>
        <w:tabs>
          <w:tab w:val="left" w:pos="1080"/>
          <w:tab w:val="left" w:pos="1800"/>
        </w:tabs>
        <w:spacing w:after="240"/>
        <w:ind w:left="1800" w:hanging="720"/>
        <w:jc w:val="both"/>
      </w:pPr>
      <w:r>
        <w:rPr>
          <w:rFonts w:eastAsia="Times New Roman" w:hAnsi="Times New Roman" w:cs="Times New Roman"/>
        </w:rPr>
        <w:t>d.</w:t>
      </w:r>
      <w:r>
        <w:tab/>
      </w:r>
      <w:r>
        <w:rPr>
          <w:rFonts w:eastAsia="Times New Roman" w:hAnsi="Times New Roman" w:cs="Times New Roman"/>
        </w:rPr>
        <w:t>On April 3, 2023 the Company an</w:t>
      </w:r>
      <w:r>
        <w:rPr>
          <w:rFonts w:eastAsia="Times New Roman" w:hAnsi="Times New Roman" w:cs="Times New Roman"/>
        </w:rPr>
        <w:t>nounced that Mr. Bernd Altpeter was nominated as Co-Managing Director of SHL German Operation, together with Mr. Linus Drop.</w:t>
      </w:r>
    </w:p>
    <w:sectPr w:rsidR="00B41412">
      <w:headerReference w:type="default" r:id="rId18"/>
      <w:pgSz w:w="12240" w:h="15840"/>
      <w:pgMar w:top="720" w:right="720" w:bottom="720" w:left="720" w:header="432" w:footer="12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41412" w:rsidRDefault="00151F87">
      <w:r>
        <w:separator/>
      </w:r>
    </w:p>
  </w:endnote>
  <w:endnote w:type="continuationSeparator" w:id="0">
    <w:p w:rsidR="00B41412" w:rsidRDefault="00151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41412" w:rsidRDefault="00151F87">
    <w:pPr>
      <w:pStyle w:val="Footer"/>
      <w:spacing w:before="480"/>
      <w:jc w:val="center"/>
    </w:pPr>
    <w:r>
      <w:t>-</w:t>
    </w:r>
    <w:sdt>
      <w:sdtPr>
        <w:id w:val="825941479"/>
        <w:docPartObj>
          <w:docPartGallery w:val="Page Numbers (Bottom of Page)"/>
          <w:docPartUnique/>
        </w:docPartObj>
      </w:sdtPr>
      <w:sdtEndPr>
        <w:rPr>
          <w:noProof/>
        </w:rPr>
      </w:sdtEndPr>
      <w:sdtContent>
        <w:r>
          <w:t xml:space="preserve"> </w:t>
        </w:r>
        <w:r>
          <w:fldChar w:fldCharType="begin"/>
        </w:r>
        <w:r>
          <w:instrText xml:space="preserve"> PAGE   \* MERGEFORMAT </w:instrText>
        </w:r>
        <w:r>
          <w:fldChar w:fldCharType="separate"/>
        </w:r>
        <w:r>
          <w:rPr>
            <w:noProof/>
          </w:rPr>
          <w:t>2</w:t>
        </w:r>
        <w:r>
          <w:rPr>
            <w:noProof/>
          </w:rPr>
          <w:fldChar w:fldCharType="end"/>
        </w:r>
        <w:r>
          <w:rPr>
            <w:noProof/>
          </w:rPr>
          <w:t xml:space="preserve"> </w:t>
        </w:r>
      </w:sdtContent>
    </w:sdt>
    <w:r>
      <w:rPr>
        <w:noProof/>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3693651"/>
      <w:docPartObj>
        <w:docPartGallery w:val="Page Numbers (Bottom of Page)"/>
        <w:docPartUnique/>
      </w:docPartObj>
    </w:sdtPr>
    <w:sdtEndPr>
      <w:rPr>
        <w:noProof/>
      </w:rPr>
    </w:sdtEndPr>
    <w:sdtContent>
      <w:p w:rsidR="00B41412" w:rsidRDefault="00151F87">
        <w:pPr>
          <w:pStyle w:val="Footer"/>
          <w:spacing w:before="480"/>
          <w:jc w:val="center"/>
        </w:pPr>
        <w:r>
          <w:t>F-</w:t>
        </w: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41412" w:rsidRDefault="00151F87">
    <w:pPr>
      <w:pStyle w:val="Footer"/>
      <w:spacing w:before="480"/>
      <w:jc w:val="center"/>
    </w:pPr>
    <w:r>
      <w:t>F-</w:t>
    </w:r>
    <w:sdt>
      <w:sdtPr>
        <w:id w:val="-125150289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3</w:t>
        </w:r>
        <w:r>
          <w:rPr>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41412" w:rsidRDefault="00151F87">
    <w:pPr>
      <w:pStyle w:val="Footer"/>
      <w:spacing w:before="480"/>
      <w:jc w:val="center"/>
    </w:pPr>
    <w:r>
      <w:t>F-</w:t>
    </w:r>
    <w:sdt>
      <w:sdtPr>
        <w:id w:val="12452210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41412" w:rsidRDefault="00151F87">
      <w:r>
        <w:separator/>
      </w:r>
    </w:p>
  </w:footnote>
  <w:footnote w:type="continuationSeparator" w:id="0">
    <w:p w:rsidR="00B41412" w:rsidRDefault="00151F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41412" w:rsidRDefault="00151F87">
    <w:pPr>
      <w:pStyle w:val="Header"/>
      <w:keepNext/>
      <w:spacing w:after="600"/>
      <w:rPr>
        <w:rFonts w:ascii="Times New Roman" w:hAnsi="Times New Roman" w:cs="Times New Roman"/>
        <w:color w:val="0563C1"/>
        <w14:textFill>
          <w14:solidFill>
            <w14:srgbClr w14:val="0563C1">
              <w14:alpha w14:val="100000"/>
            </w14:srgbClr>
          </w14:solidFill>
        </w14:textFill>
      </w:rPr>
    </w:pPr>
    <w:hyperlink w:anchor="TOC" w:history="1">
      <w:r>
        <w:rPr>
          <w:rStyle w:val="Hyperlink"/>
          <w:rFonts w:ascii="Times New Roman" w:hAnsi="Times New Roman" w:cs="Times New Roman"/>
          <w:color w:val="0563C1"/>
          <w14:textFill>
            <w14:solidFill>
              <w14:srgbClr w14:val="0563C1">
                <w14:alpha w14:val="100000"/>
              </w14:srgbClr>
            </w14:solidFill>
          </w14:textFill>
        </w:rPr>
        <w:t>Table of Contents</w:t>
      </w:r>
    </w:hyperlink>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41412" w:rsidRDefault="00151F87">
    <w:pPr>
      <w:pStyle w:val="Header"/>
      <w:keepNext/>
      <w:spacing w:after="240"/>
      <w:rPr>
        <w:rFonts w:ascii="Times New Roman" w:hAnsi="Times New Roman" w:cs="Times New Roman"/>
        <w:color w:val="0563C1"/>
        <w14:textFill>
          <w14:solidFill>
            <w14:srgbClr w14:val="0563C1">
              <w14:alpha w14:val="100000"/>
            </w14:srgbClr>
          </w14:solidFill>
        </w14:textFill>
      </w:rPr>
    </w:pPr>
    <w:hyperlink w:anchor="TOC" w:history="1">
      <w:r>
        <w:rPr>
          <w:rStyle w:val="Hyperlink"/>
          <w:rFonts w:ascii="Times New Roman" w:hAnsi="Times New Roman" w:cs="Times New Roman"/>
          <w:color w:val="0563C1"/>
          <w14:textFill>
            <w14:solidFill>
              <w14:srgbClr w14:val="0563C1">
                <w14:alpha w14:val="100000"/>
              </w14:srgbClr>
            </w14:solidFill>
          </w14:textFill>
        </w:rPr>
        <w:t>Table of Contents</w:t>
      </w:r>
    </w:hyperlink>
  </w:p>
  <w:p w:rsidR="00B41412" w:rsidRDefault="00151F87">
    <w:pPr>
      <w:pStyle w:val="Heading1"/>
      <w:jc w:val="right"/>
    </w:pPr>
    <w:r>
      <w:t>SHL TELEMEDICINE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41412" w:rsidRDefault="00151F87">
    <w:pPr>
      <w:pStyle w:val="Header"/>
      <w:keepNext/>
      <w:spacing w:after="240"/>
      <w:rPr>
        <w:rFonts w:ascii="Times New Roman" w:hAnsi="Times New Roman" w:cs="Times New Roman"/>
        <w:color w:val="0563C1"/>
        <w14:textFill>
          <w14:solidFill>
            <w14:srgbClr w14:val="0563C1">
              <w14:alpha w14:val="100000"/>
            </w14:srgbClr>
          </w14:solidFill>
        </w14:textFill>
      </w:rPr>
    </w:pPr>
    <w:hyperlink w:anchor="TOC" w:history="1">
      <w:r>
        <w:rPr>
          <w:rStyle w:val="Hyperlink"/>
          <w:rFonts w:ascii="Times New Roman" w:hAnsi="Times New Roman" w:cs="Times New Roman"/>
          <w:color w:val="0563C1"/>
          <w14:textFill>
            <w14:solidFill>
              <w14:srgbClr w14:val="0563C1">
                <w14:alpha w14:val="100000"/>
              </w14:srgbClr>
            </w14:solidFill>
          </w14:textFill>
        </w:rPr>
        <w:t>Table of Contents</w:t>
      </w:r>
    </w:hyperlink>
  </w:p>
  <w:p w:rsidR="00B41412" w:rsidRDefault="00151F87">
    <w:pPr>
      <w:pStyle w:val="Heading1"/>
      <w:spacing w:after="0"/>
      <w:jc w:val="right"/>
    </w:pPr>
    <w:r>
      <w:t>SHL TELEMEDICINE LTD.</w:t>
    </w:r>
  </w:p>
  <w:p w:rsidR="00B41412" w:rsidRDefault="00151F87">
    <w:pPr>
      <w:pStyle w:val="Heading1"/>
      <w:spacing w:after="0"/>
    </w:pPr>
    <w:r>
      <w:t>NOTES TO CONSOLIDATED FINANCIAL ST</w:t>
    </w:r>
    <w:r>
      <w:t>ATEMENTS</w:t>
    </w:r>
  </w:p>
  <w:p w:rsidR="00B41412" w:rsidRDefault="00B41412">
    <w:pPr>
      <w:pStyle w:val="BodyText"/>
      <w:pBdr>
        <w:bottom w:val="single" w:sz="4" w:space="1" w:color="auto"/>
      </w:pBdr>
      <w:spacing w:after="0"/>
      <w:rPr>
        <w:sz w:val="2"/>
      </w:rPr>
    </w:pPr>
  </w:p>
  <w:p w:rsidR="00B41412" w:rsidRDefault="00151F87">
    <w:pPr>
      <w:pStyle w:val="Heading2"/>
    </w:pPr>
    <w:r>
      <w:t>U.S. dollars in thousands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6CC0CA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6CA5B6A"/>
    <w:styleLink w:val="ArticleSection1"/>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226F69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B6F2D8"/>
    <w:styleLink w:val="1ai1"/>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C56ABD6"/>
    <w:styleLink w:val="1111111"/>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23C384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FB6833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5347EB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498081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9DCAB2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276C80"/>
    <w:multiLevelType w:val="hybridMultilevel"/>
    <w:tmpl w:val="0160F874"/>
    <w:lvl w:ilvl="0" w:tplc="029213E8">
      <w:start w:val="1"/>
      <w:numFmt w:val="decimal"/>
      <w:lvlText w:val="(%1)"/>
      <w:lvlJc w:val="left"/>
      <w:pPr>
        <w:ind w:left="720" w:hanging="360"/>
      </w:pPr>
      <w:rPr>
        <w:rFonts w:asciiTheme="minorHAnsi" w:hAnsiTheme="minorHAnsi"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020E6F28"/>
    <w:multiLevelType w:val="hybridMultilevel"/>
    <w:tmpl w:val="5EE88970"/>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2880" w:hanging="360"/>
      </w:pPr>
      <w:rPr>
        <w:rFonts w:ascii="Symbol" w:hAnsi="Symbol"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04F55990"/>
    <w:multiLevelType w:val="hybridMultilevel"/>
    <w:tmpl w:val="6A048F34"/>
    <w:lvl w:ilvl="0" w:tplc="04090001">
      <w:start w:val="1"/>
      <w:numFmt w:val="bullet"/>
      <w:lvlText w:val=""/>
      <w:lvlJc w:val="left"/>
      <w:pPr>
        <w:ind w:left="2880" w:hanging="360"/>
      </w:pPr>
      <w:rPr>
        <w:rFonts w:ascii="Symbol" w:hAnsi="Symbol" w:hint="default"/>
      </w:rPr>
    </w:lvl>
    <w:lvl w:ilvl="1" w:tplc="FFFFFFFF" w:tentative="1">
      <w:start w:val="1"/>
      <w:numFmt w:val="bullet"/>
      <w:lvlText w:val="o"/>
      <w:lvlJc w:val="left"/>
      <w:pPr>
        <w:ind w:left="3600" w:hanging="360"/>
      </w:pPr>
      <w:rPr>
        <w:rFonts w:ascii="Courier New" w:hAnsi="Courier New" w:cs="Courier New" w:hint="default"/>
      </w:rPr>
    </w:lvl>
    <w:lvl w:ilvl="2" w:tplc="FFFFFFFF" w:tentative="1">
      <w:start w:val="1"/>
      <w:numFmt w:val="bullet"/>
      <w:lvlText w:val=""/>
      <w:lvlJc w:val="left"/>
      <w:pPr>
        <w:ind w:left="4320" w:hanging="360"/>
      </w:pPr>
      <w:rPr>
        <w:rFonts w:ascii="Wingdings" w:hAnsi="Wingdings" w:hint="default"/>
      </w:rPr>
    </w:lvl>
    <w:lvl w:ilvl="3" w:tplc="FFFFFFFF" w:tentative="1">
      <w:start w:val="1"/>
      <w:numFmt w:val="bullet"/>
      <w:lvlText w:val=""/>
      <w:lvlJc w:val="left"/>
      <w:pPr>
        <w:ind w:left="5040" w:hanging="360"/>
      </w:pPr>
      <w:rPr>
        <w:rFonts w:ascii="Symbol" w:hAnsi="Symbol" w:hint="default"/>
      </w:rPr>
    </w:lvl>
    <w:lvl w:ilvl="4" w:tplc="FFFFFFFF" w:tentative="1">
      <w:start w:val="1"/>
      <w:numFmt w:val="bullet"/>
      <w:lvlText w:val="o"/>
      <w:lvlJc w:val="left"/>
      <w:pPr>
        <w:ind w:left="5760" w:hanging="360"/>
      </w:pPr>
      <w:rPr>
        <w:rFonts w:ascii="Courier New" w:hAnsi="Courier New" w:cs="Courier New" w:hint="default"/>
      </w:rPr>
    </w:lvl>
    <w:lvl w:ilvl="5" w:tplc="FFFFFFFF" w:tentative="1">
      <w:start w:val="1"/>
      <w:numFmt w:val="bullet"/>
      <w:lvlText w:val=""/>
      <w:lvlJc w:val="left"/>
      <w:pPr>
        <w:ind w:left="6480" w:hanging="360"/>
      </w:pPr>
      <w:rPr>
        <w:rFonts w:ascii="Wingdings" w:hAnsi="Wingdings" w:hint="default"/>
      </w:rPr>
    </w:lvl>
    <w:lvl w:ilvl="6" w:tplc="FFFFFFFF" w:tentative="1">
      <w:start w:val="1"/>
      <w:numFmt w:val="bullet"/>
      <w:lvlText w:val=""/>
      <w:lvlJc w:val="left"/>
      <w:pPr>
        <w:ind w:left="7200" w:hanging="360"/>
      </w:pPr>
      <w:rPr>
        <w:rFonts w:ascii="Symbol" w:hAnsi="Symbol" w:hint="default"/>
      </w:rPr>
    </w:lvl>
    <w:lvl w:ilvl="7" w:tplc="FFFFFFFF" w:tentative="1">
      <w:start w:val="1"/>
      <w:numFmt w:val="bullet"/>
      <w:lvlText w:val="o"/>
      <w:lvlJc w:val="left"/>
      <w:pPr>
        <w:ind w:left="7920" w:hanging="360"/>
      </w:pPr>
      <w:rPr>
        <w:rFonts w:ascii="Courier New" w:hAnsi="Courier New" w:cs="Courier New" w:hint="default"/>
      </w:rPr>
    </w:lvl>
    <w:lvl w:ilvl="8" w:tplc="FFFFFFFF" w:tentative="1">
      <w:start w:val="1"/>
      <w:numFmt w:val="bullet"/>
      <w:lvlText w:val=""/>
      <w:lvlJc w:val="left"/>
      <w:pPr>
        <w:ind w:left="8640" w:hanging="360"/>
      </w:pPr>
      <w:rPr>
        <w:rFonts w:ascii="Wingdings" w:hAnsi="Wingdings" w:hint="default"/>
      </w:rPr>
    </w:lvl>
  </w:abstractNum>
  <w:abstractNum w:abstractNumId="13" w15:restartNumberingAfterBreak="0">
    <w:nsid w:val="0715519C"/>
    <w:multiLevelType w:val="hybridMultilevel"/>
    <w:tmpl w:val="469058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0A5A4B5C"/>
    <w:multiLevelType w:val="hybridMultilevel"/>
    <w:tmpl w:val="89840E0A"/>
    <w:lvl w:ilvl="0" w:tplc="06623CFA">
      <w:start w:val="1"/>
      <w:numFmt w:val="bullet"/>
      <w:lvlText w:val=""/>
      <w:lvlJc w:val="left"/>
      <w:pPr>
        <w:ind w:left="1080" w:hanging="360"/>
      </w:pPr>
      <w:rPr>
        <w:rFonts w:ascii="Symbol" w:hAnsi="Symbol"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114E0106"/>
    <w:multiLevelType w:val="hybridMultilevel"/>
    <w:tmpl w:val="C456D45C"/>
    <w:lvl w:ilvl="0" w:tplc="5D560F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1546F1"/>
    <w:multiLevelType w:val="hybridMultilevel"/>
    <w:tmpl w:val="8ED4E93E"/>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21A5608E"/>
    <w:multiLevelType w:val="hybridMultilevel"/>
    <w:tmpl w:val="00E2533C"/>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 w15:restartNumberingAfterBreak="0">
    <w:nsid w:val="21C66C67"/>
    <w:multiLevelType w:val="hybridMultilevel"/>
    <w:tmpl w:val="07C8C7FC"/>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2880" w:hanging="360"/>
      </w:pPr>
      <w:rPr>
        <w:rFonts w:ascii="Symbol" w:hAnsi="Symbol"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9" w15:restartNumberingAfterBreak="0">
    <w:nsid w:val="26E84AEB"/>
    <w:multiLevelType w:val="hybridMultilevel"/>
    <w:tmpl w:val="DB6E978E"/>
    <w:lvl w:ilvl="0" w:tplc="5D560F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753D77"/>
    <w:multiLevelType w:val="hybridMultilevel"/>
    <w:tmpl w:val="692048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5EA0DEE"/>
    <w:multiLevelType w:val="hybridMultilevel"/>
    <w:tmpl w:val="1812EDA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15:restartNumberingAfterBreak="0">
    <w:nsid w:val="397F7BE7"/>
    <w:multiLevelType w:val="hybridMultilevel"/>
    <w:tmpl w:val="45BCA8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DBA3F5B"/>
    <w:multiLevelType w:val="hybridMultilevel"/>
    <w:tmpl w:val="90967634"/>
    <w:lvl w:ilvl="0" w:tplc="06623CF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EB22A8"/>
    <w:multiLevelType w:val="hybridMultilevel"/>
    <w:tmpl w:val="A59CCC22"/>
    <w:lvl w:ilvl="0" w:tplc="0409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5" w15:restartNumberingAfterBreak="0">
    <w:nsid w:val="42C67478"/>
    <w:multiLevelType w:val="hybridMultilevel"/>
    <w:tmpl w:val="D96CC1D0"/>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64470CD"/>
    <w:multiLevelType w:val="hybridMultilevel"/>
    <w:tmpl w:val="3E082314"/>
    <w:lvl w:ilvl="0" w:tplc="04090001">
      <w:start w:val="1"/>
      <w:numFmt w:val="bullet"/>
      <w:lvlText w:val=""/>
      <w:lvlJc w:val="left"/>
      <w:pPr>
        <w:ind w:left="1080" w:hanging="360"/>
      </w:pPr>
      <w:rPr>
        <w:rFonts w:ascii="Symbol" w:hAnsi="Symbol" w:hint="default"/>
      </w:rPr>
    </w:lvl>
    <w:lvl w:ilvl="1" w:tplc="259AC972">
      <w:numFmt w:val="bullet"/>
      <w:lvlText w:val="•"/>
      <w:lvlJc w:val="left"/>
      <w:pPr>
        <w:ind w:left="1800" w:hanging="360"/>
      </w:pPr>
      <w:rPr>
        <w:rFonts w:ascii="Times New Roman" w:eastAsia="Times New Roman" w:hAnsi="Times New Roman" w:cs="Times New Roman" w:hint="default"/>
      </w:rPr>
    </w:lvl>
    <w:lvl w:ilvl="2" w:tplc="3E56E33E">
      <w:numFmt w:val="bullet"/>
      <w:lvlText w:val="·"/>
      <w:lvlJc w:val="left"/>
      <w:pPr>
        <w:ind w:left="2520" w:hanging="360"/>
      </w:pPr>
      <w:rPr>
        <w:rFonts w:ascii="MS Mincho" w:eastAsia="MS Mincho" w:hAnsi="MS Mincho" w:cs="Times New Roman" w:hint="eastAsia"/>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49020A49"/>
    <w:multiLevelType w:val="hybridMultilevel"/>
    <w:tmpl w:val="4A04F3CC"/>
    <w:lvl w:ilvl="0" w:tplc="ED66F13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2E44957"/>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3D02B60"/>
    <w:multiLevelType w:val="hybridMultilevel"/>
    <w:tmpl w:val="296A36E8"/>
    <w:lvl w:ilvl="0" w:tplc="09A8CAD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51C4C8C"/>
    <w:multiLevelType w:val="hybridMultilevel"/>
    <w:tmpl w:val="B83A40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B5349E1"/>
    <w:multiLevelType w:val="hybridMultilevel"/>
    <w:tmpl w:val="0D5830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5C917CB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D350B19"/>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5D38693C"/>
    <w:multiLevelType w:val="hybridMultilevel"/>
    <w:tmpl w:val="044AD20C"/>
    <w:lvl w:ilvl="0" w:tplc="06623CFA">
      <w:start w:val="1"/>
      <w:numFmt w:val="bullet"/>
      <w:lvlText w:val=""/>
      <w:lvlJc w:val="left"/>
      <w:pPr>
        <w:ind w:left="1080" w:hanging="360"/>
      </w:pPr>
      <w:rPr>
        <w:rFonts w:ascii="Symbol" w:hAnsi="Symbol"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5" w15:restartNumberingAfterBreak="0">
    <w:nsid w:val="605C0272"/>
    <w:multiLevelType w:val="hybridMultilevel"/>
    <w:tmpl w:val="EC74E7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540131D"/>
    <w:multiLevelType w:val="hybridMultilevel"/>
    <w:tmpl w:val="0BC6F2D2"/>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2880" w:hanging="360"/>
      </w:pPr>
      <w:rPr>
        <w:rFonts w:ascii="Symbol" w:hAnsi="Symbol"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7" w15:restartNumberingAfterBreak="0">
    <w:nsid w:val="6CA42A38"/>
    <w:multiLevelType w:val="hybridMultilevel"/>
    <w:tmpl w:val="CB54F5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E975D83"/>
    <w:multiLevelType w:val="hybridMultilevel"/>
    <w:tmpl w:val="033670D8"/>
    <w:lvl w:ilvl="0" w:tplc="8FBE1930">
      <w:start w:val="1"/>
      <w:numFmt w:val="decimal"/>
      <w:lvlText w:val="%1."/>
      <w:lvlJc w:val="left"/>
      <w:pPr>
        <w:ind w:left="2355" w:hanging="555"/>
      </w:pPr>
      <w:rPr>
        <w:rFonts w:asciiTheme="minorHAnsi" w:hAnsiTheme="minorHAnsi" w:cstheme="minorHAnsi"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15:restartNumberingAfterBreak="0">
    <w:nsid w:val="6F322C26"/>
    <w:multiLevelType w:val="hybridMultilevel"/>
    <w:tmpl w:val="C29A3B44"/>
    <w:lvl w:ilvl="0" w:tplc="08785F78">
      <w:start w:val="1"/>
      <w:numFmt w:val="decimal"/>
      <w:lvlText w:val="(%1)"/>
      <w:lvlJc w:val="left"/>
      <w:pPr>
        <w:ind w:left="720" w:hanging="360"/>
      </w:pPr>
      <w:rPr>
        <w:rFonts w:asciiTheme="minorHAnsi" w:hAnsiTheme="minorHAnsi"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76B85408"/>
    <w:multiLevelType w:val="hybridMultilevel"/>
    <w:tmpl w:val="91BA0A84"/>
    <w:lvl w:ilvl="0" w:tplc="65A4BDEC">
      <w:numFmt w:val="bullet"/>
      <w:lvlText w:val=""/>
      <w:lvlJc w:val="left"/>
      <w:pPr>
        <w:ind w:left="1440" w:hanging="360"/>
      </w:pPr>
      <w:rPr>
        <w:rFonts w:ascii="Symbol" w:eastAsia="Times New Roman"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A630075"/>
    <w:multiLevelType w:val="hybridMultilevel"/>
    <w:tmpl w:val="9232F750"/>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2880" w:hanging="360"/>
      </w:pPr>
      <w:rPr>
        <w:rFonts w:ascii="Symbol" w:hAnsi="Symbol"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2" w15:restartNumberingAfterBreak="0">
    <w:nsid w:val="7E2B7A76"/>
    <w:multiLevelType w:val="hybridMultilevel"/>
    <w:tmpl w:val="B8AC45DC"/>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2880" w:hanging="360"/>
      </w:pPr>
      <w:rPr>
        <w:rFonts w:ascii="Symbol" w:hAnsi="Symbol"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230506303">
    <w:abstractNumId w:val="32"/>
  </w:num>
  <w:num w:numId="2" w16cid:durableId="1808889634">
    <w:abstractNumId w:val="28"/>
  </w:num>
  <w:num w:numId="3" w16cid:durableId="1230533630">
    <w:abstractNumId w:val="33"/>
  </w:num>
  <w:num w:numId="4" w16cid:durableId="1425226388">
    <w:abstractNumId w:val="9"/>
  </w:num>
  <w:num w:numId="5" w16cid:durableId="1353727019">
    <w:abstractNumId w:val="7"/>
  </w:num>
  <w:num w:numId="6" w16cid:durableId="834495329">
    <w:abstractNumId w:val="6"/>
  </w:num>
  <w:num w:numId="7" w16cid:durableId="730615801">
    <w:abstractNumId w:val="5"/>
  </w:num>
  <w:num w:numId="8" w16cid:durableId="998387262">
    <w:abstractNumId w:val="4"/>
  </w:num>
  <w:num w:numId="9" w16cid:durableId="2119642198">
    <w:abstractNumId w:val="8"/>
  </w:num>
  <w:num w:numId="10" w16cid:durableId="1837726203">
    <w:abstractNumId w:val="3"/>
  </w:num>
  <w:num w:numId="11" w16cid:durableId="12271180">
    <w:abstractNumId w:val="2"/>
  </w:num>
  <w:num w:numId="12" w16cid:durableId="1800417383">
    <w:abstractNumId w:val="1"/>
  </w:num>
  <w:num w:numId="13" w16cid:durableId="1465733427">
    <w:abstractNumId w:val="0"/>
  </w:num>
  <w:num w:numId="14" w16cid:durableId="1032808630">
    <w:abstractNumId w:val="38"/>
  </w:num>
  <w:num w:numId="15" w16cid:durableId="977566673">
    <w:abstractNumId w:val="21"/>
  </w:num>
  <w:num w:numId="16" w16cid:durableId="1164127534">
    <w:abstractNumId w:val="40"/>
  </w:num>
  <w:num w:numId="17" w16cid:durableId="1079520758">
    <w:abstractNumId w:val="10"/>
  </w:num>
  <w:num w:numId="18" w16cid:durableId="1481535598">
    <w:abstractNumId w:val="39"/>
  </w:num>
  <w:num w:numId="19" w16cid:durableId="450133041">
    <w:abstractNumId w:val="24"/>
  </w:num>
  <w:num w:numId="20" w16cid:durableId="2096240077">
    <w:abstractNumId w:val="20"/>
  </w:num>
  <w:num w:numId="21" w16cid:durableId="559757075">
    <w:abstractNumId w:val="31"/>
  </w:num>
  <w:num w:numId="22" w16cid:durableId="177351016">
    <w:abstractNumId w:val="26"/>
  </w:num>
  <w:num w:numId="23" w16cid:durableId="1827814997">
    <w:abstractNumId w:val="25"/>
  </w:num>
  <w:num w:numId="24" w16cid:durableId="459687382">
    <w:abstractNumId w:val="12"/>
  </w:num>
  <w:num w:numId="25" w16cid:durableId="1982298809">
    <w:abstractNumId w:val="41"/>
  </w:num>
  <w:num w:numId="26" w16cid:durableId="908273889">
    <w:abstractNumId w:val="17"/>
  </w:num>
  <w:num w:numId="27" w16cid:durableId="1052659584">
    <w:abstractNumId w:val="16"/>
  </w:num>
  <w:num w:numId="28" w16cid:durableId="438649250">
    <w:abstractNumId w:val="35"/>
  </w:num>
  <w:num w:numId="29" w16cid:durableId="1663772854">
    <w:abstractNumId w:val="27"/>
  </w:num>
  <w:num w:numId="30" w16cid:durableId="866794767">
    <w:abstractNumId w:val="14"/>
  </w:num>
  <w:num w:numId="31" w16cid:durableId="512497713">
    <w:abstractNumId w:val="23"/>
  </w:num>
  <w:num w:numId="32" w16cid:durableId="840196005">
    <w:abstractNumId w:val="29"/>
  </w:num>
  <w:num w:numId="33" w16cid:durableId="1967545355">
    <w:abstractNumId w:val="34"/>
  </w:num>
  <w:num w:numId="34" w16cid:durableId="1956020068">
    <w:abstractNumId w:val="19"/>
  </w:num>
  <w:num w:numId="35" w16cid:durableId="537203654">
    <w:abstractNumId w:val="15"/>
  </w:num>
  <w:num w:numId="36" w16cid:durableId="505708150">
    <w:abstractNumId w:val="13"/>
  </w:num>
  <w:num w:numId="37" w16cid:durableId="5796033">
    <w:abstractNumId w:val="11"/>
  </w:num>
  <w:num w:numId="38" w16cid:durableId="1594976293">
    <w:abstractNumId w:val="30"/>
  </w:num>
  <w:num w:numId="39" w16cid:durableId="2123567075">
    <w:abstractNumId w:val="36"/>
  </w:num>
  <w:num w:numId="40" w16cid:durableId="374698855">
    <w:abstractNumId w:val="22"/>
  </w:num>
  <w:num w:numId="41" w16cid:durableId="248929903">
    <w:abstractNumId w:val="42"/>
  </w:num>
  <w:num w:numId="42" w16cid:durableId="1889997203">
    <w:abstractNumId w:val="37"/>
  </w:num>
  <w:num w:numId="43" w16cid:durableId="735592256">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hideSpellingErrors/>
  <w:hideGrammaticalError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NotTrackMoves/>
  <w:doNotTrackFormatting/>
  <w:documentProtection w:edit="readOnly" w:enforcement="0"/>
  <w:defaultTabStop w:val="720"/>
  <w:noPunctuationKerning/>
  <w:characterSpacingControl w:val="doNotCompress"/>
  <w:hdrShapeDefaults>
    <o:shapedefaults v:ext="edit" spidmax="206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412"/>
    <w:rsid w:val="00151F87"/>
    <w:rsid w:val="00B414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6"/>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HAnsi" w:hAnsiTheme="minorHAnsi" w:cstheme="minorHAnsi"/>
    </w:rPr>
  </w:style>
  <w:style w:type="paragraph" w:styleId="Heading1">
    <w:name w:val="heading 1"/>
    <w:basedOn w:val="Normal"/>
    <w:next w:val="BodyText"/>
    <w:link w:val="Heading1Char"/>
    <w:uiPriority w:val="9"/>
    <w:qFormat/>
    <w:pPr>
      <w:keepNext/>
      <w:keepLines/>
      <w:spacing w:after="240"/>
      <w:outlineLvl w:val="0"/>
    </w:pPr>
    <w:rPr>
      <w:rFonts w:asciiTheme="majorHAnsi" w:eastAsiaTheme="majorEastAsia" w:hAnsiTheme="majorHAnsi" w:cstheme="majorHAnsi"/>
      <w:b/>
      <w:szCs w:val="32"/>
    </w:rPr>
  </w:style>
  <w:style w:type="paragraph" w:styleId="Heading2">
    <w:name w:val="heading 2"/>
    <w:basedOn w:val="Normal"/>
    <w:next w:val="BodyText"/>
    <w:link w:val="Heading2Char"/>
    <w:uiPriority w:val="9"/>
    <w:qFormat/>
    <w:pPr>
      <w:keepNext/>
      <w:keepLines/>
      <w:spacing w:after="240"/>
      <w:outlineLvl w:val="1"/>
    </w:pPr>
    <w:rPr>
      <w:rFonts w:asciiTheme="majorHAnsi" w:eastAsiaTheme="majorEastAsia" w:hAnsiTheme="majorHAnsi" w:cstheme="majorHAnsi"/>
      <w:b/>
      <w:szCs w:val="26"/>
    </w:rPr>
  </w:style>
  <w:style w:type="paragraph" w:styleId="Heading3">
    <w:name w:val="heading 3"/>
    <w:basedOn w:val="Normal"/>
    <w:next w:val="BodyText"/>
    <w:link w:val="Heading3Char"/>
    <w:uiPriority w:val="9"/>
    <w:qFormat/>
    <w:pPr>
      <w:keepNext/>
      <w:keepLines/>
      <w:spacing w:after="240"/>
      <w:outlineLvl w:val="2"/>
    </w:pPr>
    <w:rPr>
      <w:rFonts w:asciiTheme="majorHAnsi" w:eastAsiaTheme="majorEastAsia" w:hAnsiTheme="majorHAnsi" w:cstheme="majorHAnsi"/>
      <w:i/>
    </w:rPr>
  </w:style>
  <w:style w:type="paragraph" w:styleId="Heading4">
    <w:name w:val="heading 4"/>
    <w:basedOn w:val="Normal"/>
    <w:next w:val="BodyText"/>
    <w:link w:val="Heading4Char"/>
    <w:uiPriority w:val="9"/>
    <w:semiHidden/>
    <w:unhideWhenUsed/>
    <w:qFormat/>
    <w:pPr>
      <w:keepNext/>
      <w:keepLines/>
      <w:spacing w:after="240"/>
      <w:outlineLvl w:val="3"/>
    </w:pPr>
    <w:rPr>
      <w:rFonts w:asciiTheme="majorHAnsi" w:eastAsiaTheme="majorEastAsia" w:hAnsiTheme="majorHAnsi" w:cstheme="majorHAnsi"/>
      <w:iCs/>
    </w:rPr>
  </w:style>
  <w:style w:type="paragraph" w:styleId="Heading5">
    <w:name w:val="heading 5"/>
    <w:basedOn w:val="Normal"/>
    <w:next w:val="BodyText"/>
    <w:link w:val="Heading5Char"/>
    <w:uiPriority w:val="9"/>
    <w:semiHidden/>
    <w:unhideWhenUsed/>
    <w:qFormat/>
    <w:pPr>
      <w:keepNext/>
      <w:keepLines/>
      <w:spacing w:after="240"/>
      <w:outlineLvl w:val="4"/>
    </w:pPr>
    <w:rPr>
      <w:rFonts w:asciiTheme="majorHAnsi" w:eastAsiaTheme="majorEastAsia" w:hAnsiTheme="majorHAnsi" w:cstheme="majorHAnsi"/>
    </w:rPr>
  </w:style>
  <w:style w:type="paragraph" w:styleId="Heading6">
    <w:name w:val="heading 6"/>
    <w:basedOn w:val="Normal"/>
    <w:next w:val="BodyText"/>
    <w:link w:val="Heading6Char"/>
    <w:uiPriority w:val="9"/>
    <w:semiHidden/>
    <w:unhideWhenUsed/>
    <w:qFormat/>
    <w:pPr>
      <w:keepNext/>
      <w:keepLines/>
      <w:spacing w:after="240"/>
      <w:outlineLvl w:val="5"/>
    </w:pPr>
    <w:rPr>
      <w:rFonts w:asciiTheme="majorHAnsi" w:eastAsiaTheme="majorEastAsia" w:hAnsiTheme="majorHAnsi" w:cstheme="majorHAnsi"/>
    </w:rPr>
  </w:style>
  <w:style w:type="paragraph" w:styleId="Heading7">
    <w:name w:val="heading 7"/>
    <w:basedOn w:val="Normal"/>
    <w:next w:val="BodyText"/>
    <w:link w:val="Heading7Char"/>
    <w:uiPriority w:val="9"/>
    <w:semiHidden/>
    <w:unhideWhenUsed/>
    <w:qFormat/>
    <w:pPr>
      <w:keepNext/>
      <w:keepLines/>
      <w:spacing w:after="240"/>
      <w:outlineLvl w:val="6"/>
    </w:pPr>
    <w:rPr>
      <w:rFonts w:asciiTheme="majorHAnsi" w:eastAsiaTheme="majorEastAsia" w:hAnsiTheme="majorHAnsi" w:cstheme="majorHAnsi"/>
      <w:iCs/>
    </w:rPr>
  </w:style>
  <w:style w:type="paragraph" w:styleId="Heading8">
    <w:name w:val="heading 8"/>
    <w:basedOn w:val="Normal"/>
    <w:next w:val="BodyText"/>
    <w:link w:val="Heading8Char"/>
    <w:uiPriority w:val="9"/>
    <w:semiHidden/>
    <w:unhideWhenUsed/>
    <w:qFormat/>
    <w:pPr>
      <w:keepNext/>
      <w:keepLines/>
      <w:spacing w:after="240"/>
      <w:outlineLvl w:val="7"/>
    </w:pPr>
    <w:rPr>
      <w:rFonts w:asciiTheme="majorHAnsi" w:eastAsiaTheme="majorEastAsia" w:hAnsiTheme="majorHAnsi" w:cstheme="majorHAnsi"/>
      <w:szCs w:val="21"/>
    </w:rPr>
  </w:style>
  <w:style w:type="paragraph" w:styleId="Heading9">
    <w:name w:val="heading 9"/>
    <w:basedOn w:val="Normal"/>
    <w:next w:val="BodyText"/>
    <w:link w:val="Heading9Char"/>
    <w:uiPriority w:val="9"/>
    <w:semiHidden/>
    <w:unhideWhenUsed/>
    <w:qFormat/>
    <w:pPr>
      <w:keepNext/>
      <w:keepLines/>
      <w:spacing w:after="240"/>
      <w:outlineLvl w:val="8"/>
    </w:pPr>
    <w:rPr>
      <w:rFonts w:asciiTheme="majorHAnsi" w:eastAsiaTheme="majorEastAsia" w:hAnsiTheme="majorHAnsi" w:cstheme="majorHAns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HAnsi"/>
      <w:b/>
      <w:szCs w:val="32"/>
    </w:rPr>
  </w:style>
  <w:style w:type="character" w:customStyle="1" w:styleId="Heading2Char">
    <w:name w:val="Heading 2 Char"/>
    <w:basedOn w:val="DefaultParagraphFont"/>
    <w:link w:val="Heading2"/>
    <w:uiPriority w:val="4"/>
    <w:rPr>
      <w:rFonts w:asciiTheme="majorHAnsi" w:eastAsiaTheme="majorEastAsia" w:hAnsiTheme="majorHAnsi" w:cstheme="majorHAnsi"/>
      <w:b/>
      <w:szCs w:val="26"/>
    </w:rPr>
  </w:style>
  <w:style w:type="character" w:customStyle="1" w:styleId="Heading3Char">
    <w:name w:val="Heading 3 Char"/>
    <w:basedOn w:val="DefaultParagraphFont"/>
    <w:link w:val="Heading3"/>
    <w:uiPriority w:val="5"/>
    <w:rPr>
      <w:rFonts w:asciiTheme="majorHAnsi" w:eastAsiaTheme="majorEastAsia" w:hAnsiTheme="majorHAnsi" w:cstheme="majorHAnsi"/>
      <w:i/>
    </w:rPr>
  </w:style>
  <w:style w:type="character" w:customStyle="1" w:styleId="Heading4Char">
    <w:name w:val="Heading 4 Char"/>
    <w:basedOn w:val="DefaultParagraphFont"/>
    <w:link w:val="Heading4"/>
    <w:uiPriority w:val="6"/>
    <w:semiHidden/>
    <w:rPr>
      <w:rFonts w:asciiTheme="majorHAnsi" w:eastAsiaTheme="majorEastAsia" w:hAnsiTheme="majorHAnsi" w:cstheme="majorHAnsi"/>
      <w:iCs/>
    </w:rPr>
  </w:style>
  <w:style w:type="character" w:customStyle="1" w:styleId="Heading5Char">
    <w:name w:val="Heading 5 Char"/>
    <w:basedOn w:val="DefaultParagraphFont"/>
    <w:link w:val="Heading5"/>
    <w:uiPriority w:val="7"/>
    <w:semiHidden/>
    <w:rPr>
      <w:rFonts w:asciiTheme="majorHAnsi" w:eastAsiaTheme="majorEastAsia" w:hAnsiTheme="majorHAnsi" w:cstheme="majorHAnsi"/>
    </w:rPr>
  </w:style>
  <w:style w:type="character" w:customStyle="1" w:styleId="Heading6Char">
    <w:name w:val="Heading 6 Char"/>
    <w:basedOn w:val="DefaultParagraphFont"/>
    <w:link w:val="Heading6"/>
    <w:uiPriority w:val="8"/>
    <w:semiHidden/>
    <w:rPr>
      <w:rFonts w:asciiTheme="majorHAnsi" w:eastAsiaTheme="majorEastAsia" w:hAnsiTheme="majorHAnsi" w:cstheme="majorHAnsi"/>
    </w:rPr>
  </w:style>
  <w:style w:type="character" w:customStyle="1" w:styleId="Heading7Char">
    <w:name w:val="Heading 7 Char"/>
    <w:basedOn w:val="DefaultParagraphFont"/>
    <w:link w:val="Heading7"/>
    <w:uiPriority w:val="9"/>
    <w:semiHidden/>
    <w:rPr>
      <w:rFonts w:asciiTheme="majorHAnsi" w:eastAsiaTheme="majorEastAsia" w:hAnsiTheme="majorHAnsi" w:cstheme="majorHAnsi"/>
      <w:iCs/>
    </w:rPr>
  </w:style>
  <w:style w:type="character" w:customStyle="1" w:styleId="Heading8Char">
    <w:name w:val="Heading 8 Char"/>
    <w:basedOn w:val="DefaultParagraphFont"/>
    <w:link w:val="Heading8"/>
    <w:uiPriority w:val="10"/>
    <w:semiHidden/>
    <w:rPr>
      <w:rFonts w:asciiTheme="majorHAnsi" w:eastAsiaTheme="majorEastAsia" w:hAnsiTheme="majorHAnsi" w:cstheme="majorHAnsi"/>
      <w:szCs w:val="21"/>
    </w:rPr>
  </w:style>
  <w:style w:type="character" w:customStyle="1" w:styleId="Heading9Char">
    <w:name w:val="Heading 9 Char"/>
    <w:basedOn w:val="DefaultParagraphFont"/>
    <w:link w:val="Heading9"/>
    <w:uiPriority w:val="11"/>
    <w:semiHidden/>
    <w:rPr>
      <w:rFonts w:asciiTheme="majorHAnsi" w:eastAsiaTheme="majorEastAsia" w:hAnsiTheme="majorHAnsi" w:cstheme="majorHAnsi"/>
      <w:iCs/>
      <w:szCs w:val="21"/>
    </w:rPr>
  </w:style>
  <w:style w:type="numbering" w:styleId="111111">
    <w:name w:val="Outline List 2"/>
    <w:basedOn w:val="NoList"/>
    <w:uiPriority w:val="99"/>
    <w:semiHidden/>
    <w:unhideWhenUsed/>
    <w:pPr>
      <w:numPr>
        <w:numId w:val="1"/>
      </w:numPr>
    </w:pPr>
  </w:style>
  <w:style w:type="numbering" w:styleId="1ai">
    <w:name w:val="Outline List 1"/>
    <w:basedOn w:val="NoList"/>
    <w:uiPriority w:val="99"/>
    <w:semiHidden/>
    <w:unhideWhenUsed/>
    <w:pPr>
      <w:numPr>
        <w:numId w:val="2"/>
      </w:numPr>
    </w:pPr>
  </w:style>
  <w:style w:type="numbering" w:styleId="ArticleSection">
    <w:name w:val="Outline List 3"/>
    <w:basedOn w:val="NoList"/>
    <w:uiPriority w:val="99"/>
    <w:semiHidden/>
    <w:unhideWhenUsed/>
    <w:pPr>
      <w:numPr>
        <w:numId w:val="3"/>
      </w:numPr>
    </w:pPr>
  </w:style>
  <w:style w:type="paragraph" w:styleId="BalloonText">
    <w:name w:val="Balloon Text"/>
    <w:basedOn w:val="Normal"/>
    <w:link w:val="BalloonTextChar"/>
    <w:uiPriority w:val="99"/>
    <w:semiHidden/>
    <w:rPr>
      <w:sz w:val="18"/>
      <w:szCs w:val="18"/>
    </w:rPr>
  </w:style>
  <w:style w:type="character" w:customStyle="1" w:styleId="BalloonTextChar">
    <w:name w:val="Balloon Text Char"/>
    <w:basedOn w:val="DefaultParagraphFont"/>
    <w:link w:val="BalloonText"/>
    <w:uiPriority w:val="99"/>
    <w:semiHidden/>
    <w:rPr>
      <w:rFonts w:asciiTheme="minorHAnsi" w:eastAsiaTheme="minorHAnsi" w:hAnsiTheme="minorHAnsi" w:cstheme="minorHAnsi"/>
      <w:sz w:val="18"/>
      <w:szCs w:val="18"/>
    </w:r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1"/>
    <w:qFormat/>
    <w:pPr>
      <w:spacing w:after="240"/>
      <w:ind w:firstLine="1080"/>
      <w:jc w:val="both"/>
    </w:pPr>
  </w:style>
  <w:style w:type="character" w:customStyle="1" w:styleId="BodyTextChar">
    <w:name w:val="Body Text Char"/>
    <w:basedOn w:val="DefaultParagraphFont"/>
    <w:link w:val="BodyText"/>
    <w:uiPriority w:val="1"/>
    <w:rPr>
      <w:rFonts w:asciiTheme="minorHAnsi" w:eastAsiaTheme="minorHAnsi" w:hAnsiTheme="minorHAnsi" w:cstheme="minorHAnsi"/>
    </w:rPr>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rPr>
      <w:rFonts w:asciiTheme="minorHAnsi" w:eastAsiaTheme="minorHAnsi" w:hAnsiTheme="minorHAnsi" w:cstheme="minorHAnsi"/>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basedOn w:val="DefaultParagraphFont"/>
    <w:link w:val="BodyText3"/>
    <w:uiPriority w:val="99"/>
    <w:semiHidden/>
    <w:rPr>
      <w:rFonts w:asciiTheme="minorHAnsi" w:eastAsiaTheme="minorHAnsi" w:hAnsiTheme="minorHAnsi" w:cstheme="minorHAnsi"/>
      <w:sz w:val="16"/>
      <w:szCs w:val="16"/>
    </w:rPr>
  </w:style>
  <w:style w:type="paragraph" w:styleId="BodyTextFirstIndent">
    <w:name w:val="Body Text First Indent"/>
    <w:basedOn w:val="BodyText"/>
    <w:link w:val="BodyTextFirstIndentChar"/>
    <w:uiPriority w:val="99"/>
    <w:semiHidden/>
    <w:unhideWhenUsed/>
    <w:pPr>
      <w:spacing w:after="0"/>
      <w:ind w:firstLine="360"/>
    </w:pPr>
  </w:style>
  <w:style w:type="character" w:customStyle="1" w:styleId="BodyTextFirstIndentChar">
    <w:name w:val="Body Text First Indent Char"/>
    <w:basedOn w:val="BodyTextChar"/>
    <w:link w:val="BodyTextFirstIndent"/>
    <w:uiPriority w:val="99"/>
    <w:semiHidden/>
    <w:rPr>
      <w:rFonts w:asciiTheme="minorHAnsi" w:eastAsiaTheme="minorHAnsi" w:hAnsiTheme="minorHAnsi" w:cstheme="minorHAnsi"/>
    </w:rPr>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rPr>
      <w:rFonts w:asciiTheme="minorHAnsi" w:eastAsiaTheme="minorHAnsi" w:hAnsiTheme="minorHAnsi" w:cstheme="minorHAnsi"/>
    </w:rPr>
  </w:style>
  <w:style w:type="paragraph" w:styleId="BodyTextFirstIndent2">
    <w:name w:val="Body Text First Indent 2"/>
    <w:basedOn w:val="BodyTextIndent"/>
    <w:link w:val="BodyTextFirstIndent2Char"/>
    <w:uiPriority w:val="99"/>
    <w:semiHidden/>
    <w:unhideWhenUsed/>
    <w:pPr>
      <w:spacing w:after="0"/>
      <w:ind w:firstLine="360"/>
    </w:pPr>
  </w:style>
  <w:style w:type="character" w:customStyle="1" w:styleId="BodyTextFirstIndent2Char">
    <w:name w:val="Body Text First Indent 2 Char"/>
    <w:basedOn w:val="BodyTextIndentChar"/>
    <w:link w:val="BodyTextFirstIndent2"/>
    <w:uiPriority w:val="99"/>
    <w:semiHidden/>
    <w:rPr>
      <w:rFonts w:asciiTheme="minorHAnsi" w:eastAsiaTheme="minorHAnsi" w:hAnsiTheme="minorHAnsi" w:cstheme="minorHAnsi"/>
    </w:rPr>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rPr>
      <w:rFonts w:asciiTheme="minorHAnsi" w:eastAsiaTheme="minorHAnsi" w:hAnsiTheme="minorHAnsi" w:cstheme="minorHAnsi"/>
    </w:rPr>
  </w:style>
  <w:style w:type="paragraph" w:styleId="BodyTextIndent3">
    <w:name w:val="Body Text Indent 3"/>
    <w:basedOn w:val="Normal"/>
    <w:link w:val="BodyTextIndent3Char"/>
    <w:uiPriority w:val="99"/>
    <w:semiHidden/>
    <w:unhideWhenUsed/>
    <w:pPr>
      <w:spacing w:after="120"/>
      <w:ind w:left="360"/>
    </w:pPr>
    <w:rPr>
      <w:sz w:val="16"/>
      <w:szCs w:val="16"/>
    </w:rPr>
  </w:style>
  <w:style w:type="character" w:customStyle="1" w:styleId="BodyTextIndent3Char">
    <w:name w:val="Body Text Indent 3 Char"/>
    <w:basedOn w:val="DefaultParagraphFont"/>
    <w:link w:val="BodyTextIndent3"/>
    <w:uiPriority w:val="99"/>
    <w:semiHidden/>
    <w:rPr>
      <w:rFonts w:asciiTheme="minorHAnsi" w:eastAsiaTheme="minorHAnsi" w:hAnsiTheme="minorHAnsi" w:cstheme="minorHAnsi"/>
      <w:sz w:val="16"/>
      <w:szCs w:val="16"/>
    </w:rPr>
  </w:style>
  <w:style w:type="character" w:styleId="BookTitle">
    <w:name w:val="Book Title"/>
    <w:basedOn w:val="DefaultParagraphFont"/>
    <w:uiPriority w:val="33"/>
    <w:qFormat/>
    <w:rPr>
      <w:rFonts w:asciiTheme="minorHAnsi" w:hAnsiTheme="minorHAnsi" w:cstheme="minorHAnsi"/>
      <w:b/>
      <w:bCs/>
      <w:i/>
      <w:iCs/>
      <w:spacing w:val="5"/>
    </w:rPr>
  </w:style>
  <w:style w:type="paragraph" w:styleId="Caption">
    <w:name w:val="caption"/>
    <w:basedOn w:val="Normal"/>
    <w:next w:val="Normal"/>
    <w:uiPriority w:val="35"/>
    <w:semiHidden/>
    <w:unhideWhenUsed/>
    <w:qFormat/>
    <w:pPr>
      <w:spacing w:after="200"/>
    </w:pPr>
    <w:rPr>
      <w:i/>
      <w:iCs/>
      <w:color w:val="44546A" w:themeColor="text2"/>
      <w:sz w:val="18"/>
      <w:szCs w:val="18"/>
    </w:rPr>
  </w:style>
  <w:style w:type="paragraph" w:styleId="Closing">
    <w:name w:val="Closing"/>
    <w:basedOn w:val="Normal"/>
    <w:link w:val="ClosingChar"/>
    <w:uiPriority w:val="99"/>
    <w:semiHidden/>
    <w:unhideWhenUsed/>
    <w:pPr>
      <w:ind w:left="4320"/>
    </w:pPr>
  </w:style>
  <w:style w:type="character" w:customStyle="1" w:styleId="ClosingChar">
    <w:name w:val="Closing Char"/>
    <w:basedOn w:val="DefaultParagraphFont"/>
    <w:link w:val="Closing"/>
    <w:uiPriority w:val="99"/>
    <w:semiHidden/>
    <w:rPr>
      <w:rFonts w:asciiTheme="minorHAnsi" w:eastAsiaTheme="minorHAnsi" w:hAnsiTheme="minorHAnsi" w:cstheme="minorHAnsi"/>
    </w:rPr>
  </w:style>
  <w:style w:type="table" w:styleId="ColorfulGrid">
    <w:name w:val="Colorful Grid"/>
    <w:basedOn w:val="TableNormal"/>
    <w:uiPriority w:val="73"/>
    <w:unhideWhenUsed/>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unhideWhenUsed/>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unhideWhenUsed/>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unhideWhenUsed/>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unhideWhenUsed/>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unhideWhenUsed/>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unhideWhenUsed/>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unhideWhenUsed/>
    <w:rPr>
      <w:rFonts w:asciiTheme="minorHAnsi" w:eastAsiaTheme="minorHAnsi" w:hAnsiTheme="minorHAnsi" w:cstheme="minorBidi"/>
      <w:color w:val="000000" w:themeColor="text1"/>
      <w:sz w:val="22"/>
      <w:szCs w:val="22"/>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unhideWhenUsed/>
    <w:rPr>
      <w:rFonts w:asciiTheme="minorHAnsi" w:eastAsiaTheme="minorHAnsi" w:hAnsiTheme="minorHAnsi" w:cstheme="minorBidi"/>
      <w:color w:val="000000" w:themeColor="text1"/>
      <w:sz w:val="22"/>
      <w:szCs w:val="22"/>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unhideWhenUsed/>
    <w:rPr>
      <w:rFonts w:asciiTheme="minorHAnsi" w:eastAsiaTheme="minorHAnsi" w:hAnsiTheme="minorHAnsi" w:cstheme="minorBidi"/>
      <w:color w:val="000000" w:themeColor="text1"/>
      <w:sz w:val="22"/>
      <w:szCs w:val="22"/>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unhideWhenUsed/>
    <w:rPr>
      <w:rFonts w:asciiTheme="minorHAnsi" w:eastAsiaTheme="minorHAnsi" w:hAnsiTheme="minorHAnsi" w:cstheme="minorBidi"/>
      <w:color w:val="000000" w:themeColor="text1"/>
      <w:sz w:val="22"/>
      <w:szCs w:val="22"/>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unhideWhenUsed/>
    <w:rPr>
      <w:rFonts w:asciiTheme="minorHAnsi" w:eastAsiaTheme="minorHAnsi" w:hAnsiTheme="minorHAnsi" w:cstheme="minorBidi"/>
      <w:color w:val="000000" w:themeColor="text1"/>
      <w:sz w:val="22"/>
      <w:szCs w:val="22"/>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unhideWhenUsed/>
    <w:rPr>
      <w:rFonts w:asciiTheme="minorHAnsi" w:eastAsiaTheme="minorHAnsi" w:hAnsiTheme="minorHAnsi" w:cstheme="minorBidi"/>
      <w:color w:val="000000" w:themeColor="text1"/>
      <w:sz w:val="22"/>
      <w:szCs w:val="22"/>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unhideWhenUsed/>
    <w:rPr>
      <w:rFonts w:asciiTheme="minorHAnsi" w:eastAsiaTheme="minorHAnsi" w:hAnsiTheme="minorHAnsi" w:cstheme="minorBidi"/>
      <w:color w:val="000000" w:themeColor="text1"/>
      <w:sz w:val="22"/>
      <w:szCs w:val="22"/>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unhideWhenUsed/>
    <w:rPr>
      <w:rFonts w:asciiTheme="minorHAnsi" w:eastAsiaTheme="minorHAnsi" w:hAnsiTheme="minorHAnsi" w:cstheme="minorBidi"/>
      <w:color w:val="000000" w:themeColor="text1"/>
      <w:sz w:val="22"/>
      <w:szCs w:val="22"/>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unhideWhenUsed/>
    <w:rPr>
      <w:rFonts w:asciiTheme="minorHAnsi" w:eastAsiaTheme="minorHAnsi" w:hAnsiTheme="minorHAnsi" w:cstheme="minorBidi"/>
      <w:color w:val="000000" w:themeColor="text1"/>
      <w:sz w:val="22"/>
      <w:szCs w:val="22"/>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unhideWhenUsed/>
    <w:rPr>
      <w:rFonts w:asciiTheme="minorHAnsi" w:eastAsiaTheme="minorHAnsi" w:hAnsiTheme="minorHAnsi" w:cstheme="minorBidi"/>
      <w:color w:val="000000" w:themeColor="text1"/>
      <w:sz w:val="22"/>
      <w:szCs w:val="22"/>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unhideWhenUsed/>
    <w:rPr>
      <w:rFonts w:asciiTheme="minorHAnsi" w:eastAsiaTheme="minorHAnsi" w:hAnsiTheme="minorHAnsi" w:cstheme="minorBidi"/>
      <w:color w:val="000000" w:themeColor="text1"/>
      <w:sz w:val="22"/>
      <w:szCs w:val="22"/>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unhideWhenUsed/>
    <w:rPr>
      <w:rFonts w:asciiTheme="minorHAnsi" w:eastAsiaTheme="minorHAnsi" w:hAnsiTheme="minorHAnsi" w:cstheme="minorBidi"/>
      <w:color w:val="000000" w:themeColor="text1"/>
      <w:sz w:val="22"/>
      <w:szCs w:val="22"/>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unhideWhenUsed/>
    <w:rPr>
      <w:rFonts w:asciiTheme="minorHAnsi" w:eastAsiaTheme="minorHAnsi" w:hAnsiTheme="minorHAnsi" w:cstheme="minorBidi"/>
      <w:color w:val="000000" w:themeColor="text1"/>
      <w:sz w:val="22"/>
      <w:szCs w:val="22"/>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unhideWhenUsed/>
    <w:rPr>
      <w:rFonts w:asciiTheme="minorHAnsi" w:eastAsiaTheme="minorHAnsi" w:hAnsiTheme="minorHAnsi" w:cstheme="minorBidi"/>
      <w:color w:val="000000" w:themeColor="text1"/>
      <w:sz w:val="22"/>
      <w:szCs w:val="22"/>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Pr>
      <w:rFonts w:asciiTheme="minorHAnsi" w:hAnsiTheme="minorHAnsi" w:cstheme="minorHAnsi"/>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Theme="minorHAnsi" w:eastAsiaTheme="minorHAnsi" w:hAnsiTheme="minorHAnsi" w:cstheme="minorHAnsi"/>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HAnsi"/>
      <w:b/>
      <w:bCs/>
    </w:rPr>
  </w:style>
  <w:style w:type="table" w:styleId="DarkList">
    <w:name w:val="Dark List"/>
    <w:basedOn w:val="TableNormal"/>
    <w:uiPriority w:val="70"/>
    <w:unhideWhenUsed/>
    <w:rPr>
      <w:rFonts w:asciiTheme="minorHAnsi" w:eastAsiaTheme="minorHAnsi" w:hAnsiTheme="minorHAnsi" w:cstheme="minorBid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unhideWhenUsed/>
    <w:rPr>
      <w:rFonts w:asciiTheme="minorHAnsi" w:eastAsiaTheme="minorHAnsi" w:hAnsiTheme="minorHAnsi" w:cstheme="minorBidi"/>
      <w:color w:val="FFFFFF" w:themeColor="background1"/>
      <w:sz w:val="22"/>
      <w:szCs w:val="22"/>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unhideWhenUsed/>
    <w:rPr>
      <w:rFonts w:asciiTheme="minorHAnsi" w:eastAsiaTheme="minorHAnsi" w:hAnsiTheme="minorHAnsi" w:cstheme="minorBidi"/>
      <w:color w:val="FFFFFF" w:themeColor="background1"/>
      <w:sz w:val="22"/>
      <w:szCs w:val="22"/>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unhideWhenUsed/>
    <w:rPr>
      <w:rFonts w:asciiTheme="minorHAnsi" w:eastAsiaTheme="minorHAnsi" w:hAnsiTheme="minorHAnsi" w:cstheme="minorBidi"/>
      <w:color w:val="FFFFFF" w:themeColor="background1"/>
      <w:sz w:val="22"/>
      <w:szCs w:val="22"/>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unhideWhenUsed/>
    <w:rPr>
      <w:rFonts w:asciiTheme="minorHAnsi" w:eastAsiaTheme="minorHAnsi" w:hAnsiTheme="minorHAnsi" w:cstheme="minorBidi"/>
      <w:color w:val="FFFFFF" w:themeColor="background1"/>
      <w:sz w:val="22"/>
      <w:szCs w:val="22"/>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unhideWhenUsed/>
    <w:rPr>
      <w:rFonts w:asciiTheme="minorHAnsi" w:eastAsiaTheme="minorHAnsi" w:hAnsiTheme="minorHAnsi" w:cstheme="minorBidi"/>
      <w:color w:val="FFFFFF" w:themeColor="background1"/>
      <w:sz w:val="22"/>
      <w:szCs w:val="22"/>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unhideWhenUsed/>
    <w:rPr>
      <w:rFonts w:asciiTheme="minorHAnsi" w:eastAsiaTheme="minorHAnsi" w:hAnsiTheme="minorHAnsi" w:cstheme="minorBidi"/>
      <w:color w:val="FFFFFF" w:themeColor="background1"/>
      <w:sz w:val="22"/>
      <w:szCs w:val="22"/>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rPr>
      <w:rFonts w:asciiTheme="minorHAnsi" w:eastAsiaTheme="minorHAnsi" w:hAnsiTheme="minorHAnsi" w:cstheme="minorHAnsi"/>
    </w:rPr>
  </w:style>
  <w:style w:type="paragraph" w:styleId="DocumentMap">
    <w:name w:val="Document Map"/>
    <w:basedOn w:val="Normal"/>
    <w:link w:val="DocumentMapChar"/>
    <w:uiPriority w:val="99"/>
    <w:semiHidden/>
    <w:unhideWhenUsed/>
    <w:rPr>
      <w:sz w:val="16"/>
      <w:szCs w:val="16"/>
    </w:rPr>
  </w:style>
  <w:style w:type="character" w:customStyle="1" w:styleId="DocumentMapChar">
    <w:name w:val="Document Map Char"/>
    <w:basedOn w:val="DefaultParagraphFont"/>
    <w:link w:val="DocumentMap"/>
    <w:uiPriority w:val="99"/>
    <w:semiHidden/>
    <w:rPr>
      <w:rFonts w:asciiTheme="minorHAnsi" w:eastAsiaTheme="minorHAnsi" w:hAnsiTheme="minorHAnsi" w:cstheme="minorHAnsi"/>
      <w:sz w:val="16"/>
      <w:szCs w:val="16"/>
    </w:rPr>
  </w:style>
  <w:style w:type="paragraph" w:styleId="E-mailSignature">
    <w:name w:val="E-mail Signature"/>
    <w:basedOn w:val="Normal"/>
    <w:link w:val="E-mailSignatureChar"/>
    <w:uiPriority w:val="99"/>
    <w:semiHidden/>
    <w:unhideWhenUsed/>
  </w:style>
  <w:style w:type="character" w:customStyle="1" w:styleId="E-mailSignatureChar">
    <w:name w:val="E-mail Signature Char"/>
    <w:basedOn w:val="DefaultParagraphFont"/>
    <w:link w:val="E-mailSignature"/>
    <w:uiPriority w:val="99"/>
    <w:semiHidden/>
    <w:rPr>
      <w:rFonts w:asciiTheme="minorHAnsi" w:eastAsiaTheme="minorHAnsi" w:hAnsiTheme="minorHAnsi" w:cstheme="minorHAnsi"/>
    </w:rPr>
  </w:style>
  <w:style w:type="character" w:styleId="Emphasis">
    <w:name w:val="Emphasis"/>
    <w:basedOn w:val="DefaultParagraphFont"/>
    <w:uiPriority w:val="20"/>
    <w:qFormat/>
    <w:rPr>
      <w:rFonts w:asciiTheme="minorHAnsi" w:hAnsiTheme="minorHAnsi" w:cstheme="minorHAnsi"/>
      <w:i/>
      <w:iCs/>
    </w:rPr>
  </w:style>
  <w:style w:type="character" w:styleId="EndnoteReference">
    <w:name w:val="endnote reference"/>
    <w:basedOn w:val="DefaultParagraphFont"/>
    <w:uiPriority w:val="99"/>
    <w:semiHidden/>
    <w:unhideWhenUsed/>
    <w:rPr>
      <w:rFonts w:asciiTheme="minorHAnsi" w:hAnsiTheme="minorHAnsi" w:cstheme="minorHAnsi"/>
      <w:vertAlign w:val="superscript"/>
    </w:rPr>
  </w:style>
  <w:style w:type="paragraph" w:styleId="EndnoteText">
    <w:name w:val="endnote text"/>
    <w:basedOn w:val="Normal"/>
    <w:link w:val="EndnoteTextChar"/>
    <w:uiPriority w:val="99"/>
    <w:semiHidden/>
    <w:unhideWhenUsed/>
  </w:style>
  <w:style w:type="character" w:customStyle="1" w:styleId="EndnoteTextChar">
    <w:name w:val="Endnote Text Char"/>
    <w:basedOn w:val="DefaultParagraphFont"/>
    <w:link w:val="EndnoteText"/>
    <w:uiPriority w:val="99"/>
    <w:semiHidden/>
    <w:rPr>
      <w:rFonts w:asciiTheme="minorHAnsi" w:eastAsiaTheme="minorHAnsi" w:hAnsiTheme="minorHAnsi" w:cstheme="minorHAnsi"/>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eastAsiaTheme="majorEastAsia"/>
    </w:rPr>
  </w:style>
  <w:style w:type="paragraph" w:styleId="EnvelopeReturn">
    <w:name w:val="envelope return"/>
    <w:basedOn w:val="Normal"/>
    <w:uiPriority w:val="99"/>
    <w:semiHidden/>
    <w:unhideWhenUsed/>
    <w:rPr>
      <w:rFonts w:eastAsiaTheme="majorEastAsia"/>
    </w:rPr>
  </w:style>
  <w:style w:type="character" w:styleId="FollowedHyperlink">
    <w:name w:val="FollowedHyperlink"/>
    <w:basedOn w:val="DefaultParagraphFont"/>
    <w:uiPriority w:val="99"/>
    <w:semiHidden/>
    <w:unhideWhenUsed/>
    <w:rPr>
      <w:rFonts w:asciiTheme="minorHAnsi" w:hAnsiTheme="minorHAnsi" w:cstheme="minorHAnsi"/>
      <w:color w:val="auto"/>
      <w:u w:val="none"/>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rFonts w:asciiTheme="minorHAnsi" w:eastAsiaTheme="minorHAnsi" w:hAnsiTheme="minorHAnsi" w:cstheme="minorHAnsi"/>
    </w:rPr>
  </w:style>
  <w:style w:type="character" w:styleId="FootnoteReference">
    <w:name w:val="footnote reference"/>
    <w:basedOn w:val="DefaultParagraphFont"/>
    <w:uiPriority w:val="99"/>
    <w:semiHidden/>
    <w:unhideWhenUsed/>
    <w:rPr>
      <w:rFonts w:asciiTheme="minorHAnsi" w:hAnsiTheme="minorHAnsi" w:cstheme="minorHAnsi"/>
      <w:vertAlign w:val="superscript"/>
    </w:rPr>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rPr>
      <w:rFonts w:asciiTheme="minorHAnsi" w:eastAsiaTheme="minorHAnsi" w:hAnsiTheme="minorHAnsi" w:cstheme="minorHAnsi"/>
    </w:rPr>
  </w:style>
  <w:style w:type="table" w:styleId="GridTable1Light">
    <w:name w:val="Grid Table 1 Light"/>
    <w:basedOn w:val="TableNormal"/>
    <w:uiPriority w:val="46"/>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Pr>
      <w:rFonts w:asciiTheme="minorHAnsi" w:eastAsiaTheme="minorHAnsi" w:hAnsiTheme="minorHAnsi" w:cstheme="minorBidi"/>
      <w:sz w:val="22"/>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Pr>
      <w:rFonts w:asciiTheme="minorHAnsi" w:eastAsiaTheme="minorHAnsi" w:hAnsiTheme="minorHAnsi" w:cstheme="minorBidi"/>
      <w:sz w:val="22"/>
      <w:szCs w:val="22"/>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Pr>
      <w:rFonts w:asciiTheme="minorHAnsi" w:eastAsiaTheme="minorHAnsi" w:hAnsiTheme="minorHAnsi" w:cstheme="minorBidi"/>
      <w:sz w:val="22"/>
      <w:szCs w:val="22"/>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Pr>
      <w:rFonts w:asciiTheme="minorHAnsi" w:eastAsiaTheme="minorHAnsi" w:hAnsiTheme="minorHAnsi" w:cstheme="minorBidi"/>
      <w:sz w:val="22"/>
      <w:szCs w:val="22"/>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Pr>
      <w:rFonts w:asciiTheme="minorHAnsi" w:eastAsiaTheme="minorHAnsi" w:hAnsiTheme="minorHAnsi" w:cstheme="minorBidi"/>
      <w:sz w:val="22"/>
      <w:szCs w:val="22"/>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Pr>
      <w:rFonts w:asciiTheme="minorHAnsi" w:eastAsiaTheme="minorHAnsi" w:hAnsiTheme="minorHAnsi" w:cstheme="minorBidi"/>
      <w:sz w:val="22"/>
      <w:szCs w:val="22"/>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Pr>
      <w:rFonts w:asciiTheme="minorHAnsi" w:eastAsiaTheme="minorHAnsi" w:hAnsiTheme="minorHAnsi" w:cstheme="minorBidi"/>
      <w:sz w:val="22"/>
      <w:szCs w:val="22"/>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Pr>
      <w:rFonts w:asciiTheme="minorHAnsi" w:eastAsiaTheme="minorHAnsi" w:hAnsiTheme="minorHAnsi" w:cstheme="minorBidi"/>
      <w:sz w:val="22"/>
      <w:szCs w:val="22"/>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Pr>
      <w:rFonts w:asciiTheme="minorHAnsi" w:eastAsiaTheme="minorHAnsi" w:hAnsiTheme="minorHAnsi" w:cstheme="minorBidi"/>
      <w:sz w:val="22"/>
      <w:szCs w:val="22"/>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Pr>
      <w:rFonts w:asciiTheme="minorHAnsi" w:eastAsiaTheme="minorHAnsi" w:hAnsiTheme="minorHAnsi" w:cstheme="minorBidi"/>
      <w:sz w:val="22"/>
      <w:szCs w:val="22"/>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Pr>
      <w:rFonts w:asciiTheme="minorHAnsi" w:eastAsiaTheme="minorHAnsi" w:hAnsiTheme="minorHAnsi" w:cstheme="minorBidi"/>
      <w:sz w:val="22"/>
      <w:szCs w:val="22"/>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Pr>
      <w:rFonts w:asciiTheme="minorHAnsi" w:eastAsiaTheme="minorHAnsi" w:hAnsiTheme="minorHAnsi" w:cstheme="minorBidi"/>
      <w:sz w:val="22"/>
      <w:szCs w:val="22"/>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Pr>
      <w:rFonts w:asciiTheme="minorHAnsi" w:eastAsiaTheme="minorHAnsi" w:hAnsiTheme="minorHAnsi" w:cstheme="minorBidi"/>
      <w:sz w:val="22"/>
      <w:szCs w:val="22"/>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Pr>
      <w:rFonts w:asciiTheme="minorHAnsi" w:eastAsiaTheme="minorHAnsi"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Pr>
      <w:rFonts w:asciiTheme="minorHAnsi" w:eastAsiaTheme="minorHAnsi" w:hAnsiTheme="minorHAnsi" w:cstheme="minorBidi"/>
      <w:sz w:val="22"/>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Pr>
      <w:rFonts w:asciiTheme="minorHAnsi" w:eastAsiaTheme="minorHAnsi" w:hAnsiTheme="minorHAnsi" w:cstheme="minorBidi"/>
      <w:sz w:val="22"/>
      <w:szCs w:val="22"/>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Pr>
      <w:rFonts w:asciiTheme="minorHAnsi" w:eastAsiaTheme="minorHAnsi" w:hAnsiTheme="minorHAnsi" w:cstheme="minorBidi"/>
      <w:sz w:val="22"/>
      <w:szCs w:val="22"/>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Pr>
      <w:rFonts w:asciiTheme="minorHAnsi" w:eastAsiaTheme="minorHAnsi" w:hAnsiTheme="minorHAnsi" w:cstheme="minorBidi"/>
      <w:sz w:val="22"/>
      <w:szCs w:val="22"/>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Pr>
      <w:rFonts w:asciiTheme="minorHAnsi" w:eastAsiaTheme="minorHAnsi" w:hAnsiTheme="minorHAnsi" w:cstheme="minorBidi"/>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Pr>
      <w:rFonts w:asciiTheme="minorHAnsi" w:eastAsiaTheme="minorHAnsi" w:hAnsiTheme="minorHAnsi" w:cstheme="minorBidi"/>
      <w:sz w:val="22"/>
      <w:szCs w:val="22"/>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Pr>
      <w:rFonts w:asciiTheme="minorHAnsi" w:eastAsiaTheme="minorHAnsi"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Pr>
      <w:rFonts w:asciiTheme="minorHAnsi" w:eastAsiaTheme="minorHAnsi" w:hAnsiTheme="minorHAnsi" w:cstheme="minorBidi"/>
      <w:sz w:val="22"/>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Pr>
      <w:rFonts w:asciiTheme="minorHAnsi" w:eastAsiaTheme="minorHAnsi" w:hAnsiTheme="minorHAnsi" w:cstheme="minorBidi"/>
      <w:sz w:val="22"/>
      <w:szCs w:val="22"/>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Pr>
      <w:rFonts w:asciiTheme="minorHAnsi" w:eastAsiaTheme="minorHAnsi" w:hAnsiTheme="minorHAnsi" w:cstheme="minorBidi"/>
      <w:sz w:val="22"/>
      <w:szCs w:val="22"/>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Pr>
      <w:rFonts w:asciiTheme="minorHAnsi" w:eastAsiaTheme="minorHAnsi" w:hAnsiTheme="minorHAnsi" w:cstheme="minorBidi"/>
      <w:sz w:val="22"/>
      <w:szCs w:val="22"/>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Pr>
      <w:rFonts w:asciiTheme="minorHAnsi" w:eastAsiaTheme="minorHAnsi" w:hAnsiTheme="minorHAnsi" w:cstheme="minorBidi"/>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Pr>
      <w:rFonts w:asciiTheme="minorHAnsi" w:eastAsiaTheme="minorHAnsi" w:hAnsiTheme="minorHAnsi" w:cstheme="minorBidi"/>
      <w:sz w:val="22"/>
      <w:szCs w:val="22"/>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Pr>
      <w:rFonts w:asciiTheme="minorHAnsi" w:eastAsiaTheme="minorHAnsi" w:hAnsiTheme="minorHAnsi" w:cstheme="minorBidi"/>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Pr>
      <w:rFonts w:asciiTheme="minorHAnsi" w:eastAsiaTheme="minorHAnsi" w:hAnsiTheme="minorHAnsi" w:cstheme="minorBidi"/>
      <w:color w:val="2F5496" w:themeColor="accent1" w:themeShade="BF"/>
      <w:sz w:val="22"/>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Pr>
      <w:rFonts w:asciiTheme="minorHAnsi" w:eastAsiaTheme="minorHAnsi" w:hAnsiTheme="minorHAnsi" w:cstheme="minorBidi"/>
      <w:color w:val="C45911" w:themeColor="accent2" w:themeShade="BF"/>
      <w:sz w:val="22"/>
      <w:szCs w:val="22"/>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Pr>
      <w:rFonts w:asciiTheme="minorHAnsi" w:eastAsiaTheme="minorHAnsi" w:hAnsiTheme="minorHAnsi" w:cstheme="minorBidi"/>
      <w:color w:val="7B7B7B" w:themeColor="accent3" w:themeShade="BF"/>
      <w:sz w:val="22"/>
      <w:szCs w:val="22"/>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Pr>
      <w:rFonts w:asciiTheme="minorHAnsi" w:eastAsiaTheme="minorHAnsi" w:hAnsiTheme="minorHAnsi" w:cstheme="minorBidi"/>
      <w:color w:val="BF8F00" w:themeColor="accent4" w:themeShade="BF"/>
      <w:sz w:val="22"/>
      <w:szCs w:val="22"/>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Pr>
      <w:rFonts w:asciiTheme="minorHAnsi" w:eastAsiaTheme="minorHAnsi" w:hAnsiTheme="minorHAnsi" w:cstheme="minorBidi"/>
      <w:color w:val="2E74B5" w:themeColor="accent5" w:themeShade="BF"/>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Pr>
      <w:rFonts w:asciiTheme="minorHAnsi" w:eastAsiaTheme="minorHAnsi" w:hAnsiTheme="minorHAnsi" w:cstheme="minorBidi"/>
      <w:color w:val="538135" w:themeColor="accent6" w:themeShade="BF"/>
      <w:sz w:val="22"/>
      <w:szCs w:val="22"/>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Pr>
      <w:rFonts w:asciiTheme="minorHAnsi" w:eastAsiaTheme="minorHAnsi" w:hAnsiTheme="minorHAnsi" w:cstheme="minorBidi"/>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Pr>
      <w:rFonts w:asciiTheme="minorHAnsi" w:eastAsiaTheme="minorHAnsi" w:hAnsiTheme="minorHAnsi" w:cstheme="minorBidi"/>
      <w:color w:val="2F5496" w:themeColor="accent1" w:themeShade="BF"/>
      <w:sz w:val="22"/>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Pr>
      <w:rFonts w:asciiTheme="minorHAnsi" w:eastAsiaTheme="minorHAnsi" w:hAnsiTheme="minorHAnsi" w:cstheme="minorBidi"/>
      <w:color w:val="C45911" w:themeColor="accent2" w:themeShade="BF"/>
      <w:sz w:val="22"/>
      <w:szCs w:val="22"/>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Pr>
      <w:rFonts w:asciiTheme="minorHAnsi" w:eastAsiaTheme="minorHAnsi" w:hAnsiTheme="minorHAnsi" w:cstheme="minorBidi"/>
      <w:color w:val="7B7B7B" w:themeColor="accent3" w:themeShade="BF"/>
      <w:sz w:val="22"/>
      <w:szCs w:val="22"/>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Pr>
      <w:rFonts w:asciiTheme="minorHAnsi" w:eastAsiaTheme="minorHAnsi" w:hAnsiTheme="minorHAnsi" w:cstheme="minorBidi"/>
      <w:color w:val="BF8F00" w:themeColor="accent4" w:themeShade="BF"/>
      <w:sz w:val="22"/>
      <w:szCs w:val="22"/>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Pr>
      <w:rFonts w:asciiTheme="minorHAnsi" w:eastAsiaTheme="minorHAnsi" w:hAnsiTheme="minorHAnsi" w:cstheme="minorBidi"/>
      <w:color w:val="2E74B5" w:themeColor="accent5" w:themeShade="BF"/>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Pr>
      <w:rFonts w:asciiTheme="minorHAnsi" w:eastAsiaTheme="minorHAnsi" w:hAnsiTheme="minorHAnsi" w:cstheme="minorBidi"/>
      <w:color w:val="538135" w:themeColor="accent6" w:themeShade="BF"/>
      <w:sz w:val="22"/>
      <w:szCs w:val="22"/>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ashtag">
    <w:name w:val="Hashtag"/>
    <w:basedOn w:val="DefaultParagraphFont"/>
    <w:uiPriority w:val="99"/>
    <w:semiHidden/>
    <w:unhideWhenUsed/>
    <w:rPr>
      <w:color w:val="2B579A"/>
      <w:shd w:val="clear" w:color="auto" w:fill="E6E6E6"/>
    </w:rPr>
  </w:style>
  <w:style w:type="paragraph" w:styleId="Header">
    <w:name w:val="header"/>
    <w:basedOn w:val="Normal"/>
    <w:link w:val="HeaderChar"/>
    <w:uiPriority w:val="99"/>
    <w:semiHidden/>
    <w:pPr>
      <w:tabs>
        <w:tab w:val="center" w:pos="4680"/>
        <w:tab w:val="right" w:pos="9360"/>
      </w:tabs>
    </w:pPr>
  </w:style>
  <w:style w:type="character" w:customStyle="1" w:styleId="HeaderChar">
    <w:name w:val="Header Char"/>
    <w:basedOn w:val="DefaultParagraphFont"/>
    <w:link w:val="Header"/>
    <w:uiPriority w:val="99"/>
    <w:semiHidden/>
    <w:rPr>
      <w:rFonts w:asciiTheme="minorHAnsi" w:eastAsiaTheme="minorHAnsi" w:hAnsiTheme="minorHAnsi" w:cstheme="minorHAnsi"/>
    </w:rPr>
  </w:style>
  <w:style w:type="character" w:styleId="HTMLAcronym">
    <w:name w:val="HTML Acronym"/>
    <w:basedOn w:val="DefaultParagraphFont"/>
    <w:uiPriority w:val="99"/>
    <w:semiHidden/>
    <w:unhideWhenUsed/>
    <w:rPr>
      <w:rFonts w:asciiTheme="minorHAnsi" w:hAnsiTheme="minorHAnsi" w:cstheme="minorHAnsi"/>
    </w:rPr>
  </w:style>
  <w:style w:type="paragraph" w:styleId="HTMLAddress">
    <w:name w:val="HTML Address"/>
    <w:basedOn w:val="Normal"/>
    <w:link w:val="HTMLAddressChar"/>
    <w:uiPriority w:val="99"/>
    <w:semiHidden/>
    <w:unhideWhenUsed/>
    <w:rPr>
      <w:i/>
      <w:iCs/>
    </w:rPr>
  </w:style>
  <w:style w:type="character" w:customStyle="1" w:styleId="HTMLAddressChar">
    <w:name w:val="HTML Address Char"/>
    <w:basedOn w:val="DefaultParagraphFont"/>
    <w:link w:val="HTMLAddress"/>
    <w:uiPriority w:val="99"/>
    <w:semiHidden/>
    <w:rPr>
      <w:rFonts w:asciiTheme="minorHAnsi" w:eastAsiaTheme="minorHAnsi" w:hAnsiTheme="minorHAnsi" w:cstheme="minorHAnsi"/>
      <w:i/>
      <w:iCs/>
    </w:rPr>
  </w:style>
  <w:style w:type="character" w:styleId="HTMLCite">
    <w:name w:val="HTML Cite"/>
    <w:basedOn w:val="DefaultParagraphFont"/>
    <w:uiPriority w:val="99"/>
    <w:semiHidden/>
    <w:unhideWhenUsed/>
    <w:rPr>
      <w:rFonts w:asciiTheme="minorHAnsi" w:hAnsiTheme="minorHAnsi" w:cstheme="minorHAnsi"/>
      <w:i/>
      <w:iCs/>
    </w:rPr>
  </w:style>
  <w:style w:type="character" w:styleId="HTMLCode">
    <w:name w:val="HTML Code"/>
    <w:basedOn w:val="DefaultParagraphFont"/>
    <w:uiPriority w:val="99"/>
    <w:semiHidden/>
    <w:unhideWhenUsed/>
    <w:rPr>
      <w:rFonts w:asciiTheme="minorHAnsi" w:hAnsiTheme="minorHAnsi" w:cstheme="minorHAnsi"/>
      <w:sz w:val="20"/>
      <w:szCs w:val="20"/>
    </w:rPr>
  </w:style>
  <w:style w:type="character" w:styleId="HTMLDefinition">
    <w:name w:val="HTML Definition"/>
    <w:basedOn w:val="DefaultParagraphFont"/>
    <w:uiPriority w:val="99"/>
    <w:semiHidden/>
    <w:unhideWhenUsed/>
    <w:rPr>
      <w:rFonts w:asciiTheme="minorHAnsi" w:hAnsiTheme="minorHAnsi" w:cstheme="minorHAnsi"/>
      <w:i/>
      <w:iCs/>
    </w:rPr>
  </w:style>
  <w:style w:type="character" w:styleId="HTMLKeyboard">
    <w:name w:val="HTML Keyboard"/>
    <w:basedOn w:val="DefaultParagraphFont"/>
    <w:uiPriority w:val="99"/>
    <w:semiHidden/>
    <w:unhideWhenUsed/>
    <w:rPr>
      <w:rFonts w:asciiTheme="minorHAnsi" w:hAnsiTheme="minorHAnsi" w:cstheme="minorHAnsi"/>
      <w:sz w:val="20"/>
      <w:szCs w:val="20"/>
    </w:rPr>
  </w:style>
  <w:style w:type="paragraph" w:styleId="HTMLPreformatted">
    <w:name w:val="HTML Preformatted"/>
    <w:basedOn w:val="Normal"/>
    <w:link w:val="HTMLPreformattedChar"/>
    <w:uiPriority w:val="99"/>
    <w:semiHidden/>
    <w:unhideWhenUsed/>
  </w:style>
  <w:style w:type="character" w:customStyle="1" w:styleId="HTMLPreformattedChar">
    <w:name w:val="HTML Preformatted Char"/>
    <w:basedOn w:val="DefaultParagraphFont"/>
    <w:link w:val="HTMLPreformatted"/>
    <w:uiPriority w:val="99"/>
    <w:semiHidden/>
    <w:rPr>
      <w:rFonts w:asciiTheme="minorHAnsi" w:eastAsiaTheme="minorHAnsi" w:hAnsiTheme="minorHAnsi" w:cstheme="minorHAnsi"/>
    </w:rPr>
  </w:style>
  <w:style w:type="character" w:styleId="HTMLSample">
    <w:name w:val="HTML Sample"/>
    <w:basedOn w:val="DefaultParagraphFont"/>
    <w:uiPriority w:val="99"/>
    <w:semiHidden/>
    <w:unhideWhenUsed/>
    <w:rPr>
      <w:rFonts w:asciiTheme="minorHAnsi" w:hAnsiTheme="minorHAnsi" w:cstheme="minorHAnsi"/>
      <w:sz w:val="24"/>
      <w:szCs w:val="24"/>
    </w:rPr>
  </w:style>
  <w:style w:type="character" w:styleId="HTMLTypewriter">
    <w:name w:val="HTML Typewriter"/>
    <w:basedOn w:val="DefaultParagraphFont"/>
    <w:uiPriority w:val="99"/>
    <w:semiHidden/>
    <w:unhideWhenUsed/>
    <w:rPr>
      <w:rFonts w:asciiTheme="minorHAnsi" w:hAnsiTheme="minorHAnsi" w:cstheme="minorHAnsi"/>
      <w:sz w:val="20"/>
      <w:szCs w:val="20"/>
    </w:rPr>
  </w:style>
  <w:style w:type="character" w:styleId="HTMLVariable">
    <w:name w:val="HTML Variable"/>
    <w:basedOn w:val="DefaultParagraphFont"/>
    <w:uiPriority w:val="99"/>
    <w:semiHidden/>
    <w:unhideWhenUsed/>
    <w:rPr>
      <w:rFonts w:asciiTheme="minorHAnsi" w:hAnsiTheme="minorHAnsi" w:cstheme="minorHAnsi"/>
      <w:i/>
      <w:iCs/>
    </w:rPr>
  </w:style>
  <w:style w:type="character" w:styleId="Hyperlink">
    <w:name w:val="Hyperlink"/>
    <w:basedOn w:val="DefaultParagraphFont"/>
    <w:uiPriority w:val="99"/>
    <w:unhideWhenUsed/>
    <w:rPr>
      <w:rFonts w:asciiTheme="minorHAnsi" w:hAnsiTheme="minorHAnsi" w:cstheme="minorHAnsi"/>
      <w:color w:val="auto"/>
      <w:u w:val="none"/>
    </w:rPr>
  </w:style>
  <w:style w:type="paragraph" w:styleId="Index1">
    <w:name w:val="index 1"/>
    <w:basedOn w:val="Normal"/>
    <w:next w:val="Normal"/>
    <w:autoRedefine/>
    <w:uiPriority w:val="99"/>
    <w:semiHidden/>
    <w:unhideWhenUsed/>
    <w:pPr>
      <w:ind w:left="240" w:hanging="240"/>
    </w:pPr>
  </w:style>
  <w:style w:type="paragraph" w:styleId="Index2">
    <w:name w:val="index 2"/>
    <w:basedOn w:val="Normal"/>
    <w:next w:val="Normal"/>
    <w:autoRedefine/>
    <w:uiPriority w:val="99"/>
    <w:semiHidden/>
    <w:unhideWhenUsed/>
    <w:pPr>
      <w:ind w:left="480" w:hanging="240"/>
    </w:pPr>
  </w:style>
  <w:style w:type="paragraph" w:styleId="Index3">
    <w:name w:val="index 3"/>
    <w:basedOn w:val="Normal"/>
    <w:next w:val="Normal"/>
    <w:autoRedefine/>
    <w:uiPriority w:val="99"/>
    <w:semiHidden/>
    <w:unhideWhenUsed/>
    <w:pPr>
      <w:ind w:left="720" w:hanging="240"/>
    </w:pPr>
  </w:style>
  <w:style w:type="paragraph" w:styleId="Index4">
    <w:name w:val="index 4"/>
    <w:basedOn w:val="Normal"/>
    <w:next w:val="Normal"/>
    <w:autoRedefine/>
    <w:uiPriority w:val="99"/>
    <w:semiHidden/>
    <w:unhideWhenUsed/>
    <w:pPr>
      <w:ind w:left="960" w:hanging="240"/>
    </w:pPr>
  </w:style>
  <w:style w:type="paragraph" w:styleId="Index5">
    <w:name w:val="index 5"/>
    <w:basedOn w:val="Normal"/>
    <w:next w:val="Normal"/>
    <w:autoRedefine/>
    <w:uiPriority w:val="99"/>
    <w:semiHidden/>
    <w:unhideWhenUsed/>
    <w:pPr>
      <w:ind w:left="1200" w:hanging="240"/>
    </w:pPr>
  </w:style>
  <w:style w:type="paragraph" w:styleId="Index6">
    <w:name w:val="index 6"/>
    <w:basedOn w:val="Normal"/>
    <w:next w:val="Normal"/>
    <w:autoRedefine/>
    <w:uiPriority w:val="99"/>
    <w:semiHidden/>
    <w:unhideWhenUsed/>
    <w:pPr>
      <w:ind w:left="1440" w:hanging="240"/>
    </w:pPr>
  </w:style>
  <w:style w:type="paragraph" w:styleId="Index7">
    <w:name w:val="index 7"/>
    <w:basedOn w:val="Normal"/>
    <w:next w:val="Normal"/>
    <w:autoRedefine/>
    <w:uiPriority w:val="99"/>
    <w:semiHidden/>
    <w:unhideWhenUsed/>
    <w:pPr>
      <w:ind w:left="1680" w:hanging="240"/>
    </w:pPr>
  </w:style>
  <w:style w:type="paragraph" w:styleId="Index8">
    <w:name w:val="index 8"/>
    <w:basedOn w:val="Normal"/>
    <w:next w:val="Normal"/>
    <w:autoRedefine/>
    <w:uiPriority w:val="99"/>
    <w:semiHidden/>
    <w:unhideWhenUsed/>
    <w:pPr>
      <w:ind w:left="1920" w:hanging="240"/>
    </w:pPr>
  </w:style>
  <w:style w:type="paragraph" w:styleId="Index9">
    <w:name w:val="index 9"/>
    <w:basedOn w:val="Normal"/>
    <w:next w:val="Normal"/>
    <w:autoRedefine/>
    <w:uiPriority w:val="99"/>
    <w:semiHidden/>
    <w:unhideWhenUsed/>
    <w:pPr>
      <w:ind w:left="2160" w:hanging="240"/>
    </w:pPr>
  </w:style>
  <w:style w:type="paragraph" w:styleId="IndexHeading">
    <w:name w:val="index heading"/>
    <w:basedOn w:val="Normal"/>
    <w:next w:val="Index1"/>
    <w:uiPriority w:val="99"/>
    <w:semiHidden/>
    <w:unhideWhenUsed/>
    <w:rPr>
      <w:rFonts w:eastAsiaTheme="majorEastAsia"/>
      <w:b/>
      <w:bCs/>
    </w:rPr>
  </w:style>
  <w:style w:type="character" w:styleId="IntenseEmphasis">
    <w:name w:val="Intense Emphasis"/>
    <w:basedOn w:val="DefaultParagraphFont"/>
    <w:uiPriority w:val="21"/>
    <w:qFormat/>
    <w:rPr>
      <w:rFonts w:asciiTheme="minorHAnsi" w:hAnsiTheme="minorHAnsi" w:cstheme="minorHAnsi"/>
      <w:i/>
      <w:iCs/>
      <w:color w:val="4472C4" w:themeColor="accent1"/>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Pr>
      <w:rFonts w:asciiTheme="minorHAnsi" w:eastAsiaTheme="minorHAnsi" w:hAnsiTheme="minorHAnsi" w:cstheme="minorHAnsi"/>
      <w:i/>
      <w:iCs/>
      <w:color w:val="4472C4" w:themeColor="accent1"/>
    </w:rPr>
  </w:style>
  <w:style w:type="character" w:styleId="IntenseReference">
    <w:name w:val="Intense Reference"/>
    <w:basedOn w:val="DefaultParagraphFont"/>
    <w:uiPriority w:val="32"/>
    <w:qFormat/>
    <w:rPr>
      <w:rFonts w:asciiTheme="minorHAnsi" w:hAnsiTheme="minorHAnsi" w:cstheme="minorHAnsi"/>
      <w:b/>
      <w:bCs/>
      <w:smallCaps/>
      <w:color w:val="4472C4" w:themeColor="accent1"/>
      <w:spacing w:val="5"/>
    </w:rPr>
  </w:style>
  <w:style w:type="table" w:styleId="LightGrid">
    <w:name w:val="Light Grid"/>
    <w:basedOn w:val="TableNormal"/>
    <w:uiPriority w:val="62"/>
    <w:unhideWhenUsed/>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unhideWhenUsed/>
    <w:rPr>
      <w:rFonts w:asciiTheme="minorHAnsi" w:eastAsiaTheme="minorHAnsi"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unhideWhenUsed/>
    <w:rPr>
      <w:rFonts w:asciiTheme="minorHAnsi" w:eastAsiaTheme="minorHAnsi"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unhideWhenUsed/>
    <w:rPr>
      <w:rFonts w:asciiTheme="minorHAnsi" w:eastAsiaTheme="minorHAnsi"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unhideWhenUsed/>
    <w:rPr>
      <w:rFonts w:asciiTheme="minorHAnsi" w:eastAsiaTheme="minorHAnsi"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unhideWhenUsed/>
    <w:rPr>
      <w:rFonts w:asciiTheme="minorHAnsi" w:eastAsiaTheme="minorHAnsi"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unhideWhenUsed/>
    <w:rPr>
      <w:rFonts w:asciiTheme="minorHAnsi" w:eastAsiaTheme="minorHAnsi"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unhideWhenUsed/>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unhideWhenUsed/>
    <w:rPr>
      <w:rFonts w:asciiTheme="minorHAnsi" w:eastAsiaTheme="minorHAnsi"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unhideWhenUsed/>
    <w:rPr>
      <w:rFonts w:asciiTheme="minorHAnsi" w:eastAsiaTheme="minorHAnsi"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unhideWhenUsed/>
    <w:rPr>
      <w:rFonts w:asciiTheme="minorHAnsi" w:eastAsiaTheme="minorHAnsi"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unhideWhenUsed/>
    <w:rPr>
      <w:rFonts w:asciiTheme="minorHAnsi" w:eastAsiaTheme="minorHAnsi"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unhideWhenUsed/>
    <w:rPr>
      <w:rFonts w:asciiTheme="minorHAnsi" w:eastAsiaTheme="minorHAnsi"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unhideWhenUsed/>
    <w:rPr>
      <w:rFonts w:asciiTheme="minorHAnsi" w:eastAsiaTheme="minorHAnsi"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unhideWhenUsed/>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unhideWhenUsed/>
    <w:rPr>
      <w:rFonts w:asciiTheme="minorHAnsi" w:eastAsiaTheme="minorHAnsi" w:hAnsiTheme="minorHAnsi" w:cstheme="minorBidi"/>
      <w:color w:val="2F5496" w:themeColor="accent1" w:themeShade="BF"/>
      <w:sz w:val="22"/>
      <w:szCs w:val="22"/>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unhideWhenUsed/>
    <w:rPr>
      <w:rFonts w:asciiTheme="minorHAnsi" w:eastAsiaTheme="minorHAnsi" w:hAnsiTheme="minorHAnsi" w:cstheme="minorBidi"/>
      <w:color w:val="C45911" w:themeColor="accent2" w:themeShade="BF"/>
      <w:sz w:val="22"/>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unhideWhenUsed/>
    <w:rPr>
      <w:rFonts w:asciiTheme="minorHAnsi" w:eastAsiaTheme="minorHAnsi" w:hAnsiTheme="minorHAnsi" w:cstheme="minorBidi"/>
      <w:color w:val="7B7B7B" w:themeColor="accent3" w:themeShade="BF"/>
      <w:sz w:val="22"/>
      <w:szCs w:val="22"/>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unhideWhenUsed/>
    <w:rPr>
      <w:rFonts w:asciiTheme="minorHAnsi" w:eastAsiaTheme="minorHAnsi" w:hAnsiTheme="minorHAnsi" w:cstheme="minorBidi"/>
      <w:color w:val="BF8F00" w:themeColor="accent4" w:themeShade="BF"/>
      <w:sz w:val="22"/>
      <w:szCs w:val="22"/>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unhideWhenUsed/>
    <w:rPr>
      <w:rFonts w:asciiTheme="minorHAnsi" w:eastAsiaTheme="minorHAnsi" w:hAnsiTheme="minorHAnsi" w:cstheme="minorBidi"/>
      <w:color w:val="2E74B5" w:themeColor="accent5" w:themeShade="BF"/>
      <w:sz w:val="22"/>
      <w:szCs w:val="22"/>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unhideWhenUsed/>
    <w:rPr>
      <w:rFonts w:asciiTheme="minorHAnsi" w:eastAsiaTheme="minorHAnsi" w:hAnsiTheme="minorHAnsi" w:cstheme="minorBidi"/>
      <w:color w:val="538135" w:themeColor="accent6" w:themeShade="BF"/>
      <w:sz w:val="22"/>
      <w:szCs w:val="22"/>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Pr>
      <w:rFonts w:asciiTheme="minorHAnsi" w:hAnsiTheme="minorHAnsi" w:cstheme="minorHAnsi"/>
    </w:rPr>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Bullet5">
    <w:name w:val="List Bullet 5"/>
    <w:basedOn w:val="Normal"/>
    <w:uiPriority w:val="99"/>
    <w:semiHidden/>
    <w:unhideWhenUsed/>
    <w:pPr>
      <w:numPr>
        <w:numId w:val="8"/>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paragraph" w:styleId="ListNumber5">
    <w:name w:val="List Number 5"/>
    <w:basedOn w:val="Normal"/>
    <w:uiPriority w:val="99"/>
    <w:semiHidden/>
    <w:unhideWhenUsed/>
    <w:pPr>
      <w:numPr>
        <w:numId w:val="13"/>
      </w:numPr>
      <w:contextualSpacing/>
    </w:pPr>
  </w:style>
  <w:style w:type="paragraph" w:styleId="ListParagraph">
    <w:name w:val="List Paragraph"/>
    <w:basedOn w:val="Normal"/>
    <w:uiPriority w:val="12"/>
    <w:qFormat/>
  </w:style>
  <w:style w:type="table" w:styleId="ListTable1Light">
    <w:name w:val="List Table 1 Light"/>
    <w:basedOn w:val="TableNormal"/>
    <w:uiPriority w:val="46"/>
    <w:rPr>
      <w:rFonts w:asciiTheme="minorHAnsi" w:eastAsiaTheme="minorHAnsi" w:hAnsiTheme="minorHAnsi" w:cstheme="minorBidi"/>
      <w:sz w:val="22"/>
      <w:szCs w:val="22"/>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Pr>
      <w:rFonts w:asciiTheme="minorHAnsi" w:eastAsiaTheme="minorHAnsi" w:hAnsiTheme="minorHAnsi" w:cstheme="minorBidi"/>
      <w:sz w:val="22"/>
      <w:szCs w:val="22"/>
    </w:r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Pr>
      <w:rFonts w:asciiTheme="minorHAnsi" w:eastAsiaTheme="minorHAnsi" w:hAnsiTheme="minorHAnsi" w:cstheme="minorBidi"/>
      <w:sz w:val="22"/>
      <w:szCs w:val="22"/>
    </w:r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Pr>
      <w:rFonts w:asciiTheme="minorHAnsi" w:eastAsiaTheme="minorHAnsi" w:hAnsiTheme="minorHAnsi" w:cstheme="minorBidi"/>
      <w:sz w:val="22"/>
      <w:szCs w:val="22"/>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Pr>
      <w:rFonts w:asciiTheme="minorHAnsi" w:eastAsiaTheme="minorHAnsi" w:hAnsiTheme="minorHAnsi" w:cstheme="minorBidi"/>
      <w:sz w:val="22"/>
      <w:szCs w:val="22"/>
    </w:r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Pr>
      <w:rFonts w:asciiTheme="minorHAnsi" w:eastAsiaTheme="minorHAnsi" w:hAnsiTheme="minorHAnsi" w:cstheme="minorBidi"/>
      <w:sz w:val="22"/>
      <w:szCs w:val="22"/>
    </w:r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Pr>
      <w:rFonts w:asciiTheme="minorHAnsi" w:eastAsiaTheme="minorHAnsi" w:hAnsiTheme="minorHAnsi" w:cstheme="minorBidi"/>
      <w:sz w:val="22"/>
      <w:szCs w:val="22"/>
    </w:r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Pr>
      <w:rFonts w:asciiTheme="minorHAnsi" w:eastAsiaTheme="minorHAnsi" w:hAnsiTheme="minorHAnsi" w:cstheme="minorBidi"/>
      <w:sz w:val="22"/>
      <w:szCs w:val="22"/>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Pr>
      <w:rFonts w:asciiTheme="minorHAnsi" w:eastAsiaTheme="minorHAnsi" w:hAnsiTheme="minorHAnsi" w:cstheme="minorBidi"/>
      <w:sz w:val="22"/>
      <w:szCs w:val="22"/>
    </w:r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Pr>
      <w:rFonts w:asciiTheme="minorHAnsi" w:eastAsiaTheme="minorHAnsi" w:hAnsiTheme="minorHAnsi" w:cstheme="minorBidi"/>
      <w:sz w:val="22"/>
      <w:szCs w:val="22"/>
    </w:r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Pr>
      <w:rFonts w:asciiTheme="minorHAnsi" w:eastAsiaTheme="minorHAnsi" w:hAnsiTheme="minorHAnsi" w:cstheme="minorBidi"/>
      <w:sz w:val="22"/>
      <w:szCs w:val="22"/>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Pr>
      <w:rFonts w:asciiTheme="minorHAnsi" w:eastAsiaTheme="minorHAnsi" w:hAnsiTheme="minorHAnsi" w:cstheme="minorBidi"/>
      <w:sz w:val="22"/>
      <w:szCs w:val="22"/>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Pr>
      <w:rFonts w:asciiTheme="minorHAnsi" w:eastAsiaTheme="minorHAnsi" w:hAnsiTheme="minorHAnsi" w:cstheme="minorBidi"/>
      <w:sz w:val="22"/>
      <w:szCs w:val="22"/>
    </w:r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Pr>
      <w:rFonts w:asciiTheme="minorHAnsi" w:eastAsiaTheme="minorHAnsi" w:hAnsiTheme="minorHAnsi" w:cstheme="minorBidi"/>
      <w:sz w:val="22"/>
      <w:szCs w:val="22"/>
    </w:r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Pr>
      <w:rFonts w:asciiTheme="minorHAnsi" w:eastAsiaTheme="minorHAnsi" w:hAnsiTheme="minorHAnsi" w:cstheme="minorBidi"/>
      <w:sz w:val="22"/>
      <w:szCs w:val="22"/>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Pr>
      <w:rFonts w:asciiTheme="minorHAnsi" w:eastAsiaTheme="minorHAnsi" w:hAnsiTheme="minorHAnsi" w:cstheme="minorBidi"/>
      <w:sz w:val="22"/>
      <w:szCs w:val="22"/>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Pr>
      <w:rFonts w:asciiTheme="minorHAnsi" w:eastAsiaTheme="minorHAnsi" w:hAnsiTheme="minorHAnsi" w:cstheme="minorBidi"/>
      <w:sz w:val="22"/>
      <w:szCs w:val="22"/>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Pr>
      <w:rFonts w:asciiTheme="minorHAnsi" w:eastAsiaTheme="minorHAnsi" w:hAnsiTheme="minorHAnsi" w:cstheme="minorBidi"/>
      <w:sz w:val="22"/>
      <w:szCs w:val="22"/>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Pr>
      <w:rFonts w:asciiTheme="minorHAnsi" w:eastAsiaTheme="minorHAnsi" w:hAnsiTheme="minorHAnsi" w:cstheme="minorBidi"/>
      <w:sz w:val="22"/>
      <w:szCs w:val="22"/>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Pr>
      <w:rFonts w:asciiTheme="minorHAnsi" w:eastAsiaTheme="minorHAnsi" w:hAnsiTheme="minorHAnsi" w:cstheme="minorBidi"/>
      <w:sz w:val="22"/>
      <w:szCs w:val="22"/>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Pr>
      <w:rFonts w:asciiTheme="minorHAnsi" w:eastAsiaTheme="minorHAnsi" w:hAnsiTheme="minorHAnsi" w:cstheme="minorBidi"/>
      <w:sz w:val="22"/>
      <w:szCs w:val="22"/>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Pr>
      <w:rFonts w:asciiTheme="minorHAnsi" w:eastAsiaTheme="minorHAnsi"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Pr>
      <w:rFonts w:asciiTheme="minorHAnsi" w:eastAsiaTheme="minorHAnsi" w:hAnsiTheme="minorHAnsi" w:cstheme="minorBidi"/>
      <w:sz w:val="22"/>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Pr>
      <w:rFonts w:asciiTheme="minorHAnsi" w:eastAsiaTheme="minorHAnsi" w:hAnsiTheme="minorHAnsi" w:cstheme="minorBidi"/>
      <w:sz w:val="22"/>
      <w:szCs w:val="22"/>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Pr>
      <w:rFonts w:asciiTheme="minorHAnsi" w:eastAsiaTheme="minorHAnsi" w:hAnsiTheme="minorHAnsi" w:cstheme="minorBidi"/>
      <w:sz w:val="22"/>
      <w:szCs w:val="22"/>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Pr>
      <w:rFonts w:asciiTheme="minorHAnsi" w:eastAsiaTheme="minorHAnsi" w:hAnsiTheme="minorHAnsi" w:cstheme="minorBidi"/>
      <w:sz w:val="22"/>
      <w:szCs w:val="22"/>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Pr>
      <w:rFonts w:asciiTheme="minorHAnsi" w:eastAsiaTheme="minorHAnsi" w:hAnsiTheme="minorHAnsi" w:cstheme="minorBidi"/>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Pr>
      <w:rFonts w:asciiTheme="minorHAnsi" w:eastAsiaTheme="minorHAnsi" w:hAnsiTheme="minorHAnsi" w:cstheme="minorBidi"/>
      <w:sz w:val="22"/>
      <w:szCs w:val="22"/>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Pr>
      <w:rFonts w:asciiTheme="minorHAnsi" w:eastAsiaTheme="minorHAnsi" w:hAnsiTheme="minorHAnsi" w:cstheme="minorBidi"/>
      <w:color w:val="FFFFFF" w:themeColor="background1"/>
      <w:sz w:val="22"/>
      <w:szCs w:val="22"/>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Pr>
      <w:rFonts w:asciiTheme="minorHAnsi" w:eastAsiaTheme="minorHAnsi" w:hAnsiTheme="minorHAnsi" w:cstheme="minorBidi"/>
      <w:color w:val="FFFFFF" w:themeColor="background1"/>
      <w:sz w:val="22"/>
      <w:szCs w:val="22"/>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Pr>
      <w:rFonts w:asciiTheme="minorHAnsi" w:eastAsiaTheme="minorHAnsi" w:hAnsiTheme="minorHAnsi" w:cstheme="minorBidi"/>
      <w:color w:val="FFFFFF" w:themeColor="background1"/>
      <w:sz w:val="22"/>
      <w:szCs w:val="22"/>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Pr>
      <w:rFonts w:asciiTheme="minorHAnsi" w:eastAsiaTheme="minorHAnsi" w:hAnsiTheme="minorHAnsi" w:cstheme="minorBidi"/>
      <w:color w:val="FFFFFF" w:themeColor="background1"/>
      <w:sz w:val="22"/>
      <w:szCs w:val="22"/>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Pr>
      <w:rFonts w:asciiTheme="minorHAnsi" w:eastAsiaTheme="minorHAnsi" w:hAnsiTheme="minorHAnsi" w:cstheme="minorBidi"/>
      <w:color w:val="FFFFFF" w:themeColor="background1"/>
      <w:sz w:val="22"/>
      <w:szCs w:val="22"/>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Pr>
      <w:rFonts w:asciiTheme="minorHAnsi" w:eastAsiaTheme="minorHAnsi" w:hAnsiTheme="minorHAnsi" w:cstheme="minorBidi"/>
      <w:color w:val="FFFFFF" w:themeColor="background1"/>
      <w:sz w:val="22"/>
      <w:szCs w:val="22"/>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Pr>
      <w:rFonts w:asciiTheme="minorHAnsi" w:eastAsiaTheme="minorHAnsi" w:hAnsiTheme="minorHAnsi" w:cstheme="minorBidi"/>
      <w:color w:val="FFFFFF" w:themeColor="background1"/>
      <w:sz w:val="22"/>
      <w:szCs w:val="22"/>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Pr>
      <w:rFonts w:asciiTheme="minorHAnsi" w:eastAsiaTheme="minorHAnsi" w:hAnsiTheme="minorHAnsi" w:cstheme="minorBidi"/>
      <w:color w:val="000000" w:themeColor="text1"/>
      <w:sz w:val="22"/>
      <w:szCs w:val="22"/>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Pr>
      <w:rFonts w:asciiTheme="minorHAnsi" w:eastAsiaTheme="minorHAnsi" w:hAnsiTheme="minorHAnsi" w:cstheme="minorBidi"/>
      <w:color w:val="2F5496" w:themeColor="accent1" w:themeShade="BF"/>
      <w:sz w:val="22"/>
      <w:szCs w:val="22"/>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Pr>
      <w:rFonts w:asciiTheme="minorHAnsi" w:eastAsiaTheme="minorHAnsi" w:hAnsiTheme="minorHAnsi" w:cstheme="minorBidi"/>
      <w:color w:val="C45911" w:themeColor="accent2" w:themeShade="BF"/>
      <w:sz w:val="22"/>
      <w:szCs w:val="22"/>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Pr>
      <w:rFonts w:asciiTheme="minorHAnsi" w:eastAsiaTheme="minorHAnsi" w:hAnsiTheme="minorHAnsi" w:cstheme="minorBidi"/>
      <w:color w:val="7B7B7B" w:themeColor="accent3" w:themeShade="BF"/>
      <w:sz w:val="22"/>
      <w:szCs w:val="22"/>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Pr>
      <w:rFonts w:asciiTheme="minorHAnsi" w:eastAsiaTheme="minorHAnsi" w:hAnsiTheme="minorHAnsi" w:cstheme="minorBidi"/>
      <w:color w:val="BF8F00" w:themeColor="accent4" w:themeShade="BF"/>
      <w:sz w:val="22"/>
      <w:szCs w:val="22"/>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Pr>
      <w:rFonts w:asciiTheme="minorHAnsi" w:eastAsiaTheme="minorHAnsi" w:hAnsiTheme="minorHAnsi" w:cstheme="minorBidi"/>
      <w:color w:val="2E74B5" w:themeColor="accent5" w:themeShade="BF"/>
      <w:sz w:val="22"/>
      <w:szCs w:val="22"/>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Pr>
      <w:rFonts w:asciiTheme="minorHAnsi" w:eastAsiaTheme="minorHAnsi" w:hAnsiTheme="minorHAnsi" w:cstheme="minorBidi"/>
      <w:color w:val="538135" w:themeColor="accent6" w:themeShade="BF"/>
      <w:sz w:val="22"/>
      <w:szCs w:val="22"/>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Pr>
      <w:rFonts w:asciiTheme="minorHAnsi" w:eastAsiaTheme="minorHAnsi" w:hAnsiTheme="minorHAnsi" w:cstheme="minorBidi"/>
      <w:color w:val="000000" w:themeColor="text1"/>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Pr>
      <w:rFonts w:asciiTheme="minorHAnsi" w:eastAsiaTheme="minorHAnsi" w:hAnsiTheme="minorHAnsi" w:cstheme="minorBidi"/>
      <w:color w:val="2F5496" w:themeColor="accent1"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Pr>
      <w:rFonts w:asciiTheme="minorHAnsi" w:eastAsiaTheme="minorHAnsi" w:hAnsiTheme="minorHAnsi" w:cstheme="minorBidi"/>
      <w:color w:val="C45911" w:themeColor="accent2"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Pr>
      <w:rFonts w:asciiTheme="minorHAnsi" w:eastAsiaTheme="minorHAnsi" w:hAnsiTheme="minorHAnsi" w:cstheme="minorBidi"/>
      <w:color w:val="7B7B7B" w:themeColor="accent3"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Pr>
      <w:rFonts w:asciiTheme="minorHAnsi" w:eastAsiaTheme="minorHAnsi" w:hAnsiTheme="minorHAnsi" w:cstheme="minorBidi"/>
      <w:color w:val="BF8F00" w:themeColor="accent4"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Pr>
      <w:rFonts w:asciiTheme="minorHAnsi" w:eastAsiaTheme="minorHAnsi" w:hAnsiTheme="minorHAnsi" w:cstheme="minorBidi"/>
      <w:color w:val="2E74B5" w:themeColor="accent5"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Pr>
      <w:rFonts w:asciiTheme="minorHAnsi" w:eastAsiaTheme="minorHAnsi" w:hAnsiTheme="minorHAnsi" w:cstheme="minorBidi"/>
      <w:color w:val="538135" w:themeColor="accent6"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cstheme="minorHAnsi"/>
    </w:rPr>
  </w:style>
  <w:style w:type="character" w:customStyle="1" w:styleId="MacroTextChar">
    <w:name w:val="Macro Text Char"/>
    <w:basedOn w:val="DefaultParagraphFont"/>
    <w:link w:val="MacroText"/>
    <w:uiPriority w:val="99"/>
    <w:semiHidden/>
    <w:rPr>
      <w:rFonts w:asciiTheme="minorHAnsi" w:hAnsiTheme="minorHAnsi" w:cstheme="minorHAnsi"/>
    </w:rPr>
  </w:style>
  <w:style w:type="table" w:styleId="MediumGrid1">
    <w:name w:val="Medium Grid 1"/>
    <w:basedOn w:val="TableNormal"/>
    <w:uiPriority w:val="67"/>
    <w:unhideWhenUsed/>
    <w:rPr>
      <w:rFonts w:asciiTheme="minorHAnsi" w:eastAsiaTheme="minorHAnsi"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unhideWhenUsed/>
    <w:rPr>
      <w:rFonts w:asciiTheme="minorHAnsi" w:eastAsiaTheme="minorHAnsi"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unhideWhenUsed/>
    <w:rPr>
      <w:rFonts w:asciiTheme="minorHAnsi" w:eastAsiaTheme="minorHAnsi"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unhideWhenUsed/>
    <w:rPr>
      <w:rFonts w:asciiTheme="minorHAnsi" w:eastAsiaTheme="minorHAnsi"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unhideWhenUsed/>
    <w:rPr>
      <w:rFonts w:asciiTheme="minorHAnsi" w:eastAsiaTheme="minorHAnsi"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unhideWhenUsed/>
    <w:rPr>
      <w:rFonts w:asciiTheme="minorHAnsi" w:eastAsiaTheme="minorHAnsi"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unhideWhenUsed/>
    <w:rPr>
      <w:rFonts w:asciiTheme="minorHAnsi" w:eastAsiaTheme="minorHAnsi"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unhideWhenUsed/>
    <w:rPr>
      <w:rFonts w:asciiTheme="minorHAnsi" w:eastAsiaTheme="majorEastAsia" w:hAnsiTheme="minorHAnsi" w:cstheme="min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unhideWhenUsed/>
    <w:rPr>
      <w:rFonts w:asciiTheme="minorHAnsi" w:eastAsiaTheme="majorEastAsia" w:hAnsiTheme="minorHAnsi" w:cstheme="min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unhideWhenUsed/>
    <w:rPr>
      <w:rFonts w:asciiTheme="minorHAnsi" w:eastAsiaTheme="majorEastAsia" w:hAnsiTheme="minorHAnsi" w:cstheme="min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unhideWhenUsed/>
    <w:rPr>
      <w:rFonts w:asciiTheme="minorHAnsi" w:eastAsiaTheme="majorEastAsia" w:hAnsiTheme="minorHAnsi" w:cstheme="min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unhideWhenUsed/>
    <w:rPr>
      <w:rFonts w:asciiTheme="minorHAnsi" w:eastAsiaTheme="majorEastAsia" w:hAnsiTheme="minorHAnsi" w:cstheme="min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unhideWhenUsed/>
    <w:rPr>
      <w:rFonts w:asciiTheme="minorHAnsi" w:eastAsiaTheme="majorEastAsia" w:hAnsiTheme="minorHAnsi" w:cstheme="min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unhideWhenUsed/>
    <w:rPr>
      <w:rFonts w:asciiTheme="minorHAnsi" w:eastAsiaTheme="majorEastAsia" w:hAnsiTheme="minorHAnsi" w:cstheme="min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unhideWhenUsed/>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unhideWhenUsed/>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unhideWhenUsed/>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unhideWhenUsed/>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unhideWhenUsed/>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unhideWhenUsed/>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unhideWhenUsed/>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unhideWhenUsed/>
    <w:rPr>
      <w:rFonts w:asciiTheme="minorHAnsi" w:eastAsiaTheme="minorHAnsi" w:hAnsiTheme="minorHAnsi" w:cstheme="minorBid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unhideWhenUsed/>
    <w:rPr>
      <w:rFonts w:asciiTheme="minorHAnsi" w:eastAsiaTheme="minorHAnsi" w:hAnsiTheme="minorHAnsi" w:cstheme="minorBidi"/>
      <w:color w:val="000000" w:themeColor="text1"/>
      <w:sz w:val="22"/>
      <w:szCs w:val="22"/>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unhideWhenUsed/>
    <w:rPr>
      <w:rFonts w:asciiTheme="minorHAnsi" w:eastAsiaTheme="minorHAnsi" w:hAnsiTheme="minorHAnsi" w:cstheme="minorBidi"/>
      <w:color w:val="000000" w:themeColor="text1"/>
      <w:sz w:val="22"/>
      <w:szCs w:val="22"/>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unhideWhenUsed/>
    <w:rPr>
      <w:rFonts w:asciiTheme="minorHAnsi" w:eastAsiaTheme="minorHAnsi" w:hAnsiTheme="minorHAnsi" w:cstheme="minorBidi"/>
      <w:color w:val="000000" w:themeColor="text1"/>
      <w:sz w:val="22"/>
      <w:szCs w:val="22"/>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unhideWhenUsed/>
    <w:rPr>
      <w:rFonts w:asciiTheme="minorHAnsi" w:eastAsiaTheme="minorHAnsi" w:hAnsiTheme="minorHAnsi" w:cstheme="minorBidi"/>
      <w:color w:val="000000" w:themeColor="text1"/>
      <w:sz w:val="22"/>
      <w:szCs w:val="22"/>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unhideWhenUsed/>
    <w:rPr>
      <w:rFonts w:asciiTheme="minorHAnsi" w:eastAsiaTheme="minorHAnsi" w:hAnsiTheme="minorHAnsi" w:cstheme="minorBidi"/>
      <w:color w:val="000000" w:themeColor="text1"/>
      <w:sz w:val="22"/>
      <w:szCs w:val="22"/>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unhideWhenUsed/>
    <w:rPr>
      <w:rFonts w:asciiTheme="minorHAnsi" w:eastAsiaTheme="minorHAnsi" w:hAnsiTheme="minorHAnsi" w:cstheme="minorBidi"/>
      <w:color w:val="000000" w:themeColor="text1"/>
      <w:sz w:val="22"/>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unhideWhenUsed/>
    <w:rPr>
      <w:rFonts w:asciiTheme="minorHAnsi" w:eastAsiaTheme="majorEastAsia" w:hAnsiTheme="minorHAnsi" w:cstheme="min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unhideWhenUsed/>
    <w:rPr>
      <w:rFonts w:asciiTheme="minorHAnsi" w:eastAsiaTheme="majorEastAsia" w:hAnsiTheme="minorHAnsi" w:cstheme="min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unhideWhenUsed/>
    <w:rPr>
      <w:rFonts w:asciiTheme="minorHAnsi" w:eastAsiaTheme="majorEastAsia" w:hAnsiTheme="minorHAnsi" w:cstheme="min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unhideWhenUsed/>
    <w:rPr>
      <w:rFonts w:asciiTheme="minorHAnsi" w:eastAsiaTheme="majorEastAsia" w:hAnsiTheme="minorHAnsi" w:cstheme="min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unhideWhenUsed/>
    <w:rPr>
      <w:rFonts w:asciiTheme="minorHAnsi" w:eastAsiaTheme="majorEastAsia" w:hAnsiTheme="minorHAnsi" w:cstheme="min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unhideWhenUsed/>
    <w:rPr>
      <w:rFonts w:asciiTheme="minorHAnsi" w:eastAsiaTheme="majorEastAsia" w:hAnsiTheme="minorHAnsi" w:cstheme="min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unhideWhenUsed/>
    <w:rPr>
      <w:rFonts w:asciiTheme="minorHAnsi" w:eastAsiaTheme="majorEastAsia" w:hAnsiTheme="minorHAnsi" w:cstheme="min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unhideWhenUsed/>
    <w:rPr>
      <w:rFonts w:asciiTheme="minorHAnsi" w:eastAsiaTheme="minorHAnsi"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unhideWhenUsed/>
    <w:rPr>
      <w:rFonts w:asciiTheme="minorHAnsi" w:eastAsiaTheme="minorHAnsi"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unhideWhenUsed/>
    <w:rPr>
      <w:rFonts w:asciiTheme="minorHAnsi" w:eastAsiaTheme="minorHAnsi"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unhideWhenUsed/>
    <w:rPr>
      <w:rFonts w:asciiTheme="minorHAnsi" w:eastAsiaTheme="minorHAnsi"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unhideWhenUsed/>
    <w:rPr>
      <w:rFonts w:asciiTheme="minorHAnsi" w:eastAsiaTheme="minorHAnsi"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unhideWhenUsed/>
    <w:rPr>
      <w:rFonts w:asciiTheme="minorHAnsi" w:eastAsiaTheme="minorHAnsi"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unhideWhenUsed/>
    <w:rPr>
      <w:rFonts w:asciiTheme="minorHAnsi" w:eastAsiaTheme="minorHAnsi"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unhideWhenUsed/>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unhideWhenUsed/>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unhideWhenUsed/>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unhideWhenUsed/>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unhideWhenUsed/>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unhideWhenUsed/>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unhideWhenUsed/>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Pr>
      <w:color w:val="2B579A"/>
      <w:shd w:val="clear" w:color="auto" w:fill="E6E6E6"/>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rPr>
  </w:style>
  <w:style w:type="character" w:customStyle="1" w:styleId="MessageHeaderChar">
    <w:name w:val="Message Header Char"/>
    <w:basedOn w:val="DefaultParagraphFont"/>
    <w:link w:val="MessageHeader"/>
    <w:uiPriority w:val="99"/>
    <w:semiHidden/>
    <w:rPr>
      <w:rFonts w:asciiTheme="minorHAnsi" w:eastAsiaTheme="majorEastAsia" w:hAnsiTheme="minorHAnsi" w:cstheme="minorHAnsi"/>
      <w:shd w:val="pct20" w:color="auto" w:fill="auto"/>
    </w:rPr>
  </w:style>
  <w:style w:type="paragraph" w:styleId="NoSpacing">
    <w:name w:val="No Spacing"/>
    <w:uiPriority w:val="1"/>
    <w:qFormat/>
    <w:rPr>
      <w:rFonts w:asciiTheme="minorHAnsi" w:hAnsiTheme="minorHAnsi" w:cstheme="minorHAnsi"/>
      <w:sz w:val="24"/>
      <w:szCs w:val="24"/>
    </w:rPr>
  </w:style>
  <w:style w:type="paragraph" w:styleId="NormalWeb">
    <w:name w:val="Normal (Web)"/>
    <w:basedOn w:val="Normal"/>
    <w:uiPriority w:val="99"/>
    <w:semiHidden/>
    <w:unhideWhenUsed/>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style>
  <w:style w:type="character" w:customStyle="1" w:styleId="NoteHeadingChar">
    <w:name w:val="Note Heading Char"/>
    <w:basedOn w:val="DefaultParagraphFont"/>
    <w:link w:val="NoteHeading"/>
    <w:uiPriority w:val="99"/>
    <w:semiHidden/>
    <w:rPr>
      <w:rFonts w:asciiTheme="minorHAnsi" w:eastAsiaTheme="minorHAnsi" w:hAnsiTheme="minorHAnsi" w:cstheme="minorHAnsi"/>
    </w:rPr>
  </w:style>
  <w:style w:type="character" w:styleId="PageNumber">
    <w:name w:val="page number"/>
    <w:basedOn w:val="DefaultParagraphFont"/>
    <w:uiPriority w:val="99"/>
    <w:semiHidden/>
    <w:unhideWhenUsed/>
    <w:rPr>
      <w:rFonts w:asciiTheme="minorHAnsi" w:hAnsiTheme="minorHAnsi" w:cstheme="minorHAnsi"/>
    </w:rPr>
  </w:style>
  <w:style w:type="character" w:styleId="PlaceholderText">
    <w:name w:val="Placeholder Text"/>
    <w:basedOn w:val="DefaultParagraphFont"/>
    <w:uiPriority w:val="99"/>
    <w:semiHidden/>
    <w:rPr>
      <w:rFonts w:asciiTheme="minorHAnsi" w:hAnsiTheme="minorHAnsi" w:cstheme="minorHAnsi"/>
      <w:color w:val="808080"/>
    </w:rPr>
  </w:style>
  <w:style w:type="table" w:styleId="PlainTable1">
    <w:name w:val="Plain Table 1"/>
    <w:basedOn w:val="TableNormal"/>
    <w:uiPriority w:val="41"/>
    <w:rPr>
      <w:rFonts w:asciiTheme="minorHAnsi" w:eastAsiaTheme="minorHAnsi"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Pr>
      <w:rFonts w:asciiTheme="minorHAnsi" w:eastAsiaTheme="minorHAnsi" w:hAnsiTheme="minorHAnsi" w:cstheme="minorBidi"/>
      <w:sz w:val="22"/>
      <w:szCs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Pr>
      <w:rFonts w:asciiTheme="minorHAnsi" w:eastAsiaTheme="minorHAnsi"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Pr>
      <w:rFonts w:asciiTheme="minorHAnsi" w:eastAsiaTheme="minorHAnsi" w:hAnsiTheme="minorHAnsi" w:cstheme="minorBidi"/>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Pr>
      <w:sz w:val="21"/>
      <w:szCs w:val="21"/>
    </w:rPr>
  </w:style>
  <w:style w:type="character" w:customStyle="1" w:styleId="PlainTextChar">
    <w:name w:val="Plain Text Char"/>
    <w:basedOn w:val="DefaultParagraphFont"/>
    <w:link w:val="PlainText"/>
    <w:uiPriority w:val="99"/>
    <w:semiHidden/>
    <w:rPr>
      <w:rFonts w:asciiTheme="minorHAnsi" w:eastAsiaTheme="minorHAnsi" w:hAnsiTheme="minorHAnsi" w:cstheme="minorHAnsi"/>
      <w:sz w:val="21"/>
      <w:szCs w:val="21"/>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asciiTheme="minorHAnsi" w:eastAsiaTheme="minorHAnsi" w:hAnsiTheme="minorHAnsi" w:cstheme="minorHAnsi"/>
      <w:i/>
      <w:iCs/>
      <w:color w:val="404040" w:themeColor="text1" w:themeTint="BF"/>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rPr>
      <w:rFonts w:asciiTheme="minorHAnsi" w:eastAsiaTheme="minorHAnsi" w:hAnsiTheme="minorHAnsi" w:cstheme="minorHAnsi"/>
    </w:rPr>
  </w:style>
  <w:style w:type="paragraph" w:styleId="Signature">
    <w:name w:val="Signature"/>
    <w:basedOn w:val="Normal"/>
    <w:link w:val="SignatureChar"/>
    <w:uiPriority w:val="99"/>
    <w:semiHidden/>
    <w:unhideWhenUsed/>
    <w:pPr>
      <w:ind w:left="4320"/>
    </w:pPr>
  </w:style>
  <w:style w:type="character" w:customStyle="1" w:styleId="SignatureChar">
    <w:name w:val="Signature Char"/>
    <w:basedOn w:val="DefaultParagraphFont"/>
    <w:link w:val="Signature"/>
    <w:uiPriority w:val="99"/>
    <w:semiHidden/>
    <w:rPr>
      <w:rFonts w:asciiTheme="minorHAnsi" w:eastAsiaTheme="minorHAnsi" w:hAnsiTheme="minorHAnsi" w:cstheme="minorHAnsi"/>
    </w:rPr>
  </w:style>
  <w:style w:type="character" w:styleId="SmartHyperlink">
    <w:name w:val="Smart Hyperlink"/>
    <w:basedOn w:val="DefaultParagraphFont"/>
    <w:uiPriority w:val="99"/>
    <w:semiHidden/>
    <w:unhideWhenUsed/>
    <w:rPr>
      <w:u w:val="dotted"/>
    </w:rPr>
  </w:style>
  <w:style w:type="character" w:styleId="Strong">
    <w:name w:val="Strong"/>
    <w:basedOn w:val="DefaultParagraphFont"/>
    <w:uiPriority w:val="22"/>
    <w:qFormat/>
    <w:rPr>
      <w:rFonts w:asciiTheme="minorHAnsi" w:hAnsiTheme="minorHAnsi" w:cstheme="minorHAnsi"/>
      <w:b/>
      <w:bCs/>
    </w:rPr>
  </w:style>
  <w:style w:type="paragraph" w:styleId="Subtitle">
    <w:name w:val="Subtitle"/>
    <w:basedOn w:val="Normal"/>
    <w:next w:val="Normal"/>
    <w:link w:val="SubtitleChar"/>
    <w:uiPriority w:val="11"/>
    <w:qFormat/>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Pr>
      <w:rFonts w:asciiTheme="minorHAnsi" w:eastAsiaTheme="minorEastAsia" w:hAnsiTheme="minorHAnsi" w:cstheme="minorHAnsi"/>
      <w:color w:val="5A5A5A" w:themeColor="text1" w:themeTint="A5"/>
      <w:spacing w:val="15"/>
      <w:sz w:val="22"/>
      <w:szCs w:val="22"/>
    </w:rPr>
  </w:style>
  <w:style w:type="character" w:styleId="SubtleEmphasis">
    <w:name w:val="Subtle Emphasis"/>
    <w:basedOn w:val="DefaultParagraphFont"/>
    <w:uiPriority w:val="19"/>
    <w:qFormat/>
    <w:rPr>
      <w:rFonts w:asciiTheme="minorHAnsi" w:hAnsiTheme="minorHAnsi" w:cstheme="minorHAnsi"/>
      <w:i/>
      <w:iCs/>
      <w:color w:val="404040" w:themeColor="text1" w:themeTint="BF"/>
    </w:rPr>
  </w:style>
  <w:style w:type="character" w:styleId="SubtleReference">
    <w:name w:val="Subtle Reference"/>
    <w:basedOn w:val="DefaultParagraphFont"/>
    <w:uiPriority w:val="31"/>
    <w:qFormat/>
    <w:rPr>
      <w:rFonts w:asciiTheme="minorHAnsi" w:hAnsiTheme="minorHAnsi" w:cstheme="minorHAnsi"/>
      <w:smallCaps/>
      <w:color w:val="5A5A5A" w:themeColor="text1" w:themeTint="A5"/>
    </w:rPr>
  </w:style>
  <w:style w:type="table" w:styleId="Table3Deffects1">
    <w:name w:val="Table 3D effects 1"/>
    <w:basedOn w:val="TableNormal"/>
    <w:uiPriority w:val="99"/>
    <w:unhideWhenUsed/>
    <w:rPr>
      <w:rFonts w:asciiTheme="minorHAnsi" w:eastAsiaTheme="minorHAnsi" w:hAnsiTheme="minorHAnsi" w:cstheme="minorBidi"/>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Pr>
      <w:rFonts w:asciiTheme="minorHAnsi" w:eastAsiaTheme="minorHAnsi" w:hAnsiTheme="minorHAnsi" w:cstheme="minorBidi"/>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Pr>
      <w:rFonts w:asciiTheme="minorHAnsi" w:eastAsiaTheme="minorHAnsi" w:hAnsiTheme="minorHAnsi" w:cstheme="minorBidi"/>
      <w:sz w:val="22"/>
      <w:szCs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Pr>
      <w:rFonts w:asciiTheme="minorHAnsi" w:eastAsiaTheme="minorHAnsi" w:hAnsiTheme="minorHAnsi" w:cstheme="minorBidi"/>
      <w:sz w:val="22"/>
      <w:szCs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Pr>
      <w:rFonts w:asciiTheme="minorHAnsi" w:eastAsiaTheme="minorHAnsi" w:hAnsiTheme="minorHAnsi" w:cstheme="minorBidi"/>
      <w:sz w:val="22"/>
      <w:szCs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Pr>
      <w:rFonts w:asciiTheme="minorHAnsi" w:eastAsiaTheme="minorHAnsi" w:hAnsiTheme="minorHAnsi" w:cstheme="minorBidi"/>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Pr>
      <w:rFonts w:asciiTheme="minorHAnsi" w:eastAsiaTheme="minorHAnsi" w:hAnsiTheme="minorHAnsi" w:cstheme="minorBidi"/>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Pr>
      <w:rFonts w:asciiTheme="minorHAnsi" w:eastAsiaTheme="minorHAnsi" w:hAnsiTheme="minorHAnsi" w:cstheme="minorBidi"/>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Pr>
      <w:rFonts w:asciiTheme="minorHAnsi" w:eastAsiaTheme="minorHAnsi" w:hAnsiTheme="minorHAnsi" w:cstheme="minorBidi"/>
      <w:sz w:val="22"/>
      <w:szCs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Pr>
      <w:rFonts w:asciiTheme="minorHAnsi" w:eastAsiaTheme="minorHAnsi" w:hAnsiTheme="minorHAnsi" w:cstheme="minorBidi"/>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Pr>
      <w:rFonts w:asciiTheme="minorHAnsi" w:eastAsiaTheme="minorHAnsi" w:hAnsiTheme="minorHAnsi" w:cstheme="minorBidi"/>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Pr>
      <w:rFonts w:asciiTheme="minorHAnsi" w:eastAsiaTheme="minorHAnsi" w:hAnsiTheme="minorHAnsi" w:cstheme="minorBidi"/>
      <w:b/>
      <w:bCs/>
      <w:sz w:val="22"/>
      <w:szCs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Pr>
      <w:rFonts w:asciiTheme="minorHAnsi" w:eastAsiaTheme="minorHAnsi" w:hAnsiTheme="minorHAnsi" w:cstheme="minorBidi"/>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Pr>
      <w:rFonts w:asciiTheme="minorHAnsi" w:eastAsiaTheme="minorHAnsi" w:hAnsiTheme="minorHAnsi" w:cstheme="minorBidi"/>
      <w:sz w:val="22"/>
      <w:szCs w:val="22"/>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Pr>
      <w:rFonts w:asciiTheme="minorHAnsi" w:eastAsiaTheme="minorHAnsi" w:hAnsiTheme="minorHAnsi" w:cstheme="minorBidi"/>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Pr>
      <w:rFonts w:asciiTheme="minorHAnsi" w:eastAsiaTheme="minorHAnsi" w:hAnsiTheme="minorHAnsi" w:cstheme="minorBidi"/>
      <w:sz w:val="22"/>
      <w:szCs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Pr>
      <w:rFonts w:asciiTheme="minorHAnsi" w:eastAsiaTheme="minorHAnsi" w:hAnsiTheme="minorHAnsi" w:cstheme="minorBid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Pr>
      <w:rFonts w:asciiTheme="minorHAnsi" w:eastAsiaTheme="minorHAnsi" w:hAnsiTheme="minorHAnsi" w:cstheme="minorBid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Pr>
      <w:rFonts w:asciiTheme="minorHAnsi" w:eastAsiaTheme="minorHAnsi" w:hAnsiTheme="minorHAnsi" w:cstheme="minorBidi"/>
      <w:sz w:val="22"/>
      <w:szCs w:val="22"/>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Pr>
      <w:rFonts w:asciiTheme="minorHAnsi" w:eastAsiaTheme="minorHAnsi" w:hAnsiTheme="minorHAnsi" w:cstheme="minorBidi"/>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Pr>
      <w:rFonts w:asciiTheme="minorHAnsi" w:eastAsiaTheme="minorHAnsi" w:hAnsiTheme="minorHAnsi" w:cstheme="minorBidi"/>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Pr>
      <w:rFonts w:asciiTheme="minorHAnsi" w:eastAsiaTheme="minorHAnsi" w:hAnsiTheme="minorHAnsi" w:cstheme="minorBid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Pr>
      <w:rFonts w:asciiTheme="minorHAnsi" w:eastAsiaTheme="minorHAnsi" w:hAnsiTheme="minorHAnsi" w:cstheme="minorBidi"/>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Pr>
      <w:rFonts w:asciiTheme="minorHAnsi" w:eastAsiaTheme="minorHAnsi" w:hAnsiTheme="minorHAnsi" w:cstheme="minorBidi"/>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Pr>
      <w:rFonts w:asciiTheme="minorHAnsi" w:eastAsiaTheme="minorHAnsi" w:hAnsiTheme="minorHAnsi" w:cstheme="minorBidi"/>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unhideWhenUsed/>
    <w:rPr>
      <w:rFonts w:asciiTheme="minorHAnsi" w:eastAsiaTheme="minorHAnsi" w:hAnsiTheme="minorHAnsi" w:cstheme="minorBidi"/>
      <w:sz w:val="22"/>
      <w:szCs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Pr>
      <w:rFonts w:asciiTheme="minorHAnsi" w:eastAsiaTheme="minorHAnsi" w:hAnsiTheme="minorHAnsi" w:cstheme="minorBidi"/>
      <w:sz w:val="22"/>
      <w:szCs w:val="22"/>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Pr>
      <w:rFonts w:asciiTheme="minorHAnsi" w:eastAsiaTheme="minorHAnsi" w:hAnsiTheme="minorHAnsi" w:cstheme="minorBidi"/>
      <w:sz w:val="22"/>
      <w:szCs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Pr>
      <w:rFonts w:asciiTheme="minorHAnsi" w:eastAsiaTheme="minorHAnsi" w:hAnsiTheme="minorHAnsi" w:cstheme="minorBidi"/>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Pr>
      <w:rFonts w:asciiTheme="minorHAnsi" w:eastAsiaTheme="minorHAnsi" w:hAnsiTheme="minorHAnsi" w:cstheme="minorBid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Pr>
      <w:rFonts w:asciiTheme="minorHAnsi" w:eastAsiaTheme="minorHAnsi" w:hAnsiTheme="minorHAnsi" w:cstheme="minorBid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Pr>
      <w:rFonts w:asciiTheme="minorHAnsi" w:eastAsiaTheme="minorHAnsi" w:hAnsiTheme="minorHAnsi" w:cstheme="minorBidi"/>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Pr>
      <w:rFonts w:asciiTheme="minorHAnsi" w:eastAsiaTheme="minorHAnsi" w:hAnsiTheme="minorHAnsi" w:cstheme="minorBidi"/>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ind w:left="240" w:hanging="240"/>
    </w:pPr>
  </w:style>
  <w:style w:type="paragraph" w:styleId="TableofFigures">
    <w:name w:val="table of figures"/>
    <w:basedOn w:val="Normal"/>
    <w:next w:val="Normal"/>
    <w:uiPriority w:val="99"/>
    <w:semiHidden/>
    <w:unhideWhenUsed/>
  </w:style>
  <w:style w:type="table" w:styleId="TableProfessional">
    <w:name w:val="Table Professional"/>
    <w:basedOn w:val="TableNormal"/>
    <w:uiPriority w:val="99"/>
    <w:unhideWhenUsed/>
    <w:rPr>
      <w:rFonts w:asciiTheme="minorHAnsi" w:eastAsiaTheme="minorHAnsi" w:hAnsiTheme="minorHAnsi" w:cstheme="minorBid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Pr>
      <w:rFonts w:asciiTheme="minorHAnsi" w:eastAsiaTheme="minorHAnsi" w:hAnsiTheme="minorHAnsi" w:cstheme="minorBidi"/>
      <w:sz w:val="22"/>
      <w:szCs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Pr>
      <w:rFonts w:asciiTheme="minorHAnsi" w:eastAsiaTheme="minorHAnsi" w:hAnsiTheme="minorHAnsi" w:cstheme="minorBidi"/>
      <w:sz w:val="22"/>
      <w:szCs w:val="22"/>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Pr>
      <w:rFonts w:asciiTheme="minorHAnsi" w:eastAsiaTheme="minorHAnsi" w:hAnsiTheme="minorHAnsi" w:cstheme="minorBidi"/>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Pr>
      <w:rFonts w:asciiTheme="minorHAnsi" w:eastAsiaTheme="minorHAnsi" w:hAnsiTheme="minorHAnsi" w:cstheme="minorBidi"/>
      <w:sz w:val="22"/>
      <w:szCs w:val="22"/>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Pr>
      <w:rFonts w:asciiTheme="minorHAnsi" w:eastAsiaTheme="minorHAnsi" w:hAnsiTheme="minorHAnsi" w:cstheme="minorBidi"/>
      <w:sz w:val="22"/>
      <w:szCs w:val="22"/>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Pr>
      <w:rFonts w:asciiTheme="minorHAnsi" w:eastAsiaTheme="minorHAnsi" w:hAnsiTheme="minorHAnsi" w:cstheme="minorBidi"/>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Pr>
      <w:rFonts w:asciiTheme="minorHAnsi" w:eastAsiaTheme="minorHAnsi" w:hAnsiTheme="minorHAnsi" w:cstheme="minorBid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Pr>
      <w:rFonts w:asciiTheme="minorHAnsi" w:eastAsiaTheme="minorHAnsi" w:hAnsiTheme="minorHAnsi" w:cstheme="minorBidi"/>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BodyText"/>
    <w:link w:val="TitleChar"/>
    <w:uiPriority w:val="2"/>
    <w:qFormat/>
    <w:pPr>
      <w:keepNext/>
      <w:keepLines/>
      <w:spacing w:after="240"/>
      <w:jc w:val="center"/>
      <w:outlineLvl w:val="0"/>
    </w:pPr>
    <w:rPr>
      <w:rFonts w:asciiTheme="majorHAnsi" w:eastAsiaTheme="majorEastAsia" w:hAnsiTheme="majorHAnsi"/>
      <w:b/>
      <w:szCs w:val="56"/>
    </w:rPr>
  </w:style>
  <w:style w:type="character" w:customStyle="1" w:styleId="TitleChar">
    <w:name w:val="Title Char"/>
    <w:basedOn w:val="DefaultParagraphFont"/>
    <w:link w:val="Title"/>
    <w:uiPriority w:val="2"/>
    <w:rPr>
      <w:rFonts w:asciiTheme="majorHAnsi" w:eastAsiaTheme="majorEastAsia" w:hAnsiTheme="majorHAnsi" w:cstheme="minorHAnsi"/>
      <w:b/>
      <w:szCs w:val="56"/>
    </w:rPr>
  </w:style>
  <w:style w:type="paragraph" w:styleId="TOAHeading">
    <w:name w:val="toa heading"/>
    <w:basedOn w:val="Normal"/>
    <w:next w:val="Normal"/>
    <w:uiPriority w:val="99"/>
    <w:semiHidden/>
    <w:unhideWhenUsed/>
    <w:pPr>
      <w:spacing w:before="120"/>
    </w:pPr>
    <w:rPr>
      <w:rFonts w:eastAsiaTheme="majorEastAsia"/>
      <w:b/>
      <w:bCs/>
    </w:rPr>
  </w:style>
  <w:style w:type="paragraph" w:styleId="TOC1">
    <w:name w:val="toc 1"/>
    <w:basedOn w:val="Normal"/>
    <w:next w:val="Normal"/>
    <w:autoRedefine/>
    <w:uiPriority w:val="39"/>
    <w:semiHidden/>
    <w:unhideWhenUsed/>
    <w:pPr>
      <w:spacing w:after="100"/>
    </w:pPr>
  </w:style>
  <w:style w:type="paragraph" w:styleId="TOC2">
    <w:name w:val="toc 2"/>
    <w:basedOn w:val="Normal"/>
    <w:next w:val="Normal"/>
    <w:autoRedefine/>
    <w:uiPriority w:val="39"/>
    <w:semiHidden/>
    <w:unhideWhenUsed/>
    <w:pPr>
      <w:spacing w:after="100"/>
      <w:ind w:left="240"/>
    </w:pPr>
  </w:style>
  <w:style w:type="paragraph" w:styleId="TOC3">
    <w:name w:val="toc 3"/>
    <w:basedOn w:val="Normal"/>
    <w:next w:val="Normal"/>
    <w:autoRedefine/>
    <w:uiPriority w:val="39"/>
    <w:semiHidden/>
    <w:unhideWhenUsed/>
    <w:pPr>
      <w:spacing w:after="100"/>
      <w:ind w:left="480"/>
    </w:pPr>
  </w:style>
  <w:style w:type="paragraph" w:styleId="TOC4">
    <w:name w:val="toc 4"/>
    <w:basedOn w:val="Normal"/>
    <w:next w:val="Normal"/>
    <w:autoRedefine/>
    <w:uiPriority w:val="39"/>
    <w:semiHidden/>
    <w:unhideWhenUsed/>
    <w:pPr>
      <w:spacing w:after="100"/>
      <w:ind w:left="720"/>
    </w:pPr>
  </w:style>
  <w:style w:type="paragraph" w:styleId="TOC5">
    <w:name w:val="toc 5"/>
    <w:basedOn w:val="Normal"/>
    <w:next w:val="Normal"/>
    <w:autoRedefine/>
    <w:uiPriority w:val="39"/>
    <w:semiHidden/>
    <w:unhideWhenUsed/>
    <w:pPr>
      <w:spacing w:after="100"/>
      <w:ind w:left="960"/>
    </w:pPr>
  </w:style>
  <w:style w:type="paragraph" w:styleId="TOC6">
    <w:name w:val="toc 6"/>
    <w:basedOn w:val="Normal"/>
    <w:next w:val="Normal"/>
    <w:autoRedefine/>
    <w:uiPriority w:val="39"/>
    <w:semiHidden/>
    <w:unhideWhenUsed/>
    <w:pPr>
      <w:spacing w:after="100"/>
      <w:ind w:left="1200"/>
    </w:pPr>
  </w:style>
  <w:style w:type="paragraph" w:styleId="TOC7">
    <w:name w:val="toc 7"/>
    <w:basedOn w:val="Normal"/>
    <w:next w:val="Normal"/>
    <w:autoRedefine/>
    <w:uiPriority w:val="39"/>
    <w:semiHidden/>
    <w:unhideWhenUsed/>
    <w:pPr>
      <w:spacing w:after="100"/>
      <w:ind w:left="1440"/>
    </w:pPr>
  </w:style>
  <w:style w:type="paragraph" w:styleId="TOC8">
    <w:name w:val="toc 8"/>
    <w:basedOn w:val="Normal"/>
    <w:next w:val="Normal"/>
    <w:autoRedefine/>
    <w:uiPriority w:val="39"/>
    <w:semiHidden/>
    <w:unhideWhenUsed/>
    <w:pPr>
      <w:spacing w:after="100"/>
      <w:ind w:left="1680"/>
    </w:pPr>
  </w:style>
  <w:style w:type="paragraph" w:styleId="TOC9">
    <w:name w:val="toc 9"/>
    <w:basedOn w:val="Normal"/>
    <w:next w:val="Normal"/>
    <w:autoRedefine/>
    <w:uiPriority w:val="39"/>
    <w:semiHidden/>
    <w:unhideWhenUsed/>
    <w:pPr>
      <w:spacing w:after="100"/>
      <w:ind w:left="1920"/>
    </w:pPr>
  </w:style>
  <w:style w:type="paragraph" w:styleId="TOCHeading">
    <w:name w:val="TOC Heading"/>
    <w:basedOn w:val="Heading1"/>
    <w:next w:val="Normal"/>
    <w:uiPriority w:val="39"/>
    <w:semiHidden/>
    <w:unhideWhenUsed/>
    <w:qFormat/>
    <w:pPr>
      <w:outlineLvl w:val="9"/>
    </w:pPr>
    <w:rPr>
      <w:rFonts w:asciiTheme="minorHAnsi" w:hAnsiTheme="minorHAnsi" w:cstheme="minorHAnsi"/>
    </w:rPr>
  </w:style>
  <w:style w:type="character" w:styleId="UnresolvedMention">
    <w:name w:val="Unresolved Mention"/>
    <w:basedOn w:val="DefaultParagraphFont"/>
    <w:uiPriority w:val="99"/>
    <w:semiHidden/>
    <w:unhideWhenUsed/>
    <w:rPr>
      <w:color w:val="605E5C"/>
      <w:shd w:val="clear" w:color="auto" w:fill="E1DFDD"/>
    </w:rPr>
  </w:style>
  <w:style w:type="character" w:styleId="SmartLink">
    <w:name w:val="Smart Link"/>
    <w:basedOn w:val="DefaultParagraphFont"/>
    <w:uiPriority w:val="99"/>
    <w:semiHidden/>
    <w:unhideWhenUsed/>
    <w:rPr>
      <w:color w:val="0000FF"/>
      <w:u w:val="single"/>
      <w:shd w:val="clear" w:color="auto" w:fill="F3F2F1"/>
    </w:rPr>
  </w:style>
  <w:style w:type="paragraph" w:customStyle="1" w:styleId="EYBusinessaddress">
    <w:name w:val="EY Business address"/>
    <w:basedOn w:val="Normal"/>
    <w:pPr>
      <w:suppressAutoHyphens/>
      <w:overflowPunct w:val="0"/>
      <w:autoSpaceDE w:val="0"/>
      <w:autoSpaceDN w:val="0"/>
      <w:adjustRightInd w:val="0"/>
      <w:spacing w:line="170" w:lineRule="atLeast"/>
    </w:pPr>
    <w:rPr>
      <w:rFonts w:ascii="Arial" w:eastAsia="Times New Roman" w:hAnsi="Arial" w:cs="Times New Roman"/>
      <w:color w:val="666666"/>
      <w:kern w:val="12"/>
      <w:sz w:val="15"/>
      <w:szCs w:val="22"/>
      <w:lang w:val="en-GB"/>
    </w:rPr>
  </w:style>
  <w:style w:type="numbering" w:customStyle="1" w:styleId="NoList1">
    <w:name w:val="No List1"/>
    <w:next w:val="NoList"/>
    <w:uiPriority w:val="99"/>
    <w:semiHidden/>
    <w:unhideWhenUsed/>
  </w:style>
  <w:style w:type="character" w:customStyle="1" w:styleId="Heading2Char1">
    <w:name w:val="Heading 2 Char1"/>
    <w:basedOn w:val="DefaultParagraphFont"/>
    <w:link w:val="Heading11"/>
    <w:uiPriority w:val="9"/>
    <w:locked/>
    <w:rPr>
      <w:rFonts w:ascii="Calibri Light" w:hAnsi="Calibri Light"/>
      <w:color w:val="2F5496"/>
      <w:sz w:val="26"/>
      <w:szCs w:val="26"/>
    </w:rPr>
  </w:style>
  <w:style w:type="character" w:customStyle="1" w:styleId="Heading3Char1">
    <w:name w:val="Heading 3 Char1"/>
    <w:basedOn w:val="DefaultParagraphFont"/>
    <w:link w:val="Heading21"/>
    <w:uiPriority w:val="9"/>
    <w:locked/>
    <w:rPr>
      <w:rFonts w:ascii="Calibri Light" w:hAnsi="Calibri Light"/>
      <w:color w:val="1F3763"/>
      <w:sz w:val="24"/>
      <w:szCs w:val="24"/>
    </w:rPr>
  </w:style>
  <w:style w:type="character" w:customStyle="1" w:styleId="Heading4Char1">
    <w:name w:val="Heading 4 Char1"/>
    <w:basedOn w:val="DefaultParagraphFont"/>
    <w:link w:val="Heading31"/>
    <w:uiPriority w:val="9"/>
    <w:locked/>
    <w:rPr>
      <w:rFonts w:ascii="Calibri Light" w:hAnsi="Calibri Light"/>
      <w:i/>
      <w:iCs/>
      <w:color w:val="2F5496"/>
    </w:rPr>
  </w:style>
  <w:style w:type="character" w:customStyle="1" w:styleId="Heading5Char1">
    <w:name w:val="Heading 5 Char1"/>
    <w:basedOn w:val="DefaultParagraphFont"/>
    <w:link w:val="Heading41"/>
    <w:uiPriority w:val="9"/>
    <w:locked/>
    <w:rPr>
      <w:rFonts w:ascii="Calibri Light" w:hAnsi="Calibri Light"/>
      <w:color w:val="2F5496"/>
    </w:rPr>
  </w:style>
  <w:style w:type="character" w:customStyle="1" w:styleId="Heading6Char1">
    <w:name w:val="Heading 6 Char1"/>
    <w:basedOn w:val="DefaultParagraphFont"/>
    <w:link w:val="Heading51"/>
    <w:uiPriority w:val="9"/>
    <w:locked/>
    <w:rPr>
      <w:rFonts w:ascii="Calibri Light" w:hAnsi="Calibri Light"/>
      <w:color w:val="1F3763"/>
    </w:rPr>
  </w:style>
  <w:style w:type="character" w:customStyle="1" w:styleId="Heading7Char1">
    <w:name w:val="Heading 7 Char1"/>
    <w:basedOn w:val="DefaultParagraphFont"/>
    <w:link w:val="Heading61"/>
    <w:uiPriority w:val="9"/>
    <w:semiHidden/>
    <w:locked/>
    <w:rPr>
      <w:rFonts w:ascii="Calibri Light" w:hAnsi="Calibri Light"/>
      <w:i/>
      <w:iCs/>
      <w:color w:val="1F3763"/>
    </w:rPr>
  </w:style>
  <w:style w:type="character" w:customStyle="1" w:styleId="Heading8Char1">
    <w:name w:val="Heading 8 Char1"/>
    <w:basedOn w:val="DefaultParagraphFont"/>
    <w:link w:val="Heading71"/>
    <w:uiPriority w:val="9"/>
    <w:semiHidden/>
    <w:locked/>
    <w:rPr>
      <w:rFonts w:ascii="Calibri Light" w:hAnsi="Calibri Light"/>
      <w:color w:val="272727"/>
      <w:sz w:val="21"/>
      <w:szCs w:val="21"/>
    </w:rPr>
  </w:style>
  <w:style w:type="character" w:customStyle="1" w:styleId="Heading9Char1">
    <w:name w:val="Heading 9 Char1"/>
    <w:basedOn w:val="DefaultParagraphFont"/>
    <w:link w:val="Heading81"/>
    <w:uiPriority w:val="9"/>
    <w:semiHidden/>
    <w:locked/>
    <w:rPr>
      <w:rFonts w:ascii="Calibri Light" w:hAnsi="Calibri Light"/>
      <w:i/>
      <w:iCs/>
      <w:color w:val="272727"/>
      <w:sz w:val="21"/>
      <w:szCs w:val="21"/>
    </w:rPr>
  </w:style>
  <w:style w:type="paragraph" w:customStyle="1" w:styleId="Heading11">
    <w:name w:val="Heading 11"/>
    <w:basedOn w:val="Normal"/>
    <w:next w:val="BodyText"/>
    <w:link w:val="Heading2Char1"/>
    <w:uiPriority w:val="9"/>
    <w:qFormat/>
    <w:pPr>
      <w:keepNext/>
      <w:keepLines/>
      <w:spacing w:after="240"/>
      <w:outlineLvl w:val="0"/>
    </w:pPr>
    <w:rPr>
      <w:rFonts w:ascii="Calibri Light" w:eastAsia="Times New Roman" w:hAnsi="Calibri Light" w:cs="Times New Roman"/>
      <w:color w:val="2F5496"/>
      <w:sz w:val="26"/>
      <w:szCs w:val="26"/>
    </w:rPr>
  </w:style>
  <w:style w:type="paragraph" w:customStyle="1" w:styleId="Heading21">
    <w:name w:val="Heading 21"/>
    <w:basedOn w:val="Normal"/>
    <w:next w:val="BodyText"/>
    <w:link w:val="Heading3Char1"/>
    <w:uiPriority w:val="9"/>
    <w:qFormat/>
    <w:pPr>
      <w:keepNext/>
      <w:keepLines/>
      <w:spacing w:after="240"/>
      <w:outlineLvl w:val="1"/>
    </w:pPr>
    <w:rPr>
      <w:rFonts w:ascii="Calibri Light" w:eastAsia="Times New Roman" w:hAnsi="Calibri Light" w:cs="Times New Roman"/>
      <w:color w:val="1F3763"/>
      <w:sz w:val="24"/>
      <w:szCs w:val="24"/>
    </w:rPr>
  </w:style>
  <w:style w:type="paragraph" w:customStyle="1" w:styleId="Heading31">
    <w:name w:val="Heading 31"/>
    <w:basedOn w:val="Normal"/>
    <w:next w:val="BodyText"/>
    <w:link w:val="Heading4Char1"/>
    <w:uiPriority w:val="9"/>
    <w:qFormat/>
    <w:pPr>
      <w:keepNext/>
      <w:keepLines/>
      <w:spacing w:after="240"/>
      <w:outlineLvl w:val="2"/>
    </w:pPr>
    <w:rPr>
      <w:rFonts w:ascii="Calibri Light" w:eastAsia="Times New Roman" w:hAnsi="Calibri Light" w:cs="Times New Roman"/>
      <w:i/>
      <w:iCs/>
      <w:color w:val="2F5496"/>
    </w:rPr>
  </w:style>
  <w:style w:type="paragraph" w:customStyle="1" w:styleId="Heading41">
    <w:name w:val="Heading 41"/>
    <w:basedOn w:val="Normal"/>
    <w:next w:val="BodyText"/>
    <w:link w:val="Heading5Char1"/>
    <w:uiPriority w:val="9"/>
    <w:qFormat/>
    <w:pPr>
      <w:keepNext/>
      <w:keepLines/>
      <w:spacing w:after="240"/>
      <w:outlineLvl w:val="3"/>
    </w:pPr>
    <w:rPr>
      <w:rFonts w:ascii="Calibri Light" w:eastAsia="Times New Roman" w:hAnsi="Calibri Light" w:cs="Times New Roman"/>
      <w:color w:val="2F5496"/>
    </w:rPr>
  </w:style>
  <w:style w:type="paragraph" w:customStyle="1" w:styleId="Heading51">
    <w:name w:val="Heading 51"/>
    <w:basedOn w:val="Normal"/>
    <w:next w:val="BodyText"/>
    <w:link w:val="Heading6Char1"/>
    <w:uiPriority w:val="9"/>
    <w:qFormat/>
    <w:pPr>
      <w:keepNext/>
      <w:keepLines/>
      <w:spacing w:after="240"/>
      <w:outlineLvl w:val="4"/>
    </w:pPr>
    <w:rPr>
      <w:rFonts w:ascii="Calibri Light" w:eastAsia="Times New Roman" w:hAnsi="Calibri Light" w:cs="Times New Roman"/>
      <w:color w:val="1F3763"/>
    </w:rPr>
  </w:style>
  <w:style w:type="paragraph" w:customStyle="1" w:styleId="Heading61">
    <w:name w:val="Heading 61"/>
    <w:basedOn w:val="Normal"/>
    <w:next w:val="BodyText"/>
    <w:link w:val="Heading7Char1"/>
    <w:uiPriority w:val="9"/>
    <w:semiHidden/>
    <w:unhideWhenUsed/>
    <w:qFormat/>
    <w:pPr>
      <w:keepNext/>
      <w:keepLines/>
      <w:spacing w:after="240"/>
      <w:outlineLvl w:val="5"/>
    </w:pPr>
    <w:rPr>
      <w:rFonts w:ascii="Calibri Light" w:eastAsia="Times New Roman" w:hAnsi="Calibri Light" w:cs="Times New Roman"/>
      <w:i/>
      <w:iCs/>
      <w:color w:val="1F3763"/>
    </w:rPr>
  </w:style>
  <w:style w:type="paragraph" w:customStyle="1" w:styleId="Heading71">
    <w:name w:val="Heading 71"/>
    <w:basedOn w:val="Normal"/>
    <w:next w:val="BodyText"/>
    <w:link w:val="Heading8Char1"/>
    <w:uiPriority w:val="9"/>
    <w:semiHidden/>
    <w:unhideWhenUsed/>
    <w:qFormat/>
    <w:pPr>
      <w:keepNext/>
      <w:keepLines/>
      <w:spacing w:after="240"/>
      <w:outlineLvl w:val="6"/>
    </w:pPr>
    <w:rPr>
      <w:rFonts w:ascii="Calibri Light" w:eastAsia="Times New Roman" w:hAnsi="Calibri Light" w:cs="Times New Roman"/>
      <w:color w:val="272727"/>
      <w:sz w:val="21"/>
      <w:szCs w:val="21"/>
    </w:rPr>
  </w:style>
  <w:style w:type="paragraph" w:customStyle="1" w:styleId="Heading81">
    <w:name w:val="Heading 81"/>
    <w:basedOn w:val="Normal"/>
    <w:next w:val="BodyText"/>
    <w:link w:val="Heading9Char1"/>
    <w:uiPriority w:val="9"/>
    <w:semiHidden/>
    <w:unhideWhenUsed/>
    <w:qFormat/>
    <w:pPr>
      <w:keepNext/>
      <w:keepLines/>
      <w:spacing w:after="240"/>
      <w:outlineLvl w:val="7"/>
    </w:pPr>
    <w:rPr>
      <w:rFonts w:ascii="Calibri Light" w:eastAsia="Times New Roman" w:hAnsi="Calibri Light" w:cs="Times New Roman"/>
      <w:i/>
      <w:iCs/>
      <w:color w:val="272727"/>
      <w:sz w:val="21"/>
      <w:szCs w:val="21"/>
    </w:rPr>
  </w:style>
  <w:style w:type="paragraph" w:customStyle="1" w:styleId="Heading91">
    <w:name w:val="Heading 91"/>
    <w:basedOn w:val="Normal"/>
    <w:next w:val="BodyText"/>
    <w:uiPriority w:val="11"/>
    <w:semiHidden/>
    <w:unhideWhenUsed/>
    <w:qFormat/>
    <w:pPr>
      <w:keepNext/>
      <w:keepLines/>
      <w:spacing w:after="240"/>
      <w:outlineLvl w:val="8"/>
    </w:pPr>
    <w:rPr>
      <w:rFonts w:ascii="Calibri Light" w:eastAsia="Times New Roman" w:hAnsi="Calibri Light" w:cs="Times New Roman"/>
      <w:i/>
      <w:iCs/>
      <w:color w:val="272727"/>
      <w:sz w:val="21"/>
      <w:szCs w:val="21"/>
    </w:rPr>
  </w:style>
  <w:style w:type="paragraph" w:customStyle="1" w:styleId="BlockText1">
    <w:name w:val="Block Text1"/>
    <w:basedOn w:val="Normal"/>
    <w:next w:val="BlockText"/>
    <w:uiPriority w:val="99"/>
    <w:semiHidden/>
    <w:unhideWhenUsed/>
    <w:pPr>
      <w:pBdr>
        <w:top w:val="single" w:sz="2" w:space="10" w:color="4472C4"/>
        <w:left w:val="single" w:sz="2" w:space="10" w:color="4472C4"/>
        <w:bottom w:val="single" w:sz="2" w:space="10" w:color="4472C4"/>
        <w:right w:val="single" w:sz="2" w:space="10" w:color="4472C4"/>
      </w:pBdr>
      <w:ind w:left="1152" w:right="1152"/>
    </w:pPr>
    <w:rPr>
      <w:rFonts w:eastAsia="DengXian" w:cs="Times New Roman"/>
      <w:i/>
      <w:iCs/>
      <w:color w:val="4472C4"/>
    </w:rPr>
  </w:style>
  <w:style w:type="character" w:customStyle="1" w:styleId="BookTitle1">
    <w:name w:val="Book Title1"/>
    <w:basedOn w:val="DefaultParagraphFont"/>
    <w:uiPriority w:val="33"/>
    <w:semiHidden/>
    <w:qFormat/>
    <w:rPr>
      <w:rFonts w:ascii="Times New Roman" w:hAnsi="Times New Roman" w:cs="Times New Roman"/>
      <w:b/>
      <w:bCs/>
      <w:i/>
      <w:iCs/>
      <w:spacing w:val="5"/>
    </w:rPr>
  </w:style>
  <w:style w:type="paragraph" w:customStyle="1" w:styleId="Caption1">
    <w:name w:val="Caption1"/>
    <w:basedOn w:val="Normal"/>
    <w:next w:val="Normal"/>
    <w:uiPriority w:val="35"/>
    <w:semiHidden/>
    <w:unhideWhenUsed/>
    <w:qFormat/>
    <w:pPr>
      <w:spacing w:after="200"/>
    </w:pPr>
    <w:rPr>
      <w:rFonts w:eastAsia="Times New Roman" w:cs="Times New Roman"/>
      <w:i/>
      <w:iCs/>
      <w:color w:val="44546A"/>
      <w:sz w:val="18"/>
      <w:szCs w:val="18"/>
    </w:rPr>
  </w:style>
  <w:style w:type="table" w:customStyle="1" w:styleId="ColorfulGrid1">
    <w:name w:val="Colorful Grid1"/>
    <w:basedOn w:val="TableNormal"/>
    <w:next w:val="ColorfulGrid"/>
    <w:uiPriority w:val="73"/>
    <w:unhideWhenUsed/>
    <w:rPr>
      <w:rFonts w:ascii="Calibri" w:hAnsi="Calibri"/>
      <w:color w:val="000000"/>
      <w:sz w:val="22"/>
      <w:szCs w:val="22"/>
    </w:rPr>
    <w:tblPr>
      <w:tblStyleRowBandSize w:val="1"/>
      <w:tblStyleColBandSize w:val="1"/>
      <w:tblBorders>
        <w:insideH w:val="single" w:sz="4" w:space="0" w:color="FFFFFF"/>
      </w:tblBorders>
    </w:tblPr>
    <w:tcPr>
      <w:shd w:val="clear" w:color="auto" w:fill="CCCCCC"/>
    </w:tcPr>
    <w:tblStylePr w:type="firstRow">
      <w:rPr>
        <w:rFonts w:cs="Times New Roman"/>
        <w:b/>
        <w:bCs/>
      </w:rPr>
      <w:tblPr/>
      <w:tcPr>
        <w:shd w:val="clear" w:color="auto" w:fill="999999"/>
      </w:tcPr>
    </w:tblStylePr>
    <w:tblStylePr w:type="lastRow">
      <w:rPr>
        <w:rFonts w:cs="Times New Roman"/>
        <w:b/>
        <w:bCs/>
        <w:color w:val="000000"/>
      </w:rPr>
      <w:tblPr/>
      <w:tcPr>
        <w:shd w:val="clear" w:color="auto" w:fill="999999"/>
      </w:tcPr>
    </w:tblStylePr>
    <w:tblStylePr w:type="firstCol">
      <w:rPr>
        <w:rFonts w:cs="Times New Roman"/>
        <w:color w:val="FFFFFF"/>
      </w:rPr>
      <w:tblPr/>
      <w:tcPr>
        <w:shd w:val="clear" w:color="auto" w:fill="000000"/>
      </w:tcPr>
    </w:tblStylePr>
    <w:tblStylePr w:type="lastCol">
      <w:rPr>
        <w:rFonts w:cs="Times New Roman"/>
        <w:color w:val="FFFFFF"/>
      </w:rPr>
      <w:tblPr/>
      <w:tcPr>
        <w:shd w:val="clear" w:color="auto" w:fill="000000"/>
      </w:tc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table" w:customStyle="1" w:styleId="ColorfulGrid-Accent11">
    <w:name w:val="Colorful Grid - Accent 11"/>
    <w:basedOn w:val="TableNormal"/>
    <w:next w:val="ColorfulGrid-Accent1"/>
    <w:uiPriority w:val="73"/>
    <w:unhideWhenUsed/>
    <w:rPr>
      <w:rFonts w:ascii="Calibri" w:hAnsi="Calibri"/>
      <w:color w:val="000000"/>
      <w:sz w:val="22"/>
      <w:szCs w:val="22"/>
    </w:rPr>
    <w:tblPr>
      <w:tblStyleRowBandSize w:val="1"/>
      <w:tblStyleColBandSize w:val="1"/>
      <w:tblBorders>
        <w:insideH w:val="single" w:sz="4" w:space="0" w:color="FFFFFF"/>
      </w:tblBorders>
    </w:tblPr>
    <w:tcPr>
      <w:shd w:val="clear" w:color="auto" w:fill="D9E2F3"/>
    </w:tcPr>
    <w:tblStylePr w:type="firstRow">
      <w:rPr>
        <w:rFonts w:cs="Times New Roman"/>
        <w:b/>
        <w:bCs/>
      </w:rPr>
      <w:tblPr/>
      <w:tcPr>
        <w:shd w:val="clear" w:color="auto" w:fill="B4C6E7"/>
      </w:tcPr>
    </w:tblStylePr>
    <w:tblStylePr w:type="lastRow">
      <w:rPr>
        <w:rFonts w:cs="Times New Roman"/>
        <w:b/>
        <w:bCs/>
        <w:color w:val="000000"/>
      </w:rPr>
      <w:tblPr/>
      <w:tcPr>
        <w:shd w:val="clear" w:color="auto" w:fill="B4C6E7"/>
      </w:tcPr>
    </w:tblStylePr>
    <w:tblStylePr w:type="firstCol">
      <w:rPr>
        <w:rFonts w:cs="Times New Roman"/>
        <w:color w:val="FFFFFF"/>
      </w:rPr>
      <w:tblPr/>
      <w:tcPr>
        <w:shd w:val="clear" w:color="auto" w:fill="2F5496"/>
      </w:tcPr>
    </w:tblStylePr>
    <w:tblStylePr w:type="lastCol">
      <w:rPr>
        <w:rFonts w:cs="Times New Roman"/>
        <w:color w:val="FFFFFF"/>
      </w:rPr>
      <w:tblPr/>
      <w:tcPr>
        <w:shd w:val="clear" w:color="auto" w:fill="2F5496"/>
      </w:tcPr>
    </w:tblStylePr>
    <w:tblStylePr w:type="band1Vert">
      <w:rPr>
        <w:rFonts w:cs="Times New Roman"/>
      </w:rPr>
      <w:tblPr/>
      <w:tcPr>
        <w:shd w:val="clear" w:color="auto" w:fill="A1B8E1"/>
      </w:tcPr>
    </w:tblStylePr>
    <w:tblStylePr w:type="band1Horz">
      <w:rPr>
        <w:rFonts w:cs="Times New Roman"/>
      </w:rPr>
      <w:tblPr/>
      <w:tcPr>
        <w:shd w:val="clear" w:color="auto" w:fill="A1B8E1"/>
      </w:tcPr>
    </w:tblStylePr>
  </w:style>
  <w:style w:type="table" w:customStyle="1" w:styleId="ColorfulGrid-Accent21">
    <w:name w:val="Colorful Grid - Accent 21"/>
    <w:basedOn w:val="TableNormal"/>
    <w:next w:val="ColorfulGrid-Accent2"/>
    <w:uiPriority w:val="73"/>
    <w:unhideWhenUsed/>
    <w:rPr>
      <w:rFonts w:ascii="Calibri" w:hAnsi="Calibri"/>
      <w:color w:val="000000"/>
      <w:sz w:val="22"/>
      <w:szCs w:val="22"/>
    </w:rPr>
    <w:tblPr>
      <w:tblStyleRowBandSize w:val="1"/>
      <w:tblStyleColBandSize w:val="1"/>
      <w:tblBorders>
        <w:insideH w:val="single" w:sz="4" w:space="0" w:color="FFFFFF"/>
      </w:tblBorders>
    </w:tblPr>
    <w:tcPr>
      <w:shd w:val="clear" w:color="auto" w:fill="FBE4D5"/>
    </w:tcPr>
    <w:tblStylePr w:type="firstRow">
      <w:rPr>
        <w:rFonts w:cs="Times New Roman"/>
        <w:b/>
        <w:bCs/>
      </w:rPr>
      <w:tblPr/>
      <w:tcPr>
        <w:shd w:val="clear" w:color="auto" w:fill="F7CAAC"/>
      </w:tcPr>
    </w:tblStylePr>
    <w:tblStylePr w:type="lastRow">
      <w:rPr>
        <w:rFonts w:cs="Times New Roman"/>
        <w:b/>
        <w:bCs/>
        <w:color w:val="000000"/>
      </w:rPr>
      <w:tblPr/>
      <w:tcPr>
        <w:shd w:val="clear" w:color="auto" w:fill="F7CAAC"/>
      </w:tcPr>
    </w:tblStylePr>
    <w:tblStylePr w:type="firstCol">
      <w:rPr>
        <w:rFonts w:cs="Times New Roman"/>
        <w:color w:val="FFFFFF"/>
      </w:rPr>
      <w:tblPr/>
      <w:tcPr>
        <w:shd w:val="clear" w:color="auto" w:fill="C45911"/>
      </w:tcPr>
    </w:tblStylePr>
    <w:tblStylePr w:type="lastCol">
      <w:rPr>
        <w:rFonts w:cs="Times New Roman"/>
        <w:color w:val="FFFFFF"/>
      </w:rPr>
      <w:tblPr/>
      <w:tcPr>
        <w:shd w:val="clear" w:color="auto" w:fill="C45911"/>
      </w:tcPr>
    </w:tblStylePr>
    <w:tblStylePr w:type="band1Vert">
      <w:rPr>
        <w:rFonts w:cs="Times New Roman"/>
      </w:rPr>
      <w:tblPr/>
      <w:tcPr>
        <w:shd w:val="clear" w:color="auto" w:fill="F6BE98"/>
      </w:tcPr>
    </w:tblStylePr>
    <w:tblStylePr w:type="band1Horz">
      <w:rPr>
        <w:rFonts w:cs="Times New Roman"/>
      </w:rPr>
      <w:tblPr/>
      <w:tcPr>
        <w:shd w:val="clear" w:color="auto" w:fill="F6BE98"/>
      </w:tcPr>
    </w:tblStylePr>
  </w:style>
  <w:style w:type="table" w:customStyle="1" w:styleId="ColorfulGrid-Accent31">
    <w:name w:val="Colorful Grid - Accent 31"/>
    <w:basedOn w:val="TableNormal"/>
    <w:next w:val="ColorfulGrid-Accent3"/>
    <w:uiPriority w:val="73"/>
    <w:unhideWhenUsed/>
    <w:rPr>
      <w:rFonts w:ascii="Calibri" w:hAnsi="Calibri"/>
      <w:color w:val="000000"/>
      <w:sz w:val="22"/>
      <w:szCs w:val="22"/>
    </w:rPr>
    <w:tblPr>
      <w:tblStyleRowBandSize w:val="1"/>
      <w:tblStyleColBandSize w:val="1"/>
      <w:tblBorders>
        <w:insideH w:val="single" w:sz="4" w:space="0" w:color="FFFFFF"/>
      </w:tblBorders>
    </w:tblPr>
    <w:tcPr>
      <w:shd w:val="clear" w:color="auto" w:fill="EDEDED"/>
    </w:tcPr>
    <w:tblStylePr w:type="firstRow">
      <w:rPr>
        <w:rFonts w:cs="Times New Roman"/>
        <w:b/>
        <w:bCs/>
      </w:rPr>
      <w:tblPr/>
      <w:tcPr>
        <w:shd w:val="clear" w:color="auto" w:fill="DBDBDB"/>
      </w:tcPr>
    </w:tblStylePr>
    <w:tblStylePr w:type="lastRow">
      <w:rPr>
        <w:rFonts w:cs="Times New Roman"/>
        <w:b/>
        <w:bCs/>
        <w:color w:val="000000"/>
      </w:rPr>
      <w:tblPr/>
      <w:tcPr>
        <w:shd w:val="clear" w:color="auto" w:fill="DBDBDB"/>
      </w:tcPr>
    </w:tblStylePr>
    <w:tblStylePr w:type="firstCol">
      <w:rPr>
        <w:rFonts w:cs="Times New Roman"/>
        <w:color w:val="FFFFFF"/>
      </w:rPr>
      <w:tblPr/>
      <w:tcPr>
        <w:shd w:val="clear" w:color="auto" w:fill="7B7B7B"/>
      </w:tcPr>
    </w:tblStylePr>
    <w:tblStylePr w:type="lastCol">
      <w:rPr>
        <w:rFonts w:cs="Times New Roman"/>
        <w:color w:val="FFFFFF"/>
      </w:rPr>
      <w:tblPr/>
      <w:tcPr>
        <w:shd w:val="clear" w:color="auto" w:fill="7B7B7B"/>
      </w:tcPr>
    </w:tblStylePr>
    <w:tblStylePr w:type="band1Vert">
      <w:rPr>
        <w:rFonts w:cs="Times New Roman"/>
      </w:rPr>
      <w:tblPr/>
      <w:tcPr>
        <w:shd w:val="clear" w:color="auto" w:fill="D2D2D2"/>
      </w:tcPr>
    </w:tblStylePr>
    <w:tblStylePr w:type="band1Horz">
      <w:rPr>
        <w:rFonts w:cs="Times New Roman"/>
      </w:rPr>
      <w:tblPr/>
      <w:tcPr>
        <w:shd w:val="clear" w:color="auto" w:fill="D2D2D2"/>
      </w:tcPr>
    </w:tblStylePr>
  </w:style>
  <w:style w:type="table" w:customStyle="1" w:styleId="ColorfulGrid-Accent41">
    <w:name w:val="Colorful Grid - Accent 41"/>
    <w:basedOn w:val="TableNormal"/>
    <w:next w:val="ColorfulGrid-Accent4"/>
    <w:uiPriority w:val="73"/>
    <w:unhideWhenUsed/>
    <w:rPr>
      <w:rFonts w:ascii="Calibri" w:hAnsi="Calibri"/>
      <w:color w:val="000000"/>
      <w:sz w:val="22"/>
      <w:szCs w:val="22"/>
    </w:rPr>
    <w:tblPr>
      <w:tblStyleRowBandSize w:val="1"/>
      <w:tblStyleColBandSize w:val="1"/>
      <w:tblBorders>
        <w:insideH w:val="single" w:sz="4" w:space="0" w:color="FFFFFF"/>
      </w:tblBorders>
    </w:tblPr>
    <w:tcPr>
      <w:shd w:val="clear" w:color="auto" w:fill="FFF2CC"/>
    </w:tcPr>
    <w:tblStylePr w:type="firstRow">
      <w:rPr>
        <w:rFonts w:cs="Times New Roman"/>
        <w:b/>
        <w:bCs/>
      </w:rPr>
      <w:tblPr/>
      <w:tcPr>
        <w:shd w:val="clear" w:color="auto" w:fill="FFE599"/>
      </w:tcPr>
    </w:tblStylePr>
    <w:tblStylePr w:type="lastRow">
      <w:rPr>
        <w:rFonts w:cs="Times New Roman"/>
        <w:b/>
        <w:bCs/>
        <w:color w:val="000000"/>
      </w:rPr>
      <w:tblPr/>
      <w:tcPr>
        <w:shd w:val="clear" w:color="auto" w:fill="FFE599"/>
      </w:tcPr>
    </w:tblStylePr>
    <w:tblStylePr w:type="firstCol">
      <w:rPr>
        <w:rFonts w:cs="Times New Roman"/>
        <w:color w:val="FFFFFF"/>
      </w:rPr>
      <w:tblPr/>
      <w:tcPr>
        <w:shd w:val="clear" w:color="auto" w:fill="BF8F00"/>
      </w:tcPr>
    </w:tblStylePr>
    <w:tblStylePr w:type="lastCol">
      <w:rPr>
        <w:rFonts w:cs="Times New Roman"/>
        <w:color w:val="FFFFFF"/>
      </w:rPr>
      <w:tblPr/>
      <w:tcPr>
        <w:shd w:val="clear" w:color="auto" w:fill="BF8F00"/>
      </w:tcPr>
    </w:tblStylePr>
    <w:tblStylePr w:type="band1Vert">
      <w:rPr>
        <w:rFonts w:cs="Times New Roman"/>
      </w:rPr>
      <w:tblPr/>
      <w:tcPr>
        <w:shd w:val="clear" w:color="auto" w:fill="FFDF80"/>
      </w:tcPr>
    </w:tblStylePr>
    <w:tblStylePr w:type="band1Horz">
      <w:rPr>
        <w:rFonts w:cs="Times New Roman"/>
      </w:rPr>
      <w:tblPr/>
      <w:tcPr>
        <w:shd w:val="clear" w:color="auto" w:fill="FFDF80"/>
      </w:tcPr>
    </w:tblStylePr>
  </w:style>
  <w:style w:type="table" w:customStyle="1" w:styleId="ColorfulGrid-Accent51">
    <w:name w:val="Colorful Grid - Accent 51"/>
    <w:basedOn w:val="TableNormal"/>
    <w:next w:val="ColorfulGrid-Accent5"/>
    <w:uiPriority w:val="73"/>
    <w:unhideWhenUsed/>
    <w:rPr>
      <w:rFonts w:ascii="Calibri" w:hAnsi="Calibri"/>
      <w:color w:val="000000"/>
      <w:sz w:val="22"/>
      <w:szCs w:val="22"/>
    </w:rPr>
    <w:tblPr>
      <w:tblStyleRowBandSize w:val="1"/>
      <w:tblStyleColBandSize w:val="1"/>
      <w:tblBorders>
        <w:insideH w:val="single" w:sz="4" w:space="0" w:color="FFFFFF"/>
      </w:tblBorders>
    </w:tblPr>
    <w:tcPr>
      <w:shd w:val="clear" w:color="auto" w:fill="DEEAF6"/>
    </w:tcPr>
    <w:tblStylePr w:type="firstRow">
      <w:rPr>
        <w:rFonts w:cs="Times New Roman"/>
        <w:b/>
        <w:bCs/>
      </w:rPr>
      <w:tblPr/>
      <w:tcPr>
        <w:shd w:val="clear" w:color="auto" w:fill="BDD6EE"/>
      </w:tcPr>
    </w:tblStylePr>
    <w:tblStylePr w:type="lastRow">
      <w:rPr>
        <w:rFonts w:cs="Times New Roman"/>
        <w:b/>
        <w:bCs/>
        <w:color w:val="000000"/>
      </w:rPr>
      <w:tblPr/>
      <w:tcPr>
        <w:shd w:val="clear" w:color="auto" w:fill="BDD6EE"/>
      </w:tcPr>
    </w:tblStylePr>
    <w:tblStylePr w:type="firstCol">
      <w:rPr>
        <w:rFonts w:cs="Times New Roman"/>
        <w:color w:val="FFFFFF"/>
      </w:rPr>
      <w:tblPr/>
      <w:tcPr>
        <w:shd w:val="clear" w:color="auto" w:fill="2E74B5"/>
      </w:tcPr>
    </w:tblStylePr>
    <w:tblStylePr w:type="lastCol">
      <w:rPr>
        <w:rFonts w:cs="Times New Roman"/>
        <w:color w:val="FFFFFF"/>
      </w:rPr>
      <w:tblPr/>
      <w:tcPr>
        <w:shd w:val="clear" w:color="auto" w:fill="2E74B5"/>
      </w:tcPr>
    </w:tblStylePr>
    <w:tblStylePr w:type="band1Vert">
      <w:rPr>
        <w:rFonts w:cs="Times New Roman"/>
      </w:rPr>
      <w:tblPr/>
      <w:tcPr>
        <w:shd w:val="clear" w:color="auto" w:fill="ADCCEA"/>
      </w:tcPr>
    </w:tblStylePr>
    <w:tblStylePr w:type="band1Horz">
      <w:rPr>
        <w:rFonts w:cs="Times New Roman"/>
      </w:rPr>
      <w:tblPr/>
      <w:tcPr>
        <w:shd w:val="clear" w:color="auto" w:fill="ADCCEA"/>
      </w:tcPr>
    </w:tblStylePr>
  </w:style>
  <w:style w:type="table" w:customStyle="1" w:styleId="ColorfulGrid-Accent61">
    <w:name w:val="Colorful Grid - Accent 61"/>
    <w:basedOn w:val="TableNormal"/>
    <w:next w:val="ColorfulGrid-Accent6"/>
    <w:uiPriority w:val="73"/>
    <w:unhideWhenUsed/>
    <w:rPr>
      <w:rFonts w:ascii="Calibri" w:hAnsi="Calibri"/>
      <w:color w:val="000000"/>
      <w:sz w:val="22"/>
      <w:szCs w:val="22"/>
    </w:rPr>
    <w:tblPr>
      <w:tblStyleRowBandSize w:val="1"/>
      <w:tblStyleColBandSize w:val="1"/>
      <w:tblBorders>
        <w:insideH w:val="single" w:sz="4" w:space="0" w:color="FFFFFF"/>
      </w:tblBorders>
    </w:tblPr>
    <w:tcPr>
      <w:shd w:val="clear" w:color="auto" w:fill="E2EFD9"/>
    </w:tcPr>
    <w:tblStylePr w:type="firstRow">
      <w:rPr>
        <w:rFonts w:cs="Times New Roman"/>
        <w:b/>
        <w:bCs/>
      </w:rPr>
      <w:tblPr/>
      <w:tcPr>
        <w:shd w:val="clear" w:color="auto" w:fill="C5E0B3"/>
      </w:tcPr>
    </w:tblStylePr>
    <w:tblStylePr w:type="lastRow">
      <w:rPr>
        <w:rFonts w:cs="Times New Roman"/>
        <w:b/>
        <w:bCs/>
        <w:color w:val="000000"/>
      </w:rPr>
      <w:tblPr/>
      <w:tcPr>
        <w:shd w:val="clear" w:color="auto" w:fill="C5E0B3"/>
      </w:tcPr>
    </w:tblStylePr>
    <w:tblStylePr w:type="firstCol">
      <w:rPr>
        <w:rFonts w:cs="Times New Roman"/>
        <w:color w:val="FFFFFF"/>
      </w:rPr>
      <w:tblPr/>
      <w:tcPr>
        <w:shd w:val="clear" w:color="auto" w:fill="538135"/>
      </w:tcPr>
    </w:tblStylePr>
    <w:tblStylePr w:type="lastCol">
      <w:rPr>
        <w:rFonts w:cs="Times New Roman"/>
        <w:color w:val="FFFFFF"/>
      </w:rPr>
      <w:tblPr/>
      <w:tcPr>
        <w:shd w:val="clear" w:color="auto" w:fill="538135"/>
      </w:tcPr>
    </w:tblStylePr>
    <w:tblStylePr w:type="band1Vert">
      <w:rPr>
        <w:rFonts w:cs="Times New Roman"/>
      </w:rPr>
      <w:tblPr/>
      <w:tcPr>
        <w:shd w:val="clear" w:color="auto" w:fill="B7D8A0"/>
      </w:tcPr>
    </w:tblStylePr>
    <w:tblStylePr w:type="band1Horz">
      <w:rPr>
        <w:rFonts w:cs="Times New Roman"/>
      </w:rPr>
      <w:tblPr/>
      <w:tcPr>
        <w:shd w:val="clear" w:color="auto" w:fill="B7D8A0"/>
      </w:tcPr>
    </w:tblStylePr>
  </w:style>
  <w:style w:type="table" w:customStyle="1" w:styleId="ColorfulList1">
    <w:name w:val="Colorful List1"/>
    <w:basedOn w:val="TableNormal"/>
    <w:next w:val="ColorfulList"/>
    <w:uiPriority w:val="72"/>
    <w:unhideWhenUsed/>
    <w:rPr>
      <w:rFonts w:ascii="Calibri" w:hAnsi="Calibri"/>
      <w:color w:val="000000"/>
      <w:sz w:val="22"/>
      <w:szCs w:val="22"/>
    </w:rPr>
    <w:tblPr>
      <w:tblStyleRowBandSize w:val="1"/>
      <w:tblStyleColBandSize w:val="1"/>
    </w:tblPr>
    <w:tcPr>
      <w:shd w:val="clear" w:color="auto" w:fill="E6E6E6"/>
    </w:tcPr>
    <w:tblStylePr w:type="firstRow">
      <w:rPr>
        <w:rFonts w:cs="Times New Roman"/>
        <w:b/>
        <w:bCs/>
        <w:color w:val="FFFFFF"/>
      </w:rPr>
      <w:tblPr/>
      <w:tcPr>
        <w:tcBorders>
          <w:bottom w:val="single" w:sz="12" w:space="0" w:color="FFFFFF"/>
        </w:tcBorders>
        <w:shd w:val="clear" w:color="auto" w:fill="D25F12"/>
      </w:tcPr>
    </w:tblStylePr>
    <w:tblStylePr w:type="lastRow">
      <w:rPr>
        <w:rFonts w:cs="Times New Roman"/>
        <w:b/>
        <w:bCs/>
        <w:color w:val="D25F12"/>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C0C0C0"/>
      </w:tcPr>
    </w:tblStylePr>
    <w:tblStylePr w:type="band1Horz">
      <w:rPr>
        <w:rFonts w:cs="Times New Roman"/>
      </w:rPr>
      <w:tblPr/>
      <w:tcPr>
        <w:shd w:val="clear" w:color="auto" w:fill="CCCCCC"/>
      </w:tcPr>
    </w:tblStylePr>
  </w:style>
  <w:style w:type="table" w:customStyle="1" w:styleId="ColorfulList-Accent11">
    <w:name w:val="Colorful List - Accent 11"/>
    <w:basedOn w:val="TableNormal"/>
    <w:next w:val="ColorfulList-Accent1"/>
    <w:uiPriority w:val="72"/>
    <w:unhideWhenUsed/>
    <w:rPr>
      <w:rFonts w:ascii="Calibri" w:hAnsi="Calibri"/>
      <w:color w:val="000000"/>
      <w:sz w:val="22"/>
      <w:szCs w:val="22"/>
    </w:rPr>
    <w:tblPr>
      <w:tblStyleRowBandSize w:val="1"/>
      <w:tblStyleColBandSize w:val="1"/>
    </w:tblPr>
    <w:tcPr>
      <w:shd w:val="clear" w:color="auto" w:fill="ECF1F9"/>
    </w:tcPr>
    <w:tblStylePr w:type="firstRow">
      <w:rPr>
        <w:rFonts w:cs="Times New Roman"/>
        <w:b/>
        <w:bCs/>
        <w:color w:val="FFFFFF"/>
      </w:rPr>
      <w:tblPr/>
      <w:tcPr>
        <w:tcBorders>
          <w:bottom w:val="single" w:sz="12" w:space="0" w:color="FFFFFF"/>
        </w:tcBorders>
        <w:shd w:val="clear" w:color="auto" w:fill="D25F12"/>
      </w:tcPr>
    </w:tblStylePr>
    <w:tblStylePr w:type="lastRow">
      <w:rPr>
        <w:rFonts w:cs="Times New Roman"/>
        <w:b/>
        <w:bCs/>
        <w:color w:val="D25F12"/>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0DBF0"/>
      </w:tcPr>
    </w:tblStylePr>
    <w:tblStylePr w:type="band1Horz">
      <w:rPr>
        <w:rFonts w:cs="Times New Roman"/>
      </w:rPr>
      <w:tblPr/>
      <w:tcPr>
        <w:shd w:val="clear" w:color="auto" w:fill="D9E2F3"/>
      </w:tcPr>
    </w:tblStylePr>
  </w:style>
  <w:style w:type="table" w:customStyle="1" w:styleId="ColorfulList-Accent21">
    <w:name w:val="Colorful List - Accent 21"/>
    <w:basedOn w:val="TableNormal"/>
    <w:next w:val="ColorfulList-Accent2"/>
    <w:uiPriority w:val="72"/>
    <w:unhideWhenUsed/>
    <w:rPr>
      <w:rFonts w:ascii="Calibri" w:hAnsi="Calibri"/>
      <w:color w:val="000000"/>
      <w:sz w:val="22"/>
      <w:szCs w:val="22"/>
    </w:rPr>
    <w:tblPr>
      <w:tblStyleRowBandSize w:val="1"/>
      <w:tblStyleColBandSize w:val="1"/>
    </w:tblPr>
    <w:tcPr>
      <w:shd w:val="clear" w:color="auto" w:fill="FDF2EA"/>
    </w:tcPr>
    <w:tblStylePr w:type="firstRow">
      <w:rPr>
        <w:rFonts w:cs="Times New Roman"/>
        <w:b/>
        <w:bCs/>
        <w:color w:val="FFFFFF"/>
      </w:rPr>
      <w:tblPr/>
      <w:tcPr>
        <w:tcBorders>
          <w:bottom w:val="single" w:sz="12" w:space="0" w:color="FFFFFF"/>
        </w:tcBorders>
        <w:shd w:val="clear" w:color="auto" w:fill="D25F12"/>
      </w:tcPr>
    </w:tblStylePr>
    <w:tblStylePr w:type="lastRow">
      <w:rPr>
        <w:rFonts w:cs="Times New Roman"/>
        <w:b/>
        <w:bCs/>
        <w:color w:val="D25F12"/>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ADECB"/>
      </w:tcPr>
    </w:tblStylePr>
    <w:tblStylePr w:type="band1Horz">
      <w:rPr>
        <w:rFonts w:cs="Times New Roman"/>
      </w:rPr>
      <w:tblPr/>
      <w:tcPr>
        <w:shd w:val="clear" w:color="auto" w:fill="FBE4D5"/>
      </w:tcPr>
    </w:tblStylePr>
  </w:style>
  <w:style w:type="table" w:customStyle="1" w:styleId="ColorfulList-Accent31">
    <w:name w:val="Colorful List - Accent 31"/>
    <w:basedOn w:val="TableNormal"/>
    <w:next w:val="ColorfulList-Accent3"/>
    <w:uiPriority w:val="72"/>
    <w:unhideWhenUsed/>
    <w:rPr>
      <w:rFonts w:ascii="Calibri" w:hAnsi="Calibri"/>
      <w:color w:val="000000"/>
      <w:sz w:val="22"/>
      <w:szCs w:val="22"/>
    </w:rPr>
    <w:tblPr>
      <w:tblStyleRowBandSize w:val="1"/>
      <w:tblStyleColBandSize w:val="1"/>
    </w:tblPr>
    <w:tcPr>
      <w:shd w:val="clear" w:color="auto" w:fill="F6F6F6"/>
    </w:tcPr>
    <w:tblStylePr w:type="firstRow">
      <w:rPr>
        <w:rFonts w:cs="Times New Roman"/>
        <w:b/>
        <w:bCs/>
        <w:color w:val="FFFFFF"/>
      </w:rPr>
      <w:tblPr/>
      <w:tcPr>
        <w:tcBorders>
          <w:bottom w:val="single" w:sz="12" w:space="0" w:color="FFFFFF"/>
        </w:tcBorders>
        <w:shd w:val="clear" w:color="auto" w:fill="CC9900"/>
      </w:tcPr>
    </w:tblStylePr>
    <w:tblStylePr w:type="lastRow">
      <w:rPr>
        <w:rFonts w:cs="Times New Roman"/>
        <w:b/>
        <w:bCs/>
        <w:color w:val="CC9900"/>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8E8E8"/>
      </w:tcPr>
    </w:tblStylePr>
    <w:tblStylePr w:type="band1Horz">
      <w:rPr>
        <w:rFonts w:cs="Times New Roman"/>
      </w:rPr>
      <w:tblPr/>
      <w:tcPr>
        <w:shd w:val="clear" w:color="auto" w:fill="EDEDED"/>
      </w:tcPr>
    </w:tblStylePr>
  </w:style>
  <w:style w:type="table" w:customStyle="1" w:styleId="ColorfulList-Accent41">
    <w:name w:val="Colorful List - Accent 41"/>
    <w:basedOn w:val="TableNormal"/>
    <w:next w:val="ColorfulList-Accent4"/>
    <w:uiPriority w:val="72"/>
    <w:unhideWhenUsed/>
    <w:rPr>
      <w:rFonts w:ascii="Calibri" w:hAnsi="Calibri"/>
      <w:color w:val="000000"/>
      <w:sz w:val="22"/>
      <w:szCs w:val="22"/>
    </w:rPr>
    <w:tblPr>
      <w:tblStyleRowBandSize w:val="1"/>
      <w:tblStyleColBandSize w:val="1"/>
    </w:tblPr>
    <w:tcPr>
      <w:shd w:val="clear" w:color="auto" w:fill="FFF8E6"/>
    </w:tcPr>
    <w:tblStylePr w:type="firstRow">
      <w:rPr>
        <w:rFonts w:cs="Times New Roman"/>
        <w:b/>
        <w:bCs/>
        <w:color w:val="FFFFFF"/>
      </w:rPr>
      <w:tblPr/>
      <w:tcPr>
        <w:tcBorders>
          <w:bottom w:val="single" w:sz="12" w:space="0" w:color="FFFFFF"/>
        </w:tcBorders>
        <w:shd w:val="clear" w:color="auto" w:fill="848484"/>
      </w:tcPr>
    </w:tblStylePr>
    <w:tblStylePr w:type="lastRow">
      <w:rPr>
        <w:rFonts w:cs="Times New Roman"/>
        <w:b/>
        <w:bCs/>
        <w:color w:val="848484"/>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FEFC0"/>
      </w:tcPr>
    </w:tblStylePr>
    <w:tblStylePr w:type="band1Horz">
      <w:rPr>
        <w:rFonts w:cs="Times New Roman"/>
      </w:rPr>
      <w:tblPr/>
      <w:tcPr>
        <w:shd w:val="clear" w:color="auto" w:fill="FFF2CC"/>
      </w:tcPr>
    </w:tblStylePr>
  </w:style>
  <w:style w:type="table" w:customStyle="1" w:styleId="ColorfulList-Accent51">
    <w:name w:val="Colorful List - Accent 51"/>
    <w:basedOn w:val="TableNormal"/>
    <w:next w:val="ColorfulList-Accent5"/>
    <w:uiPriority w:val="72"/>
    <w:unhideWhenUsed/>
    <w:rPr>
      <w:rFonts w:ascii="Calibri" w:hAnsi="Calibri"/>
      <w:color w:val="000000"/>
      <w:sz w:val="22"/>
      <w:szCs w:val="22"/>
    </w:rPr>
    <w:tblPr>
      <w:tblStyleRowBandSize w:val="1"/>
      <w:tblStyleColBandSize w:val="1"/>
    </w:tblPr>
    <w:tcPr>
      <w:shd w:val="clear" w:color="auto" w:fill="EEF5FB"/>
    </w:tcPr>
    <w:tblStylePr w:type="firstRow">
      <w:rPr>
        <w:rFonts w:cs="Times New Roman"/>
        <w:b/>
        <w:bCs/>
        <w:color w:val="FFFFFF"/>
      </w:rPr>
      <w:tblPr/>
      <w:tcPr>
        <w:tcBorders>
          <w:bottom w:val="single" w:sz="12" w:space="0" w:color="FFFFFF"/>
        </w:tcBorders>
        <w:shd w:val="clear" w:color="auto" w:fill="598A38"/>
      </w:tcPr>
    </w:tblStylePr>
    <w:tblStylePr w:type="lastRow">
      <w:rPr>
        <w:rFonts w:cs="Times New Roman"/>
        <w:b/>
        <w:bCs/>
        <w:color w:val="598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6E6F4"/>
      </w:tcPr>
    </w:tblStylePr>
    <w:tblStylePr w:type="band1Horz">
      <w:rPr>
        <w:rFonts w:cs="Times New Roman"/>
      </w:rPr>
      <w:tblPr/>
      <w:tcPr>
        <w:shd w:val="clear" w:color="auto" w:fill="DEEAF6"/>
      </w:tcPr>
    </w:tblStylePr>
  </w:style>
  <w:style w:type="table" w:customStyle="1" w:styleId="ColorfulList-Accent61">
    <w:name w:val="Colorful List - Accent 61"/>
    <w:basedOn w:val="TableNormal"/>
    <w:next w:val="ColorfulList-Accent6"/>
    <w:uiPriority w:val="72"/>
    <w:unhideWhenUsed/>
    <w:rPr>
      <w:rFonts w:ascii="Calibri" w:hAnsi="Calibri"/>
      <w:color w:val="000000"/>
      <w:sz w:val="22"/>
      <w:szCs w:val="22"/>
    </w:rPr>
    <w:tblPr>
      <w:tblStyleRowBandSize w:val="1"/>
      <w:tblStyleColBandSize w:val="1"/>
    </w:tblPr>
    <w:tcPr>
      <w:shd w:val="clear" w:color="auto" w:fill="F0F7EC"/>
    </w:tcPr>
    <w:tblStylePr w:type="firstRow">
      <w:rPr>
        <w:rFonts w:cs="Times New Roman"/>
        <w:b/>
        <w:bCs/>
        <w:color w:val="FFFFFF"/>
      </w:rPr>
      <w:tblPr/>
      <w:tcPr>
        <w:tcBorders>
          <w:bottom w:val="single" w:sz="12" w:space="0" w:color="FFFFFF"/>
        </w:tcBorders>
        <w:shd w:val="clear" w:color="auto" w:fill="317CC1"/>
      </w:tcPr>
    </w:tblStylePr>
    <w:tblStylePr w:type="lastRow">
      <w:rPr>
        <w:rFonts w:cs="Times New Roman"/>
        <w:b/>
        <w:bCs/>
        <w:color w:val="317CC1"/>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BEBD0"/>
      </w:tcPr>
    </w:tblStylePr>
    <w:tblStylePr w:type="band1Horz">
      <w:rPr>
        <w:rFonts w:cs="Times New Roman"/>
      </w:rPr>
      <w:tblPr/>
      <w:tcPr>
        <w:shd w:val="clear" w:color="auto" w:fill="E2EFD9"/>
      </w:tcPr>
    </w:tblStylePr>
  </w:style>
  <w:style w:type="table" w:customStyle="1" w:styleId="ColorfulShading1">
    <w:name w:val="Colorful Shading1"/>
    <w:basedOn w:val="TableNormal"/>
    <w:next w:val="ColorfulShading"/>
    <w:uiPriority w:val="71"/>
    <w:unhideWhenUsed/>
    <w:rPr>
      <w:rFonts w:ascii="Calibri" w:hAnsi="Calibri"/>
      <w:color w:val="000000"/>
      <w:sz w:val="22"/>
      <w:szCs w:val="22"/>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rFonts w:cs="Times New Roman"/>
        <w:b/>
        <w:bCs/>
      </w:rPr>
      <w:tblPr/>
      <w:tcPr>
        <w:tcBorders>
          <w:top w:val="nil"/>
          <w:left w:val="nil"/>
          <w:bottom w:val="single" w:sz="24" w:space="0" w:color="ED7D31"/>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000000"/>
      </w:tcPr>
    </w:tblStylePr>
    <w:tblStylePr w:type="firstCol">
      <w:rPr>
        <w:rFonts w:cs="Times New Roman"/>
        <w:color w:val="FFFFFF"/>
      </w:rPr>
      <w:tblPr/>
      <w:tcPr>
        <w:tcBorders>
          <w:top w:val="nil"/>
          <w:left w:val="nil"/>
          <w:bottom w:val="nil"/>
          <w:right w:val="nil"/>
          <w:insideH w:val="single" w:sz="4" w:space="0" w:color="000000"/>
          <w:insideV w:val="nil"/>
        </w:tcBorders>
        <w:shd w:val="clear" w:color="auto" w:fill="000000"/>
      </w:tcPr>
    </w:tblStylePr>
    <w:tblStylePr w:type="lastCol">
      <w:rPr>
        <w:rFonts w:cs="Times New Roman"/>
        <w:color w:val="FFFFFF"/>
      </w:rPr>
      <w:tblPr/>
      <w:tcPr>
        <w:tcBorders>
          <w:top w:val="nil"/>
          <w:left w:val="nil"/>
          <w:bottom w:val="nil"/>
          <w:right w:val="nil"/>
          <w:insideH w:val="nil"/>
          <w:insideV w:val="nil"/>
        </w:tcBorders>
        <w:shd w:val="clear" w:color="auto" w:fill="000000"/>
      </w:tcPr>
    </w:tblStylePr>
    <w:tblStylePr w:type="band1Vert">
      <w:rPr>
        <w:rFonts w:cs="Times New Roman"/>
      </w:rPr>
      <w:tblPr/>
      <w:tcPr>
        <w:shd w:val="clear" w:color="auto" w:fill="999999"/>
      </w:tcPr>
    </w:tblStylePr>
    <w:tblStylePr w:type="band1Horz">
      <w:rPr>
        <w:rFonts w:cs="Times New Roman"/>
      </w:rPr>
      <w:tblPr/>
      <w:tcPr>
        <w:shd w:val="clear" w:color="auto" w:fill="808080"/>
      </w:tcPr>
    </w:tblStylePr>
    <w:tblStylePr w:type="neCell">
      <w:rPr>
        <w:rFonts w:cs="Times New Roman"/>
        <w:color w:val="000000"/>
      </w:rPr>
    </w:tblStylePr>
    <w:tblStylePr w:type="nwCell">
      <w:rPr>
        <w:rFonts w:cs="Times New Roman"/>
        <w:color w:val="000000"/>
      </w:rPr>
    </w:tblStylePr>
  </w:style>
  <w:style w:type="table" w:customStyle="1" w:styleId="ColorfulShading-Accent11">
    <w:name w:val="Colorful Shading - Accent 11"/>
    <w:basedOn w:val="TableNormal"/>
    <w:next w:val="ColorfulShading-Accent1"/>
    <w:uiPriority w:val="71"/>
    <w:unhideWhenUsed/>
    <w:rPr>
      <w:rFonts w:ascii="Calibri" w:hAnsi="Calibri"/>
      <w:color w:val="000000"/>
      <w:sz w:val="22"/>
      <w:szCs w:val="22"/>
    </w:rPr>
    <w:tblPr>
      <w:tblStyleRowBandSize w:val="1"/>
      <w:tblStyleColBandSize w:val="1"/>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rFonts w:cs="Times New Roman"/>
        <w:b/>
        <w:bCs/>
      </w:rPr>
      <w:tblPr/>
      <w:tcPr>
        <w:tcBorders>
          <w:top w:val="nil"/>
          <w:left w:val="nil"/>
          <w:bottom w:val="single" w:sz="24" w:space="0" w:color="ED7D31"/>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64378"/>
      </w:tcPr>
    </w:tblStylePr>
    <w:tblStylePr w:type="firstCol">
      <w:rPr>
        <w:rFonts w:cs="Times New Roman"/>
        <w:color w:val="FFFFFF"/>
      </w:rPr>
      <w:tblPr/>
      <w:tcPr>
        <w:tcBorders>
          <w:top w:val="nil"/>
          <w:left w:val="nil"/>
          <w:bottom w:val="nil"/>
          <w:right w:val="nil"/>
          <w:insideH w:val="single" w:sz="4" w:space="0" w:color="264378"/>
          <w:insideV w:val="nil"/>
        </w:tcBorders>
        <w:shd w:val="clear" w:color="auto" w:fill="264378"/>
      </w:tcPr>
    </w:tblStylePr>
    <w:tblStylePr w:type="lastCol">
      <w:rPr>
        <w:rFonts w:cs="Times New Roman"/>
        <w:color w:val="FFFFFF"/>
      </w:rPr>
      <w:tblPr/>
      <w:tcPr>
        <w:tcBorders>
          <w:top w:val="nil"/>
          <w:left w:val="nil"/>
          <w:bottom w:val="nil"/>
          <w:right w:val="nil"/>
          <w:insideH w:val="nil"/>
          <w:insideV w:val="nil"/>
        </w:tcBorders>
        <w:shd w:val="clear" w:color="auto" w:fill="264378"/>
      </w:tcPr>
    </w:tblStylePr>
    <w:tblStylePr w:type="band1Vert">
      <w:rPr>
        <w:rFonts w:cs="Times New Roman"/>
      </w:rPr>
      <w:tblPr/>
      <w:tcPr>
        <w:shd w:val="clear" w:color="auto" w:fill="B4C6E7"/>
      </w:tcPr>
    </w:tblStylePr>
    <w:tblStylePr w:type="band1Horz">
      <w:rPr>
        <w:rFonts w:cs="Times New Roman"/>
      </w:rPr>
      <w:tblPr/>
      <w:tcPr>
        <w:shd w:val="clear" w:color="auto" w:fill="A1B8E1"/>
      </w:tcPr>
    </w:tblStylePr>
    <w:tblStylePr w:type="neCell">
      <w:rPr>
        <w:rFonts w:cs="Times New Roman"/>
        <w:color w:val="000000"/>
      </w:rPr>
    </w:tblStylePr>
    <w:tblStylePr w:type="nwCell">
      <w:rPr>
        <w:rFonts w:cs="Times New Roman"/>
        <w:color w:val="000000"/>
      </w:rPr>
    </w:tblStylePr>
  </w:style>
  <w:style w:type="table" w:customStyle="1" w:styleId="ColorfulShading-Accent21">
    <w:name w:val="Colorful Shading - Accent 21"/>
    <w:basedOn w:val="TableNormal"/>
    <w:next w:val="ColorfulShading-Accent2"/>
    <w:uiPriority w:val="71"/>
    <w:unhideWhenUsed/>
    <w:rPr>
      <w:rFonts w:ascii="Calibri" w:hAnsi="Calibri"/>
      <w:color w:val="000000"/>
      <w:sz w:val="22"/>
      <w:szCs w:val="22"/>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rFonts w:cs="Times New Roman"/>
        <w:b/>
        <w:bCs/>
      </w:rPr>
      <w:tblPr/>
      <w:tcPr>
        <w:tcBorders>
          <w:top w:val="nil"/>
          <w:left w:val="nil"/>
          <w:bottom w:val="single" w:sz="24" w:space="0" w:color="ED7D31"/>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9D470D"/>
      </w:tcPr>
    </w:tblStylePr>
    <w:tblStylePr w:type="firstCol">
      <w:rPr>
        <w:rFonts w:cs="Times New Roman"/>
        <w:color w:val="FFFFFF"/>
      </w:rPr>
      <w:tblPr/>
      <w:tcPr>
        <w:tcBorders>
          <w:top w:val="nil"/>
          <w:left w:val="nil"/>
          <w:bottom w:val="nil"/>
          <w:right w:val="nil"/>
          <w:insideH w:val="single" w:sz="4" w:space="0" w:color="9D470D"/>
          <w:insideV w:val="nil"/>
        </w:tcBorders>
        <w:shd w:val="clear" w:color="auto" w:fill="9D470D"/>
      </w:tcPr>
    </w:tblStylePr>
    <w:tblStylePr w:type="lastCol">
      <w:rPr>
        <w:rFonts w:cs="Times New Roman"/>
        <w:color w:val="FFFFFF"/>
      </w:rPr>
      <w:tblPr/>
      <w:tcPr>
        <w:tcBorders>
          <w:top w:val="nil"/>
          <w:left w:val="nil"/>
          <w:bottom w:val="nil"/>
          <w:right w:val="nil"/>
          <w:insideH w:val="nil"/>
          <w:insideV w:val="nil"/>
        </w:tcBorders>
        <w:shd w:val="clear" w:color="auto" w:fill="9D470D"/>
      </w:tcPr>
    </w:tblStylePr>
    <w:tblStylePr w:type="band1Vert">
      <w:rPr>
        <w:rFonts w:cs="Times New Roman"/>
      </w:rPr>
      <w:tblPr/>
      <w:tcPr>
        <w:shd w:val="clear" w:color="auto" w:fill="F7CAAC"/>
      </w:tcPr>
    </w:tblStylePr>
    <w:tblStylePr w:type="band1Horz">
      <w:rPr>
        <w:rFonts w:cs="Times New Roman"/>
      </w:rPr>
      <w:tblPr/>
      <w:tcPr>
        <w:shd w:val="clear" w:color="auto" w:fill="F6BE98"/>
      </w:tcPr>
    </w:tblStylePr>
    <w:tblStylePr w:type="neCell">
      <w:rPr>
        <w:rFonts w:cs="Times New Roman"/>
        <w:color w:val="000000"/>
      </w:rPr>
    </w:tblStylePr>
    <w:tblStylePr w:type="nwCell">
      <w:rPr>
        <w:rFonts w:cs="Times New Roman"/>
        <w:color w:val="000000"/>
      </w:rPr>
    </w:tblStylePr>
  </w:style>
  <w:style w:type="table" w:customStyle="1" w:styleId="ColorfulShading-Accent31">
    <w:name w:val="Colorful Shading - Accent 31"/>
    <w:basedOn w:val="TableNormal"/>
    <w:next w:val="ColorfulShading-Accent3"/>
    <w:uiPriority w:val="71"/>
    <w:unhideWhenUsed/>
    <w:rPr>
      <w:rFonts w:ascii="Calibri" w:hAnsi="Calibri"/>
      <w:color w:val="000000"/>
      <w:sz w:val="22"/>
      <w:szCs w:val="22"/>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rFonts w:cs="Times New Roman"/>
        <w:b/>
        <w:bCs/>
      </w:rPr>
      <w:tblPr/>
      <w:tcPr>
        <w:tcBorders>
          <w:top w:val="nil"/>
          <w:left w:val="nil"/>
          <w:bottom w:val="single" w:sz="24" w:space="0" w:color="FFC000"/>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636363"/>
      </w:tcPr>
    </w:tblStylePr>
    <w:tblStylePr w:type="firstCol">
      <w:rPr>
        <w:rFonts w:cs="Times New Roman"/>
        <w:color w:val="FFFFFF"/>
      </w:rPr>
      <w:tblPr/>
      <w:tcPr>
        <w:tcBorders>
          <w:top w:val="nil"/>
          <w:left w:val="nil"/>
          <w:bottom w:val="nil"/>
          <w:right w:val="nil"/>
          <w:insideH w:val="single" w:sz="4" w:space="0" w:color="636363"/>
          <w:insideV w:val="nil"/>
        </w:tcBorders>
        <w:shd w:val="clear" w:color="auto" w:fill="636363"/>
      </w:tcPr>
    </w:tblStylePr>
    <w:tblStylePr w:type="lastCol">
      <w:rPr>
        <w:rFonts w:cs="Times New Roman"/>
        <w:color w:val="FFFFFF"/>
      </w:rPr>
      <w:tblPr/>
      <w:tcPr>
        <w:tcBorders>
          <w:top w:val="nil"/>
          <w:left w:val="nil"/>
          <w:bottom w:val="nil"/>
          <w:right w:val="nil"/>
          <w:insideH w:val="nil"/>
          <w:insideV w:val="nil"/>
        </w:tcBorders>
        <w:shd w:val="clear" w:color="auto" w:fill="636363"/>
      </w:tcPr>
    </w:tblStylePr>
    <w:tblStylePr w:type="band1Vert">
      <w:rPr>
        <w:rFonts w:cs="Times New Roman"/>
      </w:rPr>
      <w:tblPr/>
      <w:tcPr>
        <w:shd w:val="clear" w:color="auto" w:fill="DBDBDB"/>
      </w:tcPr>
    </w:tblStylePr>
    <w:tblStylePr w:type="band1Horz">
      <w:rPr>
        <w:rFonts w:cs="Times New Roman"/>
      </w:rPr>
      <w:tblPr/>
      <w:tcPr>
        <w:shd w:val="clear" w:color="auto" w:fill="D2D2D2"/>
      </w:tcPr>
    </w:tblStylePr>
  </w:style>
  <w:style w:type="table" w:customStyle="1" w:styleId="ColorfulShading-Accent41">
    <w:name w:val="Colorful Shading - Accent 41"/>
    <w:basedOn w:val="TableNormal"/>
    <w:next w:val="ColorfulShading-Accent4"/>
    <w:uiPriority w:val="71"/>
    <w:unhideWhenUsed/>
    <w:rPr>
      <w:rFonts w:ascii="Calibri" w:hAnsi="Calibri"/>
      <w:color w:val="000000"/>
      <w:sz w:val="22"/>
      <w:szCs w:val="22"/>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rFonts w:cs="Times New Roman"/>
        <w:b/>
        <w:bCs/>
      </w:rPr>
      <w:tblPr/>
      <w:tcPr>
        <w:tcBorders>
          <w:top w:val="nil"/>
          <w:left w:val="nil"/>
          <w:bottom w:val="single" w:sz="24" w:space="0" w:color="A5A5A5"/>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997300"/>
      </w:tcPr>
    </w:tblStylePr>
    <w:tblStylePr w:type="firstCol">
      <w:rPr>
        <w:rFonts w:cs="Times New Roman"/>
        <w:color w:val="FFFFFF"/>
      </w:rPr>
      <w:tblPr/>
      <w:tcPr>
        <w:tcBorders>
          <w:top w:val="nil"/>
          <w:left w:val="nil"/>
          <w:bottom w:val="nil"/>
          <w:right w:val="nil"/>
          <w:insideH w:val="single" w:sz="4" w:space="0" w:color="997300"/>
          <w:insideV w:val="nil"/>
        </w:tcBorders>
        <w:shd w:val="clear" w:color="auto" w:fill="997300"/>
      </w:tcPr>
    </w:tblStylePr>
    <w:tblStylePr w:type="lastCol">
      <w:rPr>
        <w:rFonts w:cs="Times New Roman"/>
        <w:color w:val="FFFFFF"/>
      </w:rPr>
      <w:tblPr/>
      <w:tcPr>
        <w:tcBorders>
          <w:top w:val="nil"/>
          <w:left w:val="nil"/>
          <w:bottom w:val="nil"/>
          <w:right w:val="nil"/>
          <w:insideH w:val="nil"/>
          <w:insideV w:val="nil"/>
        </w:tcBorders>
        <w:shd w:val="clear" w:color="auto" w:fill="997300"/>
      </w:tcPr>
    </w:tblStylePr>
    <w:tblStylePr w:type="band1Vert">
      <w:rPr>
        <w:rFonts w:cs="Times New Roman"/>
      </w:rPr>
      <w:tblPr/>
      <w:tcPr>
        <w:shd w:val="clear" w:color="auto" w:fill="FFE599"/>
      </w:tcPr>
    </w:tblStylePr>
    <w:tblStylePr w:type="band1Horz">
      <w:rPr>
        <w:rFonts w:cs="Times New Roman"/>
      </w:rPr>
      <w:tblPr/>
      <w:tcPr>
        <w:shd w:val="clear" w:color="auto" w:fill="FFDF80"/>
      </w:tcPr>
    </w:tblStylePr>
    <w:tblStylePr w:type="neCell">
      <w:rPr>
        <w:rFonts w:cs="Times New Roman"/>
        <w:color w:val="000000"/>
      </w:rPr>
    </w:tblStylePr>
    <w:tblStylePr w:type="nwCell">
      <w:rPr>
        <w:rFonts w:cs="Times New Roman"/>
        <w:color w:val="000000"/>
      </w:rPr>
    </w:tblStylePr>
  </w:style>
  <w:style w:type="table" w:customStyle="1" w:styleId="ColorfulShading-Accent51">
    <w:name w:val="Colorful Shading - Accent 51"/>
    <w:basedOn w:val="TableNormal"/>
    <w:next w:val="ColorfulShading-Accent5"/>
    <w:uiPriority w:val="71"/>
    <w:unhideWhenUsed/>
    <w:rPr>
      <w:rFonts w:ascii="Calibri" w:hAnsi="Calibri"/>
      <w:color w:val="000000"/>
      <w:sz w:val="22"/>
      <w:szCs w:val="22"/>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rFonts w:cs="Times New Roman"/>
        <w:b/>
        <w:bCs/>
      </w:rPr>
      <w:tblPr/>
      <w:tcPr>
        <w:tcBorders>
          <w:top w:val="nil"/>
          <w:left w:val="nil"/>
          <w:bottom w:val="single" w:sz="24" w:space="0" w:color="70AD47"/>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55D91"/>
      </w:tcPr>
    </w:tblStylePr>
    <w:tblStylePr w:type="firstCol">
      <w:rPr>
        <w:rFonts w:cs="Times New Roman"/>
        <w:color w:val="FFFFFF"/>
      </w:rPr>
      <w:tblPr/>
      <w:tcPr>
        <w:tcBorders>
          <w:top w:val="nil"/>
          <w:left w:val="nil"/>
          <w:bottom w:val="nil"/>
          <w:right w:val="nil"/>
          <w:insideH w:val="single" w:sz="4" w:space="0" w:color="255D91"/>
          <w:insideV w:val="nil"/>
        </w:tcBorders>
        <w:shd w:val="clear" w:color="auto" w:fill="255D91"/>
      </w:tcPr>
    </w:tblStylePr>
    <w:tblStylePr w:type="lastCol">
      <w:rPr>
        <w:rFonts w:cs="Times New Roman"/>
        <w:color w:val="FFFFFF"/>
      </w:rPr>
      <w:tblPr/>
      <w:tcPr>
        <w:tcBorders>
          <w:top w:val="nil"/>
          <w:left w:val="nil"/>
          <w:bottom w:val="nil"/>
          <w:right w:val="nil"/>
          <w:insideH w:val="nil"/>
          <w:insideV w:val="nil"/>
        </w:tcBorders>
        <w:shd w:val="clear" w:color="auto" w:fill="255D91"/>
      </w:tcPr>
    </w:tblStylePr>
    <w:tblStylePr w:type="band1Vert">
      <w:rPr>
        <w:rFonts w:cs="Times New Roman"/>
      </w:rPr>
      <w:tblPr/>
      <w:tcPr>
        <w:shd w:val="clear" w:color="auto" w:fill="BDD6EE"/>
      </w:tcPr>
    </w:tblStylePr>
    <w:tblStylePr w:type="band1Horz">
      <w:rPr>
        <w:rFonts w:cs="Times New Roman"/>
      </w:rPr>
      <w:tblPr/>
      <w:tcPr>
        <w:shd w:val="clear" w:color="auto" w:fill="ADCCEA"/>
      </w:tcPr>
    </w:tblStylePr>
    <w:tblStylePr w:type="neCell">
      <w:rPr>
        <w:rFonts w:cs="Times New Roman"/>
        <w:color w:val="000000"/>
      </w:rPr>
    </w:tblStylePr>
    <w:tblStylePr w:type="nwCell">
      <w:rPr>
        <w:rFonts w:cs="Times New Roman"/>
        <w:color w:val="000000"/>
      </w:rPr>
    </w:tblStylePr>
  </w:style>
  <w:style w:type="table" w:customStyle="1" w:styleId="ColorfulShading-Accent61">
    <w:name w:val="Colorful Shading - Accent 61"/>
    <w:basedOn w:val="TableNormal"/>
    <w:next w:val="ColorfulShading-Accent6"/>
    <w:uiPriority w:val="71"/>
    <w:unhideWhenUsed/>
    <w:rPr>
      <w:rFonts w:ascii="Calibri" w:hAnsi="Calibri"/>
      <w:color w:val="000000"/>
      <w:sz w:val="22"/>
      <w:szCs w:val="22"/>
    </w:rPr>
    <w:tblPr>
      <w:tblStyleRowBandSize w:val="1"/>
      <w:tblStyleColBandSize w:val="1"/>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rFonts w:cs="Times New Roman"/>
        <w:b/>
        <w:bCs/>
      </w:rPr>
      <w:tblPr/>
      <w:tcPr>
        <w:tcBorders>
          <w:top w:val="nil"/>
          <w:left w:val="nil"/>
          <w:bottom w:val="single" w:sz="24" w:space="0" w:color="5B9BD5"/>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43672A"/>
      </w:tcPr>
    </w:tblStylePr>
    <w:tblStylePr w:type="firstCol">
      <w:rPr>
        <w:rFonts w:cs="Times New Roman"/>
        <w:color w:val="FFFFFF"/>
      </w:rPr>
      <w:tblPr/>
      <w:tcPr>
        <w:tcBorders>
          <w:top w:val="nil"/>
          <w:left w:val="nil"/>
          <w:bottom w:val="nil"/>
          <w:right w:val="nil"/>
          <w:insideH w:val="single" w:sz="4" w:space="0" w:color="43672A"/>
          <w:insideV w:val="nil"/>
        </w:tcBorders>
        <w:shd w:val="clear" w:color="auto" w:fill="43672A"/>
      </w:tcPr>
    </w:tblStylePr>
    <w:tblStylePr w:type="lastCol">
      <w:rPr>
        <w:rFonts w:cs="Times New Roman"/>
        <w:color w:val="FFFFFF"/>
      </w:rPr>
      <w:tblPr/>
      <w:tcPr>
        <w:tcBorders>
          <w:top w:val="nil"/>
          <w:left w:val="nil"/>
          <w:bottom w:val="nil"/>
          <w:right w:val="nil"/>
          <w:insideH w:val="nil"/>
          <w:insideV w:val="nil"/>
        </w:tcBorders>
        <w:shd w:val="clear" w:color="auto" w:fill="43672A"/>
      </w:tcPr>
    </w:tblStylePr>
    <w:tblStylePr w:type="band1Vert">
      <w:rPr>
        <w:rFonts w:cs="Times New Roman"/>
      </w:rPr>
      <w:tblPr/>
      <w:tcPr>
        <w:shd w:val="clear" w:color="auto" w:fill="C5E0B3"/>
      </w:tcPr>
    </w:tblStylePr>
    <w:tblStylePr w:type="band1Horz">
      <w:rPr>
        <w:rFonts w:cs="Times New Roman"/>
      </w:rPr>
      <w:tblPr/>
      <w:tcPr>
        <w:shd w:val="clear" w:color="auto" w:fill="B7D8A0"/>
      </w:tcPr>
    </w:tblStylePr>
    <w:tblStylePr w:type="neCell">
      <w:rPr>
        <w:rFonts w:cs="Times New Roman"/>
        <w:color w:val="000000"/>
      </w:rPr>
    </w:tblStylePr>
    <w:tblStylePr w:type="nwCell">
      <w:rPr>
        <w:rFonts w:cs="Times New Roman"/>
        <w:color w:val="000000"/>
      </w:rPr>
    </w:tblStylePr>
  </w:style>
  <w:style w:type="character" w:customStyle="1" w:styleId="CommentReference1">
    <w:name w:val="Comment Reference1"/>
    <w:basedOn w:val="DefaultParagraphFont"/>
    <w:uiPriority w:val="99"/>
    <w:semiHidden/>
    <w:unhideWhenUsed/>
    <w:rPr>
      <w:rFonts w:ascii="Times New Roman" w:hAnsi="Times New Roman" w:cs="Times New Roman"/>
      <w:sz w:val="16"/>
      <w:szCs w:val="16"/>
    </w:rPr>
  </w:style>
  <w:style w:type="table" w:customStyle="1" w:styleId="DarkList1">
    <w:name w:val="Dark List1"/>
    <w:basedOn w:val="TableNormal"/>
    <w:next w:val="DarkList"/>
    <w:uiPriority w:val="70"/>
    <w:unhideWhenUsed/>
    <w:rPr>
      <w:rFonts w:ascii="Calibri" w:hAnsi="Calibri"/>
      <w:color w:val="FFFFFF"/>
      <w:sz w:val="22"/>
      <w:szCs w:val="22"/>
    </w:rPr>
    <w:tblPr>
      <w:tblStyleRowBandSize w:val="1"/>
      <w:tblStyleColBandSize w:val="1"/>
    </w:tblPr>
    <w:tcPr>
      <w:shd w:val="clear" w:color="auto" w:fill="000000"/>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000000"/>
      </w:tcPr>
    </w:tblStylePr>
    <w:tblStylePr w:type="firstCol">
      <w:rPr>
        <w:rFonts w:cs="Times New Roman"/>
      </w:rPr>
      <w:tblPr/>
      <w:tcPr>
        <w:tcBorders>
          <w:top w:val="nil"/>
          <w:left w:val="nil"/>
          <w:bottom w:val="nil"/>
          <w:right w:val="single" w:sz="18" w:space="0" w:color="FFFFFF"/>
          <w:insideH w:val="nil"/>
          <w:insideV w:val="nil"/>
        </w:tcBorders>
        <w:shd w:val="clear" w:color="auto" w:fill="000000"/>
      </w:tcPr>
    </w:tblStylePr>
    <w:tblStylePr w:type="lastCol">
      <w:rPr>
        <w:rFonts w:cs="Times New Roman"/>
      </w:rPr>
      <w:tblPr/>
      <w:tcPr>
        <w:tcBorders>
          <w:top w:val="nil"/>
          <w:left w:val="single" w:sz="18" w:space="0" w:color="FFFFFF"/>
          <w:bottom w:val="nil"/>
          <w:right w:val="nil"/>
          <w:insideH w:val="nil"/>
          <w:insideV w:val="nil"/>
        </w:tcBorders>
        <w:shd w:val="clear" w:color="auto" w:fill="000000"/>
      </w:tcPr>
    </w:tblStylePr>
    <w:tblStylePr w:type="band1Vert">
      <w:rPr>
        <w:rFonts w:cs="Times New Roman"/>
      </w:rPr>
      <w:tblPr/>
      <w:tcPr>
        <w:tcBorders>
          <w:top w:val="nil"/>
          <w:left w:val="nil"/>
          <w:bottom w:val="nil"/>
          <w:right w:val="nil"/>
          <w:insideH w:val="nil"/>
          <w:insideV w:val="nil"/>
        </w:tcBorders>
        <w:shd w:val="clear" w:color="auto" w:fill="000000"/>
      </w:tcPr>
    </w:tblStylePr>
    <w:tblStylePr w:type="band1Horz">
      <w:rPr>
        <w:rFonts w:cs="Times New Roman"/>
      </w:rPr>
      <w:tblPr/>
      <w:tcPr>
        <w:tcBorders>
          <w:top w:val="nil"/>
          <w:left w:val="nil"/>
          <w:bottom w:val="nil"/>
          <w:right w:val="nil"/>
          <w:insideH w:val="nil"/>
          <w:insideV w:val="nil"/>
        </w:tcBorders>
        <w:shd w:val="clear" w:color="auto" w:fill="000000"/>
      </w:tcPr>
    </w:tblStylePr>
  </w:style>
  <w:style w:type="table" w:customStyle="1" w:styleId="DarkList-Accent11">
    <w:name w:val="Dark List - Accent 11"/>
    <w:basedOn w:val="TableNormal"/>
    <w:next w:val="DarkList-Accent1"/>
    <w:uiPriority w:val="70"/>
    <w:unhideWhenUsed/>
    <w:rPr>
      <w:rFonts w:ascii="Calibri" w:hAnsi="Calibri"/>
      <w:color w:val="FFFFFF"/>
      <w:sz w:val="22"/>
      <w:szCs w:val="22"/>
    </w:rPr>
    <w:tblPr>
      <w:tblStyleRowBandSize w:val="1"/>
      <w:tblStyleColBandSize w:val="1"/>
    </w:tblPr>
    <w:tcPr>
      <w:shd w:val="clear" w:color="auto" w:fill="4472C4"/>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3763"/>
      </w:tcPr>
    </w:tblStylePr>
    <w:tblStylePr w:type="firstCol">
      <w:rPr>
        <w:rFonts w:cs="Times New Roman"/>
      </w:rPr>
      <w:tblPr/>
      <w:tcPr>
        <w:tcBorders>
          <w:top w:val="nil"/>
          <w:left w:val="nil"/>
          <w:bottom w:val="nil"/>
          <w:right w:val="single" w:sz="18" w:space="0" w:color="FFFFFF"/>
          <w:insideH w:val="nil"/>
          <w:insideV w:val="nil"/>
        </w:tcBorders>
        <w:shd w:val="clear" w:color="auto" w:fill="2F5496"/>
      </w:tcPr>
    </w:tblStylePr>
    <w:tblStylePr w:type="lastCol">
      <w:rPr>
        <w:rFonts w:cs="Times New Roman"/>
      </w:rPr>
      <w:tblPr/>
      <w:tcPr>
        <w:tcBorders>
          <w:top w:val="nil"/>
          <w:left w:val="single" w:sz="18" w:space="0" w:color="FFFFFF"/>
          <w:bottom w:val="nil"/>
          <w:right w:val="nil"/>
          <w:insideH w:val="nil"/>
          <w:insideV w:val="nil"/>
        </w:tcBorders>
        <w:shd w:val="clear" w:color="auto" w:fill="2F5496"/>
      </w:tcPr>
    </w:tblStylePr>
    <w:tblStylePr w:type="band1Vert">
      <w:rPr>
        <w:rFonts w:cs="Times New Roman"/>
      </w:rPr>
      <w:tblPr/>
      <w:tcPr>
        <w:tcBorders>
          <w:top w:val="nil"/>
          <w:left w:val="nil"/>
          <w:bottom w:val="nil"/>
          <w:right w:val="nil"/>
          <w:insideH w:val="nil"/>
          <w:insideV w:val="nil"/>
        </w:tcBorders>
        <w:shd w:val="clear" w:color="auto" w:fill="2F5496"/>
      </w:tcPr>
    </w:tblStylePr>
    <w:tblStylePr w:type="band1Horz">
      <w:rPr>
        <w:rFonts w:cs="Times New Roman"/>
      </w:rPr>
      <w:tblPr/>
      <w:tcPr>
        <w:tcBorders>
          <w:top w:val="nil"/>
          <w:left w:val="nil"/>
          <w:bottom w:val="nil"/>
          <w:right w:val="nil"/>
          <w:insideH w:val="nil"/>
          <w:insideV w:val="nil"/>
        </w:tcBorders>
        <w:shd w:val="clear" w:color="auto" w:fill="2F5496"/>
      </w:tcPr>
    </w:tblStylePr>
  </w:style>
  <w:style w:type="table" w:customStyle="1" w:styleId="DarkList-Accent21">
    <w:name w:val="Dark List - Accent 21"/>
    <w:basedOn w:val="TableNormal"/>
    <w:next w:val="DarkList-Accent2"/>
    <w:uiPriority w:val="70"/>
    <w:unhideWhenUsed/>
    <w:rPr>
      <w:rFonts w:ascii="Calibri" w:hAnsi="Calibri"/>
      <w:color w:val="FFFFFF"/>
      <w:sz w:val="22"/>
      <w:szCs w:val="22"/>
    </w:rPr>
    <w:tblPr>
      <w:tblStyleRowBandSize w:val="1"/>
      <w:tblStyleColBandSize w:val="1"/>
    </w:tblPr>
    <w:tcPr>
      <w:shd w:val="clear" w:color="auto" w:fill="ED7D31"/>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823B0B"/>
      </w:tcPr>
    </w:tblStylePr>
    <w:tblStylePr w:type="firstCol">
      <w:rPr>
        <w:rFonts w:cs="Times New Roman"/>
      </w:rPr>
      <w:tblPr/>
      <w:tcPr>
        <w:tcBorders>
          <w:top w:val="nil"/>
          <w:left w:val="nil"/>
          <w:bottom w:val="nil"/>
          <w:right w:val="single" w:sz="18" w:space="0" w:color="FFFFFF"/>
          <w:insideH w:val="nil"/>
          <w:insideV w:val="nil"/>
        </w:tcBorders>
        <w:shd w:val="clear" w:color="auto" w:fill="C45911"/>
      </w:tcPr>
    </w:tblStylePr>
    <w:tblStylePr w:type="lastCol">
      <w:rPr>
        <w:rFonts w:cs="Times New Roman"/>
      </w:rPr>
      <w:tblPr/>
      <w:tcPr>
        <w:tcBorders>
          <w:top w:val="nil"/>
          <w:left w:val="single" w:sz="18" w:space="0" w:color="FFFFFF"/>
          <w:bottom w:val="nil"/>
          <w:right w:val="nil"/>
          <w:insideH w:val="nil"/>
          <w:insideV w:val="nil"/>
        </w:tcBorders>
        <w:shd w:val="clear" w:color="auto" w:fill="C45911"/>
      </w:tcPr>
    </w:tblStylePr>
    <w:tblStylePr w:type="band1Vert">
      <w:rPr>
        <w:rFonts w:cs="Times New Roman"/>
      </w:rPr>
      <w:tblPr/>
      <w:tcPr>
        <w:tcBorders>
          <w:top w:val="nil"/>
          <w:left w:val="nil"/>
          <w:bottom w:val="nil"/>
          <w:right w:val="nil"/>
          <w:insideH w:val="nil"/>
          <w:insideV w:val="nil"/>
        </w:tcBorders>
        <w:shd w:val="clear" w:color="auto" w:fill="C45911"/>
      </w:tcPr>
    </w:tblStylePr>
    <w:tblStylePr w:type="band1Horz">
      <w:rPr>
        <w:rFonts w:cs="Times New Roman"/>
      </w:rPr>
      <w:tblPr/>
      <w:tcPr>
        <w:tcBorders>
          <w:top w:val="nil"/>
          <w:left w:val="nil"/>
          <w:bottom w:val="nil"/>
          <w:right w:val="nil"/>
          <w:insideH w:val="nil"/>
          <w:insideV w:val="nil"/>
        </w:tcBorders>
        <w:shd w:val="clear" w:color="auto" w:fill="C45911"/>
      </w:tcPr>
    </w:tblStylePr>
  </w:style>
  <w:style w:type="table" w:customStyle="1" w:styleId="DarkList-Accent31">
    <w:name w:val="Dark List - Accent 31"/>
    <w:basedOn w:val="TableNormal"/>
    <w:next w:val="DarkList-Accent3"/>
    <w:uiPriority w:val="70"/>
    <w:unhideWhenUsed/>
    <w:rPr>
      <w:rFonts w:ascii="Calibri" w:hAnsi="Calibri"/>
      <w:color w:val="FFFFFF"/>
      <w:sz w:val="22"/>
      <w:szCs w:val="22"/>
    </w:rPr>
    <w:tblPr>
      <w:tblStyleRowBandSize w:val="1"/>
      <w:tblStyleColBandSize w:val="1"/>
    </w:tblPr>
    <w:tcPr>
      <w:shd w:val="clear" w:color="auto" w:fill="A5A5A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525252"/>
      </w:tcPr>
    </w:tblStylePr>
    <w:tblStylePr w:type="firstCol">
      <w:rPr>
        <w:rFonts w:cs="Times New Roman"/>
      </w:rPr>
      <w:tblPr/>
      <w:tcPr>
        <w:tcBorders>
          <w:top w:val="nil"/>
          <w:left w:val="nil"/>
          <w:bottom w:val="nil"/>
          <w:right w:val="single" w:sz="18" w:space="0" w:color="FFFFFF"/>
          <w:insideH w:val="nil"/>
          <w:insideV w:val="nil"/>
        </w:tcBorders>
        <w:shd w:val="clear" w:color="auto" w:fill="7B7B7B"/>
      </w:tcPr>
    </w:tblStylePr>
    <w:tblStylePr w:type="lastCol">
      <w:rPr>
        <w:rFonts w:cs="Times New Roman"/>
      </w:rPr>
      <w:tblPr/>
      <w:tcPr>
        <w:tcBorders>
          <w:top w:val="nil"/>
          <w:left w:val="single" w:sz="18" w:space="0" w:color="FFFFFF"/>
          <w:bottom w:val="nil"/>
          <w:right w:val="nil"/>
          <w:insideH w:val="nil"/>
          <w:insideV w:val="nil"/>
        </w:tcBorders>
        <w:shd w:val="clear" w:color="auto" w:fill="7B7B7B"/>
      </w:tcPr>
    </w:tblStylePr>
    <w:tblStylePr w:type="band1Vert">
      <w:rPr>
        <w:rFonts w:cs="Times New Roman"/>
      </w:rPr>
      <w:tblPr/>
      <w:tcPr>
        <w:tcBorders>
          <w:top w:val="nil"/>
          <w:left w:val="nil"/>
          <w:bottom w:val="nil"/>
          <w:right w:val="nil"/>
          <w:insideH w:val="nil"/>
          <w:insideV w:val="nil"/>
        </w:tcBorders>
        <w:shd w:val="clear" w:color="auto" w:fill="7B7B7B"/>
      </w:tcPr>
    </w:tblStylePr>
    <w:tblStylePr w:type="band1Horz">
      <w:rPr>
        <w:rFonts w:cs="Times New Roman"/>
      </w:rPr>
      <w:tblPr/>
      <w:tcPr>
        <w:tcBorders>
          <w:top w:val="nil"/>
          <w:left w:val="nil"/>
          <w:bottom w:val="nil"/>
          <w:right w:val="nil"/>
          <w:insideH w:val="nil"/>
          <w:insideV w:val="nil"/>
        </w:tcBorders>
        <w:shd w:val="clear" w:color="auto" w:fill="7B7B7B"/>
      </w:tcPr>
    </w:tblStylePr>
  </w:style>
  <w:style w:type="table" w:customStyle="1" w:styleId="DarkList-Accent41">
    <w:name w:val="Dark List - Accent 41"/>
    <w:basedOn w:val="TableNormal"/>
    <w:next w:val="DarkList-Accent4"/>
    <w:uiPriority w:val="70"/>
    <w:unhideWhenUsed/>
    <w:rPr>
      <w:rFonts w:ascii="Calibri" w:hAnsi="Calibri"/>
      <w:color w:val="FFFFFF"/>
      <w:sz w:val="22"/>
      <w:szCs w:val="22"/>
    </w:rPr>
    <w:tblPr>
      <w:tblStyleRowBandSize w:val="1"/>
      <w:tblStyleColBandSize w:val="1"/>
    </w:tblPr>
    <w:tcPr>
      <w:shd w:val="clear" w:color="auto" w:fill="FFC000"/>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7F5F00"/>
      </w:tcPr>
    </w:tblStylePr>
    <w:tblStylePr w:type="firstCol">
      <w:rPr>
        <w:rFonts w:cs="Times New Roman"/>
      </w:rPr>
      <w:tblPr/>
      <w:tcPr>
        <w:tcBorders>
          <w:top w:val="nil"/>
          <w:left w:val="nil"/>
          <w:bottom w:val="nil"/>
          <w:right w:val="single" w:sz="18" w:space="0" w:color="FFFFFF"/>
          <w:insideH w:val="nil"/>
          <w:insideV w:val="nil"/>
        </w:tcBorders>
        <w:shd w:val="clear" w:color="auto" w:fill="BF8F00"/>
      </w:tcPr>
    </w:tblStylePr>
    <w:tblStylePr w:type="lastCol">
      <w:rPr>
        <w:rFonts w:cs="Times New Roman"/>
      </w:rPr>
      <w:tblPr/>
      <w:tcPr>
        <w:tcBorders>
          <w:top w:val="nil"/>
          <w:left w:val="single" w:sz="18" w:space="0" w:color="FFFFFF"/>
          <w:bottom w:val="nil"/>
          <w:right w:val="nil"/>
          <w:insideH w:val="nil"/>
          <w:insideV w:val="nil"/>
        </w:tcBorders>
        <w:shd w:val="clear" w:color="auto" w:fill="BF8F00"/>
      </w:tcPr>
    </w:tblStylePr>
    <w:tblStylePr w:type="band1Vert">
      <w:rPr>
        <w:rFonts w:cs="Times New Roman"/>
      </w:rPr>
      <w:tblPr/>
      <w:tcPr>
        <w:tcBorders>
          <w:top w:val="nil"/>
          <w:left w:val="nil"/>
          <w:bottom w:val="nil"/>
          <w:right w:val="nil"/>
          <w:insideH w:val="nil"/>
          <w:insideV w:val="nil"/>
        </w:tcBorders>
        <w:shd w:val="clear" w:color="auto" w:fill="BF8F00"/>
      </w:tcPr>
    </w:tblStylePr>
    <w:tblStylePr w:type="band1Horz">
      <w:rPr>
        <w:rFonts w:cs="Times New Roman"/>
      </w:rPr>
      <w:tblPr/>
      <w:tcPr>
        <w:tcBorders>
          <w:top w:val="nil"/>
          <w:left w:val="nil"/>
          <w:bottom w:val="nil"/>
          <w:right w:val="nil"/>
          <w:insideH w:val="nil"/>
          <w:insideV w:val="nil"/>
        </w:tcBorders>
        <w:shd w:val="clear" w:color="auto" w:fill="BF8F00"/>
      </w:tcPr>
    </w:tblStylePr>
  </w:style>
  <w:style w:type="table" w:customStyle="1" w:styleId="DarkList-Accent51">
    <w:name w:val="Dark List - Accent 51"/>
    <w:basedOn w:val="TableNormal"/>
    <w:next w:val="DarkList-Accent5"/>
    <w:uiPriority w:val="70"/>
    <w:unhideWhenUsed/>
    <w:rPr>
      <w:rFonts w:ascii="Calibri" w:hAnsi="Calibri"/>
      <w:color w:val="FFFFFF"/>
      <w:sz w:val="22"/>
      <w:szCs w:val="22"/>
    </w:rPr>
    <w:tblPr>
      <w:tblStyleRowBandSize w:val="1"/>
      <w:tblStyleColBandSize w:val="1"/>
    </w:tblPr>
    <w:tcPr>
      <w:shd w:val="clear" w:color="auto" w:fill="5B9BD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4D78"/>
      </w:tcPr>
    </w:tblStylePr>
    <w:tblStylePr w:type="firstCol">
      <w:rPr>
        <w:rFonts w:cs="Times New Roman"/>
      </w:rPr>
      <w:tblPr/>
      <w:tcPr>
        <w:tcBorders>
          <w:top w:val="nil"/>
          <w:left w:val="nil"/>
          <w:bottom w:val="nil"/>
          <w:right w:val="single" w:sz="18" w:space="0" w:color="FFFFFF"/>
          <w:insideH w:val="nil"/>
          <w:insideV w:val="nil"/>
        </w:tcBorders>
        <w:shd w:val="clear" w:color="auto" w:fill="2E74B5"/>
      </w:tcPr>
    </w:tblStylePr>
    <w:tblStylePr w:type="lastCol">
      <w:rPr>
        <w:rFonts w:cs="Times New Roman"/>
      </w:rPr>
      <w:tblPr/>
      <w:tcPr>
        <w:tcBorders>
          <w:top w:val="nil"/>
          <w:left w:val="single" w:sz="18" w:space="0" w:color="FFFFFF"/>
          <w:bottom w:val="nil"/>
          <w:right w:val="nil"/>
          <w:insideH w:val="nil"/>
          <w:insideV w:val="nil"/>
        </w:tcBorders>
        <w:shd w:val="clear" w:color="auto" w:fill="2E74B5"/>
      </w:tcPr>
    </w:tblStylePr>
    <w:tblStylePr w:type="band1Vert">
      <w:rPr>
        <w:rFonts w:cs="Times New Roman"/>
      </w:rPr>
      <w:tblPr/>
      <w:tcPr>
        <w:tcBorders>
          <w:top w:val="nil"/>
          <w:left w:val="nil"/>
          <w:bottom w:val="nil"/>
          <w:right w:val="nil"/>
          <w:insideH w:val="nil"/>
          <w:insideV w:val="nil"/>
        </w:tcBorders>
        <w:shd w:val="clear" w:color="auto" w:fill="2E74B5"/>
      </w:tcPr>
    </w:tblStylePr>
    <w:tblStylePr w:type="band1Horz">
      <w:rPr>
        <w:rFonts w:cs="Times New Roman"/>
      </w:rPr>
      <w:tblPr/>
      <w:tcPr>
        <w:tcBorders>
          <w:top w:val="nil"/>
          <w:left w:val="nil"/>
          <w:bottom w:val="nil"/>
          <w:right w:val="nil"/>
          <w:insideH w:val="nil"/>
          <w:insideV w:val="nil"/>
        </w:tcBorders>
        <w:shd w:val="clear" w:color="auto" w:fill="2E74B5"/>
      </w:tcPr>
    </w:tblStylePr>
  </w:style>
  <w:style w:type="table" w:customStyle="1" w:styleId="DarkList-Accent61">
    <w:name w:val="Dark List - Accent 61"/>
    <w:basedOn w:val="TableNormal"/>
    <w:next w:val="DarkList-Accent6"/>
    <w:uiPriority w:val="70"/>
    <w:unhideWhenUsed/>
    <w:rPr>
      <w:rFonts w:ascii="Calibri" w:hAnsi="Calibri"/>
      <w:color w:val="FFFFFF"/>
      <w:sz w:val="22"/>
      <w:szCs w:val="22"/>
    </w:rPr>
    <w:tblPr>
      <w:tblStyleRowBandSize w:val="1"/>
      <w:tblStyleColBandSize w:val="1"/>
    </w:tblPr>
    <w:tcPr>
      <w:shd w:val="clear" w:color="auto" w:fill="70AD47"/>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75623"/>
      </w:tcPr>
    </w:tblStylePr>
    <w:tblStylePr w:type="firstCol">
      <w:rPr>
        <w:rFonts w:cs="Times New Roman"/>
      </w:rPr>
      <w:tblPr/>
      <w:tcPr>
        <w:tcBorders>
          <w:top w:val="nil"/>
          <w:left w:val="nil"/>
          <w:bottom w:val="nil"/>
          <w:right w:val="single" w:sz="18" w:space="0" w:color="FFFFFF"/>
          <w:insideH w:val="nil"/>
          <w:insideV w:val="nil"/>
        </w:tcBorders>
        <w:shd w:val="clear" w:color="auto" w:fill="538135"/>
      </w:tcPr>
    </w:tblStylePr>
    <w:tblStylePr w:type="lastCol">
      <w:rPr>
        <w:rFonts w:cs="Times New Roman"/>
      </w:rPr>
      <w:tblPr/>
      <w:tcPr>
        <w:tcBorders>
          <w:top w:val="nil"/>
          <w:left w:val="single" w:sz="18" w:space="0" w:color="FFFFFF"/>
          <w:bottom w:val="nil"/>
          <w:right w:val="nil"/>
          <w:insideH w:val="nil"/>
          <w:insideV w:val="nil"/>
        </w:tcBorders>
        <w:shd w:val="clear" w:color="auto" w:fill="538135"/>
      </w:tcPr>
    </w:tblStylePr>
    <w:tblStylePr w:type="band1Vert">
      <w:rPr>
        <w:rFonts w:cs="Times New Roman"/>
      </w:rPr>
      <w:tblPr/>
      <w:tcPr>
        <w:tcBorders>
          <w:top w:val="nil"/>
          <w:left w:val="nil"/>
          <w:bottom w:val="nil"/>
          <w:right w:val="nil"/>
          <w:insideH w:val="nil"/>
          <w:insideV w:val="nil"/>
        </w:tcBorders>
        <w:shd w:val="clear" w:color="auto" w:fill="538135"/>
      </w:tcPr>
    </w:tblStylePr>
    <w:tblStylePr w:type="band1Horz">
      <w:rPr>
        <w:rFonts w:cs="Times New Roman"/>
      </w:rPr>
      <w:tblPr/>
      <w:tcPr>
        <w:tcBorders>
          <w:top w:val="nil"/>
          <w:left w:val="nil"/>
          <w:bottom w:val="nil"/>
          <w:right w:val="nil"/>
          <w:insideH w:val="nil"/>
          <w:insideV w:val="nil"/>
        </w:tcBorders>
        <w:shd w:val="clear" w:color="auto" w:fill="538135"/>
      </w:tcPr>
    </w:tblStylePr>
  </w:style>
  <w:style w:type="character" w:customStyle="1" w:styleId="Emphasis1">
    <w:name w:val="Emphasis1"/>
    <w:basedOn w:val="DefaultParagraphFont"/>
    <w:uiPriority w:val="20"/>
    <w:semiHidden/>
    <w:qFormat/>
    <w:rPr>
      <w:rFonts w:ascii="Times New Roman" w:hAnsi="Times New Roman" w:cs="Times New Roman"/>
      <w:i/>
      <w:iCs/>
    </w:rPr>
  </w:style>
  <w:style w:type="character" w:customStyle="1" w:styleId="EndnoteReference1">
    <w:name w:val="Endnote Reference1"/>
    <w:basedOn w:val="DefaultParagraphFont"/>
    <w:uiPriority w:val="99"/>
    <w:semiHidden/>
    <w:unhideWhenUsed/>
    <w:rPr>
      <w:rFonts w:ascii="Times New Roman" w:hAnsi="Times New Roman" w:cs="Times New Roman"/>
      <w:vertAlign w:val="superscript"/>
    </w:rPr>
  </w:style>
  <w:style w:type="paragraph" w:customStyle="1" w:styleId="EnvelopeAddress1">
    <w:name w:val="Envelope Address1"/>
    <w:basedOn w:val="Normal"/>
    <w:next w:val="EnvelopeAddress"/>
    <w:uiPriority w:val="99"/>
    <w:semiHidden/>
    <w:unhideWhenUsed/>
    <w:pPr>
      <w:framePr w:w="7920" w:h="1980" w:hRule="exact" w:hSpace="180" w:wrap="auto" w:hAnchor="page" w:xAlign="center" w:yAlign="bottom"/>
      <w:ind w:left="2880"/>
    </w:pPr>
    <w:rPr>
      <w:rFonts w:eastAsia="DengXian Light" w:cs="Times New Roman"/>
    </w:rPr>
  </w:style>
  <w:style w:type="paragraph" w:customStyle="1" w:styleId="EnvelopeReturn1">
    <w:name w:val="Envelope Return1"/>
    <w:basedOn w:val="Normal"/>
    <w:next w:val="EnvelopeReturn"/>
    <w:uiPriority w:val="99"/>
    <w:semiHidden/>
    <w:unhideWhenUsed/>
    <w:rPr>
      <w:rFonts w:eastAsia="DengXian Light" w:cs="Times New Roman"/>
    </w:rPr>
  </w:style>
  <w:style w:type="character" w:customStyle="1" w:styleId="FollowedHyperlink1">
    <w:name w:val="FollowedHyperlink1"/>
    <w:basedOn w:val="DefaultParagraphFont"/>
    <w:uiPriority w:val="99"/>
    <w:semiHidden/>
    <w:unhideWhenUsed/>
    <w:rPr>
      <w:rFonts w:ascii="Times New Roman" w:hAnsi="Times New Roman" w:cs="Times New Roman"/>
      <w:color w:val="auto"/>
      <w:u w:val="none"/>
    </w:rPr>
  </w:style>
  <w:style w:type="character" w:customStyle="1" w:styleId="FootnoteReference1">
    <w:name w:val="Footnote Reference1"/>
    <w:basedOn w:val="DefaultParagraphFont"/>
    <w:uiPriority w:val="99"/>
    <w:semiHidden/>
    <w:unhideWhenUsed/>
    <w:rPr>
      <w:rFonts w:ascii="Times New Roman" w:hAnsi="Times New Roman" w:cs="Times New Roman"/>
      <w:vertAlign w:val="superscript"/>
    </w:rPr>
  </w:style>
  <w:style w:type="table" w:customStyle="1" w:styleId="GridTable1Light1">
    <w:name w:val="Grid Table 1 Light1"/>
    <w:basedOn w:val="TableNormal"/>
    <w:next w:val="GridTable1Light"/>
    <w:uiPriority w:val="46"/>
    <w:rPr>
      <w:rFonts w:ascii="Calibri" w:hAnsi="Calibri"/>
      <w:sz w:val="22"/>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Times New Roman"/>
        <w:b/>
        <w:bCs/>
      </w:rPr>
      <w:tblPr/>
      <w:tcPr>
        <w:tcBorders>
          <w:bottom w:val="single" w:sz="12" w:space="0" w:color="666666"/>
        </w:tcBorders>
      </w:tcPr>
    </w:tblStylePr>
    <w:tblStylePr w:type="lastRow">
      <w:rPr>
        <w:rFonts w:cs="Times New Roman"/>
        <w:b/>
        <w:bCs/>
      </w:rPr>
      <w:tblPr/>
      <w:tcPr>
        <w:tcBorders>
          <w:top w:val="double" w:sz="2" w:space="0" w:color="666666"/>
        </w:tcBorders>
      </w:tcPr>
    </w:tblStylePr>
    <w:tblStylePr w:type="firstCol">
      <w:rPr>
        <w:rFonts w:cs="Times New Roman"/>
        <w:b/>
        <w:bCs/>
      </w:rPr>
    </w:tblStylePr>
    <w:tblStylePr w:type="lastCol">
      <w:rPr>
        <w:rFonts w:cs="Times New Roman"/>
        <w:b/>
        <w:bCs/>
      </w:rPr>
    </w:tblStylePr>
  </w:style>
  <w:style w:type="table" w:customStyle="1" w:styleId="GridTable1Light-Accent11">
    <w:name w:val="Grid Table 1 Light - Accent 11"/>
    <w:basedOn w:val="TableNormal"/>
    <w:next w:val="GridTable1Light-Accent1"/>
    <w:uiPriority w:val="46"/>
    <w:rPr>
      <w:rFonts w:ascii="Calibri" w:hAnsi="Calibri"/>
      <w:sz w:val="22"/>
      <w:szCs w:val="22"/>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rFonts w:cs="Times New Roman"/>
        <w:b/>
        <w:bCs/>
      </w:rPr>
      <w:tblPr/>
      <w:tcPr>
        <w:tcBorders>
          <w:bottom w:val="single" w:sz="12" w:space="0" w:color="8EAADB"/>
        </w:tcBorders>
      </w:tcPr>
    </w:tblStylePr>
    <w:tblStylePr w:type="lastRow">
      <w:rPr>
        <w:rFonts w:cs="Times New Roman"/>
        <w:b/>
        <w:bCs/>
      </w:rPr>
      <w:tblPr/>
      <w:tcPr>
        <w:tcBorders>
          <w:top w:val="double" w:sz="2" w:space="0" w:color="8EAADB"/>
        </w:tcBorders>
      </w:tcPr>
    </w:tblStylePr>
    <w:tblStylePr w:type="firstCol">
      <w:rPr>
        <w:rFonts w:cs="Times New Roman"/>
        <w:b/>
        <w:bCs/>
      </w:rPr>
    </w:tblStylePr>
    <w:tblStylePr w:type="lastCol">
      <w:rPr>
        <w:rFonts w:cs="Times New Roman"/>
        <w:b/>
        <w:bCs/>
      </w:rPr>
    </w:tblStylePr>
  </w:style>
  <w:style w:type="table" w:customStyle="1" w:styleId="GridTable1Light-Accent21">
    <w:name w:val="Grid Table 1 Light - Accent 21"/>
    <w:basedOn w:val="TableNormal"/>
    <w:next w:val="GridTable1Light-Accent2"/>
    <w:uiPriority w:val="46"/>
    <w:rPr>
      <w:rFonts w:ascii="Calibri" w:hAnsi="Calibri"/>
      <w:sz w:val="22"/>
      <w:szCs w:val="22"/>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rFonts w:cs="Times New Roman"/>
        <w:b/>
        <w:bCs/>
      </w:rPr>
      <w:tblPr/>
      <w:tcPr>
        <w:tcBorders>
          <w:bottom w:val="single" w:sz="12" w:space="0" w:color="F4B083"/>
        </w:tcBorders>
      </w:tcPr>
    </w:tblStylePr>
    <w:tblStylePr w:type="lastRow">
      <w:rPr>
        <w:rFonts w:cs="Times New Roman"/>
        <w:b/>
        <w:bCs/>
      </w:rPr>
      <w:tblPr/>
      <w:tcPr>
        <w:tcBorders>
          <w:top w:val="double" w:sz="2" w:space="0" w:color="F4B083"/>
        </w:tcBorders>
      </w:tcPr>
    </w:tblStylePr>
    <w:tblStylePr w:type="firstCol">
      <w:rPr>
        <w:rFonts w:cs="Times New Roman"/>
        <w:b/>
        <w:bCs/>
      </w:rPr>
    </w:tblStylePr>
    <w:tblStylePr w:type="lastCol">
      <w:rPr>
        <w:rFonts w:cs="Times New Roman"/>
        <w:b/>
        <w:bCs/>
      </w:rPr>
    </w:tblStylePr>
  </w:style>
  <w:style w:type="table" w:customStyle="1" w:styleId="GridTable1Light-Accent31">
    <w:name w:val="Grid Table 1 Light - Accent 31"/>
    <w:basedOn w:val="TableNormal"/>
    <w:next w:val="GridTable1Light-Accent3"/>
    <w:uiPriority w:val="46"/>
    <w:rPr>
      <w:rFonts w:ascii="Calibri" w:hAnsi="Calibri"/>
      <w:sz w:val="22"/>
      <w:szCs w:val="22"/>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rFonts w:cs="Times New Roman"/>
        <w:b/>
        <w:bCs/>
      </w:rPr>
      <w:tblPr/>
      <w:tcPr>
        <w:tcBorders>
          <w:bottom w:val="single" w:sz="12" w:space="0" w:color="C9C9C9"/>
        </w:tcBorders>
      </w:tcPr>
    </w:tblStylePr>
    <w:tblStylePr w:type="lastRow">
      <w:rPr>
        <w:rFonts w:cs="Times New Roman"/>
        <w:b/>
        <w:bCs/>
      </w:rPr>
      <w:tblPr/>
      <w:tcPr>
        <w:tcBorders>
          <w:top w:val="double" w:sz="2" w:space="0" w:color="C9C9C9"/>
        </w:tcBorders>
      </w:tcPr>
    </w:tblStylePr>
    <w:tblStylePr w:type="firstCol">
      <w:rPr>
        <w:rFonts w:cs="Times New Roman"/>
        <w:b/>
        <w:bCs/>
      </w:rPr>
    </w:tblStylePr>
    <w:tblStylePr w:type="lastCol">
      <w:rPr>
        <w:rFonts w:cs="Times New Roman"/>
        <w:b/>
        <w:bCs/>
      </w:rPr>
    </w:tblStylePr>
  </w:style>
  <w:style w:type="table" w:customStyle="1" w:styleId="GridTable1Light-Accent41">
    <w:name w:val="Grid Table 1 Light - Accent 41"/>
    <w:basedOn w:val="TableNormal"/>
    <w:next w:val="GridTable1Light-Accent4"/>
    <w:uiPriority w:val="46"/>
    <w:rPr>
      <w:rFonts w:ascii="Calibri" w:hAnsi="Calibri"/>
      <w:sz w:val="22"/>
      <w:szCs w:val="22"/>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rFonts w:cs="Times New Roman"/>
        <w:b/>
        <w:bCs/>
      </w:rPr>
      <w:tblPr/>
      <w:tcPr>
        <w:tcBorders>
          <w:bottom w:val="single" w:sz="12" w:space="0" w:color="FFD966"/>
        </w:tcBorders>
      </w:tcPr>
    </w:tblStylePr>
    <w:tblStylePr w:type="lastRow">
      <w:rPr>
        <w:rFonts w:cs="Times New Roman"/>
        <w:b/>
        <w:bCs/>
      </w:rPr>
      <w:tblPr/>
      <w:tcPr>
        <w:tcBorders>
          <w:top w:val="double" w:sz="2" w:space="0" w:color="FFD966"/>
        </w:tcBorders>
      </w:tcPr>
    </w:tblStylePr>
    <w:tblStylePr w:type="firstCol">
      <w:rPr>
        <w:rFonts w:cs="Times New Roman"/>
        <w:b/>
        <w:bCs/>
      </w:rPr>
    </w:tblStylePr>
    <w:tblStylePr w:type="lastCol">
      <w:rPr>
        <w:rFonts w:cs="Times New Roman"/>
        <w:b/>
        <w:bCs/>
      </w:rPr>
    </w:tblStylePr>
  </w:style>
  <w:style w:type="table" w:customStyle="1" w:styleId="GridTable1Light-Accent51">
    <w:name w:val="Grid Table 1 Light - Accent 51"/>
    <w:basedOn w:val="TableNormal"/>
    <w:next w:val="GridTable1Light-Accent5"/>
    <w:uiPriority w:val="46"/>
    <w:rPr>
      <w:rFonts w:ascii="Calibri" w:hAnsi="Calibri"/>
      <w:sz w:val="22"/>
      <w:szCs w:val="22"/>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rFonts w:cs="Times New Roman"/>
        <w:b/>
        <w:bCs/>
      </w:rPr>
      <w:tblPr/>
      <w:tcPr>
        <w:tcBorders>
          <w:bottom w:val="single" w:sz="12" w:space="0" w:color="9CC2E5"/>
        </w:tcBorders>
      </w:tcPr>
    </w:tblStylePr>
    <w:tblStylePr w:type="lastRow">
      <w:rPr>
        <w:rFonts w:cs="Times New Roman"/>
        <w:b/>
        <w:bCs/>
      </w:rPr>
      <w:tblPr/>
      <w:tcPr>
        <w:tcBorders>
          <w:top w:val="double" w:sz="2" w:space="0" w:color="9CC2E5"/>
        </w:tcBorders>
      </w:tcPr>
    </w:tblStylePr>
    <w:tblStylePr w:type="firstCol">
      <w:rPr>
        <w:rFonts w:cs="Times New Roman"/>
        <w:b/>
        <w:bCs/>
      </w:rPr>
    </w:tblStylePr>
    <w:tblStylePr w:type="lastCol">
      <w:rPr>
        <w:rFonts w:cs="Times New Roman"/>
        <w:b/>
        <w:bCs/>
      </w:rPr>
    </w:tblStylePr>
  </w:style>
  <w:style w:type="table" w:customStyle="1" w:styleId="GridTable1Light-Accent61">
    <w:name w:val="Grid Table 1 Light - Accent 61"/>
    <w:basedOn w:val="TableNormal"/>
    <w:next w:val="GridTable1Light-Accent6"/>
    <w:uiPriority w:val="46"/>
    <w:rPr>
      <w:rFonts w:ascii="Calibri" w:hAnsi="Calibri"/>
      <w:sz w:val="22"/>
      <w:szCs w:val="22"/>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rFonts w:cs="Times New Roman"/>
        <w:b/>
        <w:bCs/>
      </w:rPr>
      <w:tblPr/>
      <w:tcPr>
        <w:tcBorders>
          <w:bottom w:val="single" w:sz="12" w:space="0" w:color="A8D08D"/>
        </w:tcBorders>
      </w:tcPr>
    </w:tblStylePr>
    <w:tblStylePr w:type="lastRow">
      <w:rPr>
        <w:rFonts w:cs="Times New Roman"/>
        <w:b/>
        <w:bCs/>
      </w:rPr>
      <w:tblPr/>
      <w:tcPr>
        <w:tcBorders>
          <w:top w:val="double" w:sz="2" w:space="0" w:color="A8D08D"/>
        </w:tcBorders>
      </w:tcPr>
    </w:tblStylePr>
    <w:tblStylePr w:type="firstCol">
      <w:rPr>
        <w:rFonts w:cs="Times New Roman"/>
        <w:b/>
        <w:bCs/>
      </w:rPr>
    </w:tblStylePr>
    <w:tblStylePr w:type="lastCol">
      <w:rPr>
        <w:rFonts w:cs="Times New Roman"/>
        <w:b/>
        <w:bCs/>
      </w:rPr>
    </w:tblStylePr>
  </w:style>
  <w:style w:type="table" w:customStyle="1" w:styleId="GridTable21">
    <w:name w:val="Grid Table 21"/>
    <w:basedOn w:val="TableNormal"/>
    <w:next w:val="GridTable2"/>
    <w:uiPriority w:val="47"/>
    <w:rPr>
      <w:rFonts w:ascii="Calibri" w:hAnsi="Calibri"/>
      <w:sz w:val="22"/>
      <w:szCs w:val="22"/>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rFonts w:cs="Times New Roman"/>
        <w:b/>
        <w:bCs/>
      </w:rPr>
      <w:tblPr/>
      <w:tcPr>
        <w:tcBorders>
          <w:top w:val="nil"/>
          <w:bottom w:val="single" w:sz="12" w:space="0" w:color="666666"/>
          <w:insideH w:val="nil"/>
          <w:insideV w:val="nil"/>
        </w:tcBorders>
        <w:shd w:val="clear" w:color="auto" w:fill="FFFFFF"/>
      </w:tcPr>
    </w:tblStylePr>
    <w:tblStylePr w:type="lastRow">
      <w:rPr>
        <w:rFonts w:cs="Times New Roman"/>
        <w:b/>
        <w:bCs/>
      </w:rPr>
      <w:tblPr/>
      <w:tcPr>
        <w:tcBorders>
          <w:top w:val="double" w:sz="2" w:space="0" w:color="666666"/>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cPr>
    </w:tblStylePr>
    <w:tblStylePr w:type="band1Horz">
      <w:rPr>
        <w:rFonts w:cs="Times New Roman"/>
      </w:rPr>
      <w:tblPr/>
      <w:tcPr>
        <w:shd w:val="clear" w:color="auto" w:fill="CCCCCC"/>
      </w:tcPr>
    </w:tblStylePr>
  </w:style>
  <w:style w:type="table" w:customStyle="1" w:styleId="GridTable2-Accent11">
    <w:name w:val="Grid Table 2 - Accent 11"/>
    <w:basedOn w:val="TableNormal"/>
    <w:next w:val="GridTable2-Accent1"/>
    <w:uiPriority w:val="47"/>
    <w:rPr>
      <w:rFonts w:ascii="Calibri" w:hAnsi="Calibri"/>
      <w:sz w:val="22"/>
      <w:szCs w:val="22"/>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rFonts w:cs="Times New Roman"/>
        <w:b/>
        <w:bCs/>
      </w:rPr>
      <w:tblPr/>
      <w:tcPr>
        <w:tcBorders>
          <w:top w:val="nil"/>
          <w:bottom w:val="single" w:sz="12" w:space="0" w:color="8EAADB"/>
          <w:insideH w:val="nil"/>
          <w:insideV w:val="nil"/>
        </w:tcBorders>
        <w:shd w:val="clear" w:color="auto" w:fill="FFFFFF"/>
      </w:tcPr>
    </w:tblStylePr>
    <w:tblStylePr w:type="lastRow">
      <w:rPr>
        <w:rFonts w:cs="Times New Roman"/>
        <w:b/>
        <w:bCs/>
      </w:rPr>
      <w:tblPr/>
      <w:tcPr>
        <w:tcBorders>
          <w:top w:val="double" w:sz="2" w:space="0" w:color="8EAADB"/>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GridTable2-Accent21">
    <w:name w:val="Grid Table 2 - Accent 21"/>
    <w:basedOn w:val="TableNormal"/>
    <w:next w:val="GridTable2-Accent2"/>
    <w:uiPriority w:val="47"/>
    <w:rPr>
      <w:rFonts w:ascii="Calibri" w:hAnsi="Calibri"/>
      <w:sz w:val="22"/>
      <w:szCs w:val="22"/>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rFonts w:cs="Times New Roman"/>
        <w:b/>
        <w:bCs/>
      </w:rPr>
      <w:tblPr/>
      <w:tcPr>
        <w:tcBorders>
          <w:top w:val="nil"/>
          <w:bottom w:val="single" w:sz="12" w:space="0" w:color="F4B083"/>
          <w:insideH w:val="nil"/>
          <w:insideV w:val="nil"/>
        </w:tcBorders>
        <w:shd w:val="clear" w:color="auto" w:fill="FFFFFF"/>
      </w:tcPr>
    </w:tblStylePr>
    <w:tblStylePr w:type="lastRow">
      <w:rPr>
        <w:rFonts w:cs="Times New Roman"/>
        <w:b/>
        <w:bCs/>
      </w:rPr>
      <w:tblPr/>
      <w:tcPr>
        <w:tcBorders>
          <w:top w:val="double" w:sz="2" w:space="0" w:color="F4B083"/>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cPr>
    </w:tblStylePr>
    <w:tblStylePr w:type="band1Horz">
      <w:rPr>
        <w:rFonts w:cs="Times New Roman"/>
      </w:rPr>
      <w:tblPr/>
      <w:tcPr>
        <w:shd w:val="clear" w:color="auto" w:fill="FBE4D5"/>
      </w:tcPr>
    </w:tblStylePr>
  </w:style>
  <w:style w:type="table" w:customStyle="1" w:styleId="GridTable2-Accent31">
    <w:name w:val="Grid Table 2 - Accent 31"/>
    <w:basedOn w:val="TableNormal"/>
    <w:next w:val="GridTable2-Accent3"/>
    <w:uiPriority w:val="47"/>
    <w:rPr>
      <w:rFonts w:ascii="Calibri" w:hAnsi="Calibri"/>
      <w:sz w:val="22"/>
      <w:szCs w:val="22"/>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rFonts w:cs="Times New Roman"/>
        <w:b/>
        <w:bCs/>
      </w:rPr>
      <w:tblPr/>
      <w:tcPr>
        <w:tcBorders>
          <w:top w:val="nil"/>
          <w:bottom w:val="single" w:sz="12" w:space="0" w:color="C9C9C9"/>
          <w:insideH w:val="nil"/>
          <w:insideV w:val="nil"/>
        </w:tcBorders>
        <w:shd w:val="clear" w:color="auto" w:fill="FFFFFF"/>
      </w:tcPr>
    </w:tblStylePr>
    <w:tblStylePr w:type="lastRow">
      <w:rPr>
        <w:rFonts w:cs="Times New Roman"/>
        <w:b/>
        <w:bCs/>
      </w:rPr>
      <w:tblPr/>
      <w:tcPr>
        <w:tcBorders>
          <w:top w:val="double" w:sz="2" w:space="0" w:color="C9C9C9"/>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cPr>
    </w:tblStylePr>
    <w:tblStylePr w:type="band1Horz">
      <w:rPr>
        <w:rFonts w:cs="Times New Roman"/>
      </w:rPr>
      <w:tblPr/>
      <w:tcPr>
        <w:shd w:val="clear" w:color="auto" w:fill="EDEDED"/>
      </w:tcPr>
    </w:tblStylePr>
  </w:style>
  <w:style w:type="table" w:customStyle="1" w:styleId="GridTable2-Accent41">
    <w:name w:val="Grid Table 2 - Accent 41"/>
    <w:basedOn w:val="TableNormal"/>
    <w:next w:val="GridTable2-Accent4"/>
    <w:uiPriority w:val="47"/>
    <w:rPr>
      <w:rFonts w:ascii="Calibri" w:hAnsi="Calibri"/>
      <w:sz w:val="22"/>
      <w:szCs w:val="22"/>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rFonts w:cs="Times New Roman"/>
        <w:b/>
        <w:bCs/>
      </w:rPr>
      <w:tblPr/>
      <w:tcPr>
        <w:tcBorders>
          <w:top w:val="nil"/>
          <w:bottom w:val="single" w:sz="12" w:space="0" w:color="FFD966"/>
          <w:insideH w:val="nil"/>
          <w:insideV w:val="nil"/>
        </w:tcBorders>
        <w:shd w:val="clear" w:color="auto" w:fill="FFFFFF"/>
      </w:tcPr>
    </w:tblStylePr>
    <w:tblStylePr w:type="lastRow">
      <w:rPr>
        <w:rFonts w:cs="Times New Roman"/>
        <w:b/>
        <w:bCs/>
      </w:rPr>
      <w:tblPr/>
      <w:tcPr>
        <w:tcBorders>
          <w:top w:val="double" w:sz="2" w:space="0" w:color="FFD966"/>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cPr>
    </w:tblStylePr>
    <w:tblStylePr w:type="band1Horz">
      <w:rPr>
        <w:rFonts w:cs="Times New Roman"/>
      </w:rPr>
      <w:tblPr/>
      <w:tcPr>
        <w:shd w:val="clear" w:color="auto" w:fill="FFF2CC"/>
      </w:tcPr>
    </w:tblStylePr>
  </w:style>
  <w:style w:type="table" w:customStyle="1" w:styleId="GridTable2-Accent51">
    <w:name w:val="Grid Table 2 - Accent 51"/>
    <w:basedOn w:val="TableNormal"/>
    <w:next w:val="GridTable2-Accent5"/>
    <w:uiPriority w:val="47"/>
    <w:rPr>
      <w:rFonts w:ascii="Calibri" w:hAnsi="Calibri"/>
      <w:sz w:val="22"/>
      <w:szCs w:val="22"/>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rFonts w:cs="Times New Roman"/>
        <w:b/>
        <w:bCs/>
      </w:rPr>
      <w:tblPr/>
      <w:tcPr>
        <w:tcBorders>
          <w:top w:val="nil"/>
          <w:bottom w:val="single" w:sz="12" w:space="0" w:color="9CC2E5"/>
          <w:insideH w:val="nil"/>
          <w:insideV w:val="nil"/>
        </w:tcBorders>
        <w:shd w:val="clear" w:color="auto" w:fill="FFFFFF"/>
      </w:tcPr>
    </w:tblStylePr>
    <w:tblStylePr w:type="lastRow">
      <w:rPr>
        <w:rFonts w:cs="Times New Roman"/>
        <w:b/>
        <w:bCs/>
      </w:rPr>
      <w:tblPr/>
      <w:tcPr>
        <w:tcBorders>
          <w:top w:val="double" w:sz="2" w:space="0" w:color="9CC2E5"/>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table" w:customStyle="1" w:styleId="GridTable2-Accent61">
    <w:name w:val="Grid Table 2 - Accent 61"/>
    <w:basedOn w:val="TableNormal"/>
    <w:next w:val="GridTable2-Accent6"/>
    <w:uiPriority w:val="47"/>
    <w:rPr>
      <w:rFonts w:ascii="Calibri" w:hAnsi="Calibri"/>
      <w:sz w:val="22"/>
      <w:szCs w:val="22"/>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rFonts w:cs="Times New Roman"/>
        <w:b/>
        <w:bCs/>
      </w:rPr>
      <w:tblPr/>
      <w:tcPr>
        <w:tcBorders>
          <w:top w:val="nil"/>
          <w:bottom w:val="single" w:sz="12" w:space="0" w:color="A8D08D"/>
          <w:insideH w:val="nil"/>
          <w:insideV w:val="nil"/>
        </w:tcBorders>
        <w:shd w:val="clear" w:color="auto" w:fill="FFFFFF"/>
      </w:tcPr>
    </w:tblStylePr>
    <w:tblStylePr w:type="lastRow">
      <w:rPr>
        <w:rFonts w:cs="Times New Roman"/>
        <w:b/>
        <w:bCs/>
      </w:rPr>
      <w:tblPr/>
      <w:tcPr>
        <w:tcBorders>
          <w:top w:val="double" w:sz="2" w:space="0" w:color="A8D08D"/>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2EFD9"/>
      </w:tcPr>
    </w:tblStylePr>
    <w:tblStylePr w:type="band1Horz">
      <w:rPr>
        <w:rFonts w:cs="Times New Roman"/>
      </w:rPr>
      <w:tblPr/>
      <w:tcPr>
        <w:shd w:val="clear" w:color="auto" w:fill="E2EFD9"/>
      </w:tcPr>
    </w:tblStylePr>
  </w:style>
  <w:style w:type="table" w:customStyle="1" w:styleId="GridTable31">
    <w:name w:val="Grid Table 31"/>
    <w:basedOn w:val="TableNormal"/>
    <w:next w:val="GridTable3"/>
    <w:uiPriority w:val="48"/>
    <w:rPr>
      <w:rFonts w:ascii="Calibri" w:hAnsi="Calibri"/>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CCCCCC"/>
      </w:tcPr>
    </w:tblStylePr>
    <w:tblStylePr w:type="band1Horz">
      <w:rPr>
        <w:rFonts w:cs="Times New Roman"/>
      </w:rPr>
      <w:tblPr/>
      <w:tcPr>
        <w:shd w:val="clear" w:color="auto" w:fill="CCCCCC"/>
      </w:tcPr>
    </w:tblStylePr>
    <w:tblStylePr w:type="neCell">
      <w:rPr>
        <w:rFonts w:cs="Times New Roman"/>
      </w:rPr>
      <w:tblPr/>
      <w:tcPr>
        <w:tcBorders>
          <w:bottom w:val="single" w:sz="4" w:space="0" w:color="666666"/>
        </w:tcBorders>
      </w:tcPr>
    </w:tblStylePr>
    <w:tblStylePr w:type="nwCell">
      <w:rPr>
        <w:rFonts w:cs="Times New Roman"/>
      </w:rPr>
      <w:tblPr/>
      <w:tcPr>
        <w:tcBorders>
          <w:bottom w:val="single" w:sz="4" w:space="0" w:color="666666"/>
        </w:tcBorders>
      </w:tcPr>
    </w:tblStylePr>
    <w:tblStylePr w:type="seCell">
      <w:rPr>
        <w:rFonts w:cs="Times New Roman"/>
      </w:rPr>
      <w:tblPr/>
      <w:tcPr>
        <w:tcBorders>
          <w:top w:val="single" w:sz="4" w:space="0" w:color="666666"/>
        </w:tcBorders>
      </w:tcPr>
    </w:tblStylePr>
    <w:tblStylePr w:type="swCell">
      <w:rPr>
        <w:rFonts w:cs="Times New Roman"/>
      </w:rPr>
      <w:tblPr/>
      <w:tcPr>
        <w:tcBorders>
          <w:top w:val="single" w:sz="4" w:space="0" w:color="666666"/>
        </w:tcBorders>
      </w:tcPr>
    </w:tblStylePr>
  </w:style>
  <w:style w:type="table" w:customStyle="1" w:styleId="GridTable3-Accent11">
    <w:name w:val="Grid Table 3 - Accent 11"/>
    <w:basedOn w:val="TableNormal"/>
    <w:next w:val="GridTable3-Accent1"/>
    <w:uiPriority w:val="48"/>
    <w:rPr>
      <w:rFonts w:ascii="Calibri" w:hAnsi="Calibri"/>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GridTable3-Accent21">
    <w:name w:val="Grid Table 3 - Accent 21"/>
    <w:basedOn w:val="TableNormal"/>
    <w:next w:val="GridTable3-Accent2"/>
    <w:uiPriority w:val="48"/>
    <w:rPr>
      <w:rFonts w:ascii="Calibri" w:hAnsi="Calibri"/>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FBE4D5"/>
      </w:tcPr>
    </w:tblStylePr>
    <w:tblStylePr w:type="band1Horz">
      <w:rPr>
        <w:rFonts w:cs="Times New Roman"/>
      </w:rPr>
      <w:tblPr/>
      <w:tcPr>
        <w:shd w:val="clear" w:color="auto" w:fill="FBE4D5"/>
      </w:tcPr>
    </w:tblStylePr>
    <w:tblStylePr w:type="neCell">
      <w:rPr>
        <w:rFonts w:cs="Times New Roman"/>
      </w:rPr>
      <w:tblPr/>
      <w:tcPr>
        <w:tcBorders>
          <w:bottom w:val="single" w:sz="4" w:space="0" w:color="F4B083"/>
        </w:tcBorders>
      </w:tcPr>
    </w:tblStylePr>
    <w:tblStylePr w:type="nwCell">
      <w:rPr>
        <w:rFonts w:cs="Times New Roman"/>
      </w:rPr>
      <w:tblPr/>
      <w:tcPr>
        <w:tcBorders>
          <w:bottom w:val="single" w:sz="4" w:space="0" w:color="F4B083"/>
        </w:tcBorders>
      </w:tcPr>
    </w:tblStylePr>
    <w:tblStylePr w:type="seCell">
      <w:rPr>
        <w:rFonts w:cs="Times New Roman"/>
      </w:rPr>
      <w:tblPr/>
      <w:tcPr>
        <w:tcBorders>
          <w:top w:val="single" w:sz="4" w:space="0" w:color="F4B083"/>
        </w:tcBorders>
      </w:tcPr>
    </w:tblStylePr>
    <w:tblStylePr w:type="swCell">
      <w:rPr>
        <w:rFonts w:cs="Times New Roman"/>
      </w:rPr>
      <w:tblPr/>
      <w:tcPr>
        <w:tcBorders>
          <w:top w:val="single" w:sz="4" w:space="0" w:color="F4B083"/>
        </w:tcBorders>
      </w:tcPr>
    </w:tblStylePr>
  </w:style>
  <w:style w:type="table" w:customStyle="1" w:styleId="GridTable3-Accent31">
    <w:name w:val="Grid Table 3 - Accent 31"/>
    <w:basedOn w:val="TableNormal"/>
    <w:next w:val="GridTable3-Accent3"/>
    <w:uiPriority w:val="48"/>
    <w:rPr>
      <w:rFonts w:ascii="Calibri" w:hAnsi="Calibri"/>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EDEDED"/>
      </w:tcPr>
    </w:tblStylePr>
    <w:tblStylePr w:type="band1Horz">
      <w:rPr>
        <w:rFonts w:cs="Times New Roman"/>
      </w:rPr>
      <w:tblPr/>
      <w:tcPr>
        <w:shd w:val="clear" w:color="auto" w:fill="EDEDED"/>
      </w:tcPr>
    </w:tblStylePr>
    <w:tblStylePr w:type="neCell">
      <w:rPr>
        <w:rFonts w:cs="Times New Roman"/>
      </w:rPr>
      <w:tblPr/>
      <w:tcPr>
        <w:tcBorders>
          <w:bottom w:val="single" w:sz="4" w:space="0" w:color="C9C9C9"/>
        </w:tcBorders>
      </w:tcPr>
    </w:tblStylePr>
    <w:tblStylePr w:type="nwCell">
      <w:rPr>
        <w:rFonts w:cs="Times New Roman"/>
      </w:rPr>
      <w:tblPr/>
      <w:tcPr>
        <w:tcBorders>
          <w:bottom w:val="single" w:sz="4" w:space="0" w:color="C9C9C9"/>
        </w:tcBorders>
      </w:tcPr>
    </w:tblStylePr>
    <w:tblStylePr w:type="seCell">
      <w:rPr>
        <w:rFonts w:cs="Times New Roman"/>
      </w:rPr>
      <w:tblPr/>
      <w:tcPr>
        <w:tcBorders>
          <w:top w:val="single" w:sz="4" w:space="0" w:color="C9C9C9"/>
        </w:tcBorders>
      </w:tcPr>
    </w:tblStylePr>
    <w:tblStylePr w:type="swCell">
      <w:rPr>
        <w:rFonts w:cs="Times New Roman"/>
      </w:rPr>
      <w:tblPr/>
      <w:tcPr>
        <w:tcBorders>
          <w:top w:val="single" w:sz="4" w:space="0" w:color="C9C9C9"/>
        </w:tcBorders>
      </w:tcPr>
    </w:tblStylePr>
  </w:style>
  <w:style w:type="table" w:customStyle="1" w:styleId="GridTable3-Accent41">
    <w:name w:val="Grid Table 3 - Accent 41"/>
    <w:basedOn w:val="TableNormal"/>
    <w:next w:val="GridTable3-Accent4"/>
    <w:uiPriority w:val="48"/>
    <w:rPr>
      <w:rFonts w:ascii="Calibri" w:hAnsi="Calibri"/>
      <w:sz w:val="22"/>
      <w:szCs w:val="22"/>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FFF2CC"/>
      </w:tcPr>
    </w:tblStylePr>
    <w:tblStylePr w:type="band1Horz">
      <w:rPr>
        <w:rFonts w:cs="Times New Roman"/>
      </w:rPr>
      <w:tblPr/>
      <w:tcPr>
        <w:shd w:val="clear" w:color="auto" w:fill="FFF2CC"/>
      </w:tcPr>
    </w:tblStylePr>
    <w:tblStylePr w:type="neCell">
      <w:rPr>
        <w:rFonts w:cs="Times New Roman"/>
      </w:rPr>
      <w:tblPr/>
      <w:tcPr>
        <w:tcBorders>
          <w:bottom w:val="single" w:sz="4" w:space="0" w:color="FFD966"/>
        </w:tcBorders>
      </w:tcPr>
    </w:tblStylePr>
    <w:tblStylePr w:type="nwCell">
      <w:rPr>
        <w:rFonts w:cs="Times New Roman"/>
      </w:rPr>
      <w:tblPr/>
      <w:tcPr>
        <w:tcBorders>
          <w:bottom w:val="single" w:sz="4" w:space="0" w:color="FFD966"/>
        </w:tcBorders>
      </w:tcPr>
    </w:tblStylePr>
    <w:tblStylePr w:type="seCell">
      <w:rPr>
        <w:rFonts w:cs="Times New Roman"/>
      </w:rPr>
      <w:tblPr/>
      <w:tcPr>
        <w:tcBorders>
          <w:top w:val="single" w:sz="4" w:space="0" w:color="FFD966"/>
        </w:tcBorders>
      </w:tcPr>
    </w:tblStylePr>
    <w:tblStylePr w:type="swCell">
      <w:rPr>
        <w:rFonts w:cs="Times New Roman"/>
      </w:rPr>
      <w:tblPr/>
      <w:tcPr>
        <w:tcBorders>
          <w:top w:val="single" w:sz="4" w:space="0" w:color="FFD966"/>
        </w:tcBorders>
      </w:tcPr>
    </w:tblStylePr>
  </w:style>
  <w:style w:type="table" w:customStyle="1" w:styleId="GridTable3-Accent51">
    <w:name w:val="Grid Table 3 - Accent 51"/>
    <w:basedOn w:val="TableNormal"/>
    <w:next w:val="GridTable3-Accent5"/>
    <w:uiPriority w:val="48"/>
    <w:rPr>
      <w:rFonts w:ascii="Calibri" w:hAnsi="Calibri"/>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bottom w:val="single" w:sz="4" w:space="0" w:color="9CC2E5"/>
        </w:tcBorders>
      </w:tcPr>
    </w:tblStylePr>
    <w:tblStylePr w:type="nwCell">
      <w:rPr>
        <w:rFonts w:cs="Times New Roman"/>
      </w:rPr>
      <w:tblPr/>
      <w:tcPr>
        <w:tcBorders>
          <w:bottom w:val="single" w:sz="4" w:space="0" w:color="9CC2E5"/>
        </w:tcBorders>
      </w:tcPr>
    </w:tblStylePr>
    <w:tblStylePr w:type="seCell">
      <w:rPr>
        <w:rFonts w:cs="Times New Roman"/>
      </w:rPr>
      <w:tblPr/>
      <w:tcPr>
        <w:tcBorders>
          <w:top w:val="single" w:sz="4" w:space="0" w:color="9CC2E5"/>
        </w:tcBorders>
      </w:tcPr>
    </w:tblStylePr>
    <w:tblStylePr w:type="swCell">
      <w:rPr>
        <w:rFonts w:cs="Times New Roman"/>
      </w:rPr>
      <w:tblPr/>
      <w:tcPr>
        <w:tcBorders>
          <w:top w:val="single" w:sz="4" w:space="0" w:color="9CC2E5"/>
        </w:tcBorders>
      </w:tcPr>
    </w:tblStylePr>
  </w:style>
  <w:style w:type="table" w:customStyle="1" w:styleId="GridTable3-Accent61">
    <w:name w:val="Grid Table 3 - Accent 61"/>
    <w:basedOn w:val="TableNormal"/>
    <w:next w:val="GridTable3-Accent6"/>
    <w:uiPriority w:val="48"/>
    <w:rPr>
      <w:rFonts w:ascii="Calibri" w:hAnsi="Calibri"/>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E2EFD9"/>
      </w:tcPr>
    </w:tblStylePr>
    <w:tblStylePr w:type="band1Horz">
      <w:rPr>
        <w:rFonts w:cs="Times New Roman"/>
      </w:rPr>
      <w:tblPr/>
      <w:tcPr>
        <w:shd w:val="clear" w:color="auto" w:fill="E2EFD9"/>
      </w:tcPr>
    </w:tblStylePr>
    <w:tblStylePr w:type="neCell">
      <w:rPr>
        <w:rFonts w:cs="Times New Roman"/>
      </w:rPr>
      <w:tblPr/>
      <w:tcPr>
        <w:tcBorders>
          <w:bottom w:val="single" w:sz="4" w:space="0" w:color="A8D08D"/>
        </w:tcBorders>
      </w:tcPr>
    </w:tblStylePr>
    <w:tblStylePr w:type="nwCell">
      <w:rPr>
        <w:rFonts w:cs="Times New Roman"/>
      </w:rPr>
      <w:tblPr/>
      <w:tcPr>
        <w:tcBorders>
          <w:bottom w:val="single" w:sz="4" w:space="0" w:color="A8D08D"/>
        </w:tcBorders>
      </w:tcPr>
    </w:tblStylePr>
    <w:tblStylePr w:type="seCell">
      <w:rPr>
        <w:rFonts w:cs="Times New Roman"/>
      </w:rPr>
      <w:tblPr/>
      <w:tcPr>
        <w:tcBorders>
          <w:top w:val="single" w:sz="4" w:space="0" w:color="A8D08D"/>
        </w:tcBorders>
      </w:tcPr>
    </w:tblStylePr>
    <w:tblStylePr w:type="swCell">
      <w:rPr>
        <w:rFonts w:cs="Times New Roman"/>
      </w:rPr>
      <w:tblPr/>
      <w:tcPr>
        <w:tcBorders>
          <w:top w:val="single" w:sz="4" w:space="0" w:color="A8D08D"/>
        </w:tcBorders>
      </w:tcPr>
    </w:tblStylePr>
  </w:style>
  <w:style w:type="table" w:customStyle="1" w:styleId="GridTable41">
    <w:name w:val="Grid Table 41"/>
    <w:basedOn w:val="TableNormal"/>
    <w:next w:val="GridTable4"/>
    <w:uiPriority w:val="49"/>
    <w:rPr>
      <w:rFonts w:ascii="Calibri" w:hAnsi="Calibri"/>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rFonts w:cs="Times New Roman"/>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rFonts w:cs="Times New Roman"/>
        <w:b/>
        <w:bCs/>
      </w:rPr>
      <w:tblPr/>
      <w:tcPr>
        <w:tcBorders>
          <w:top w:val="double" w:sz="4"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cPr>
    </w:tblStylePr>
    <w:tblStylePr w:type="band1Horz">
      <w:rPr>
        <w:rFonts w:cs="Times New Roman"/>
      </w:rPr>
      <w:tblPr/>
      <w:tcPr>
        <w:shd w:val="clear" w:color="auto" w:fill="CCCCCC"/>
      </w:tcPr>
    </w:tblStylePr>
  </w:style>
  <w:style w:type="table" w:customStyle="1" w:styleId="GridTable4-Accent11">
    <w:name w:val="Grid Table 4 - Accent 11"/>
    <w:basedOn w:val="TableNormal"/>
    <w:next w:val="GridTable4-Accent1"/>
    <w:uiPriority w:val="49"/>
    <w:rPr>
      <w:rFonts w:ascii="Calibri" w:hAnsi="Calibri"/>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GridTable4-Accent21">
    <w:name w:val="Grid Table 4 - Accent 21"/>
    <w:basedOn w:val="TableNormal"/>
    <w:next w:val="GridTable4-Accent2"/>
    <w:uiPriority w:val="49"/>
    <w:rPr>
      <w:rFonts w:ascii="Calibri" w:hAnsi="Calibri"/>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rFonts w:cs="Times New Roman"/>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rFonts w:cs="Times New Roman"/>
        <w:b/>
        <w:bCs/>
      </w:rPr>
      <w:tblPr/>
      <w:tcPr>
        <w:tcBorders>
          <w:top w:val="double" w:sz="4" w:space="0" w:color="ED7D3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cPr>
    </w:tblStylePr>
    <w:tblStylePr w:type="band1Horz">
      <w:rPr>
        <w:rFonts w:cs="Times New Roman"/>
      </w:rPr>
      <w:tblPr/>
      <w:tcPr>
        <w:shd w:val="clear" w:color="auto" w:fill="FBE4D5"/>
      </w:tcPr>
    </w:tblStylePr>
  </w:style>
  <w:style w:type="table" w:customStyle="1" w:styleId="GridTable4-Accent31">
    <w:name w:val="Grid Table 4 - Accent 31"/>
    <w:basedOn w:val="TableNormal"/>
    <w:next w:val="GridTable4-Accent3"/>
    <w:uiPriority w:val="49"/>
    <w:rPr>
      <w:rFonts w:ascii="Calibri" w:hAnsi="Calibri"/>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rFonts w:cs="Times New Roman"/>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rFonts w:cs="Times New Roman"/>
        <w:b/>
        <w:bCs/>
      </w:rPr>
      <w:tblPr/>
      <w:tcPr>
        <w:tcBorders>
          <w:top w:val="double" w:sz="4" w:space="0" w:color="A5A5A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cPr>
    </w:tblStylePr>
    <w:tblStylePr w:type="band1Horz">
      <w:rPr>
        <w:rFonts w:cs="Times New Roman"/>
      </w:rPr>
      <w:tblPr/>
      <w:tcPr>
        <w:shd w:val="clear" w:color="auto" w:fill="EDEDED"/>
      </w:tcPr>
    </w:tblStylePr>
  </w:style>
  <w:style w:type="table" w:customStyle="1" w:styleId="GridTable4-Accent41">
    <w:name w:val="Grid Table 4 - Accent 41"/>
    <w:basedOn w:val="TableNormal"/>
    <w:next w:val="GridTable4-Accent4"/>
    <w:uiPriority w:val="49"/>
    <w:rPr>
      <w:rFonts w:ascii="Calibri" w:hAnsi="Calibri"/>
      <w:sz w:val="22"/>
      <w:szCs w:val="22"/>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rFonts w:cs="Times New Roman"/>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rFonts w:cs="Times New Roman"/>
        <w:b/>
        <w:bCs/>
      </w:rPr>
      <w:tblPr/>
      <w:tcPr>
        <w:tcBorders>
          <w:top w:val="double" w:sz="4" w:space="0" w:color="FFC00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cPr>
    </w:tblStylePr>
    <w:tblStylePr w:type="band1Horz">
      <w:rPr>
        <w:rFonts w:cs="Times New Roman"/>
      </w:rPr>
      <w:tblPr/>
      <w:tcPr>
        <w:shd w:val="clear" w:color="auto" w:fill="FFF2CC"/>
      </w:tcPr>
    </w:tblStylePr>
  </w:style>
  <w:style w:type="table" w:customStyle="1" w:styleId="GridTable4-Accent51">
    <w:name w:val="Grid Table 4 - Accent 51"/>
    <w:basedOn w:val="TableNormal"/>
    <w:next w:val="GridTable4-Accent5"/>
    <w:uiPriority w:val="49"/>
    <w:rPr>
      <w:rFonts w:ascii="Calibri" w:hAnsi="Calibri"/>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rFonts w:cs="Times New Roman"/>
        <w:b/>
        <w:bCs/>
      </w:rPr>
      <w:tblPr/>
      <w:tcPr>
        <w:tcBorders>
          <w:top w:val="double" w:sz="4" w:space="0" w:color="5B9BD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table" w:customStyle="1" w:styleId="GridTable4-Accent61">
    <w:name w:val="Grid Table 4 - Accent 61"/>
    <w:basedOn w:val="TableNormal"/>
    <w:next w:val="GridTable4-Accent6"/>
    <w:uiPriority w:val="49"/>
    <w:rPr>
      <w:rFonts w:ascii="Calibri" w:hAnsi="Calibri"/>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rFonts w:cs="Times New Roman"/>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rFonts w:cs="Times New Roman"/>
        <w:b/>
        <w:bCs/>
      </w:rPr>
      <w:tblPr/>
      <w:tcPr>
        <w:tcBorders>
          <w:top w:val="double" w:sz="4" w:space="0" w:color="70AD4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2EFD9"/>
      </w:tcPr>
    </w:tblStylePr>
    <w:tblStylePr w:type="band1Horz">
      <w:rPr>
        <w:rFonts w:cs="Times New Roman"/>
      </w:rPr>
      <w:tblPr/>
      <w:tcPr>
        <w:shd w:val="clear" w:color="auto" w:fill="E2EFD9"/>
      </w:tcPr>
    </w:tblStylePr>
  </w:style>
  <w:style w:type="table" w:customStyle="1" w:styleId="GridTable5Dark1">
    <w:name w:val="Grid Table 5 Dark1"/>
    <w:basedOn w:val="TableNormal"/>
    <w:next w:val="GridTable5Dark"/>
    <w:uiPriority w:val="50"/>
    <w:rPr>
      <w:rFonts w:ascii="Calibri" w:hAnsi="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rPr>
        <w:rFonts w:cs="Times New Roman"/>
      </w:rPr>
      <w:tblPr/>
      <w:tcPr>
        <w:shd w:val="clear" w:color="auto" w:fill="999999"/>
      </w:tcPr>
    </w:tblStylePr>
    <w:tblStylePr w:type="band1Horz">
      <w:rPr>
        <w:rFonts w:cs="Times New Roman"/>
      </w:rPr>
      <w:tblPr/>
      <w:tcPr>
        <w:shd w:val="clear" w:color="auto" w:fill="999999"/>
      </w:tcPr>
    </w:tblStylePr>
  </w:style>
  <w:style w:type="table" w:customStyle="1" w:styleId="GridTable5Dark-Accent11">
    <w:name w:val="Grid Table 5 Dark - Accent 11"/>
    <w:basedOn w:val="TableNormal"/>
    <w:next w:val="GridTable5Dark-Accent1"/>
    <w:uiPriority w:val="50"/>
    <w:rPr>
      <w:rFonts w:ascii="Calibri" w:hAnsi="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rPr>
        <w:rFonts w:cs="Times New Roman"/>
      </w:rPr>
      <w:tblPr/>
      <w:tcPr>
        <w:shd w:val="clear" w:color="auto" w:fill="B4C6E7"/>
      </w:tcPr>
    </w:tblStylePr>
    <w:tblStylePr w:type="band1Horz">
      <w:rPr>
        <w:rFonts w:cs="Times New Roman"/>
      </w:rPr>
      <w:tblPr/>
      <w:tcPr>
        <w:shd w:val="clear" w:color="auto" w:fill="B4C6E7"/>
      </w:tcPr>
    </w:tblStylePr>
  </w:style>
  <w:style w:type="table" w:customStyle="1" w:styleId="GridTable5Dark-Accent21">
    <w:name w:val="Grid Table 5 Dark - Accent 21"/>
    <w:basedOn w:val="TableNormal"/>
    <w:next w:val="GridTable5Dark-Accent2"/>
    <w:uiPriority w:val="50"/>
    <w:rPr>
      <w:rFonts w:ascii="Calibri" w:hAnsi="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rPr>
        <w:rFonts w:cs="Times New Roman"/>
      </w:rPr>
      <w:tblPr/>
      <w:tcPr>
        <w:shd w:val="clear" w:color="auto" w:fill="F7CAAC"/>
      </w:tcPr>
    </w:tblStylePr>
    <w:tblStylePr w:type="band1Horz">
      <w:rPr>
        <w:rFonts w:cs="Times New Roman"/>
      </w:rPr>
      <w:tblPr/>
      <w:tcPr>
        <w:shd w:val="clear" w:color="auto" w:fill="F7CAAC"/>
      </w:tcPr>
    </w:tblStylePr>
  </w:style>
  <w:style w:type="table" w:customStyle="1" w:styleId="GridTable5Dark-Accent31">
    <w:name w:val="Grid Table 5 Dark - Accent 31"/>
    <w:basedOn w:val="TableNormal"/>
    <w:next w:val="GridTable5Dark-Accent3"/>
    <w:uiPriority w:val="50"/>
    <w:rPr>
      <w:rFonts w:ascii="Calibri" w:hAnsi="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rPr>
        <w:rFonts w:cs="Times New Roman"/>
      </w:rPr>
      <w:tblPr/>
      <w:tcPr>
        <w:shd w:val="clear" w:color="auto" w:fill="DBDBDB"/>
      </w:tcPr>
    </w:tblStylePr>
    <w:tblStylePr w:type="band1Horz">
      <w:rPr>
        <w:rFonts w:cs="Times New Roman"/>
      </w:rPr>
      <w:tblPr/>
      <w:tcPr>
        <w:shd w:val="clear" w:color="auto" w:fill="DBDBDB"/>
      </w:tcPr>
    </w:tblStylePr>
  </w:style>
  <w:style w:type="table" w:customStyle="1" w:styleId="GridTable5Dark-Accent41">
    <w:name w:val="Grid Table 5 Dark - Accent 41"/>
    <w:basedOn w:val="TableNormal"/>
    <w:next w:val="GridTable5Dark-Accent4"/>
    <w:uiPriority w:val="50"/>
    <w:rPr>
      <w:rFonts w:ascii="Calibri" w:hAnsi="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rPr>
        <w:rFonts w:cs="Times New Roman"/>
      </w:rPr>
      <w:tblPr/>
      <w:tcPr>
        <w:shd w:val="clear" w:color="auto" w:fill="FFE599"/>
      </w:tcPr>
    </w:tblStylePr>
    <w:tblStylePr w:type="band1Horz">
      <w:rPr>
        <w:rFonts w:cs="Times New Roman"/>
      </w:rPr>
      <w:tblPr/>
      <w:tcPr>
        <w:shd w:val="clear" w:color="auto" w:fill="FFE599"/>
      </w:tcPr>
    </w:tblStylePr>
  </w:style>
  <w:style w:type="table" w:customStyle="1" w:styleId="GridTable5Dark-Accent51">
    <w:name w:val="Grid Table 5 Dark - Accent 51"/>
    <w:basedOn w:val="TableNormal"/>
    <w:next w:val="GridTable5Dark-Accent5"/>
    <w:uiPriority w:val="50"/>
    <w:rPr>
      <w:rFonts w:ascii="Calibri" w:hAnsi="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rPr>
        <w:rFonts w:cs="Times New Roman"/>
      </w:rPr>
      <w:tblPr/>
      <w:tcPr>
        <w:shd w:val="clear" w:color="auto" w:fill="BDD6EE"/>
      </w:tcPr>
    </w:tblStylePr>
    <w:tblStylePr w:type="band1Horz">
      <w:rPr>
        <w:rFonts w:cs="Times New Roman"/>
      </w:rPr>
      <w:tblPr/>
      <w:tcPr>
        <w:shd w:val="clear" w:color="auto" w:fill="BDD6EE"/>
      </w:tcPr>
    </w:tblStylePr>
  </w:style>
  <w:style w:type="table" w:customStyle="1" w:styleId="GridTable5Dark-Accent61">
    <w:name w:val="Grid Table 5 Dark - Accent 61"/>
    <w:basedOn w:val="TableNormal"/>
    <w:next w:val="GridTable5Dark-Accent6"/>
    <w:uiPriority w:val="50"/>
    <w:rPr>
      <w:rFonts w:ascii="Calibri" w:hAnsi="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rPr>
        <w:rFonts w:cs="Times New Roman"/>
      </w:rPr>
      <w:tblPr/>
      <w:tcPr>
        <w:shd w:val="clear" w:color="auto" w:fill="C5E0B3"/>
      </w:tcPr>
    </w:tblStylePr>
    <w:tblStylePr w:type="band1Horz">
      <w:rPr>
        <w:rFonts w:cs="Times New Roman"/>
      </w:rPr>
      <w:tblPr/>
      <w:tcPr>
        <w:shd w:val="clear" w:color="auto" w:fill="C5E0B3"/>
      </w:tcPr>
    </w:tblStylePr>
  </w:style>
  <w:style w:type="table" w:customStyle="1" w:styleId="GridTable6Colorful1">
    <w:name w:val="Grid Table 6 Colorful1"/>
    <w:basedOn w:val="TableNormal"/>
    <w:next w:val="GridTable6Colorful"/>
    <w:uiPriority w:val="51"/>
    <w:rPr>
      <w:rFonts w:ascii="Calibri" w:hAnsi="Calibri"/>
      <w:color w:val="000000"/>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rFonts w:cs="Times New Roman"/>
        <w:b/>
        <w:bCs/>
      </w:rPr>
      <w:tblPr/>
      <w:tcPr>
        <w:tcBorders>
          <w:bottom w:val="single" w:sz="12" w:space="0" w:color="666666"/>
        </w:tcBorders>
      </w:tcPr>
    </w:tblStylePr>
    <w:tblStylePr w:type="lastRow">
      <w:rPr>
        <w:rFonts w:cs="Times New Roman"/>
        <w:b/>
        <w:bCs/>
      </w:rPr>
      <w:tblPr/>
      <w:tcPr>
        <w:tcBorders>
          <w:top w:val="double" w:sz="4" w:space="0" w:color="66666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cPr>
    </w:tblStylePr>
    <w:tblStylePr w:type="band1Horz">
      <w:rPr>
        <w:rFonts w:cs="Times New Roman"/>
      </w:rPr>
      <w:tblPr/>
      <w:tcPr>
        <w:shd w:val="clear" w:color="auto" w:fill="CCCCCC"/>
      </w:tcPr>
    </w:tblStylePr>
  </w:style>
  <w:style w:type="table" w:customStyle="1" w:styleId="GridTable6Colorful-Accent11">
    <w:name w:val="Grid Table 6 Colorful - Accent 11"/>
    <w:basedOn w:val="TableNormal"/>
    <w:next w:val="GridTable6Colorful-Accent1"/>
    <w:uiPriority w:val="51"/>
    <w:rPr>
      <w:rFonts w:ascii="Calibri" w:hAnsi="Calibri"/>
      <w:color w:val="2F5496"/>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bottom w:val="single" w:sz="12" w:space="0" w:color="8EAADB"/>
        </w:tcBorders>
      </w:tcPr>
    </w:tblStylePr>
    <w:tblStylePr w:type="lastRow">
      <w:rPr>
        <w:rFonts w:cs="Times New Roman"/>
        <w:b/>
        <w:bCs/>
      </w:rPr>
      <w:tblPr/>
      <w:tcPr>
        <w:tcBorders>
          <w:top w:val="double" w:sz="4" w:space="0" w:color="8EAAD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GridTable6Colorful-Accent21">
    <w:name w:val="Grid Table 6 Colorful - Accent 21"/>
    <w:basedOn w:val="TableNormal"/>
    <w:next w:val="GridTable6Colorful-Accent2"/>
    <w:uiPriority w:val="51"/>
    <w:rPr>
      <w:rFonts w:ascii="Calibri" w:hAnsi="Calibri"/>
      <w:color w:val="C45911"/>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rFonts w:cs="Times New Roman"/>
        <w:b/>
        <w:bCs/>
      </w:rPr>
      <w:tblPr/>
      <w:tcPr>
        <w:tcBorders>
          <w:bottom w:val="single" w:sz="12" w:space="0" w:color="F4B083"/>
        </w:tcBorders>
      </w:tcPr>
    </w:tblStylePr>
    <w:tblStylePr w:type="lastRow">
      <w:rPr>
        <w:rFonts w:cs="Times New Roman"/>
        <w:b/>
        <w:bCs/>
      </w:rPr>
      <w:tblPr/>
      <w:tcPr>
        <w:tcBorders>
          <w:top w:val="double" w:sz="4" w:space="0" w:color="F4B08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cPr>
    </w:tblStylePr>
    <w:tblStylePr w:type="band1Horz">
      <w:rPr>
        <w:rFonts w:cs="Times New Roman"/>
      </w:rPr>
      <w:tblPr/>
      <w:tcPr>
        <w:shd w:val="clear" w:color="auto" w:fill="FBE4D5"/>
      </w:tcPr>
    </w:tblStylePr>
  </w:style>
  <w:style w:type="table" w:customStyle="1" w:styleId="GridTable6Colorful-Accent31">
    <w:name w:val="Grid Table 6 Colorful - Accent 31"/>
    <w:basedOn w:val="TableNormal"/>
    <w:next w:val="GridTable6Colorful-Accent3"/>
    <w:uiPriority w:val="51"/>
    <w:rPr>
      <w:rFonts w:ascii="Calibri" w:hAnsi="Calibri"/>
      <w:color w:val="7B7B7B"/>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rFonts w:cs="Times New Roman"/>
        <w:b/>
        <w:bCs/>
      </w:rPr>
      <w:tblPr/>
      <w:tcPr>
        <w:tcBorders>
          <w:bottom w:val="single" w:sz="12" w:space="0" w:color="C9C9C9"/>
        </w:tcBorders>
      </w:tcPr>
    </w:tblStylePr>
    <w:tblStylePr w:type="lastRow">
      <w:rPr>
        <w:rFonts w:cs="Times New Roman"/>
        <w:b/>
        <w:bCs/>
      </w:rPr>
      <w:tblPr/>
      <w:tcPr>
        <w:tcBorders>
          <w:top w:val="double" w:sz="4" w:space="0" w:color="C9C9C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cPr>
    </w:tblStylePr>
    <w:tblStylePr w:type="band1Horz">
      <w:rPr>
        <w:rFonts w:cs="Times New Roman"/>
      </w:rPr>
      <w:tblPr/>
      <w:tcPr>
        <w:shd w:val="clear" w:color="auto" w:fill="EDEDED"/>
      </w:tcPr>
    </w:tblStylePr>
  </w:style>
  <w:style w:type="table" w:customStyle="1" w:styleId="GridTable6Colorful-Accent41">
    <w:name w:val="Grid Table 6 Colorful - Accent 41"/>
    <w:basedOn w:val="TableNormal"/>
    <w:next w:val="GridTable6Colorful-Accent4"/>
    <w:uiPriority w:val="51"/>
    <w:rPr>
      <w:rFonts w:ascii="Calibri" w:hAnsi="Calibri"/>
      <w:color w:val="BF8F00"/>
      <w:sz w:val="22"/>
      <w:szCs w:val="22"/>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rFonts w:cs="Times New Roman"/>
        <w:b/>
        <w:bCs/>
      </w:rPr>
      <w:tblPr/>
      <w:tcPr>
        <w:tcBorders>
          <w:bottom w:val="single" w:sz="12" w:space="0" w:color="FFD966"/>
        </w:tcBorders>
      </w:tcPr>
    </w:tblStylePr>
    <w:tblStylePr w:type="lastRow">
      <w:rPr>
        <w:rFonts w:cs="Times New Roman"/>
        <w:b/>
        <w:bCs/>
      </w:rPr>
      <w:tblPr/>
      <w:tcPr>
        <w:tcBorders>
          <w:top w:val="double" w:sz="4" w:space="0" w:color="FFD96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cPr>
    </w:tblStylePr>
    <w:tblStylePr w:type="band1Horz">
      <w:rPr>
        <w:rFonts w:cs="Times New Roman"/>
      </w:rPr>
      <w:tblPr/>
      <w:tcPr>
        <w:shd w:val="clear" w:color="auto" w:fill="FFF2CC"/>
      </w:tcPr>
    </w:tblStylePr>
  </w:style>
  <w:style w:type="table" w:customStyle="1" w:styleId="GridTable6Colorful-Accent51">
    <w:name w:val="Grid Table 6 Colorful - Accent 51"/>
    <w:basedOn w:val="TableNormal"/>
    <w:next w:val="GridTable6Colorful-Accent5"/>
    <w:uiPriority w:val="51"/>
    <w:rPr>
      <w:rFonts w:ascii="Calibri" w:hAnsi="Calibri"/>
      <w:color w:val="2E74B5"/>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rPr>
      <w:tblPr/>
      <w:tcPr>
        <w:tcBorders>
          <w:bottom w:val="single" w:sz="12" w:space="0" w:color="9CC2E5"/>
        </w:tcBorders>
      </w:tcPr>
    </w:tblStylePr>
    <w:tblStylePr w:type="lastRow">
      <w:rPr>
        <w:rFonts w:cs="Times New Roman"/>
        <w:b/>
        <w:bCs/>
      </w:rPr>
      <w:tblPr/>
      <w:tcPr>
        <w:tcBorders>
          <w:top w:val="double" w:sz="4" w:space="0" w:color="9CC2E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table" w:customStyle="1" w:styleId="GridTable6Colorful-Accent61">
    <w:name w:val="Grid Table 6 Colorful - Accent 61"/>
    <w:basedOn w:val="TableNormal"/>
    <w:next w:val="GridTable6Colorful-Accent6"/>
    <w:uiPriority w:val="51"/>
    <w:rPr>
      <w:rFonts w:ascii="Calibri" w:hAnsi="Calibri"/>
      <w:color w:val="538135"/>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rFonts w:cs="Times New Roman"/>
        <w:b/>
        <w:bCs/>
      </w:rPr>
      <w:tblPr/>
      <w:tcPr>
        <w:tcBorders>
          <w:bottom w:val="single" w:sz="12" w:space="0" w:color="A8D08D"/>
        </w:tcBorders>
      </w:tcPr>
    </w:tblStylePr>
    <w:tblStylePr w:type="lastRow">
      <w:rPr>
        <w:rFonts w:cs="Times New Roman"/>
        <w:b/>
        <w:bCs/>
      </w:rPr>
      <w:tblPr/>
      <w:tcPr>
        <w:tcBorders>
          <w:top w:val="double" w:sz="4" w:space="0" w:color="A8D08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2EFD9"/>
      </w:tcPr>
    </w:tblStylePr>
    <w:tblStylePr w:type="band1Horz">
      <w:rPr>
        <w:rFonts w:cs="Times New Roman"/>
      </w:rPr>
      <w:tblPr/>
      <w:tcPr>
        <w:shd w:val="clear" w:color="auto" w:fill="E2EFD9"/>
      </w:tcPr>
    </w:tblStylePr>
  </w:style>
  <w:style w:type="table" w:customStyle="1" w:styleId="GridTable7Colorful1">
    <w:name w:val="Grid Table 7 Colorful1"/>
    <w:basedOn w:val="TableNormal"/>
    <w:next w:val="GridTable7Colorful"/>
    <w:uiPriority w:val="52"/>
    <w:rPr>
      <w:rFonts w:ascii="Calibri" w:hAnsi="Calibri"/>
      <w:color w:val="000000"/>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CCCCCC"/>
      </w:tcPr>
    </w:tblStylePr>
    <w:tblStylePr w:type="band1Horz">
      <w:rPr>
        <w:rFonts w:cs="Times New Roman"/>
      </w:rPr>
      <w:tblPr/>
      <w:tcPr>
        <w:shd w:val="clear" w:color="auto" w:fill="CCCCCC"/>
      </w:tcPr>
    </w:tblStylePr>
    <w:tblStylePr w:type="neCell">
      <w:rPr>
        <w:rFonts w:cs="Times New Roman"/>
      </w:rPr>
      <w:tblPr/>
      <w:tcPr>
        <w:tcBorders>
          <w:bottom w:val="single" w:sz="4" w:space="0" w:color="666666"/>
        </w:tcBorders>
      </w:tcPr>
    </w:tblStylePr>
    <w:tblStylePr w:type="nwCell">
      <w:rPr>
        <w:rFonts w:cs="Times New Roman"/>
      </w:rPr>
      <w:tblPr/>
      <w:tcPr>
        <w:tcBorders>
          <w:bottom w:val="single" w:sz="4" w:space="0" w:color="666666"/>
        </w:tcBorders>
      </w:tcPr>
    </w:tblStylePr>
    <w:tblStylePr w:type="seCell">
      <w:rPr>
        <w:rFonts w:cs="Times New Roman"/>
      </w:rPr>
      <w:tblPr/>
      <w:tcPr>
        <w:tcBorders>
          <w:top w:val="single" w:sz="4" w:space="0" w:color="666666"/>
        </w:tcBorders>
      </w:tcPr>
    </w:tblStylePr>
    <w:tblStylePr w:type="swCell">
      <w:rPr>
        <w:rFonts w:cs="Times New Roman"/>
      </w:rPr>
      <w:tblPr/>
      <w:tcPr>
        <w:tcBorders>
          <w:top w:val="single" w:sz="4" w:space="0" w:color="666666"/>
        </w:tcBorders>
      </w:tcPr>
    </w:tblStylePr>
  </w:style>
  <w:style w:type="table" w:customStyle="1" w:styleId="GridTable7Colorful-Accent11">
    <w:name w:val="Grid Table 7 Colorful - Accent 11"/>
    <w:basedOn w:val="TableNormal"/>
    <w:next w:val="GridTable7Colorful-Accent1"/>
    <w:uiPriority w:val="52"/>
    <w:rPr>
      <w:rFonts w:ascii="Calibri" w:hAnsi="Calibri"/>
      <w:color w:val="2F5496"/>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GridTable7Colorful-Accent21">
    <w:name w:val="Grid Table 7 Colorful - Accent 21"/>
    <w:basedOn w:val="TableNormal"/>
    <w:next w:val="GridTable7Colorful-Accent2"/>
    <w:uiPriority w:val="52"/>
    <w:rPr>
      <w:rFonts w:ascii="Calibri" w:hAnsi="Calibri"/>
      <w:color w:val="C45911"/>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FBE4D5"/>
      </w:tcPr>
    </w:tblStylePr>
    <w:tblStylePr w:type="band1Horz">
      <w:rPr>
        <w:rFonts w:cs="Times New Roman"/>
      </w:rPr>
      <w:tblPr/>
      <w:tcPr>
        <w:shd w:val="clear" w:color="auto" w:fill="FBE4D5"/>
      </w:tcPr>
    </w:tblStylePr>
    <w:tblStylePr w:type="neCell">
      <w:rPr>
        <w:rFonts w:cs="Times New Roman"/>
      </w:rPr>
      <w:tblPr/>
      <w:tcPr>
        <w:tcBorders>
          <w:bottom w:val="single" w:sz="4" w:space="0" w:color="F4B083"/>
        </w:tcBorders>
      </w:tcPr>
    </w:tblStylePr>
    <w:tblStylePr w:type="nwCell">
      <w:rPr>
        <w:rFonts w:cs="Times New Roman"/>
      </w:rPr>
      <w:tblPr/>
      <w:tcPr>
        <w:tcBorders>
          <w:bottom w:val="single" w:sz="4" w:space="0" w:color="F4B083"/>
        </w:tcBorders>
      </w:tcPr>
    </w:tblStylePr>
    <w:tblStylePr w:type="seCell">
      <w:rPr>
        <w:rFonts w:cs="Times New Roman"/>
      </w:rPr>
      <w:tblPr/>
      <w:tcPr>
        <w:tcBorders>
          <w:top w:val="single" w:sz="4" w:space="0" w:color="F4B083"/>
        </w:tcBorders>
      </w:tcPr>
    </w:tblStylePr>
    <w:tblStylePr w:type="swCell">
      <w:rPr>
        <w:rFonts w:cs="Times New Roman"/>
      </w:rPr>
      <w:tblPr/>
      <w:tcPr>
        <w:tcBorders>
          <w:top w:val="single" w:sz="4" w:space="0" w:color="F4B083"/>
        </w:tcBorders>
      </w:tcPr>
    </w:tblStylePr>
  </w:style>
  <w:style w:type="table" w:customStyle="1" w:styleId="GridTable7Colorful-Accent31">
    <w:name w:val="Grid Table 7 Colorful - Accent 31"/>
    <w:basedOn w:val="TableNormal"/>
    <w:next w:val="GridTable7Colorful-Accent3"/>
    <w:uiPriority w:val="52"/>
    <w:rPr>
      <w:rFonts w:ascii="Calibri" w:hAnsi="Calibri"/>
      <w:color w:val="7B7B7B"/>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EDEDED"/>
      </w:tcPr>
    </w:tblStylePr>
    <w:tblStylePr w:type="band1Horz">
      <w:rPr>
        <w:rFonts w:cs="Times New Roman"/>
      </w:rPr>
      <w:tblPr/>
      <w:tcPr>
        <w:shd w:val="clear" w:color="auto" w:fill="EDEDED"/>
      </w:tcPr>
    </w:tblStylePr>
    <w:tblStylePr w:type="neCell">
      <w:rPr>
        <w:rFonts w:cs="Times New Roman"/>
      </w:rPr>
      <w:tblPr/>
      <w:tcPr>
        <w:tcBorders>
          <w:bottom w:val="single" w:sz="4" w:space="0" w:color="C9C9C9"/>
        </w:tcBorders>
      </w:tcPr>
    </w:tblStylePr>
    <w:tblStylePr w:type="nwCell">
      <w:rPr>
        <w:rFonts w:cs="Times New Roman"/>
      </w:rPr>
      <w:tblPr/>
      <w:tcPr>
        <w:tcBorders>
          <w:bottom w:val="single" w:sz="4" w:space="0" w:color="C9C9C9"/>
        </w:tcBorders>
      </w:tcPr>
    </w:tblStylePr>
    <w:tblStylePr w:type="seCell">
      <w:rPr>
        <w:rFonts w:cs="Times New Roman"/>
      </w:rPr>
      <w:tblPr/>
      <w:tcPr>
        <w:tcBorders>
          <w:top w:val="single" w:sz="4" w:space="0" w:color="C9C9C9"/>
        </w:tcBorders>
      </w:tcPr>
    </w:tblStylePr>
    <w:tblStylePr w:type="swCell">
      <w:rPr>
        <w:rFonts w:cs="Times New Roman"/>
      </w:rPr>
      <w:tblPr/>
      <w:tcPr>
        <w:tcBorders>
          <w:top w:val="single" w:sz="4" w:space="0" w:color="C9C9C9"/>
        </w:tcBorders>
      </w:tcPr>
    </w:tblStylePr>
  </w:style>
  <w:style w:type="table" w:customStyle="1" w:styleId="GridTable7Colorful-Accent41">
    <w:name w:val="Grid Table 7 Colorful - Accent 41"/>
    <w:basedOn w:val="TableNormal"/>
    <w:next w:val="GridTable7Colorful-Accent4"/>
    <w:uiPriority w:val="52"/>
    <w:rPr>
      <w:rFonts w:ascii="Calibri" w:hAnsi="Calibri"/>
      <w:color w:val="BF8F00"/>
      <w:sz w:val="22"/>
      <w:szCs w:val="22"/>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FFF2CC"/>
      </w:tcPr>
    </w:tblStylePr>
    <w:tblStylePr w:type="band1Horz">
      <w:rPr>
        <w:rFonts w:cs="Times New Roman"/>
      </w:rPr>
      <w:tblPr/>
      <w:tcPr>
        <w:shd w:val="clear" w:color="auto" w:fill="FFF2CC"/>
      </w:tcPr>
    </w:tblStylePr>
    <w:tblStylePr w:type="neCell">
      <w:rPr>
        <w:rFonts w:cs="Times New Roman"/>
      </w:rPr>
      <w:tblPr/>
      <w:tcPr>
        <w:tcBorders>
          <w:bottom w:val="single" w:sz="4" w:space="0" w:color="FFD966"/>
        </w:tcBorders>
      </w:tcPr>
    </w:tblStylePr>
    <w:tblStylePr w:type="nwCell">
      <w:rPr>
        <w:rFonts w:cs="Times New Roman"/>
      </w:rPr>
      <w:tblPr/>
      <w:tcPr>
        <w:tcBorders>
          <w:bottom w:val="single" w:sz="4" w:space="0" w:color="FFD966"/>
        </w:tcBorders>
      </w:tcPr>
    </w:tblStylePr>
    <w:tblStylePr w:type="seCell">
      <w:rPr>
        <w:rFonts w:cs="Times New Roman"/>
      </w:rPr>
      <w:tblPr/>
      <w:tcPr>
        <w:tcBorders>
          <w:top w:val="single" w:sz="4" w:space="0" w:color="FFD966"/>
        </w:tcBorders>
      </w:tcPr>
    </w:tblStylePr>
    <w:tblStylePr w:type="swCell">
      <w:rPr>
        <w:rFonts w:cs="Times New Roman"/>
      </w:rPr>
      <w:tblPr/>
      <w:tcPr>
        <w:tcBorders>
          <w:top w:val="single" w:sz="4" w:space="0" w:color="FFD966"/>
        </w:tcBorders>
      </w:tcPr>
    </w:tblStylePr>
  </w:style>
  <w:style w:type="table" w:customStyle="1" w:styleId="GridTable7Colorful-Accent51">
    <w:name w:val="Grid Table 7 Colorful - Accent 51"/>
    <w:basedOn w:val="TableNormal"/>
    <w:next w:val="GridTable7Colorful-Accent5"/>
    <w:uiPriority w:val="52"/>
    <w:rPr>
      <w:rFonts w:ascii="Calibri" w:hAnsi="Calibri"/>
      <w:color w:val="2E74B5"/>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bottom w:val="single" w:sz="4" w:space="0" w:color="9CC2E5"/>
        </w:tcBorders>
      </w:tcPr>
    </w:tblStylePr>
    <w:tblStylePr w:type="nwCell">
      <w:rPr>
        <w:rFonts w:cs="Times New Roman"/>
      </w:rPr>
      <w:tblPr/>
      <w:tcPr>
        <w:tcBorders>
          <w:bottom w:val="single" w:sz="4" w:space="0" w:color="9CC2E5"/>
        </w:tcBorders>
      </w:tcPr>
    </w:tblStylePr>
    <w:tblStylePr w:type="seCell">
      <w:rPr>
        <w:rFonts w:cs="Times New Roman"/>
      </w:rPr>
      <w:tblPr/>
      <w:tcPr>
        <w:tcBorders>
          <w:top w:val="single" w:sz="4" w:space="0" w:color="9CC2E5"/>
        </w:tcBorders>
      </w:tcPr>
    </w:tblStylePr>
    <w:tblStylePr w:type="swCell">
      <w:rPr>
        <w:rFonts w:cs="Times New Roman"/>
      </w:rPr>
      <w:tblPr/>
      <w:tcPr>
        <w:tcBorders>
          <w:top w:val="single" w:sz="4" w:space="0" w:color="9CC2E5"/>
        </w:tcBorders>
      </w:tcPr>
    </w:tblStylePr>
  </w:style>
  <w:style w:type="table" w:customStyle="1" w:styleId="GridTable7Colorful-Accent61">
    <w:name w:val="Grid Table 7 Colorful - Accent 61"/>
    <w:basedOn w:val="TableNormal"/>
    <w:next w:val="GridTable7Colorful-Accent6"/>
    <w:uiPriority w:val="52"/>
    <w:rPr>
      <w:rFonts w:ascii="Calibri" w:hAnsi="Calibri"/>
      <w:color w:val="538135"/>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E2EFD9"/>
      </w:tcPr>
    </w:tblStylePr>
    <w:tblStylePr w:type="band1Horz">
      <w:rPr>
        <w:rFonts w:cs="Times New Roman"/>
      </w:rPr>
      <w:tblPr/>
      <w:tcPr>
        <w:shd w:val="clear" w:color="auto" w:fill="E2EFD9"/>
      </w:tcPr>
    </w:tblStylePr>
    <w:tblStylePr w:type="neCell">
      <w:rPr>
        <w:rFonts w:cs="Times New Roman"/>
      </w:rPr>
      <w:tblPr/>
      <w:tcPr>
        <w:tcBorders>
          <w:bottom w:val="single" w:sz="4" w:space="0" w:color="A8D08D"/>
        </w:tcBorders>
      </w:tcPr>
    </w:tblStylePr>
    <w:tblStylePr w:type="nwCell">
      <w:rPr>
        <w:rFonts w:cs="Times New Roman"/>
      </w:rPr>
      <w:tblPr/>
      <w:tcPr>
        <w:tcBorders>
          <w:bottom w:val="single" w:sz="4" w:space="0" w:color="A8D08D"/>
        </w:tcBorders>
      </w:tcPr>
    </w:tblStylePr>
    <w:tblStylePr w:type="seCell">
      <w:rPr>
        <w:rFonts w:cs="Times New Roman"/>
      </w:rPr>
      <w:tblPr/>
      <w:tcPr>
        <w:tcBorders>
          <w:top w:val="single" w:sz="4" w:space="0" w:color="A8D08D"/>
        </w:tcBorders>
      </w:tcPr>
    </w:tblStylePr>
    <w:tblStylePr w:type="swCell">
      <w:rPr>
        <w:rFonts w:cs="Times New Roman"/>
      </w:rPr>
      <w:tblPr/>
      <w:tcPr>
        <w:tcBorders>
          <w:top w:val="single" w:sz="4" w:space="0" w:color="A8D08D"/>
        </w:tcBorders>
      </w:tcPr>
    </w:tblStylePr>
  </w:style>
  <w:style w:type="character" w:customStyle="1" w:styleId="HTMLAcronym1">
    <w:name w:val="HTML Acronym1"/>
    <w:basedOn w:val="DefaultParagraphFont"/>
    <w:uiPriority w:val="99"/>
    <w:semiHidden/>
    <w:unhideWhenUsed/>
    <w:rPr>
      <w:rFonts w:ascii="Times New Roman" w:hAnsi="Times New Roman" w:cs="Times New Roman"/>
    </w:rPr>
  </w:style>
  <w:style w:type="character" w:customStyle="1" w:styleId="HTMLCite1">
    <w:name w:val="HTML Cite1"/>
    <w:basedOn w:val="DefaultParagraphFont"/>
    <w:uiPriority w:val="99"/>
    <w:semiHidden/>
    <w:unhideWhenUsed/>
    <w:rPr>
      <w:rFonts w:ascii="Times New Roman" w:hAnsi="Times New Roman" w:cs="Times New Roman"/>
      <w:i/>
      <w:iCs/>
    </w:rPr>
  </w:style>
  <w:style w:type="character" w:customStyle="1" w:styleId="HTMLCode1">
    <w:name w:val="HTML Code1"/>
    <w:basedOn w:val="DefaultParagraphFont"/>
    <w:uiPriority w:val="99"/>
    <w:semiHidden/>
    <w:unhideWhenUsed/>
    <w:rPr>
      <w:rFonts w:ascii="Times New Roman" w:hAnsi="Times New Roman" w:cs="Times New Roman"/>
      <w:sz w:val="20"/>
      <w:szCs w:val="20"/>
    </w:rPr>
  </w:style>
  <w:style w:type="character" w:customStyle="1" w:styleId="HTMLDefinition1">
    <w:name w:val="HTML Definition1"/>
    <w:basedOn w:val="DefaultParagraphFont"/>
    <w:uiPriority w:val="99"/>
    <w:semiHidden/>
    <w:unhideWhenUsed/>
    <w:rPr>
      <w:rFonts w:ascii="Times New Roman" w:hAnsi="Times New Roman" w:cs="Times New Roman"/>
      <w:i/>
      <w:iCs/>
    </w:rPr>
  </w:style>
  <w:style w:type="character" w:customStyle="1" w:styleId="HTMLKeyboard1">
    <w:name w:val="HTML Keyboard1"/>
    <w:basedOn w:val="DefaultParagraphFont"/>
    <w:uiPriority w:val="99"/>
    <w:semiHidden/>
    <w:unhideWhenUsed/>
    <w:rPr>
      <w:rFonts w:ascii="Times New Roman" w:hAnsi="Times New Roman" w:cs="Times New Roman"/>
      <w:sz w:val="20"/>
      <w:szCs w:val="20"/>
    </w:rPr>
  </w:style>
  <w:style w:type="character" w:customStyle="1" w:styleId="HTMLSample1">
    <w:name w:val="HTML Sample1"/>
    <w:basedOn w:val="DefaultParagraphFont"/>
    <w:uiPriority w:val="99"/>
    <w:semiHidden/>
    <w:unhideWhenUsed/>
    <w:rPr>
      <w:rFonts w:ascii="Times New Roman" w:hAnsi="Times New Roman" w:cs="Times New Roman"/>
      <w:sz w:val="24"/>
      <w:szCs w:val="24"/>
    </w:rPr>
  </w:style>
  <w:style w:type="character" w:customStyle="1" w:styleId="HTMLTypewriter1">
    <w:name w:val="HTML Typewriter1"/>
    <w:basedOn w:val="DefaultParagraphFont"/>
    <w:uiPriority w:val="99"/>
    <w:semiHidden/>
    <w:unhideWhenUsed/>
    <w:rPr>
      <w:rFonts w:ascii="Times New Roman" w:hAnsi="Times New Roman" w:cs="Times New Roman"/>
      <w:sz w:val="20"/>
      <w:szCs w:val="20"/>
    </w:rPr>
  </w:style>
  <w:style w:type="character" w:customStyle="1" w:styleId="HTMLVariable1">
    <w:name w:val="HTML Variable1"/>
    <w:basedOn w:val="DefaultParagraphFont"/>
    <w:uiPriority w:val="99"/>
    <w:semiHidden/>
    <w:unhideWhenUsed/>
    <w:rPr>
      <w:rFonts w:ascii="Times New Roman" w:hAnsi="Times New Roman" w:cs="Times New Roman"/>
      <w:i/>
      <w:iCs/>
    </w:rPr>
  </w:style>
  <w:style w:type="character" w:customStyle="1" w:styleId="Hyperlink1">
    <w:name w:val="Hyperlink1"/>
    <w:basedOn w:val="DefaultParagraphFont"/>
    <w:uiPriority w:val="99"/>
    <w:semiHidden/>
    <w:unhideWhenUsed/>
    <w:rPr>
      <w:rFonts w:ascii="Times New Roman" w:hAnsi="Times New Roman" w:cs="Times New Roman"/>
      <w:color w:val="auto"/>
      <w:u w:val="none"/>
    </w:rPr>
  </w:style>
  <w:style w:type="paragraph" w:customStyle="1" w:styleId="IndexHeading1">
    <w:name w:val="Index Heading1"/>
    <w:basedOn w:val="Normal"/>
    <w:next w:val="Index1"/>
    <w:uiPriority w:val="99"/>
    <w:semiHidden/>
    <w:unhideWhenUsed/>
    <w:rPr>
      <w:rFonts w:eastAsia="DengXian Light" w:cs="Times New Roman"/>
      <w:b/>
      <w:bCs/>
    </w:rPr>
  </w:style>
  <w:style w:type="character" w:customStyle="1" w:styleId="IntenseEmphasis1">
    <w:name w:val="Intense Emphasis1"/>
    <w:basedOn w:val="DefaultParagraphFont"/>
    <w:uiPriority w:val="21"/>
    <w:semiHidden/>
    <w:qFormat/>
    <w:rPr>
      <w:rFonts w:ascii="Times New Roman" w:hAnsi="Times New Roman" w:cs="Times New Roman"/>
      <w:i/>
      <w:iCs/>
      <w:color w:val="4472C4"/>
    </w:rPr>
  </w:style>
  <w:style w:type="paragraph" w:customStyle="1" w:styleId="IntenseQuote1">
    <w:name w:val="Intense Quote1"/>
    <w:basedOn w:val="Normal"/>
    <w:next w:val="Normal"/>
    <w:uiPriority w:val="30"/>
    <w:semiHidden/>
    <w:qFormat/>
    <w:pPr>
      <w:pBdr>
        <w:top w:val="single" w:sz="4" w:space="10" w:color="4472C4"/>
        <w:bottom w:val="single" w:sz="4" w:space="10" w:color="4472C4"/>
      </w:pBdr>
      <w:spacing w:before="360" w:after="360"/>
      <w:ind w:left="864" w:right="864"/>
      <w:jc w:val="center"/>
    </w:pPr>
    <w:rPr>
      <w:rFonts w:eastAsia="Times New Roman" w:cs="Times New Roman"/>
      <w:i/>
      <w:iCs/>
      <w:color w:val="4472C4"/>
    </w:rPr>
  </w:style>
  <w:style w:type="character" w:customStyle="1" w:styleId="IntenseReference1">
    <w:name w:val="Intense Reference1"/>
    <w:basedOn w:val="DefaultParagraphFont"/>
    <w:uiPriority w:val="32"/>
    <w:semiHidden/>
    <w:qFormat/>
    <w:rPr>
      <w:rFonts w:ascii="Times New Roman" w:hAnsi="Times New Roman" w:cs="Times New Roman"/>
      <w:b/>
      <w:bCs/>
      <w:smallCaps/>
      <w:color w:val="4472C4"/>
      <w:spacing w:val="5"/>
    </w:rPr>
  </w:style>
  <w:style w:type="table" w:customStyle="1" w:styleId="LightGrid1">
    <w:name w:val="Light Grid1"/>
    <w:basedOn w:val="TableNormal"/>
    <w:next w:val="LightGrid"/>
    <w:uiPriority w:val="62"/>
    <w:unhideWhenUsed/>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DengXian Light"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DengXian Light"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DengXian Light" w:hAnsi="Times New Roman" w:cs="Times New Roman"/>
        <w:b/>
        <w:bCs/>
      </w:rPr>
    </w:tblStylePr>
    <w:tblStylePr w:type="lastCol">
      <w:rPr>
        <w:rFonts w:ascii="Times New Roman" w:eastAsia="DengXian Light"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next w:val="LightGrid-Accent1"/>
    <w:uiPriority w:val="62"/>
    <w:unhideWhenUsed/>
    <w:rPr>
      <w:rFonts w:ascii="Calibri" w:hAnsi="Calibri"/>
      <w:sz w:val="22"/>
      <w:szCs w:val="22"/>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pPr>
      <w:rPr>
        <w:rFonts w:ascii="Times New Roman" w:eastAsia="DengXian Light" w:hAnsi="Times New Roman"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pPr>
      <w:rPr>
        <w:rFonts w:ascii="Times New Roman" w:eastAsia="DengXian Light" w:hAnsi="Times New Roman"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Times New Roman" w:eastAsia="DengXian Light" w:hAnsi="Times New Roman" w:cs="Times New Roman"/>
        <w:b/>
        <w:bCs/>
      </w:rPr>
    </w:tblStylePr>
    <w:tblStylePr w:type="lastCol">
      <w:rPr>
        <w:rFonts w:ascii="Times New Roman" w:eastAsia="DengXian Light" w:hAnsi="Times New Roman"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21">
    <w:name w:val="Light Grid - Accent 21"/>
    <w:basedOn w:val="TableNormal"/>
    <w:next w:val="LightGrid-Accent2"/>
    <w:uiPriority w:val="62"/>
    <w:unhideWhenUsed/>
    <w:rPr>
      <w:rFonts w:ascii="Calibri" w:hAnsi="Calibri"/>
      <w:sz w:val="22"/>
      <w:szCs w:val="22"/>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pPr>
      <w:rPr>
        <w:rFonts w:ascii="Times New Roman" w:eastAsia="DengXian Light" w:hAnsi="Times New Roman"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pPr>
      <w:rPr>
        <w:rFonts w:ascii="Times New Roman" w:eastAsia="DengXian Light" w:hAnsi="Times New Roman"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imes New Roman" w:eastAsia="DengXian Light" w:hAnsi="Times New Roman" w:cs="Times New Roman"/>
        <w:b/>
        <w:bCs/>
      </w:rPr>
    </w:tblStylePr>
    <w:tblStylePr w:type="lastCol">
      <w:rPr>
        <w:rFonts w:ascii="Times New Roman" w:eastAsia="DengXian Light" w:hAnsi="Times New Roman"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
    <w:name w:val="Light Grid - Accent 31"/>
    <w:basedOn w:val="TableNormal"/>
    <w:next w:val="LightGrid-Accent3"/>
    <w:uiPriority w:val="62"/>
    <w:unhideWhenUsed/>
    <w:rPr>
      <w:rFonts w:ascii="Calibri" w:hAnsi="Calibri"/>
      <w:sz w:val="22"/>
      <w:szCs w:val="22"/>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pPr>
      <w:rPr>
        <w:rFonts w:ascii="Times New Roman" w:eastAsia="DengXian Light" w:hAnsi="Times New Roman"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pPr>
      <w:rPr>
        <w:rFonts w:ascii="Times New Roman" w:eastAsia="DengXian Light" w:hAnsi="Times New Roman"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Times New Roman" w:eastAsia="DengXian Light" w:hAnsi="Times New Roman" w:cs="Times New Roman"/>
        <w:b/>
        <w:bCs/>
      </w:rPr>
    </w:tblStylePr>
    <w:tblStylePr w:type="lastCol">
      <w:rPr>
        <w:rFonts w:ascii="Times New Roman" w:eastAsia="DengXian Light" w:hAnsi="Times New Roman"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41">
    <w:name w:val="Light Grid - Accent 41"/>
    <w:basedOn w:val="TableNormal"/>
    <w:next w:val="LightGrid-Accent4"/>
    <w:uiPriority w:val="62"/>
    <w:unhideWhenUsed/>
    <w:rPr>
      <w:rFonts w:ascii="Calibri" w:hAnsi="Calibri"/>
      <w:sz w:val="22"/>
      <w:szCs w:val="22"/>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pPr>
      <w:rPr>
        <w:rFonts w:ascii="Times New Roman" w:eastAsia="DengXian Light" w:hAnsi="Times New Roman"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pPr>
      <w:rPr>
        <w:rFonts w:ascii="Times New Roman" w:eastAsia="DengXian Light" w:hAnsi="Times New Roman"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Times New Roman" w:eastAsia="DengXian Light" w:hAnsi="Times New Roman" w:cs="Times New Roman"/>
        <w:b/>
        <w:bCs/>
      </w:rPr>
    </w:tblStylePr>
    <w:tblStylePr w:type="lastCol">
      <w:rPr>
        <w:rFonts w:ascii="Times New Roman" w:eastAsia="DengXian Light" w:hAnsi="Times New Roman"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rPr>
        <w:rFonts w:cs="Times New Roman"/>
      </w:rPr>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rPr>
        <w:rFonts w:cs="Times New Roman"/>
      </w:rPr>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rPr>
        <w:rFonts w:cs="Times New Roman"/>
      </w:rPr>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customStyle="1" w:styleId="LightGrid-Accent51">
    <w:name w:val="Light Grid - Accent 51"/>
    <w:basedOn w:val="TableNormal"/>
    <w:next w:val="LightGrid-Accent5"/>
    <w:uiPriority w:val="62"/>
    <w:unhideWhenUsed/>
    <w:rPr>
      <w:rFonts w:ascii="Calibri" w:hAnsi="Calibri"/>
      <w:sz w:val="22"/>
      <w:szCs w:val="22"/>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pPr>
      <w:rPr>
        <w:rFonts w:ascii="Times New Roman" w:eastAsia="DengXian Light" w:hAnsi="Times New Roman"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pPr>
      <w:rPr>
        <w:rFonts w:ascii="Times New Roman" w:eastAsia="DengXian Light" w:hAnsi="Times New Roman"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Times New Roman" w:eastAsia="DengXian Light" w:hAnsi="Times New Roman" w:cs="Times New Roman"/>
        <w:b/>
        <w:bCs/>
      </w:rPr>
    </w:tblStylePr>
    <w:tblStylePr w:type="lastCol">
      <w:rPr>
        <w:rFonts w:ascii="Times New Roman" w:eastAsia="DengXian Light" w:hAnsi="Times New Roman"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rPr>
        <w:rFonts w:cs="Times New Roman"/>
      </w:rPr>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rPr>
        <w:rFonts w:cs="Times New Roman"/>
      </w:rPr>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rPr>
        <w:rFonts w:cs="Times New Roman"/>
      </w:rPr>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61">
    <w:name w:val="Light Grid - Accent 61"/>
    <w:basedOn w:val="TableNormal"/>
    <w:next w:val="LightGrid-Accent6"/>
    <w:uiPriority w:val="62"/>
    <w:unhideWhenUsed/>
    <w:rPr>
      <w:rFonts w:ascii="Calibri" w:hAnsi="Calibri"/>
      <w:sz w:val="22"/>
      <w:szCs w:val="22"/>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pPr>
      <w:rPr>
        <w:rFonts w:ascii="Times New Roman" w:eastAsia="DengXian Light" w:hAnsi="Times New Roman"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pPr>
      <w:rPr>
        <w:rFonts w:ascii="Times New Roman" w:eastAsia="DengXian Light" w:hAnsi="Times New Roman"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Times New Roman" w:eastAsia="DengXian Light" w:hAnsi="Times New Roman" w:cs="Times New Roman"/>
        <w:b/>
        <w:bCs/>
      </w:rPr>
    </w:tblStylePr>
    <w:tblStylePr w:type="lastCol">
      <w:rPr>
        <w:rFonts w:ascii="Times New Roman" w:eastAsia="DengXian Light" w:hAnsi="Times New Roman"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rPr>
        <w:rFonts w:cs="Times New Roman"/>
      </w:rPr>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rPr>
        <w:rFonts w:cs="Times New Roman"/>
      </w:rPr>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rPr>
        <w:rFonts w:cs="Times New Roman"/>
      </w:rPr>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ghtList1">
    <w:name w:val="Light List1"/>
    <w:basedOn w:val="TableNormal"/>
    <w:next w:val="LightList"/>
    <w:uiPriority w:val="61"/>
    <w:unhideWhenUsed/>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next w:val="LightList-Accent1"/>
    <w:uiPriority w:val="61"/>
    <w:unhideWhenUsed/>
    <w:rPr>
      <w:rFonts w:ascii="Calibri" w:hAnsi="Calibri"/>
      <w:sz w:val="22"/>
      <w:szCs w:val="22"/>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pPr>
      <w:rPr>
        <w:rFonts w:cs="Times New Roman"/>
        <w:b/>
        <w:bCs/>
        <w:color w:val="FFFFFF"/>
      </w:rPr>
      <w:tblPr/>
      <w:tcPr>
        <w:shd w:val="clear" w:color="auto" w:fill="4472C4"/>
      </w:tcPr>
    </w:tblStylePr>
    <w:tblStylePr w:type="lastRow">
      <w:pPr>
        <w:spacing w:before="0" w:after="0"/>
      </w:pPr>
      <w:rPr>
        <w:rFonts w:cs="Times New Roman"/>
        <w:b/>
        <w:bCs/>
      </w:rPr>
      <w:tblPr/>
      <w:tcPr>
        <w:tcBorders>
          <w:top w:val="double" w:sz="6" w:space="0" w:color="4472C4"/>
          <w:left w:val="single" w:sz="8" w:space="0" w:color="4472C4"/>
          <w:bottom w:val="single" w:sz="8" w:space="0" w:color="4472C4"/>
          <w:right w:val="single" w:sz="8"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472C4"/>
          <w:left w:val="single" w:sz="8" w:space="0" w:color="4472C4"/>
          <w:bottom w:val="single" w:sz="8" w:space="0" w:color="4472C4"/>
          <w:right w:val="single" w:sz="8" w:space="0" w:color="4472C4"/>
        </w:tcBorders>
      </w:tcPr>
    </w:tblStylePr>
    <w:tblStylePr w:type="band1Horz">
      <w:rPr>
        <w:rFonts w:cs="Times New Roman"/>
      </w:rPr>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21">
    <w:name w:val="Light List - Accent 21"/>
    <w:basedOn w:val="TableNormal"/>
    <w:next w:val="LightList-Accent2"/>
    <w:uiPriority w:val="61"/>
    <w:unhideWhenUsed/>
    <w:rPr>
      <w:rFonts w:ascii="Calibri" w:hAnsi="Calibri"/>
      <w:sz w:val="22"/>
      <w:szCs w:val="22"/>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pPr>
      <w:rPr>
        <w:rFonts w:cs="Times New Roman"/>
        <w:b/>
        <w:bCs/>
        <w:color w:val="FFFFFF"/>
      </w:rPr>
      <w:tblPr/>
      <w:tcPr>
        <w:shd w:val="clear" w:color="auto" w:fill="ED7D31"/>
      </w:tcPr>
    </w:tblStylePr>
    <w:tblStylePr w:type="lastRow">
      <w:pPr>
        <w:spacing w:before="0" w:after="0"/>
      </w:pPr>
      <w:rPr>
        <w:rFonts w:cs="Times New Roman"/>
        <w:b/>
        <w:bCs/>
      </w:rPr>
      <w:tblPr/>
      <w:tcPr>
        <w:tcBorders>
          <w:top w:val="double" w:sz="6" w:space="0" w:color="ED7D31"/>
          <w:left w:val="single" w:sz="8" w:space="0" w:color="ED7D31"/>
          <w:bottom w:val="single" w:sz="8" w:space="0" w:color="ED7D31"/>
          <w:right w:val="single" w:sz="8" w:space="0" w:color="ED7D3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ED7D31"/>
          <w:left w:val="single" w:sz="8" w:space="0" w:color="ED7D31"/>
          <w:bottom w:val="single" w:sz="8" w:space="0" w:color="ED7D31"/>
          <w:right w:val="single" w:sz="8" w:space="0" w:color="ED7D31"/>
        </w:tcBorders>
      </w:tcPr>
    </w:tblStylePr>
    <w:tblStylePr w:type="band1Horz">
      <w:rPr>
        <w:rFonts w:cs="Times New Roman"/>
      </w:rPr>
      <w:tblPr/>
      <w:tcPr>
        <w:tcBorders>
          <w:top w:val="single" w:sz="8" w:space="0" w:color="ED7D31"/>
          <w:left w:val="single" w:sz="8" w:space="0" w:color="ED7D31"/>
          <w:bottom w:val="single" w:sz="8" w:space="0" w:color="ED7D31"/>
          <w:right w:val="single" w:sz="8" w:space="0" w:color="ED7D31"/>
        </w:tcBorders>
      </w:tcPr>
    </w:tblStylePr>
  </w:style>
  <w:style w:type="table" w:customStyle="1" w:styleId="LightList-Accent31">
    <w:name w:val="Light List - Accent 31"/>
    <w:basedOn w:val="TableNormal"/>
    <w:next w:val="LightList-Accent3"/>
    <w:uiPriority w:val="61"/>
    <w:unhideWhenUsed/>
    <w:rPr>
      <w:rFonts w:ascii="Calibri" w:hAnsi="Calibri"/>
      <w:sz w:val="22"/>
      <w:szCs w:val="22"/>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pPr>
      <w:rPr>
        <w:rFonts w:cs="Times New Roman"/>
        <w:b/>
        <w:bCs/>
        <w:color w:val="FFFFFF"/>
      </w:rPr>
      <w:tblPr/>
      <w:tcPr>
        <w:shd w:val="clear" w:color="auto" w:fill="A5A5A5"/>
      </w:tcPr>
    </w:tblStylePr>
    <w:tblStylePr w:type="lastRow">
      <w:pPr>
        <w:spacing w:before="0" w:after="0"/>
      </w:pPr>
      <w:rPr>
        <w:rFonts w:cs="Times New Roman"/>
        <w:b/>
        <w:bCs/>
      </w:rPr>
      <w:tblPr/>
      <w:tcPr>
        <w:tcBorders>
          <w:top w:val="double" w:sz="6" w:space="0" w:color="A5A5A5"/>
          <w:left w:val="single" w:sz="8" w:space="0" w:color="A5A5A5"/>
          <w:bottom w:val="single" w:sz="8" w:space="0" w:color="A5A5A5"/>
          <w:right w:val="single" w:sz="8" w:space="0" w:color="A5A5A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A5A5A5"/>
          <w:left w:val="single" w:sz="8" w:space="0" w:color="A5A5A5"/>
          <w:bottom w:val="single" w:sz="8" w:space="0" w:color="A5A5A5"/>
          <w:right w:val="single" w:sz="8" w:space="0" w:color="A5A5A5"/>
        </w:tcBorders>
      </w:tcPr>
    </w:tblStylePr>
    <w:tblStylePr w:type="band1Horz">
      <w:rPr>
        <w:rFonts w:cs="Times New Roman"/>
      </w:rPr>
      <w:tblPr/>
      <w:tcPr>
        <w:tcBorders>
          <w:top w:val="single" w:sz="8" w:space="0" w:color="A5A5A5"/>
          <w:left w:val="single" w:sz="8" w:space="0" w:color="A5A5A5"/>
          <w:bottom w:val="single" w:sz="8" w:space="0" w:color="A5A5A5"/>
          <w:right w:val="single" w:sz="8" w:space="0" w:color="A5A5A5"/>
        </w:tcBorders>
      </w:tcPr>
    </w:tblStylePr>
  </w:style>
  <w:style w:type="table" w:customStyle="1" w:styleId="LightList-Accent41">
    <w:name w:val="Light List - Accent 41"/>
    <w:basedOn w:val="TableNormal"/>
    <w:next w:val="LightList-Accent4"/>
    <w:uiPriority w:val="61"/>
    <w:unhideWhenUsed/>
    <w:rPr>
      <w:rFonts w:ascii="Calibri" w:hAnsi="Calibri"/>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pPr>
      <w:rPr>
        <w:rFonts w:cs="Times New Roman"/>
        <w:b/>
        <w:bCs/>
        <w:color w:val="FFFFFF"/>
      </w:rPr>
      <w:tblPr/>
      <w:tcPr>
        <w:shd w:val="clear" w:color="auto" w:fill="FFC000"/>
      </w:tcPr>
    </w:tblStylePr>
    <w:tblStylePr w:type="lastRow">
      <w:pPr>
        <w:spacing w:before="0" w:after="0"/>
      </w:pPr>
      <w:rPr>
        <w:rFonts w:cs="Times New Roman"/>
        <w:b/>
        <w:bCs/>
      </w:rPr>
      <w:tblPr/>
      <w:tcPr>
        <w:tcBorders>
          <w:top w:val="double" w:sz="6" w:space="0" w:color="FFC000"/>
          <w:left w:val="single" w:sz="8" w:space="0" w:color="FFC000"/>
          <w:bottom w:val="single" w:sz="8" w:space="0" w:color="FFC000"/>
          <w:right w:val="single" w:sz="8" w:space="0" w:color="FFC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FC000"/>
          <w:left w:val="single" w:sz="8" w:space="0" w:color="FFC000"/>
          <w:bottom w:val="single" w:sz="8" w:space="0" w:color="FFC000"/>
          <w:right w:val="single" w:sz="8" w:space="0" w:color="FFC000"/>
        </w:tcBorders>
      </w:tcPr>
    </w:tblStylePr>
    <w:tblStylePr w:type="band1Horz">
      <w:rPr>
        <w:rFonts w:cs="Times New Roman"/>
      </w:rPr>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List-Accent51">
    <w:name w:val="Light List - Accent 51"/>
    <w:basedOn w:val="TableNormal"/>
    <w:next w:val="LightList-Accent5"/>
    <w:uiPriority w:val="61"/>
    <w:unhideWhenUsed/>
    <w:rPr>
      <w:rFonts w:ascii="Calibri" w:hAnsi="Calibri"/>
      <w:sz w:val="22"/>
      <w:szCs w:val="22"/>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pPr>
      <w:rPr>
        <w:rFonts w:cs="Times New Roman"/>
        <w:b/>
        <w:bCs/>
        <w:color w:val="FFFFFF"/>
      </w:rPr>
      <w:tblPr/>
      <w:tcPr>
        <w:shd w:val="clear" w:color="auto" w:fill="5B9BD5"/>
      </w:tcPr>
    </w:tblStylePr>
    <w:tblStylePr w:type="lastRow">
      <w:pPr>
        <w:spacing w:before="0" w:after="0"/>
      </w:pPr>
      <w:rPr>
        <w:rFonts w:cs="Times New Roman"/>
        <w:b/>
        <w:bCs/>
      </w:rPr>
      <w:tblPr/>
      <w:tcPr>
        <w:tcBorders>
          <w:top w:val="double" w:sz="6" w:space="0" w:color="5B9BD5"/>
          <w:left w:val="single" w:sz="8" w:space="0" w:color="5B9BD5"/>
          <w:bottom w:val="single" w:sz="8" w:space="0" w:color="5B9BD5"/>
          <w:right w:val="single" w:sz="8" w:space="0" w:color="5B9BD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5B9BD5"/>
          <w:left w:val="single" w:sz="8" w:space="0" w:color="5B9BD5"/>
          <w:bottom w:val="single" w:sz="8" w:space="0" w:color="5B9BD5"/>
          <w:right w:val="single" w:sz="8" w:space="0" w:color="5B9BD5"/>
        </w:tcBorders>
      </w:tcPr>
    </w:tblStylePr>
    <w:tblStylePr w:type="band1Horz">
      <w:rPr>
        <w:rFonts w:cs="Times New Roman"/>
      </w:rPr>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List-Accent61">
    <w:name w:val="Light List - Accent 61"/>
    <w:basedOn w:val="TableNormal"/>
    <w:next w:val="LightList-Accent6"/>
    <w:uiPriority w:val="61"/>
    <w:unhideWhenUsed/>
    <w:rPr>
      <w:rFonts w:ascii="Calibri" w:hAnsi="Calibri"/>
      <w:sz w:val="22"/>
      <w:szCs w:val="22"/>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pPr>
      <w:rPr>
        <w:rFonts w:cs="Times New Roman"/>
        <w:b/>
        <w:bCs/>
        <w:color w:val="FFFFFF"/>
      </w:rPr>
      <w:tblPr/>
      <w:tcPr>
        <w:shd w:val="clear" w:color="auto" w:fill="70AD47"/>
      </w:tcPr>
    </w:tblStylePr>
    <w:tblStylePr w:type="lastRow">
      <w:pPr>
        <w:spacing w:before="0" w:after="0"/>
      </w:pPr>
      <w:rPr>
        <w:rFonts w:cs="Times New Roman"/>
        <w:b/>
        <w:bCs/>
      </w:rPr>
      <w:tblPr/>
      <w:tcPr>
        <w:tcBorders>
          <w:top w:val="double" w:sz="6" w:space="0" w:color="70AD47"/>
          <w:left w:val="single" w:sz="8" w:space="0" w:color="70AD47"/>
          <w:bottom w:val="single" w:sz="8" w:space="0" w:color="70AD47"/>
          <w:right w:val="single" w:sz="8" w:space="0" w:color="70AD47"/>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70AD47"/>
          <w:left w:val="single" w:sz="8" w:space="0" w:color="70AD47"/>
          <w:bottom w:val="single" w:sz="8" w:space="0" w:color="70AD47"/>
          <w:right w:val="single" w:sz="8" w:space="0" w:color="70AD47"/>
        </w:tcBorders>
      </w:tcPr>
    </w:tblStylePr>
    <w:tblStylePr w:type="band1Horz">
      <w:rPr>
        <w:rFonts w:cs="Times New Roman"/>
      </w:rPr>
      <w:tblPr/>
      <w:tcPr>
        <w:tcBorders>
          <w:top w:val="single" w:sz="8" w:space="0" w:color="70AD47"/>
          <w:left w:val="single" w:sz="8" w:space="0" w:color="70AD47"/>
          <w:bottom w:val="single" w:sz="8" w:space="0" w:color="70AD47"/>
          <w:right w:val="single" w:sz="8" w:space="0" w:color="70AD47"/>
        </w:tcBorders>
      </w:tcPr>
    </w:tblStylePr>
  </w:style>
  <w:style w:type="table" w:customStyle="1" w:styleId="LightShading1">
    <w:name w:val="Light Shading1"/>
    <w:basedOn w:val="TableNormal"/>
    <w:next w:val="LightShading"/>
    <w:uiPriority w:val="60"/>
    <w:unhideWhenUsed/>
    <w:rPr>
      <w:rFonts w:ascii="Calibri"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unhideWhenUsed/>
    <w:rPr>
      <w:rFonts w:ascii="Calibri" w:hAnsi="Calibri"/>
      <w:color w:val="2F5496"/>
      <w:sz w:val="22"/>
      <w:szCs w:val="22"/>
    </w:rPr>
    <w:tblPr>
      <w:tblStyleRowBandSize w:val="1"/>
      <w:tblStyleColBandSize w:val="1"/>
      <w:tblBorders>
        <w:top w:val="single" w:sz="8" w:space="0" w:color="4472C4"/>
        <w:bottom w:val="single" w:sz="8" w:space="0" w:color="4472C4"/>
      </w:tblBorders>
    </w:tblPr>
    <w:tblStylePr w:type="firstRow">
      <w:pPr>
        <w:spacing w:before="0" w:after="0"/>
      </w:pPr>
      <w:rPr>
        <w:rFonts w:cs="Times New Roman"/>
        <w:b/>
        <w:bCs/>
      </w:rPr>
      <w:tblPr/>
      <w:tcPr>
        <w:tcBorders>
          <w:top w:val="single" w:sz="8" w:space="0" w:color="4472C4"/>
          <w:left w:val="nil"/>
          <w:bottom w:val="single" w:sz="8" w:space="0" w:color="4472C4"/>
          <w:right w:val="nil"/>
          <w:insideH w:val="nil"/>
          <w:insideV w:val="nil"/>
        </w:tcBorders>
      </w:tcPr>
    </w:tblStylePr>
    <w:tblStylePr w:type="lastRow">
      <w:pPr>
        <w:spacing w:before="0" w:after="0"/>
      </w:pPr>
      <w:rPr>
        <w:rFonts w:cs="Times New Roman"/>
        <w:b/>
        <w:bCs/>
      </w:rPr>
      <w:tblPr/>
      <w:tcPr>
        <w:tcBorders>
          <w:top w:val="single" w:sz="8" w:space="0" w:color="4472C4"/>
          <w:left w:val="nil"/>
          <w:bottom w:val="single" w:sz="8" w:space="0" w:color="4472C4"/>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0DBF0"/>
      </w:tcPr>
    </w:tblStylePr>
    <w:tblStylePr w:type="band1Horz">
      <w:rPr>
        <w:rFonts w:cs="Times New Roman"/>
      </w:rPr>
      <w:tblPr/>
      <w:tcPr>
        <w:tcBorders>
          <w:left w:val="nil"/>
          <w:right w:val="nil"/>
          <w:insideH w:val="nil"/>
          <w:insideV w:val="nil"/>
        </w:tcBorders>
        <w:shd w:val="clear" w:color="auto" w:fill="D0DBF0"/>
      </w:tcPr>
    </w:tblStylePr>
  </w:style>
  <w:style w:type="table" w:customStyle="1" w:styleId="LightShading-Accent21">
    <w:name w:val="Light Shading - Accent 21"/>
    <w:basedOn w:val="TableNormal"/>
    <w:next w:val="LightShading-Accent2"/>
    <w:uiPriority w:val="60"/>
    <w:unhideWhenUsed/>
    <w:rPr>
      <w:rFonts w:ascii="Calibri" w:hAnsi="Calibri"/>
      <w:color w:val="C45911"/>
      <w:sz w:val="22"/>
      <w:szCs w:val="22"/>
    </w:rPr>
    <w:tblPr>
      <w:tblStyleRowBandSize w:val="1"/>
      <w:tblStyleColBandSize w:val="1"/>
      <w:tblBorders>
        <w:top w:val="single" w:sz="8" w:space="0" w:color="ED7D31"/>
        <w:bottom w:val="single" w:sz="8" w:space="0" w:color="ED7D31"/>
      </w:tblBorders>
    </w:tblPr>
    <w:tblStylePr w:type="firstRow">
      <w:pPr>
        <w:spacing w:before="0" w:after="0"/>
      </w:pPr>
      <w:rPr>
        <w:rFonts w:cs="Times New Roman"/>
        <w:b/>
        <w:bCs/>
      </w:rPr>
      <w:tblPr/>
      <w:tcPr>
        <w:tcBorders>
          <w:top w:val="single" w:sz="8" w:space="0" w:color="ED7D31"/>
          <w:left w:val="nil"/>
          <w:bottom w:val="single" w:sz="8" w:space="0" w:color="ED7D31"/>
          <w:right w:val="nil"/>
          <w:insideH w:val="nil"/>
          <w:insideV w:val="nil"/>
        </w:tcBorders>
      </w:tcPr>
    </w:tblStylePr>
    <w:tblStylePr w:type="lastRow">
      <w:pPr>
        <w:spacing w:before="0" w:after="0"/>
      </w:pPr>
      <w:rPr>
        <w:rFonts w:cs="Times New Roman"/>
        <w:b/>
        <w:bCs/>
      </w:rPr>
      <w:tblPr/>
      <w:tcPr>
        <w:tcBorders>
          <w:top w:val="single" w:sz="8" w:space="0" w:color="ED7D31"/>
          <w:left w:val="nil"/>
          <w:bottom w:val="single" w:sz="8" w:space="0" w:color="ED7D3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ADECB"/>
      </w:tcPr>
    </w:tblStylePr>
    <w:tblStylePr w:type="band1Horz">
      <w:rPr>
        <w:rFonts w:cs="Times New Roman"/>
      </w:rPr>
      <w:tblPr/>
      <w:tcPr>
        <w:tcBorders>
          <w:left w:val="nil"/>
          <w:right w:val="nil"/>
          <w:insideH w:val="nil"/>
          <w:insideV w:val="nil"/>
        </w:tcBorders>
        <w:shd w:val="clear" w:color="auto" w:fill="FADECB"/>
      </w:tcPr>
    </w:tblStylePr>
  </w:style>
  <w:style w:type="table" w:customStyle="1" w:styleId="LightShading-Accent31">
    <w:name w:val="Light Shading - Accent 31"/>
    <w:basedOn w:val="TableNormal"/>
    <w:next w:val="LightShading-Accent3"/>
    <w:uiPriority w:val="60"/>
    <w:unhideWhenUsed/>
    <w:rPr>
      <w:rFonts w:ascii="Calibri" w:hAnsi="Calibri"/>
      <w:color w:val="7B7B7B"/>
      <w:sz w:val="22"/>
      <w:szCs w:val="22"/>
    </w:rPr>
    <w:tblPr>
      <w:tblStyleRowBandSize w:val="1"/>
      <w:tblStyleColBandSize w:val="1"/>
      <w:tblBorders>
        <w:top w:val="single" w:sz="8" w:space="0" w:color="A5A5A5"/>
        <w:bottom w:val="single" w:sz="8" w:space="0" w:color="A5A5A5"/>
      </w:tblBorders>
    </w:tblPr>
    <w:tblStylePr w:type="firstRow">
      <w:pPr>
        <w:spacing w:before="0" w:after="0"/>
      </w:pPr>
      <w:rPr>
        <w:rFonts w:cs="Times New Roman"/>
        <w:b/>
        <w:bCs/>
      </w:rPr>
      <w:tblPr/>
      <w:tcPr>
        <w:tcBorders>
          <w:top w:val="single" w:sz="8" w:space="0" w:color="A5A5A5"/>
          <w:left w:val="nil"/>
          <w:bottom w:val="single" w:sz="8" w:space="0" w:color="A5A5A5"/>
          <w:right w:val="nil"/>
          <w:insideH w:val="nil"/>
          <w:insideV w:val="nil"/>
        </w:tcBorders>
      </w:tcPr>
    </w:tblStylePr>
    <w:tblStylePr w:type="lastRow">
      <w:pPr>
        <w:spacing w:before="0" w:after="0"/>
      </w:pPr>
      <w:rPr>
        <w:rFonts w:cs="Times New Roman"/>
        <w:b/>
        <w:bCs/>
      </w:rPr>
      <w:tblPr/>
      <w:tcPr>
        <w:tcBorders>
          <w:top w:val="single" w:sz="8" w:space="0" w:color="A5A5A5"/>
          <w:left w:val="nil"/>
          <w:bottom w:val="single" w:sz="8" w:space="0" w:color="A5A5A5"/>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8E8E8"/>
      </w:tcPr>
    </w:tblStylePr>
    <w:tblStylePr w:type="band1Horz">
      <w:rPr>
        <w:rFonts w:cs="Times New Roman"/>
      </w:rPr>
      <w:tblPr/>
      <w:tcPr>
        <w:tcBorders>
          <w:left w:val="nil"/>
          <w:right w:val="nil"/>
          <w:insideH w:val="nil"/>
          <w:insideV w:val="nil"/>
        </w:tcBorders>
        <w:shd w:val="clear" w:color="auto" w:fill="E8E8E8"/>
      </w:tcPr>
    </w:tblStylePr>
  </w:style>
  <w:style w:type="table" w:customStyle="1" w:styleId="LightShading-Accent41">
    <w:name w:val="Light Shading - Accent 41"/>
    <w:basedOn w:val="TableNormal"/>
    <w:next w:val="LightShading-Accent4"/>
    <w:uiPriority w:val="60"/>
    <w:unhideWhenUsed/>
    <w:rPr>
      <w:rFonts w:ascii="Calibri" w:hAnsi="Calibri"/>
      <w:color w:val="BF8F00"/>
      <w:sz w:val="22"/>
      <w:szCs w:val="22"/>
    </w:rPr>
    <w:tblPr>
      <w:tblStyleRowBandSize w:val="1"/>
      <w:tblStyleColBandSize w:val="1"/>
      <w:tblBorders>
        <w:top w:val="single" w:sz="8" w:space="0" w:color="FFC000"/>
        <w:bottom w:val="single" w:sz="8" w:space="0" w:color="FFC000"/>
      </w:tblBorders>
    </w:tblPr>
    <w:tblStylePr w:type="firstRow">
      <w:pPr>
        <w:spacing w:before="0" w:after="0"/>
      </w:pPr>
      <w:rPr>
        <w:rFonts w:cs="Times New Roman"/>
        <w:b/>
        <w:bCs/>
      </w:rPr>
      <w:tblPr/>
      <w:tcPr>
        <w:tcBorders>
          <w:top w:val="single" w:sz="8" w:space="0" w:color="FFC000"/>
          <w:left w:val="nil"/>
          <w:bottom w:val="single" w:sz="8" w:space="0" w:color="FFC000"/>
          <w:right w:val="nil"/>
          <w:insideH w:val="nil"/>
          <w:insideV w:val="nil"/>
        </w:tcBorders>
      </w:tcPr>
    </w:tblStylePr>
    <w:tblStylePr w:type="lastRow">
      <w:pPr>
        <w:spacing w:before="0" w:after="0"/>
      </w:pPr>
      <w:rPr>
        <w:rFonts w:cs="Times New Roman"/>
        <w:b/>
        <w:bCs/>
      </w:rPr>
      <w:tblPr/>
      <w:tcPr>
        <w:tcBorders>
          <w:top w:val="single" w:sz="8" w:space="0" w:color="FFC000"/>
          <w:left w:val="nil"/>
          <w:bottom w:val="single" w:sz="8" w:space="0" w:color="FFC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FEFC0"/>
      </w:tcPr>
    </w:tblStylePr>
    <w:tblStylePr w:type="band1Horz">
      <w:rPr>
        <w:rFonts w:cs="Times New Roman"/>
      </w:rPr>
      <w:tblPr/>
      <w:tcPr>
        <w:tcBorders>
          <w:left w:val="nil"/>
          <w:right w:val="nil"/>
          <w:insideH w:val="nil"/>
          <w:insideV w:val="nil"/>
        </w:tcBorders>
        <w:shd w:val="clear" w:color="auto" w:fill="FFEFC0"/>
      </w:tcPr>
    </w:tblStylePr>
  </w:style>
  <w:style w:type="table" w:customStyle="1" w:styleId="LightShading-Accent51">
    <w:name w:val="Light Shading - Accent 51"/>
    <w:basedOn w:val="TableNormal"/>
    <w:next w:val="LightShading-Accent5"/>
    <w:uiPriority w:val="60"/>
    <w:unhideWhenUsed/>
    <w:rPr>
      <w:rFonts w:ascii="Calibri" w:hAnsi="Calibri"/>
      <w:color w:val="2E74B5"/>
      <w:sz w:val="22"/>
      <w:szCs w:val="22"/>
    </w:rPr>
    <w:tblPr>
      <w:tblStyleRowBandSize w:val="1"/>
      <w:tblStyleColBandSize w:val="1"/>
      <w:tblBorders>
        <w:top w:val="single" w:sz="8" w:space="0" w:color="5B9BD5"/>
        <w:bottom w:val="single" w:sz="8" w:space="0" w:color="5B9BD5"/>
      </w:tblBorders>
    </w:tblPr>
    <w:tblStylePr w:type="firstRow">
      <w:pPr>
        <w:spacing w:before="0" w:after="0"/>
      </w:pPr>
      <w:rPr>
        <w:rFonts w:cs="Times New Roman"/>
        <w:b/>
        <w:bCs/>
      </w:rPr>
      <w:tblPr/>
      <w:tcPr>
        <w:tcBorders>
          <w:top w:val="single" w:sz="8" w:space="0" w:color="5B9BD5"/>
          <w:left w:val="nil"/>
          <w:bottom w:val="single" w:sz="8" w:space="0" w:color="5B9BD5"/>
          <w:right w:val="nil"/>
          <w:insideH w:val="nil"/>
          <w:insideV w:val="nil"/>
        </w:tcBorders>
      </w:tcPr>
    </w:tblStylePr>
    <w:tblStylePr w:type="lastRow">
      <w:pPr>
        <w:spacing w:before="0" w:after="0"/>
      </w:pPr>
      <w:rPr>
        <w:rFonts w:cs="Times New Roman"/>
        <w:b/>
        <w:bCs/>
      </w:rPr>
      <w:tblPr/>
      <w:tcPr>
        <w:tcBorders>
          <w:top w:val="single" w:sz="8" w:space="0" w:color="5B9BD5"/>
          <w:left w:val="nil"/>
          <w:bottom w:val="single" w:sz="8" w:space="0" w:color="5B9BD5"/>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6E6F4"/>
      </w:tcPr>
    </w:tblStylePr>
    <w:tblStylePr w:type="band1Horz">
      <w:rPr>
        <w:rFonts w:cs="Times New Roman"/>
      </w:rPr>
      <w:tblPr/>
      <w:tcPr>
        <w:tcBorders>
          <w:left w:val="nil"/>
          <w:right w:val="nil"/>
          <w:insideH w:val="nil"/>
          <w:insideV w:val="nil"/>
        </w:tcBorders>
        <w:shd w:val="clear" w:color="auto" w:fill="D6E6F4"/>
      </w:tcPr>
    </w:tblStylePr>
  </w:style>
  <w:style w:type="table" w:customStyle="1" w:styleId="LightShading-Accent61">
    <w:name w:val="Light Shading - Accent 61"/>
    <w:basedOn w:val="TableNormal"/>
    <w:next w:val="LightShading-Accent6"/>
    <w:uiPriority w:val="60"/>
    <w:unhideWhenUsed/>
    <w:rPr>
      <w:rFonts w:ascii="Calibri" w:hAnsi="Calibri"/>
      <w:color w:val="538135"/>
      <w:sz w:val="22"/>
      <w:szCs w:val="22"/>
    </w:rPr>
    <w:tblPr>
      <w:tblStyleRowBandSize w:val="1"/>
      <w:tblStyleColBandSize w:val="1"/>
      <w:tblBorders>
        <w:top w:val="single" w:sz="8" w:space="0" w:color="70AD47"/>
        <w:bottom w:val="single" w:sz="8" w:space="0" w:color="70AD47"/>
      </w:tblBorders>
    </w:tblPr>
    <w:tblStylePr w:type="firstRow">
      <w:pPr>
        <w:spacing w:before="0" w:after="0"/>
      </w:pPr>
      <w:rPr>
        <w:rFonts w:cs="Times New Roman"/>
        <w:b/>
        <w:bCs/>
      </w:rPr>
      <w:tblPr/>
      <w:tcPr>
        <w:tcBorders>
          <w:top w:val="single" w:sz="8" w:space="0" w:color="70AD47"/>
          <w:left w:val="nil"/>
          <w:bottom w:val="single" w:sz="8" w:space="0" w:color="70AD47"/>
          <w:right w:val="nil"/>
          <w:insideH w:val="nil"/>
          <w:insideV w:val="nil"/>
        </w:tcBorders>
      </w:tcPr>
    </w:tblStylePr>
    <w:tblStylePr w:type="lastRow">
      <w:pPr>
        <w:spacing w:before="0" w:after="0"/>
      </w:pPr>
      <w:rPr>
        <w:rFonts w:cs="Times New Roman"/>
        <w:b/>
        <w:bCs/>
      </w:rPr>
      <w:tblPr/>
      <w:tcPr>
        <w:tcBorders>
          <w:top w:val="single" w:sz="8" w:space="0" w:color="70AD47"/>
          <w:left w:val="nil"/>
          <w:bottom w:val="single" w:sz="8" w:space="0" w:color="70AD47"/>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BEBD0"/>
      </w:tcPr>
    </w:tblStylePr>
    <w:tblStylePr w:type="band1Horz">
      <w:rPr>
        <w:rFonts w:cs="Times New Roman"/>
      </w:rPr>
      <w:tblPr/>
      <w:tcPr>
        <w:tcBorders>
          <w:left w:val="nil"/>
          <w:right w:val="nil"/>
          <w:insideH w:val="nil"/>
          <w:insideV w:val="nil"/>
        </w:tcBorders>
        <w:shd w:val="clear" w:color="auto" w:fill="DBEBD0"/>
      </w:tcPr>
    </w:tblStylePr>
  </w:style>
  <w:style w:type="character" w:customStyle="1" w:styleId="LineNumber1">
    <w:name w:val="Line Number1"/>
    <w:basedOn w:val="DefaultParagraphFont"/>
    <w:uiPriority w:val="99"/>
    <w:semiHidden/>
    <w:unhideWhenUsed/>
    <w:rPr>
      <w:rFonts w:ascii="Times New Roman" w:hAnsi="Times New Roman" w:cs="Times New Roman"/>
    </w:rPr>
  </w:style>
  <w:style w:type="table" w:customStyle="1" w:styleId="ListTable1Light1">
    <w:name w:val="List Table 1 Light1"/>
    <w:basedOn w:val="TableNormal"/>
    <w:next w:val="ListTable1Light"/>
    <w:uiPriority w:val="46"/>
    <w:rPr>
      <w:rFonts w:ascii="Calibri" w:hAnsi="Calibri"/>
      <w:sz w:val="22"/>
      <w:szCs w:val="22"/>
    </w:rPr>
    <w:tblPr>
      <w:tblStyleRowBandSize w:val="1"/>
      <w:tblStyleColBandSize w:val="1"/>
    </w:tblPr>
    <w:tblStylePr w:type="firstRow">
      <w:rPr>
        <w:rFonts w:cs="Times New Roman"/>
        <w:b/>
        <w:bCs/>
      </w:rPr>
      <w:tblPr/>
      <w:tcPr>
        <w:tcBorders>
          <w:bottom w:val="single" w:sz="4" w:space="0" w:color="666666"/>
        </w:tcBorders>
      </w:tcPr>
    </w:tblStylePr>
    <w:tblStylePr w:type="lastRow">
      <w:rPr>
        <w:rFonts w:cs="Times New Roman"/>
        <w:b/>
        <w:bCs/>
      </w:rPr>
      <w:tblPr/>
      <w:tcPr>
        <w:tcBorders>
          <w:top w:val="single" w:sz="4" w:space="0" w:color="66666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cPr>
    </w:tblStylePr>
    <w:tblStylePr w:type="band1Horz">
      <w:rPr>
        <w:rFonts w:cs="Times New Roman"/>
      </w:rPr>
      <w:tblPr/>
      <w:tcPr>
        <w:shd w:val="clear" w:color="auto" w:fill="CCCCCC"/>
      </w:tcPr>
    </w:tblStylePr>
  </w:style>
  <w:style w:type="table" w:customStyle="1" w:styleId="ListTable1Light-Accent11">
    <w:name w:val="List Table 1 Light - Accent 11"/>
    <w:basedOn w:val="TableNormal"/>
    <w:next w:val="ListTable1Light-Accent1"/>
    <w:uiPriority w:val="46"/>
    <w:rPr>
      <w:rFonts w:ascii="Calibri" w:hAnsi="Calibri"/>
      <w:sz w:val="22"/>
      <w:szCs w:val="22"/>
    </w:rPr>
    <w:tblPr>
      <w:tblStyleRowBandSize w:val="1"/>
      <w:tblStyleColBandSize w:val="1"/>
    </w:tblPr>
    <w:tblStylePr w:type="firstRow">
      <w:rPr>
        <w:rFonts w:cs="Times New Roman"/>
        <w:b/>
        <w:bCs/>
      </w:rPr>
      <w:tblPr/>
      <w:tcPr>
        <w:tcBorders>
          <w:bottom w:val="single" w:sz="4" w:space="0" w:color="8EAADB"/>
        </w:tcBorders>
      </w:tcPr>
    </w:tblStylePr>
    <w:tblStylePr w:type="lastRow">
      <w:rPr>
        <w:rFonts w:cs="Times New Roman"/>
        <w:b/>
        <w:bCs/>
      </w:rPr>
      <w:tblPr/>
      <w:tcPr>
        <w:tcBorders>
          <w:top w:val="single" w:sz="4" w:space="0" w:color="8EAAD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ListTable1Light-Accent21">
    <w:name w:val="List Table 1 Light - Accent 21"/>
    <w:basedOn w:val="TableNormal"/>
    <w:next w:val="ListTable1Light-Accent2"/>
    <w:uiPriority w:val="46"/>
    <w:rPr>
      <w:rFonts w:ascii="Calibri" w:hAnsi="Calibri"/>
      <w:sz w:val="22"/>
      <w:szCs w:val="22"/>
    </w:rPr>
    <w:tblPr>
      <w:tblStyleRowBandSize w:val="1"/>
      <w:tblStyleColBandSize w:val="1"/>
    </w:tblPr>
    <w:tblStylePr w:type="firstRow">
      <w:rPr>
        <w:rFonts w:cs="Times New Roman"/>
        <w:b/>
        <w:bCs/>
      </w:rPr>
      <w:tblPr/>
      <w:tcPr>
        <w:tcBorders>
          <w:bottom w:val="single" w:sz="4" w:space="0" w:color="F4B083"/>
        </w:tcBorders>
      </w:tcPr>
    </w:tblStylePr>
    <w:tblStylePr w:type="lastRow">
      <w:rPr>
        <w:rFonts w:cs="Times New Roman"/>
        <w:b/>
        <w:bCs/>
      </w:rPr>
      <w:tblPr/>
      <w:tcPr>
        <w:tcBorders>
          <w:top w:val="single" w:sz="4" w:space="0" w:color="F4B08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cPr>
    </w:tblStylePr>
    <w:tblStylePr w:type="band1Horz">
      <w:rPr>
        <w:rFonts w:cs="Times New Roman"/>
      </w:rPr>
      <w:tblPr/>
      <w:tcPr>
        <w:shd w:val="clear" w:color="auto" w:fill="FBE4D5"/>
      </w:tcPr>
    </w:tblStylePr>
  </w:style>
  <w:style w:type="table" w:customStyle="1" w:styleId="ListTable1Light-Accent31">
    <w:name w:val="List Table 1 Light - Accent 31"/>
    <w:basedOn w:val="TableNormal"/>
    <w:next w:val="ListTable1Light-Accent3"/>
    <w:uiPriority w:val="46"/>
    <w:rPr>
      <w:rFonts w:ascii="Calibri" w:hAnsi="Calibri"/>
      <w:sz w:val="22"/>
      <w:szCs w:val="22"/>
    </w:rPr>
    <w:tblPr>
      <w:tblStyleRowBandSize w:val="1"/>
      <w:tblStyleColBandSize w:val="1"/>
    </w:tblPr>
    <w:tblStylePr w:type="firstRow">
      <w:rPr>
        <w:rFonts w:cs="Times New Roman"/>
        <w:b/>
        <w:bCs/>
      </w:rPr>
      <w:tblPr/>
      <w:tcPr>
        <w:tcBorders>
          <w:bottom w:val="single" w:sz="4" w:space="0" w:color="C9C9C9"/>
        </w:tcBorders>
      </w:tcPr>
    </w:tblStylePr>
    <w:tblStylePr w:type="lastRow">
      <w:rPr>
        <w:rFonts w:cs="Times New Roman"/>
        <w:b/>
        <w:bCs/>
      </w:rPr>
      <w:tblPr/>
      <w:tcPr>
        <w:tcBorders>
          <w:top w:val="single" w:sz="4" w:space="0" w:color="C9C9C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cPr>
    </w:tblStylePr>
    <w:tblStylePr w:type="band1Horz">
      <w:rPr>
        <w:rFonts w:cs="Times New Roman"/>
      </w:rPr>
      <w:tblPr/>
      <w:tcPr>
        <w:shd w:val="clear" w:color="auto" w:fill="EDEDED"/>
      </w:tcPr>
    </w:tblStylePr>
  </w:style>
  <w:style w:type="table" w:customStyle="1" w:styleId="ListTable1Light-Accent41">
    <w:name w:val="List Table 1 Light - Accent 41"/>
    <w:basedOn w:val="TableNormal"/>
    <w:next w:val="ListTable1Light-Accent4"/>
    <w:uiPriority w:val="46"/>
    <w:rPr>
      <w:rFonts w:ascii="Calibri" w:hAnsi="Calibri"/>
      <w:sz w:val="22"/>
      <w:szCs w:val="22"/>
    </w:rPr>
    <w:tblPr>
      <w:tblStyleRowBandSize w:val="1"/>
      <w:tblStyleColBandSize w:val="1"/>
    </w:tblPr>
    <w:tblStylePr w:type="firstRow">
      <w:rPr>
        <w:rFonts w:cs="Times New Roman"/>
        <w:b/>
        <w:bCs/>
      </w:rPr>
      <w:tblPr/>
      <w:tcPr>
        <w:tcBorders>
          <w:bottom w:val="single" w:sz="4" w:space="0" w:color="FFD966"/>
        </w:tcBorders>
      </w:tcPr>
    </w:tblStylePr>
    <w:tblStylePr w:type="lastRow">
      <w:rPr>
        <w:rFonts w:cs="Times New Roman"/>
        <w:b/>
        <w:bCs/>
      </w:rPr>
      <w:tblPr/>
      <w:tcPr>
        <w:tcBorders>
          <w:top w:val="single" w:sz="4" w:space="0" w:color="FFD96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cPr>
    </w:tblStylePr>
    <w:tblStylePr w:type="band1Horz">
      <w:rPr>
        <w:rFonts w:cs="Times New Roman"/>
      </w:rPr>
      <w:tblPr/>
      <w:tcPr>
        <w:shd w:val="clear" w:color="auto" w:fill="FFF2CC"/>
      </w:tcPr>
    </w:tblStylePr>
  </w:style>
  <w:style w:type="table" w:customStyle="1" w:styleId="ListTable1Light-Accent51">
    <w:name w:val="List Table 1 Light - Accent 51"/>
    <w:basedOn w:val="TableNormal"/>
    <w:next w:val="ListTable1Light-Accent5"/>
    <w:uiPriority w:val="46"/>
    <w:rPr>
      <w:rFonts w:ascii="Calibri" w:hAnsi="Calibri"/>
      <w:sz w:val="22"/>
      <w:szCs w:val="22"/>
    </w:rPr>
    <w:tblPr>
      <w:tblStyleRowBandSize w:val="1"/>
      <w:tblStyleColBandSize w:val="1"/>
    </w:tblPr>
    <w:tblStylePr w:type="firstRow">
      <w:rPr>
        <w:rFonts w:cs="Times New Roman"/>
        <w:b/>
        <w:bCs/>
      </w:rPr>
      <w:tblPr/>
      <w:tcPr>
        <w:tcBorders>
          <w:bottom w:val="single" w:sz="4" w:space="0" w:color="9CC2E5"/>
        </w:tcBorders>
      </w:tcPr>
    </w:tblStylePr>
    <w:tblStylePr w:type="lastRow">
      <w:rPr>
        <w:rFonts w:cs="Times New Roman"/>
        <w:b/>
        <w:bCs/>
      </w:rPr>
      <w:tblPr/>
      <w:tcPr>
        <w:tcBorders>
          <w:top w:val="single" w:sz="4" w:space="0" w:color="9CC2E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table" w:customStyle="1" w:styleId="ListTable1Light-Accent61">
    <w:name w:val="List Table 1 Light - Accent 61"/>
    <w:basedOn w:val="TableNormal"/>
    <w:next w:val="ListTable1Light-Accent6"/>
    <w:uiPriority w:val="46"/>
    <w:rPr>
      <w:rFonts w:ascii="Calibri" w:hAnsi="Calibri"/>
      <w:sz w:val="22"/>
      <w:szCs w:val="22"/>
    </w:rPr>
    <w:tblPr>
      <w:tblStyleRowBandSize w:val="1"/>
      <w:tblStyleColBandSize w:val="1"/>
    </w:tblPr>
    <w:tblStylePr w:type="firstRow">
      <w:rPr>
        <w:rFonts w:cs="Times New Roman"/>
        <w:b/>
        <w:bCs/>
      </w:rPr>
      <w:tblPr/>
      <w:tcPr>
        <w:tcBorders>
          <w:bottom w:val="single" w:sz="4" w:space="0" w:color="A8D08D"/>
        </w:tcBorders>
      </w:tcPr>
    </w:tblStylePr>
    <w:tblStylePr w:type="lastRow">
      <w:rPr>
        <w:rFonts w:cs="Times New Roman"/>
        <w:b/>
        <w:bCs/>
      </w:rPr>
      <w:tblPr/>
      <w:tcPr>
        <w:tcBorders>
          <w:top w:val="single" w:sz="4" w:space="0" w:color="A8D08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2EFD9"/>
      </w:tcPr>
    </w:tblStylePr>
    <w:tblStylePr w:type="band1Horz">
      <w:rPr>
        <w:rFonts w:cs="Times New Roman"/>
      </w:rPr>
      <w:tblPr/>
      <w:tcPr>
        <w:shd w:val="clear" w:color="auto" w:fill="E2EFD9"/>
      </w:tcPr>
    </w:tblStylePr>
  </w:style>
  <w:style w:type="table" w:customStyle="1" w:styleId="ListTable21">
    <w:name w:val="List Table 21"/>
    <w:basedOn w:val="TableNormal"/>
    <w:next w:val="ListTable2"/>
    <w:uiPriority w:val="47"/>
    <w:rPr>
      <w:rFonts w:ascii="Calibri" w:hAnsi="Calibri"/>
      <w:sz w:val="22"/>
      <w:szCs w:val="22"/>
    </w:rPr>
    <w:tblPr>
      <w:tblStyleRowBandSize w:val="1"/>
      <w:tblStyleColBandSize w:val="1"/>
      <w:tblBorders>
        <w:top w:val="single" w:sz="4" w:space="0" w:color="666666"/>
        <w:bottom w:val="single" w:sz="4" w:space="0" w:color="666666"/>
        <w:insideH w:val="single" w:sz="4" w:space="0" w:color="666666"/>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cPr>
    </w:tblStylePr>
    <w:tblStylePr w:type="band1Horz">
      <w:rPr>
        <w:rFonts w:cs="Times New Roman"/>
      </w:rPr>
      <w:tblPr/>
      <w:tcPr>
        <w:shd w:val="clear" w:color="auto" w:fill="CCCCCC"/>
      </w:tcPr>
    </w:tblStylePr>
  </w:style>
  <w:style w:type="table" w:customStyle="1" w:styleId="ListTable2-Accent11">
    <w:name w:val="List Table 2 - Accent 11"/>
    <w:basedOn w:val="TableNormal"/>
    <w:next w:val="ListTable2-Accent1"/>
    <w:uiPriority w:val="47"/>
    <w:rPr>
      <w:rFonts w:ascii="Calibri" w:hAnsi="Calibri"/>
      <w:sz w:val="22"/>
      <w:szCs w:val="22"/>
    </w:rPr>
    <w:tblPr>
      <w:tblStyleRowBandSize w:val="1"/>
      <w:tblStyleColBandSize w:val="1"/>
      <w:tblBorders>
        <w:top w:val="single" w:sz="4" w:space="0" w:color="8EAADB"/>
        <w:bottom w:val="single" w:sz="4" w:space="0" w:color="8EAADB"/>
        <w:insideH w:val="single" w:sz="4" w:space="0" w:color="8EAADB"/>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ListTable2-Accent21">
    <w:name w:val="List Table 2 - Accent 21"/>
    <w:basedOn w:val="TableNormal"/>
    <w:next w:val="ListTable2-Accent2"/>
    <w:uiPriority w:val="47"/>
    <w:rPr>
      <w:rFonts w:ascii="Calibri" w:hAnsi="Calibri"/>
      <w:sz w:val="22"/>
      <w:szCs w:val="22"/>
    </w:rPr>
    <w:tblPr>
      <w:tblStyleRowBandSize w:val="1"/>
      <w:tblStyleColBandSize w:val="1"/>
      <w:tblBorders>
        <w:top w:val="single" w:sz="4" w:space="0" w:color="F4B083"/>
        <w:bottom w:val="single" w:sz="4" w:space="0" w:color="F4B083"/>
        <w:insideH w:val="single" w:sz="4" w:space="0" w:color="F4B083"/>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cPr>
    </w:tblStylePr>
    <w:tblStylePr w:type="band1Horz">
      <w:rPr>
        <w:rFonts w:cs="Times New Roman"/>
      </w:rPr>
      <w:tblPr/>
      <w:tcPr>
        <w:shd w:val="clear" w:color="auto" w:fill="FBE4D5"/>
      </w:tcPr>
    </w:tblStylePr>
  </w:style>
  <w:style w:type="table" w:customStyle="1" w:styleId="ListTable2-Accent31">
    <w:name w:val="List Table 2 - Accent 31"/>
    <w:basedOn w:val="TableNormal"/>
    <w:next w:val="ListTable2-Accent3"/>
    <w:uiPriority w:val="47"/>
    <w:rPr>
      <w:rFonts w:ascii="Calibri" w:hAnsi="Calibri"/>
      <w:sz w:val="22"/>
      <w:szCs w:val="22"/>
    </w:rPr>
    <w:tblPr>
      <w:tblStyleRowBandSize w:val="1"/>
      <w:tblStyleColBandSize w:val="1"/>
      <w:tblBorders>
        <w:top w:val="single" w:sz="4" w:space="0" w:color="C9C9C9"/>
        <w:bottom w:val="single" w:sz="4" w:space="0" w:color="C9C9C9"/>
        <w:insideH w:val="single" w:sz="4" w:space="0" w:color="C9C9C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cPr>
    </w:tblStylePr>
    <w:tblStylePr w:type="band1Horz">
      <w:rPr>
        <w:rFonts w:cs="Times New Roman"/>
      </w:rPr>
      <w:tblPr/>
      <w:tcPr>
        <w:shd w:val="clear" w:color="auto" w:fill="EDEDED"/>
      </w:tcPr>
    </w:tblStylePr>
  </w:style>
  <w:style w:type="table" w:customStyle="1" w:styleId="ListTable2-Accent41">
    <w:name w:val="List Table 2 - Accent 41"/>
    <w:basedOn w:val="TableNormal"/>
    <w:next w:val="ListTable2-Accent4"/>
    <w:uiPriority w:val="47"/>
    <w:rPr>
      <w:rFonts w:ascii="Calibri" w:hAnsi="Calibri"/>
      <w:sz w:val="22"/>
      <w:szCs w:val="22"/>
    </w:rPr>
    <w:tblPr>
      <w:tblStyleRowBandSize w:val="1"/>
      <w:tblStyleColBandSize w:val="1"/>
      <w:tblBorders>
        <w:top w:val="single" w:sz="4" w:space="0" w:color="FFD966"/>
        <w:bottom w:val="single" w:sz="4" w:space="0" w:color="FFD966"/>
        <w:insideH w:val="single" w:sz="4" w:space="0" w:color="FFD966"/>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cPr>
    </w:tblStylePr>
    <w:tblStylePr w:type="band1Horz">
      <w:rPr>
        <w:rFonts w:cs="Times New Roman"/>
      </w:rPr>
      <w:tblPr/>
      <w:tcPr>
        <w:shd w:val="clear" w:color="auto" w:fill="FFF2CC"/>
      </w:tcPr>
    </w:tblStylePr>
  </w:style>
  <w:style w:type="table" w:customStyle="1" w:styleId="ListTable2-Accent51">
    <w:name w:val="List Table 2 - Accent 51"/>
    <w:basedOn w:val="TableNormal"/>
    <w:next w:val="ListTable2-Accent5"/>
    <w:uiPriority w:val="47"/>
    <w:rPr>
      <w:rFonts w:ascii="Calibri" w:hAnsi="Calibri"/>
      <w:sz w:val="22"/>
      <w:szCs w:val="22"/>
    </w:rPr>
    <w:tblPr>
      <w:tblStyleRowBandSize w:val="1"/>
      <w:tblStyleColBandSize w:val="1"/>
      <w:tblBorders>
        <w:top w:val="single" w:sz="4" w:space="0" w:color="9CC2E5"/>
        <w:bottom w:val="single" w:sz="4" w:space="0" w:color="9CC2E5"/>
        <w:insideH w:val="single" w:sz="4" w:space="0" w:color="9CC2E5"/>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table" w:customStyle="1" w:styleId="ListTable2-Accent61">
    <w:name w:val="List Table 2 - Accent 61"/>
    <w:basedOn w:val="TableNormal"/>
    <w:next w:val="ListTable2-Accent6"/>
    <w:uiPriority w:val="47"/>
    <w:rPr>
      <w:rFonts w:ascii="Calibri" w:hAnsi="Calibri"/>
      <w:sz w:val="22"/>
      <w:szCs w:val="22"/>
    </w:rPr>
    <w:tblPr>
      <w:tblStyleRowBandSize w:val="1"/>
      <w:tblStyleColBandSize w:val="1"/>
      <w:tblBorders>
        <w:top w:val="single" w:sz="4" w:space="0" w:color="A8D08D"/>
        <w:bottom w:val="single" w:sz="4" w:space="0" w:color="A8D08D"/>
        <w:insideH w:val="single" w:sz="4" w:space="0" w:color="A8D08D"/>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2EFD9"/>
      </w:tcPr>
    </w:tblStylePr>
    <w:tblStylePr w:type="band1Horz">
      <w:rPr>
        <w:rFonts w:cs="Times New Roman"/>
      </w:rPr>
      <w:tblPr/>
      <w:tcPr>
        <w:shd w:val="clear" w:color="auto" w:fill="E2EFD9"/>
      </w:tcPr>
    </w:tblStylePr>
  </w:style>
  <w:style w:type="table" w:customStyle="1" w:styleId="ListTable31">
    <w:name w:val="List Table 31"/>
    <w:basedOn w:val="TableNormal"/>
    <w:next w:val="ListTable3"/>
    <w:uiPriority w:val="48"/>
    <w:rPr>
      <w:rFonts w:ascii="Calibri" w:hAnsi="Calibri"/>
      <w:sz w:val="22"/>
      <w:szCs w:val="22"/>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cs="Times New Roman"/>
        <w:b/>
        <w:bCs/>
        <w:color w:val="FFFFFF"/>
      </w:rPr>
      <w:tblPr/>
      <w:tcPr>
        <w:shd w:val="clear" w:color="auto" w:fill="000000"/>
      </w:tcPr>
    </w:tblStylePr>
    <w:tblStylePr w:type="lastRow">
      <w:rPr>
        <w:rFonts w:cs="Times New Roman"/>
        <w:b/>
        <w:bCs/>
      </w:rPr>
      <w:tblPr/>
      <w:tcPr>
        <w:tcBorders>
          <w:top w:val="double" w:sz="4" w:space="0" w:color="000000"/>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000000"/>
          <w:right w:val="single" w:sz="4" w:space="0" w:color="000000"/>
        </w:tcBorders>
      </w:tcPr>
    </w:tblStylePr>
    <w:tblStylePr w:type="band1Horz">
      <w:rPr>
        <w:rFonts w:cs="Times New Roman"/>
      </w:rPr>
      <w:tblPr/>
      <w:tcPr>
        <w:tcBorders>
          <w:top w:val="single" w:sz="4" w:space="0" w:color="000000"/>
          <w:bottom w:val="single" w:sz="4" w:space="0" w:color="000000"/>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000000"/>
          <w:left w:val="nil"/>
        </w:tcBorders>
      </w:tcPr>
    </w:tblStylePr>
    <w:tblStylePr w:type="swCell">
      <w:rPr>
        <w:rFonts w:cs="Times New Roman"/>
      </w:rPr>
      <w:tblPr/>
      <w:tcPr>
        <w:tcBorders>
          <w:top w:val="double" w:sz="4" w:space="0" w:color="000000"/>
          <w:right w:val="nil"/>
        </w:tcBorders>
      </w:tcPr>
    </w:tblStylePr>
  </w:style>
  <w:style w:type="table" w:customStyle="1" w:styleId="ListTable3-Accent11">
    <w:name w:val="List Table 3 - Accent 11"/>
    <w:basedOn w:val="TableNormal"/>
    <w:next w:val="ListTable3-Accent1"/>
    <w:uiPriority w:val="48"/>
    <w:rPr>
      <w:rFonts w:ascii="Calibri" w:hAnsi="Calibri"/>
      <w:sz w:val="22"/>
      <w:szCs w:val="22"/>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cs="Times New Roman"/>
        <w:b/>
        <w:bCs/>
        <w:color w:val="FFFFFF"/>
      </w:rPr>
      <w:tblPr/>
      <w:tcPr>
        <w:shd w:val="clear" w:color="auto" w:fill="4472C4"/>
      </w:tcPr>
    </w:tblStylePr>
    <w:tblStylePr w:type="lastRow">
      <w:rPr>
        <w:rFonts w:cs="Times New Roman"/>
        <w:b/>
        <w:bCs/>
      </w:rPr>
      <w:tblPr/>
      <w:tcPr>
        <w:tcBorders>
          <w:top w:val="double" w:sz="4" w:space="0" w:color="4472C4"/>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4472C4"/>
          <w:right w:val="single" w:sz="4" w:space="0" w:color="4472C4"/>
        </w:tcBorders>
      </w:tcPr>
    </w:tblStylePr>
    <w:tblStylePr w:type="band1Horz">
      <w:rPr>
        <w:rFonts w:cs="Times New Roman"/>
      </w:rPr>
      <w:tblPr/>
      <w:tcPr>
        <w:tcBorders>
          <w:top w:val="single" w:sz="4" w:space="0" w:color="4472C4"/>
          <w:bottom w:val="single" w:sz="4" w:space="0" w:color="4472C4"/>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472C4"/>
          <w:left w:val="nil"/>
        </w:tcBorders>
      </w:tcPr>
    </w:tblStylePr>
    <w:tblStylePr w:type="swCell">
      <w:rPr>
        <w:rFonts w:cs="Times New Roman"/>
      </w:rPr>
      <w:tblPr/>
      <w:tcPr>
        <w:tcBorders>
          <w:top w:val="double" w:sz="4" w:space="0" w:color="4472C4"/>
          <w:right w:val="nil"/>
        </w:tcBorders>
      </w:tcPr>
    </w:tblStylePr>
  </w:style>
  <w:style w:type="table" w:customStyle="1" w:styleId="ListTable3-Accent21">
    <w:name w:val="List Table 3 - Accent 21"/>
    <w:basedOn w:val="TableNormal"/>
    <w:next w:val="ListTable3-Accent2"/>
    <w:uiPriority w:val="48"/>
    <w:rPr>
      <w:rFonts w:ascii="Calibri" w:hAnsi="Calibri"/>
      <w:sz w:val="22"/>
      <w:szCs w:val="22"/>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rFonts w:cs="Times New Roman"/>
        <w:b/>
        <w:bCs/>
        <w:color w:val="FFFFFF"/>
      </w:rPr>
      <w:tblPr/>
      <w:tcPr>
        <w:shd w:val="clear" w:color="auto" w:fill="ED7D31"/>
      </w:tcPr>
    </w:tblStylePr>
    <w:tblStylePr w:type="lastRow">
      <w:rPr>
        <w:rFonts w:cs="Times New Roman"/>
        <w:b/>
        <w:bCs/>
      </w:rPr>
      <w:tblPr/>
      <w:tcPr>
        <w:tcBorders>
          <w:top w:val="double" w:sz="4" w:space="0" w:color="ED7D31"/>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ED7D31"/>
          <w:right w:val="single" w:sz="4" w:space="0" w:color="ED7D31"/>
        </w:tcBorders>
      </w:tcPr>
    </w:tblStylePr>
    <w:tblStylePr w:type="band1Horz">
      <w:rPr>
        <w:rFonts w:cs="Times New Roman"/>
      </w:rPr>
      <w:tblPr/>
      <w:tcPr>
        <w:tcBorders>
          <w:top w:val="single" w:sz="4" w:space="0" w:color="ED7D31"/>
          <w:bottom w:val="single" w:sz="4" w:space="0" w:color="ED7D31"/>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ED7D31"/>
          <w:left w:val="nil"/>
        </w:tcBorders>
      </w:tcPr>
    </w:tblStylePr>
    <w:tblStylePr w:type="swCell">
      <w:rPr>
        <w:rFonts w:cs="Times New Roman"/>
      </w:rPr>
      <w:tblPr/>
      <w:tcPr>
        <w:tcBorders>
          <w:top w:val="double" w:sz="4" w:space="0" w:color="ED7D31"/>
          <w:right w:val="nil"/>
        </w:tcBorders>
      </w:tcPr>
    </w:tblStylePr>
  </w:style>
  <w:style w:type="table" w:customStyle="1" w:styleId="ListTable3-Accent31">
    <w:name w:val="List Table 3 - Accent 31"/>
    <w:basedOn w:val="TableNormal"/>
    <w:next w:val="ListTable3-Accent3"/>
    <w:uiPriority w:val="48"/>
    <w:rPr>
      <w:rFonts w:ascii="Calibri" w:hAnsi="Calibri"/>
      <w:sz w:val="22"/>
      <w:szCs w:val="22"/>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rFonts w:cs="Times New Roman"/>
        <w:b/>
        <w:bCs/>
        <w:color w:val="FFFFFF"/>
      </w:rPr>
      <w:tblPr/>
      <w:tcPr>
        <w:shd w:val="clear" w:color="auto" w:fill="A5A5A5"/>
      </w:tcPr>
    </w:tblStylePr>
    <w:tblStylePr w:type="lastRow">
      <w:rPr>
        <w:rFonts w:cs="Times New Roman"/>
        <w:b/>
        <w:bCs/>
      </w:rPr>
      <w:tblPr/>
      <w:tcPr>
        <w:tcBorders>
          <w:top w:val="double" w:sz="4" w:space="0" w:color="A5A5A5"/>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A5A5A5"/>
          <w:right w:val="single" w:sz="4" w:space="0" w:color="A5A5A5"/>
        </w:tcBorders>
      </w:tcPr>
    </w:tblStylePr>
    <w:tblStylePr w:type="band1Horz">
      <w:rPr>
        <w:rFonts w:cs="Times New Roman"/>
      </w:rPr>
      <w:tblPr/>
      <w:tcPr>
        <w:tcBorders>
          <w:top w:val="single" w:sz="4" w:space="0" w:color="A5A5A5"/>
          <w:bottom w:val="single" w:sz="4" w:space="0" w:color="A5A5A5"/>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A5A5A5"/>
          <w:left w:val="nil"/>
        </w:tcBorders>
      </w:tcPr>
    </w:tblStylePr>
    <w:tblStylePr w:type="swCell">
      <w:rPr>
        <w:rFonts w:cs="Times New Roman"/>
      </w:rPr>
      <w:tblPr/>
      <w:tcPr>
        <w:tcBorders>
          <w:top w:val="double" w:sz="4" w:space="0" w:color="A5A5A5"/>
          <w:right w:val="nil"/>
        </w:tcBorders>
      </w:tcPr>
    </w:tblStylePr>
  </w:style>
  <w:style w:type="table" w:customStyle="1" w:styleId="ListTable3-Accent41">
    <w:name w:val="List Table 3 - Accent 41"/>
    <w:basedOn w:val="TableNormal"/>
    <w:next w:val="ListTable3-Accent4"/>
    <w:uiPriority w:val="48"/>
    <w:rPr>
      <w:rFonts w:ascii="Calibri" w:hAnsi="Calibri"/>
      <w:sz w:val="22"/>
      <w:szCs w:val="22"/>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rFonts w:cs="Times New Roman"/>
        <w:b/>
        <w:bCs/>
        <w:color w:val="FFFFFF"/>
      </w:rPr>
      <w:tblPr/>
      <w:tcPr>
        <w:shd w:val="clear" w:color="auto" w:fill="FFC000"/>
      </w:tcPr>
    </w:tblStylePr>
    <w:tblStylePr w:type="lastRow">
      <w:rPr>
        <w:rFonts w:cs="Times New Roman"/>
        <w:b/>
        <w:bCs/>
      </w:rPr>
      <w:tblPr/>
      <w:tcPr>
        <w:tcBorders>
          <w:top w:val="double" w:sz="4" w:space="0" w:color="FFC000"/>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FFC000"/>
          <w:right w:val="single" w:sz="4" w:space="0" w:color="FFC000"/>
        </w:tcBorders>
      </w:tcPr>
    </w:tblStylePr>
    <w:tblStylePr w:type="band1Horz">
      <w:rPr>
        <w:rFonts w:cs="Times New Roman"/>
      </w:rPr>
      <w:tblPr/>
      <w:tcPr>
        <w:tcBorders>
          <w:top w:val="single" w:sz="4" w:space="0" w:color="FFC000"/>
          <w:bottom w:val="single" w:sz="4" w:space="0" w:color="FFC000"/>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FFC000"/>
          <w:left w:val="nil"/>
        </w:tcBorders>
      </w:tcPr>
    </w:tblStylePr>
    <w:tblStylePr w:type="swCell">
      <w:rPr>
        <w:rFonts w:cs="Times New Roman"/>
      </w:rPr>
      <w:tblPr/>
      <w:tcPr>
        <w:tcBorders>
          <w:top w:val="double" w:sz="4" w:space="0" w:color="FFC000"/>
          <w:right w:val="nil"/>
        </w:tcBorders>
      </w:tcPr>
    </w:tblStylePr>
  </w:style>
  <w:style w:type="table" w:customStyle="1" w:styleId="ListTable3-Accent51">
    <w:name w:val="List Table 3 - Accent 51"/>
    <w:basedOn w:val="TableNormal"/>
    <w:next w:val="ListTable3-Accent5"/>
    <w:uiPriority w:val="48"/>
    <w:rPr>
      <w:rFonts w:ascii="Calibri" w:hAnsi="Calibri"/>
      <w:sz w:val="22"/>
      <w:szCs w:val="22"/>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rFonts w:cs="Times New Roman"/>
        <w:b/>
        <w:bCs/>
        <w:color w:val="FFFFFF"/>
      </w:rPr>
      <w:tblPr/>
      <w:tcPr>
        <w:shd w:val="clear" w:color="auto" w:fill="5B9BD5"/>
      </w:tcPr>
    </w:tblStylePr>
    <w:tblStylePr w:type="lastRow">
      <w:rPr>
        <w:rFonts w:cs="Times New Roman"/>
        <w:b/>
        <w:bCs/>
      </w:rPr>
      <w:tblPr/>
      <w:tcPr>
        <w:tcBorders>
          <w:top w:val="double" w:sz="4" w:space="0" w:color="5B9BD5"/>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5B9BD5"/>
          <w:right w:val="single" w:sz="4" w:space="0" w:color="5B9BD5"/>
        </w:tcBorders>
      </w:tcPr>
    </w:tblStylePr>
    <w:tblStylePr w:type="band1Horz">
      <w:rPr>
        <w:rFonts w:cs="Times New Roman"/>
      </w:rPr>
      <w:tblPr/>
      <w:tcPr>
        <w:tcBorders>
          <w:top w:val="single" w:sz="4" w:space="0" w:color="5B9BD5"/>
          <w:bottom w:val="single" w:sz="4" w:space="0" w:color="5B9BD5"/>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5B9BD5"/>
          <w:left w:val="nil"/>
        </w:tcBorders>
      </w:tcPr>
    </w:tblStylePr>
    <w:tblStylePr w:type="swCell">
      <w:rPr>
        <w:rFonts w:cs="Times New Roman"/>
      </w:rPr>
      <w:tblPr/>
      <w:tcPr>
        <w:tcBorders>
          <w:top w:val="double" w:sz="4" w:space="0" w:color="5B9BD5"/>
          <w:right w:val="nil"/>
        </w:tcBorders>
      </w:tcPr>
    </w:tblStylePr>
  </w:style>
  <w:style w:type="table" w:customStyle="1" w:styleId="ListTable3-Accent61">
    <w:name w:val="List Table 3 - Accent 61"/>
    <w:basedOn w:val="TableNormal"/>
    <w:next w:val="ListTable3-Accent6"/>
    <w:uiPriority w:val="48"/>
    <w:rPr>
      <w:rFonts w:ascii="Calibri" w:hAnsi="Calibri"/>
      <w:sz w:val="22"/>
      <w:szCs w:val="22"/>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rFonts w:cs="Times New Roman"/>
        <w:b/>
        <w:bCs/>
        <w:color w:val="FFFFFF"/>
      </w:rPr>
      <w:tblPr/>
      <w:tcPr>
        <w:shd w:val="clear" w:color="auto" w:fill="70AD47"/>
      </w:tcPr>
    </w:tblStylePr>
    <w:tblStylePr w:type="lastRow">
      <w:rPr>
        <w:rFonts w:cs="Times New Roman"/>
        <w:b/>
        <w:bCs/>
      </w:rPr>
      <w:tblPr/>
      <w:tcPr>
        <w:tcBorders>
          <w:top w:val="double" w:sz="4" w:space="0" w:color="70AD47"/>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70AD47"/>
          <w:right w:val="single" w:sz="4" w:space="0" w:color="70AD47"/>
        </w:tcBorders>
      </w:tcPr>
    </w:tblStylePr>
    <w:tblStylePr w:type="band1Horz">
      <w:rPr>
        <w:rFonts w:cs="Times New Roman"/>
      </w:rPr>
      <w:tblPr/>
      <w:tcPr>
        <w:tcBorders>
          <w:top w:val="single" w:sz="4" w:space="0" w:color="70AD47"/>
          <w:bottom w:val="single" w:sz="4" w:space="0" w:color="70AD47"/>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70AD47"/>
          <w:left w:val="nil"/>
        </w:tcBorders>
      </w:tcPr>
    </w:tblStylePr>
    <w:tblStylePr w:type="swCell">
      <w:rPr>
        <w:rFonts w:cs="Times New Roman"/>
      </w:rPr>
      <w:tblPr/>
      <w:tcPr>
        <w:tcBorders>
          <w:top w:val="double" w:sz="4" w:space="0" w:color="70AD47"/>
          <w:right w:val="nil"/>
        </w:tcBorders>
      </w:tcPr>
    </w:tblStylePr>
  </w:style>
  <w:style w:type="table" w:customStyle="1" w:styleId="ListTable41">
    <w:name w:val="List Table 41"/>
    <w:basedOn w:val="TableNormal"/>
    <w:next w:val="ListTable4"/>
    <w:uiPriority w:val="49"/>
    <w:rPr>
      <w:rFonts w:ascii="Calibri" w:hAnsi="Calibri"/>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rFonts w:cs="Times New Roman"/>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rFonts w:cs="Times New Roman"/>
        <w:b/>
        <w:bCs/>
      </w:rPr>
      <w:tblPr/>
      <w:tcPr>
        <w:tcBorders>
          <w:top w:val="double" w:sz="4" w:space="0" w:color="66666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cPr>
    </w:tblStylePr>
    <w:tblStylePr w:type="band1Horz">
      <w:rPr>
        <w:rFonts w:cs="Times New Roman"/>
      </w:rPr>
      <w:tblPr/>
      <w:tcPr>
        <w:shd w:val="clear" w:color="auto" w:fill="CCCCCC"/>
      </w:tcPr>
    </w:tblStylePr>
  </w:style>
  <w:style w:type="table" w:customStyle="1" w:styleId="ListTable4-Accent11">
    <w:name w:val="List Table 4 - Accent 11"/>
    <w:basedOn w:val="TableNormal"/>
    <w:next w:val="ListTable4-Accent1"/>
    <w:uiPriority w:val="49"/>
    <w:rPr>
      <w:rFonts w:ascii="Calibri" w:hAnsi="Calibri"/>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rFonts w:cs="Times New Roman"/>
        <w:b/>
        <w:bCs/>
      </w:rPr>
      <w:tblPr/>
      <w:tcPr>
        <w:tcBorders>
          <w:top w:val="double" w:sz="4" w:space="0" w:color="8EAAD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ListTable4-Accent21">
    <w:name w:val="List Table 4 - Accent 21"/>
    <w:basedOn w:val="TableNormal"/>
    <w:next w:val="ListTable4-Accent2"/>
    <w:uiPriority w:val="49"/>
    <w:rPr>
      <w:rFonts w:ascii="Calibri" w:hAnsi="Calibri"/>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rFonts w:cs="Times New Roman"/>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rFonts w:cs="Times New Roman"/>
        <w:b/>
        <w:bCs/>
      </w:rPr>
      <w:tblPr/>
      <w:tcPr>
        <w:tcBorders>
          <w:top w:val="double" w:sz="4" w:space="0" w:color="F4B08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cPr>
    </w:tblStylePr>
    <w:tblStylePr w:type="band1Horz">
      <w:rPr>
        <w:rFonts w:cs="Times New Roman"/>
      </w:rPr>
      <w:tblPr/>
      <w:tcPr>
        <w:shd w:val="clear" w:color="auto" w:fill="FBE4D5"/>
      </w:tcPr>
    </w:tblStylePr>
  </w:style>
  <w:style w:type="table" w:customStyle="1" w:styleId="ListTable4-Accent31">
    <w:name w:val="List Table 4 - Accent 31"/>
    <w:basedOn w:val="TableNormal"/>
    <w:next w:val="ListTable4-Accent3"/>
    <w:uiPriority w:val="49"/>
    <w:rPr>
      <w:rFonts w:ascii="Calibri" w:hAnsi="Calibri"/>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rFonts w:cs="Times New Roman"/>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rFonts w:cs="Times New Roman"/>
        <w:b/>
        <w:bCs/>
      </w:rPr>
      <w:tblPr/>
      <w:tcPr>
        <w:tcBorders>
          <w:top w:val="double" w:sz="4" w:space="0" w:color="C9C9C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cPr>
    </w:tblStylePr>
    <w:tblStylePr w:type="band1Horz">
      <w:rPr>
        <w:rFonts w:cs="Times New Roman"/>
      </w:rPr>
      <w:tblPr/>
      <w:tcPr>
        <w:shd w:val="clear" w:color="auto" w:fill="EDEDED"/>
      </w:tcPr>
    </w:tblStylePr>
  </w:style>
  <w:style w:type="table" w:customStyle="1" w:styleId="ListTable4-Accent41">
    <w:name w:val="List Table 4 - Accent 41"/>
    <w:basedOn w:val="TableNormal"/>
    <w:next w:val="ListTable4-Accent4"/>
    <w:uiPriority w:val="49"/>
    <w:rPr>
      <w:rFonts w:ascii="Calibri" w:hAnsi="Calibri"/>
      <w:sz w:val="22"/>
      <w:szCs w:val="22"/>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rFonts w:cs="Times New Roman"/>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rFonts w:cs="Times New Roman"/>
        <w:b/>
        <w:bCs/>
      </w:rPr>
      <w:tblPr/>
      <w:tcPr>
        <w:tcBorders>
          <w:top w:val="double" w:sz="4" w:space="0" w:color="FFD96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cPr>
    </w:tblStylePr>
    <w:tblStylePr w:type="band1Horz">
      <w:rPr>
        <w:rFonts w:cs="Times New Roman"/>
      </w:rPr>
      <w:tblPr/>
      <w:tcPr>
        <w:shd w:val="clear" w:color="auto" w:fill="FFF2CC"/>
      </w:tcPr>
    </w:tblStylePr>
  </w:style>
  <w:style w:type="table" w:customStyle="1" w:styleId="ListTable4-Accent51">
    <w:name w:val="List Table 4 - Accent 51"/>
    <w:basedOn w:val="TableNormal"/>
    <w:next w:val="ListTable4-Accent5"/>
    <w:uiPriority w:val="49"/>
    <w:rPr>
      <w:rFonts w:ascii="Calibri" w:hAnsi="Calibri"/>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rFonts w:cs="Times New Roman"/>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rFonts w:cs="Times New Roman"/>
        <w:b/>
        <w:bCs/>
      </w:rPr>
      <w:tblPr/>
      <w:tcPr>
        <w:tcBorders>
          <w:top w:val="double" w:sz="4" w:space="0" w:color="9CC2E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table" w:customStyle="1" w:styleId="ListTable4-Accent61">
    <w:name w:val="List Table 4 - Accent 61"/>
    <w:basedOn w:val="TableNormal"/>
    <w:next w:val="ListTable4-Accent6"/>
    <w:uiPriority w:val="49"/>
    <w:rPr>
      <w:rFonts w:ascii="Calibri" w:hAnsi="Calibri"/>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rFonts w:cs="Times New Roman"/>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rFonts w:cs="Times New Roman"/>
        <w:b/>
        <w:bCs/>
      </w:rPr>
      <w:tblPr/>
      <w:tcPr>
        <w:tcBorders>
          <w:top w:val="double" w:sz="4" w:space="0" w:color="A8D08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2EFD9"/>
      </w:tcPr>
    </w:tblStylePr>
    <w:tblStylePr w:type="band1Horz">
      <w:rPr>
        <w:rFonts w:cs="Times New Roman"/>
      </w:rPr>
      <w:tblPr/>
      <w:tcPr>
        <w:shd w:val="clear" w:color="auto" w:fill="E2EFD9"/>
      </w:tcPr>
    </w:tblStylePr>
  </w:style>
  <w:style w:type="table" w:customStyle="1" w:styleId="ListTable5Dark1">
    <w:name w:val="List Table 5 Dark1"/>
    <w:basedOn w:val="TableNormal"/>
    <w:next w:val="ListTable5Dark"/>
    <w:uiPriority w:val="50"/>
    <w:rPr>
      <w:rFonts w:ascii="Calibri" w:hAnsi="Calibri"/>
      <w:color w:val="FFFFFF"/>
      <w:sz w:val="22"/>
      <w:szCs w:val="22"/>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rFonts w:cs="Times New Roman"/>
        <w:b/>
        <w:bCs/>
      </w:rPr>
      <w:tblPr/>
      <w:tcPr>
        <w:tcBorders>
          <w:bottom w:val="single" w:sz="18" w:space="0" w:color="FFFFFF"/>
        </w:tcBorders>
      </w:tcPr>
    </w:tblStylePr>
    <w:tblStylePr w:type="lastRow">
      <w:rPr>
        <w:rFonts w:cs="Times New Roman"/>
        <w:b/>
        <w:bCs/>
      </w:rPr>
      <w:tblPr/>
      <w:tcPr>
        <w:tcBorders>
          <w:top w:val="single" w:sz="4" w:space="0" w:color="FFFFFF"/>
        </w:tcBorders>
      </w:tcPr>
    </w:tblStylePr>
    <w:tblStylePr w:type="firstCol">
      <w:rPr>
        <w:rFonts w:cs="Times New Roman"/>
        <w:b/>
        <w:bCs/>
      </w:rPr>
      <w:tblPr/>
      <w:tcPr>
        <w:tcBorders>
          <w:right w:val="single" w:sz="4" w:space="0" w:color="FFFFFF"/>
        </w:tcBorders>
      </w:tcPr>
    </w:tblStylePr>
    <w:tblStylePr w:type="lastCol">
      <w:rPr>
        <w:rFonts w:cs="Times New Roman"/>
        <w:b/>
        <w:bCs/>
      </w:rPr>
      <w:tblPr/>
      <w:tcPr>
        <w:tcBorders>
          <w:left w:val="single" w:sz="4" w:space="0" w:color="FFFFFF"/>
        </w:tcBorders>
      </w:tcPr>
    </w:tblStylePr>
    <w:tblStylePr w:type="band1Vert">
      <w:rPr>
        <w:rFonts w:cs="Times New Roman"/>
      </w:rPr>
      <w:tblPr/>
      <w:tcPr>
        <w:tcBorders>
          <w:left w:val="single" w:sz="4" w:space="0" w:color="FFFFFF"/>
          <w:right w:val="single" w:sz="4" w:space="0" w:color="FFFFFF"/>
        </w:tcBorders>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customStyle="1" w:styleId="ListTable5Dark-Accent11">
    <w:name w:val="List Table 5 Dark - Accent 11"/>
    <w:basedOn w:val="TableNormal"/>
    <w:next w:val="ListTable5Dark-Accent1"/>
    <w:uiPriority w:val="50"/>
    <w:rPr>
      <w:rFonts w:ascii="Calibri" w:hAnsi="Calibri"/>
      <w:color w:val="FFFFFF"/>
      <w:sz w:val="22"/>
      <w:szCs w:val="22"/>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rFonts w:cs="Times New Roman"/>
        <w:b/>
        <w:bCs/>
      </w:rPr>
      <w:tblPr/>
      <w:tcPr>
        <w:tcBorders>
          <w:bottom w:val="single" w:sz="18" w:space="0" w:color="FFFFFF"/>
        </w:tcBorders>
      </w:tcPr>
    </w:tblStylePr>
    <w:tblStylePr w:type="lastRow">
      <w:rPr>
        <w:rFonts w:cs="Times New Roman"/>
        <w:b/>
        <w:bCs/>
      </w:rPr>
      <w:tblPr/>
      <w:tcPr>
        <w:tcBorders>
          <w:top w:val="single" w:sz="4" w:space="0" w:color="FFFFFF"/>
        </w:tcBorders>
      </w:tcPr>
    </w:tblStylePr>
    <w:tblStylePr w:type="firstCol">
      <w:rPr>
        <w:rFonts w:cs="Times New Roman"/>
        <w:b/>
        <w:bCs/>
      </w:rPr>
      <w:tblPr/>
      <w:tcPr>
        <w:tcBorders>
          <w:right w:val="single" w:sz="4" w:space="0" w:color="FFFFFF"/>
        </w:tcBorders>
      </w:tcPr>
    </w:tblStylePr>
    <w:tblStylePr w:type="lastCol">
      <w:rPr>
        <w:rFonts w:cs="Times New Roman"/>
        <w:b/>
        <w:bCs/>
      </w:rPr>
      <w:tblPr/>
      <w:tcPr>
        <w:tcBorders>
          <w:left w:val="single" w:sz="4" w:space="0" w:color="FFFFFF"/>
        </w:tcBorders>
      </w:tcPr>
    </w:tblStylePr>
    <w:tblStylePr w:type="band1Vert">
      <w:rPr>
        <w:rFonts w:cs="Times New Roman"/>
      </w:rPr>
      <w:tblPr/>
      <w:tcPr>
        <w:tcBorders>
          <w:left w:val="single" w:sz="4" w:space="0" w:color="FFFFFF"/>
          <w:right w:val="single" w:sz="4" w:space="0" w:color="FFFFFF"/>
        </w:tcBorders>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customStyle="1" w:styleId="ListTable5Dark-Accent21">
    <w:name w:val="List Table 5 Dark - Accent 21"/>
    <w:basedOn w:val="TableNormal"/>
    <w:next w:val="ListTable5Dark-Accent2"/>
    <w:uiPriority w:val="50"/>
    <w:rPr>
      <w:rFonts w:ascii="Calibri" w:hAnsi="Calibri"/>
      <w:color w:val="FFFFFF"/>
      <w:sz w:val="22"/>
      <w:szCs w:val="22"/>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rFonts w:cs="Times New Roman"/>
        <w:b/>
        <w:bCs/>
      </w:rPr>
      <w:tblPr/>
      <w:tcPr>
        <w:tcBorders>
          <w:bottom w:val="single" w:sz="18" w:space="0" w:color="FFFFFF"/>
        </w:tcBorders>
      </w:tcPr>
    </w:tblStylePr>
    <w:tblStylePr w:type="lastRow">
      <w:rPr>
        <w:rFonts w:cs="Times New Roman"/>
        <w:b/>
        <w:bCs/>
      </w:rPr>
      <w:tblPr/>
      <w:tcPr>
        <w:tcBorders>
          <w:top w:val="single" w:sz="4" w:space="0" w:color="FFFFFF"/>
        </w:tcBorders>
      </w:tcPr>
    </w:tblStylePr>
    <w:tblStylePr w:type="firstCol">
      <w:rPr>
        <w:rFonts w:cs="Times New Roman"/>
        <w:b/>
        <w:bCs/>
      </w:rPr>
      <w:tblPr/>
      <w:tcPr>
        <w:tcBorders>
          <w:right w:val="single" w:sz="4" w:space="0" w:color="FFFFFF"/>
        </w:tcBorders>
      </w:tcPr>
    </w:tblStylePr>
    <w:tblStylePr w:type="lastCol">
      <w:rPr>
        <w:rFonts w:cs="Times New Roman"/>
        <w:b/>
        <w:bCs/>
      </w:rPr>
      <w:tblPr/>
      <w:tcPr>
        <w:tcBorders>
          <w:left w:val="single" w:sz="4" w:space="0" w:color="FFFFFF"/>
        </w:tcBorders>
      </w:tcPr>
    </w:tblStylePr>
    <w:tblStylePr w:type="band1Vert">
      <w:rPr>
        <w:rFonts w:cs="Times New Roman"/>
      </w:rPr>
      <w:tblPr/>
      <w:tcPr>
        <w:tcBorders>
          <w:left w:val="single" w:sz="4" w:space="0" w:color="FFFFFF"/>
          <w:right w:val="single" w:sz="4" w:space="0" w:color="FFFFFF"/>
        </w:tcBorders>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customStyle="1" w:styleId="ListTable5Dark-Accent31">
    <w:name w:val="List Table 5 Dark - Accent 31"/>
    <w:basedOn w:val="TableNormal"/>
    <w:next w:val="ListTable5Dark-Accent3"/>
    <w:uiPriority w:val="50"/>
    <w:rPr>
      <w:rFonts w:ascii="Calibri" w:hAnsi="Calibri"/>
      <w:color w:val="FFFFFF"/>
      <w:sz w:val="22"/>
      <w:szCs w:val="22"/>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rFonts w:cs="Times New Roman"/>
        <w:b/>
        <w:bCs/>
      </w:rPr>
      <w:tblPr/>
      <w:tcPr>
        <w:tcBorders>
          <w:bottom w:val="single" w:sz="18" w:space="0" w:color="FFFFFF"/>
        </w:tcBorders>
      </w:tcPr>
    </w:tblStylePr>
    <w:tblStylePr w:type="lastRow">
      <w:rPr>
        <w:rFonts w:cs="Times New Roman"/>
        <w:b/>
        <w:bCs/>
      </w:rPr>
      <w:tblPr/>
      <w:tcPr>
        <w:tcBorders>
          <w:top w:val="single" w:sz="4" w:space="0" w:color="FFFFFF"/>
        </w:tcBorders>
      </w:tcPr>
    </w:tblStylePr>
    <w:tblStylePr w:type="firstCol">
      <w:rPr>
        <w:rFonts w:cs="Times New Roman"/>
        <w:b/>
        <w:bCs/>
      </w:rPr>
      <w:tblPr/>
      <w:tcPr>
        <w:tcBorders>
          <w:right w:val="single" w:sz="4" w:space="0" w:color="FFFFFF"/>
        </w:tcBorders>
      </w:tcPr>
    </w:tblStylePr>
    <w:tblStylePr w:type="lastCol">
      <w:rPr>
        <w:rFonts w:cs="Times New Roman"/>
        <w:b/>
        <w:bCs/>
      </w:rPr>
      <w:tblPr/>
      <w:tcPr>
        <w:tcBorders>
          <w:left w:val="single" w:sz="4" w:space="0" w:color="FFFFFF"/>
        </w:tcBorders>
      </w:tcPr>
    </w:tblStylePr>
    <w:tblStylePr w:type="band1Vert">
      <w:rPr>
        <w:rFonts w:cs="Times New Roman"/>
      </w:rPr>
      <w:tblPr/>
      <w:tcPr>
        <w:tcBorders>
          <w:left w:val="single" w:sz="4" w:space="0" w:color="FFFFFF"/>
          <w:right w:val="single" w:sz="4" w:space="0" w:color="FFFFFF"/>
        </w:tcBorders>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customStyle="1" w:styleId="ListTable5Dark-Accent41">
    <w:name w:val="List Table 5 Dark - Accent 41"/>
    <w:basedOn w:val="TableNormal"/>
    <w:next w:val="ListTable5Dark-Accent4"/>
    <w:uiPriority w:val="50"/>
    <w:rPr>
      <w:rFonts w:ascii="Calibri" w:hAnsi="Calibri"/>
      <w:color w:val="FFFFFF"/>
      <w:sz w:val="22"/>
      <w:szCs w:val="22"/>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rFonts w:cs="Times New Roman"/>
        <w:b/>
        <w:bCs/>
      </w:rPr>
      <w:tblPr/>
      <w:tcPr>
        <w:tcBorders>
          <w:bottom w:val="single" w:sz="18" w:space="0" w:color="FFFFFF"/>
        </w:tcBorders>
      </w:tcPr>
    </w:tblStylePr>
    <w:tblStylePr w:type="lastRow">
      <w:rPr>
        <w:rFonts w:cs="Times New Roman"/>
        <w:b/>
        <w:bCs/>
      </w:rPr>
      <w:tblPr/>
      <w:tcPr>
        <w:tcBorders>
          <w:top w:val="single" w:sz="4" w:space="0" w:color="FFFFFF"/>
        </w:tcBorders>
      </w:tcPr>
    </w:tblStylePr>
    <w:tblStylePr w:type="firstCol">
      <w:rPr>
        <w:rFonts w:cs="Times New Roman"/>
        <w:b/>
        <w:bCs/>
      </w:rPr>
      <w:tblPr/>
      <w:tcPr>
        <w:tcBorders>
          <w:right w:val="single" w:sz="4" w:space="0" w:color="FFFFFF"/>
        </w:tcBorders>
      </w:tcPr>
    </w:tblStylePr>
    <w:tblStylePr w:type="lastCol">
      <w:rPr>
        <w:rFonts w:cs="Times New Roman"/>
        <w:b/>
        <w:bCs/>
      </w:rPr>
      <w:tblPr/>
      <w:tcPr>
        <w:tcBorders>
          <w:left w:val="single" w:sz="4" w:space="0" w:color="FFFFFF"/>
        </w:tcBorders>
      </w:tcPr>
    </w:tblStylePr>
    <w:tblStylePr w:type="band1Vert">
      <w:rPr>
        <w:rFonts w:cs="Times New Roman"/>
      </w:rPr>
      <w:tblPr/>
      <w:tcPr>
        <w:tcBorders>
          <w:left w:val="single" w:sz="4" w:space="0" w:color="FFFFFF"/>
          <w:right w:val="single" w:sz="4" w:space="0" w:color="FFFFFF"/>
        </w:tcBorders>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customStyle="1" w:styleId="ListTable5Dark-Accent51">
    <w:name w:val="List Table 5 Dark - Accent 51"/>
    <w:basedOn w:val="TableNormal"/>
    <w:next w:val="ListTable5Dark-Accent5"/>
    <w:uiPriority w:val="50"/>
    <w:rPr>
      <w:rFonts w:ascii="Calibri" w:hAnsi="Calibri"/>
      <w:color w:val="FFFFFF"/>
      <w:sz w:val="22"/>
      <w:szCs w:val="22"/>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rFonts w:cs="Times New Roman"/>
        <w:b/>
        <w:bCs/>
      </w:rPr>
      <w:tblPr/>
      <w:tcPr>
        <w:tcBorders>
          <w:bottom w:val="single" w:sz="18" w:space="0" w:color="FFFFFF"/>
        </w:tcBorders>
      </w:tcPr>
    </w:tblStylePr>
    <w:tblStylePr w:type="lastRow">
      <w:rPr>
        <w:rFonts w:cs="Times New Roman"/>
        <w:b/>
        <w:bCs/>
      </w:rPr>
      <w:tblPr/>
      <w:tcPr>
        <w:tcBorders>
          <w:top w:val="single" w:sz="4" w:space="0" w:color="FFFFFF"/>
        </w:tcBorders>
      </w:tcPr>
    </w:tblStylePr>
    <w:tblStylePr w:type="firstCol">
      <w:rPr>
        <w:rFonts w:cs="Times New Roman"/>
        <w:b/>
        <w:bCs/>
      </w:rPr>
      <w:tblPr/>
      <w:tcPr>
        <w:tcBorders>
          <w:right w:val="single" w:sz="4" w:space="0" w:color="FFFFFF"/>
        </w:tcBorders>
      </w:tcPr>
    </w:tblStylePr>
    <w:tblStylePr w:type="lastCol">
      <w:rPr>
        <w:rFonts w:cs="Times New Roman"/>
        <w:b/>
        <w:bCs/>
      </w:rPr>
      <w:tblPr/>
      <w:tcPr>
        <w:tcBorders>
          <w:left w:val="single" w:sz="4" w:space="0" w:color="FFFFFF"/>
        </w:tcBorders>
      </w:tcPr>
    </w:tblStylePr>
    <w:tblStylePr w:type="band1Vert">
      <w:rPr>
        <w:rFonts w:cs="Times New Roman"/>
      </w:rPr>
      <w:tblPr/>
      <w:tcPr>
        <w:tcBorders>
          <w:left w:val="single" w:sz="4" w:space="0" w:color="FFFFFF"/>
          <w:right w:val="single" w:sz="4" w:space="0" w:color="FFFFFF"/>
        </w:tcBorders>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customStyle="1" w:styleId="ListTable5Dark-Accent61">
    <w:name w:val="List Table 5 Dark - Accent 61"/>
    <w:basedOn w:val="TableNormal"/>
    <w:next w:val="ListTable5Dark-Accent6"/>
    <w:uiPriority w:val="50"/>
    <w:rPr>
      <w:rFonts w:ascii="Calibri" w:hAnsi="Calibri"/>
      <w:color w:val="FFFFFF"/>
      <w:sz w:val="22"/>
      <w:szCs w:val="22"/>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rFonts w:cs="Times New Roman"/>
        <w:b/>
        <w:bCs/>
      </w:rPr>
      <w:tblPr/>
      <w:tcPr>
        <w:tcBorders>
          <w:bottom w:val="single" w:sz="18" w:space="0" w:color="FFFFFF"/>
        </w:tcBorders>
      </w:tcPr>
    </w:tblStylePr>
    <w:tblStylePr w:type="lastRow">
      <w:rPr>
        <w:rFonts w:cs="Times New Roman"/>
        <w:b/>
        <w:bCs/>
      </w:rPr>
      <w:tblPr/>
      <w:tcPr>
        <w:tcBorders>
          <w:top w:val="single" w:sz="4" w:space="0" w:color="FFFFFF"/>
        </w:tcBorders>
      </w:tcPr>
    </w:tblStylePr>
    <w:tblStylePr w:type="firstCol">
      <w:rPr>
        <w:rFonts w:cs="Times New Roman"/>
        <w:b/>
        <w:bCs/>
      </w:rPr>
      <w:tblPr/>
      <w:tcPr>
        <w:tcBorders>
          <w:right w:val="single" w:sz="4" w:space="0" w:color="FFFFFF"/>
        </w:tcBorders>
      </w:tcPr>
    </w:tblStylePr>
    <w:tblStylePr w:type="lastCol">
      <w:rPr>
        <w:rFonts w:cs="Times New Roman"/>
        <w:b/>
        <w:bCs/>
      </w:rPr>
      <w:tblPr/>
      <w:tcPr>
        <w:tcBorders>
          <w:left w:val="single" w:sz="4" w:space="0" w:color="FFFFFF"/>
        </w:tcBorders>
      </w:tcPr>
    </w:tblStylePr>
    <w:tblStylePr w:type="band1Vert">
      <w:rPr>
        <w:rFonts w:cs="Times New Roman"/>
      </w:rPr>
      <w:tblPr/>
      <w:tcPr>
        <w:tcBorders>
          <w:left w:val="single" w:sz="4" w:space="0" w:color="FFFFFF"/>
          <w:right w:val="single" w:sz="4" w:space="0" w:color="FFFFFF"/>
        </w:tcBorders>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customStyle="1" w:styleId="ListTable6Colorful1">
    <w:name w:val="List Table 6 Colorful1"/>
    <w:basedOn w:val="TableNormal"/>
    <w:next w:val="ListTable6Colorful"/>
    <w:uiPriority w:val="51"/>
    <w:rPr>
      <w:rFonts w:ascii="Calibri" w:hAnsi="Calibri"/>
      <w:color w:val="000000"/>
      <w:sz w:val="22"/>
      <w:szCs w:val="22"/>
    </w:rPr>
    <w:tblPr>
      <w:tblStyleRowBandSize w:val="1"/>
      <w:tblStyleColBandSize w:val="1"/>
      <w:tblBorders>
        <w:top w:val="single" w:sz="4" w:space="0" w:color="000000"/>
        <w:bottom w:val="single" w:sz="4" w:space="0" w:color="000000"/>
      </w:tblBorders>
    </w:tblPr>
    <w:tblStylePr w:type="firstRow">
      <w:rPr>
        <w:rFonts w:cs="Times New Roman"/>
        <w:b/>
        <w:bCs/>
      </w:rPr>
      <w:tblPr/>
      <w:tcPr>
        <w:tcBorders>
          <w:bottom w:val="single" w:sz="4" w:space="0" w:color="000000"/>
        </w:tcBorders>
      </w:tcPr>
    </w:tblStylePr>
    <w:tblStylePr w:type="lastRow">
      <w:rPr>
        <w:rFonts w:cs="Times New Roman"/>
        <w:b/>
        <w:bCs/>
      </w:rPr>
      <w:tblPr/>
      <w:tcPr>
        <w:tcBorders>
          <w:top w:val="double" w:sz="4"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cPr>
    </w:tblStylePr>
    <w:tblStylePr w:type="band1Horz">
      <w:rPr>
        <w:rFonts w:cs="Times New Roman"/>
      </w:rPr>
      <w:tblPr/>
      <w:tcPr>
        <w:shd w:val="clear" w:color="auto" w:fill="CCCCCC"/>
      </w:tcPr>
    </w:tblStylePr>
  </w:style>
  <w:style w:type="table" w:customStyle="1" w:styleId="ListTable6Colorful-Accent11">
    <w:name w:val="List Table 6 Colorful - Accent 11"/>
    <w:basedOn w:val="TableNormal"/>
    <w:next w:val="ListTable6Colorful-Accent1"/>
    <w:uiPriority w:val="51"/>
    <w:rPr>
      <w:rFonts w:ascii="Calibri" w:hAnsi="Calibri"/>
      <w:color w:val="2F5496"/>
      <w:sz w:val="22"/>
      <w:szCs w:val="22"/>
    </w:rPr>
    <w:tblPr>
      <w:tblStyleRowBandSize w:val="1"/>
      <w:tblStyleColBandSize w:val="1"/>
      <w:tblBorders>
        <w:top w:val="single" w:sz="4" w:space="0" w:color="4472C4"/>
        <w:bottom w:val="single" w:sz="4" w:space="0" w:color="4472C4"/>
      </w:tblBorders>
    </w:tblPr>
    <w:tblStylePr w:type="firstRow">
      <w:rPr>
        <w:rFonts w:cs="Times New Roman"/>
        <w:b/>
        <w:bCs/>
      </w:rPr>
      <w:tblPr/>
      <w:tcPr>
        <w:tcBorders>
          <w:bottom w:val="single" w:sz="4" w:space="0" w:color="4472C4"/>
        </w:tcBorders>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ListTable6Colorful-Accent21">
    <w:name w:val="List Table 6 Colorful - Accent 21"/>
    <w:basedOn w:val="TableNormal"/>
    <w:next w:val="ListTable6Colorful-Accent2"/>
    <w:uiPriority w:val="51"/>
    <w:rPr>
      <w:rFonts w:ascii="Calibri" w:hAnsi="Calibri"/>
      <w:color w:val="C45911"/>
      <w:sz w:val="22"/>
      <w:szCs w:val="22"/>
    </w:rPr>
    <w:tblPr>
      <w:tblStyleRowBandSize w:val="1"/>
      <w:tblStyleColBandSize w:val="1"/>
      <w:tblBorders>
        <w:top w:val="single" w:sz="4" w:space="0" w:color="ED7D31"/>
        <w:bottom w:val="single" w:sz="4" w:space="0" w:color="ED7D31"/>
      </w:tblBorders>
    </w:tblPr>
    <w:tblStylePr w:type="firstRow">
      <w:rPr>
        <w:rFonts w:cs="Times New Roman"/>
        <w:b/>
        <w:bCs/>
      </w:rPr>
      <w:tblPr/>
      <w:tcPr>
        <w:tcBorders>
          <w:bottom w:val="single" w:sz="4" w:space="0" w:color="ED7D31"/>
        </w:tcBorders>
      </w:tcPr>
    </w:tblStylePr>
    <w:tblStylePr w:type="lastRow">
      <w:rPr>
        <w:rFonts w:cs="Times New Roman"/>
        <w:b/>
        <w:bCs/>
      </w:rPr>
      <w:tblPr/>
      <w:tcPr>
        <w:tcBorders>
          <w:top w:val="double" w:sz="4" w:space="0" w:color="ED7D3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cPr>
    </w:tblStylePr>
    <w:tblStylePr w:type="band1Horz">
      <w:rPr>
        <w:rFonts w:cs="Times New Roman"/>
      </w:rPr>
      <w:tblPr/>
      <w:tcPr>
        <w:shd w:val="clear" w:color="auto" w:fill="FBE4D5"/>
      </w:tcPr>
    </w:tblStylePr>
  </w:style>
  <w:style w:type="table" w:customStyle="1" w:styleId="ListTable6Colorful-Accent31">
    <w:name w:val="List Table 6 Colorful - Accent 31"/>
    <w:basedOn w:val="TableNormal"/>
    <w:next w:val="ListTable6Colorful-Accent3"/>
    <w:uiPriority w:val="51"/>
    <w:rPr>
      <w:rFonts w:ascii="Calibri" w:hAnsi="Calibri"/>
      <w:color w:val="7B7B7B"/>
      <w:sz w:val="22"/>
      <w:szCs w:val="22"/>
    </w:rPr>
    <w:tblPr>
      <w:tblStyleRowBandSize w:val="1"/>
      <w:tblStyleColBandSize w:val="1"/>
      <w:tblBorders>
        <w:top w:val="single" w:sz="4" w:space="0" w:color="A5A5A5"/>
        <w:bottom w:val="single" w:sz="4" w:space="0" w:color="A5A5A5"/>
      </w:tblBorders>
    </w:tblPr>
    <w:tblStylePr w:type="firstRow">
      <w:rPr>
        <w:rFonts w:cs="Times New Roman"/>
        <w:b/>
        <w:bCs/>
      </w:rPr>
      <w:tblPr/>
      <w:tcPr>
        <w:tcBorders>
          <w:bottom w:val="single" w:sz="4" w:space="0" w:color="A5A5A5"/>
        </w:tcBorders>
      </w:tcPr>
    </w:tblStylePr>
    <w:tblStylePr w:type="lastRow">
      <w:rPr>
        <w:rFonts w:cs="Times New Roman"/>
        <w:b/>
        <w:bCs/>
      </w:rPr>
      <w:tblPr/>
      <w:tcPr>
        <w:tcBorders>
          <w:top w:val="double" w:sz="4" w:space="0" w:color="A5A5A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cPr>
    </w:tblStylePr>
    <w:tblStylePr w:type="band1Horz">
      <w:rPr>
        <w:rFonts w:cs="Times New Roman"/>
      </w:rPr>
      <w:tblPr/>
      <w:tcPr>
        <w:shd w:val="clear" w:color="auto" w:fill="EDEDED"/>
      </w:tcPr>
    </w:tblStylePr>
  </w:style>
  <w:style w:type="table" w:customStyle="1" w:styleId="ListTable6Colorful-Accent41">
    <w:name w:val="List Table 6 Colorful - Accent 41"/>
    <w:basedOn w:val="TableNormal"/>
    <w:next w:val="ListTable6Colorful-Accent4"/>
    <w:uiPriority w:val="51"/>
    <w:rPr>
      <w:rFonts w:ascii="Calibri" w:hAnsi="Calibri"/>
      <w:color w:val="BF8F00"/>
      <w:sz w:val="22"/>
      <w:szCs w:val="22"/>
    </w:rPr>
    <w:tblPr>
      <w:tblStyleRowBandSize w:val="1"/>
      <w:tblStyleColBandSize w:val="1"/>
      <w:tblBorders>
        <w:top w:val="single" w:sz="4" w:space="0" w:color="FFC000"/>
        <w:bottom w:val="single" w:sz="4" w:space="0" w:color="FFC000"/>
      </w:tblBorders>
    </w:tblPr>
    <w:tblStylePr w:type="firstRow">
      <w:rPr>
        <w:rFonts w:cs="Times New Roman"/>
        <w:b/>
        <w:bCs/>
      </w:rPr>
      <w:tblPr/>
      <w:tcPr>
        <w:tcBorders>
          <w:bottom w:val="single" w:sz="4" w:space="0" w:color="FFC000"/>
        </w:tcBorders>
      </w:tcPr>
    </w:tblStylePr>
    <w:tblStylePr w:type="lastRow">
      <w:rPr>
        <w:rFonts w:cs="Times New Roman"/>
        <w:b/>
        <w:bCs/>
      </w:rPr>
      <w:tblPr/>
      <w:tcPr>
        <w:tcBorders>
          <w:top w:val="double" w:sz="4" w:space="0" w:color="FFC00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cPr>
    </w:tblStylePr>
    <w:tblStylePr w:type="band1Horz">
      <w:rPr>
        <w:rFonts w:cs="Times New Roman"/>
      </w:rPr>
      <w:tblPr/>
      <w:tcPr>
        <w:shd w:val="clear" w:color="auto" w:fill="FFF2CC"/>
      </w:tcPr>
    </w:tblStylePr>
  </w:style>
  <w:style w:type="table" w:customStyle="1" w:styleId="ListTable6Colorful-Accent51">
    <w:name w:val="List Table 6 Colorful - Accent 51"/>
    <w:basedOn w:val="TableNormal"/>
    <w:next w:val="ListTable6Colorful-Accent5"/>
    <w:uiPriority w:val="51"/>
    <w:rPr>
      <w:rFonts w:ascii="Calibri" w:hAnsi="Calibri"/>
      <w:color w:val="2E74B5"/>
      <w:sz w:val="22"/>
      <w:szCs w:val="22"/>
    </w:rPr>
    <w:tblPr>
      <w:tblStyleRowBandSize w:val="1"/>
      <w:tblStyleColBandSize w:val="1"/>
      <w:tblBorders>
        <w:top w:val="single" w:sz="4" w:space="0" w:color="5B9BD5"/>
        <w:bottom w:val="single" w:sz="4" w:space="0" w:color="5B9BD5"/>
      </w:tblBorders>
    </w:tblPr>
    <w:tblStylePr w:type="firstRow">
      <w:rPr>
        <w:rFonts w:cs="Times New Roman"/>
        <w:b/>
        <w:bCs/>
      </w:rPr>
      <w:tblPr/>
      <w:tcPr>
        <w:tcBorders>
          <w:bottom w:val="single" w:sz="4" w:space="0" w:color="5B9BD5"/>
        </w:tcBorders>
      </w:tcPr>
    </w:tblStylePr>
    <w:tblStylePr w:type="lastRow">
      <w:rPr>
        <w:rFonts w:cs="Times New Roman"/>
        <w:b/>
        <w:bCs/>
      </w:rPr>
      <w:tblPr/>
      <w:tcPr>
        <w:tcBorders>
          <w:top w:val="double" w:sz="4" w:space="0" w:color="5B9BD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table" w:customStyle="1" w:styleId="ListTable6Colorful-Accent61">
    <w:name w:val="List Table 6 Colorful - Accent 61"/>
    <w:basedOn w:val="TableNormal"/>
    <w:next w:val="ListTable6Colorful-Accent6"/>
    <w:uiPriority w:val="51"/>
    <w:rPr>
      <w:rFonts w:ascii="Calibri" w:hAnsi="Calibri"/>
      <w:color w:val="538135"/>
      <w:sz w:val="22"/>
      <w:szCs w:val="22"/>
    </w:rPr>
    <w:tblPr>
      <w:tblStyleRowBandSize w:val="1"/>
      <w:tblStyleColBandSize w:val="1"/>
      <w:tblBorders>
        <w:top w:val="single" w:sz="4" w:space="0" w:color="70AD47"/>
        <w:bottom w:val="single" w:sz="4" w:space="0" w:color="70AD47"/>
      </w:tblBorders>
    </w:tblPr>
    <w:tblStylePr w:type="firstRow">
      <w:rPr>
        <w:rFonts w:cs="Times New Roman"/>
        <w:b/>
        <w:bCs/>
      </w:rPr>
      <w:tblPr/>
      <w:tcPr>
        <w:tcBorders>
          <w:bottom w:val="single" w:sz="4" w:space="0" w:color="70AD47"/>
        </w:tcBorders>
      </w:tcPr>
    </w:tblStylePr>
    <w:tblStylePr w:type="lastRow">
      <w:rPr>
        <w:rFonts w:cs="Times New Roman"/>
        <w:b/>
        <w:bCs/>
      </w:rPr>
      <w:tblPr/>
      <w:tcPr>
        <w:tcBorders>
          <w:top w:val="double" w:sz="4" w:space="0" w:color="70AD4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2EFD9"/>
      </w:tcPr>
    </w:tblStylePr>
    <w:tblStylePr w:type="band1Horz">
      <w:rPr>
        <w:rFonts w:cs="Times New Roman"/>
      </w:rPr>
      <w:tblPr/>
      <w:tcPr>
        <w:shd w:val="clear" w:color="auto" w:fill="E2EFD9"/>
      </w:tcPr>
    </w:tblStylePr>
  </w:style>
  <w:style w:type="table" w:customStyle="1" w:styleId="ListTable7Colorful1">
    <w:name w:val="List Table 7 Colorful1"/>
    <w:basedOn w:val="TableNormal"/>
    <w:next w:val="ListTable7Colorful"/>
    <w:uiPriority w:val="52"/>
    <w:rPr>
      <w:rFonts w:ascii="Calibri" w:hAnsi="Calibri"/>
      <w:color w:val="000000"/>
      <w:sz w:val="22"/>
      <w:szCs w:val="22"/>
    </w:rPr>
    <w:tblPr>
      <w:tblStyleRowBandSize w:val="1"/>
      <w:tblStyleColBandSize w:val="1"/>
    </w:tblPr>
    <w:tblStylePr w:type="firstRow">
      <w:rPr>
        <w:rFonts w:ascii="Times New Roman" w:eastAsia="DengXian Light" w:hAnsi="Times New Roman" w:cs="Times New Roman"/>
        <w:i/>
        <w:iCs/>
        <w:sz w:val="26"/>
      </w:rPr>
      <w:tblPr/>
      <w:tcPr>
        <w:tcBorders>
          <w:bottom w:val="single" w:sz="4" w:space="0" w:color="000000"/>
        </w:tcBorders>
        <w:shd w:val="clear" w:color="auto" w:fill="FFFFFF"/>
      </w:tcPr>
    </w:tblStylePr>
    <w:tblStylePr w:type="lastRow">
      <w:rPr>
        <w:rFonts w:ascii="Times New Roman" w:eastAsia="DengXian Light" w:hAnsi="Times New Roman" w:cs="Times New Roman"/>
        <w:i/>
        <w:iCs/>
        <w:sz w:val="26"/>
      </w:rPr>
      <w:tblPr/>
      <w:tcPr>
        <w:tcBorders>
          <w:top w:val="single" w:sz="4" w:space="0" w:color="000000"/>
        </w:tcBorders>
        <w:shd w:val="clear" w:color="auto" w:fill="FFFFFF"/>
      </w:tcPr>
    </w:tblStylePr>
    <w:tblStylePr w:type="firstCol">
      <w:pPr>
        <w:jc w:val="right"/>
      </w:pPr>
      <w:rPr>
        <w:rFonts w:ascii="Times New Roman" w:eastAsia="DengXian Light" w:hAnsi="Times New Roman" w:cs="Times New Roman"/>
        <w:i/>
        <w:iCs/>
        <w:sz w:val="26"/>
      </w:rPr>
      <w:tblPr/>
      <w:tcPr>
        <w:tcBorders>
          <w:right w:val="single" w:sz="4" w:space="0" w:color="000000"/>
        </w:tcBorders>
        <w:shd w:val="clear" w:color="auto" w:fill="FFFFFF"/>
      </w:tcPr>
    </w:tblStylePr>
    <w:tblStylePr w:type="lastCol">
      <w:rPr>
        <w:rFonts w:ascii="Times New Roman" w:eastAsia="DengXian Light" w:hAnsi="Times New Roman" w:cs="Times New Roman"/>
        <w:i/>
        <w:iCs/>
        <w:sz w:val="26"/>
      </w:rPr>
      <w:tblPr/>
      <w:tcPr>
        <w:tcBorders>
          <w:left w:val="single" w:sz="4" w:space="0" w:color="000000"/>
        </w:tcBorders>
        <w:shd w:val="clear" w:color="auto" w:fill="FFFFFF"/>
      </w:tcPr>
    </w:tblStylePr>
    <w:tblStylePr w:type="band1Vert">
      <w:rPr>
        <w:rFonts w:cs="Times New Roman"/>
      </w:rPr>
      <w:tblPr/>
      <w:tcPr>
        <w:shd w:val="clear" w:color="auto" w:fill="CCCCCC"/>
      </w:tcPr>
    </w:tblStylePr>
    <w:tblStylePr w:type="band1Horz">
      <w:rPr>
        <w:rFonts w:cs="Times New Roman"/>
      </w:rPr>
      <w:tblPr/>
      <w:tcPr>
        <w:shd w:val="clear" w:color="auto" w:fill="CCCCCC"/>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ListTable7Colorful-Accent11">
    <w:name w:val="List Table 7 Colorful - Accent 11"/>
    <w:basedOn w:val="TableNormal"/>
    <w:next w:val="ListTable7Colorful-Accent1"/>
    <w:uiPriority w:val="52"/>
    <w:rPr>
      <w:rFonts w:ascii="Calibri" w:hAnsi="Calibri"/>
      <w:color w:val="2F5496"/>
      <w:sz w:val="22"/>
      <w:szCs w:val="22"/>
    </w:rPr>
    <w:tblPr>
      <w:tblStyleRowBandSize w:val="1"/>
      <w:tblStyleColBandSize w:val="1"/>
    </w:tblPr>
    <w:tblStylePr w:type="firstRow">
      <w:rPr>
        <w:rFonts w:ascii="Times New Roman" w:eastAsia="DengXian Light" w:hAnsi="Times New Roman" w:cs="Times New Roman"/>
        <w:i/>
        <w:iCs/>
        <w:sz w:val="26"/>
      </w:rPr>
      <w:tblPr/>
      <w:tcPr>
        <w:tcBorders>
          <w:bottom w:val="single" w:sz="4" w:space="0" w:color="4472C4"/>
        </w:tcBorders>
        <w:shd w:val="clear" w:color="auto" w:fill="FFFFFF"/>
      </w:tcPr>
    </w:tblStylePr>
    <w:tblStylePr w:type="lastRow">
      <w:rPr>
        <w:rFonts w:ascii="Times New Roman" w:eastAsia="DengXian Light" w:hAnsi="Times New Roman" w:cs="Times New Roman"/>
        <w:i/>
        <w:iCs/>
        <w:sz w:val="26"/>
      </w:rPr>
      <w:tblPr/>
      <w:tcPr>
        <w:tcBorders>
          <w:top w:val="single" w:sz="4" w:space="0" w:color="4472C4"/>
        </w:tcBorders>
        <w:shd w:val="clear" w:color="auto" w:fill="FFFFFF"/>
      </w:tcPr>
    </w:tblStylePr>
    <w:tblStylePr w:type="firstCol">
      <w:pPr>
        <w:jc w:val="right"/>
      </w:pPr>
      <w:rPr>
        <w:rFonts w:ascii="Times New Roman" w:eastAsia="DengXian Light" w:hAnsi="Times New Roman" w:cs="Times New Roman"/>
        <w:i/>
        <w:iCs/>
        <w:sz w:val="26"/>
      </w:rPr>
      <w:tblPr/>
      <w:tcPr>
        <w:tcBorders>
          <w:right w:val="single" w:sz="4" w:space="0" w:color="4472C4"/>
        </w:tcBorders>
        <w:shd w:val="clear" w:color="auto" w:fill="FFFFFF"/>
      </w:tcPr>
    </w:tblStylePr>
    <w:tblStylePr w:type="lastCol">
      <w:rPr>
        <w:rFonts w:ascii="Times New Roman" w:eastAsia="DengXian Light" w:hAnsi="Times New Roman" w:cs="Times New Roman"/>
        <w:i/>
        <w:iCs/>
        <w:sz w:val="26"/>
      </w:rPr>
      <w:tblPr/>
      <w:tcPr>
        <w:tcBorders>
          <w:left w:val="single" w:sz="4" w:space="0" w:color="4472C4"/>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ListTable7Colorful-Accent21">
    <w:name w:val="List Table 7 Colorful - Accent 21"/>
    <w:basedOn w:val="TableNormal"/>
    <w:next w:val="ListTable7Colorful-Accent2"/>
    <w:uiPriority w:val="52"/>
    <w:rPr>
      <w:rFonts w:ascii="Calibri" w:hAnsi="Calibri"/>
      <w:color w:val="C45911"/>
      <w:sz w:val="22"/>
      <w:szCs w:val="22"/>
    </w:rPr>
    <w:tblPr>
      <w:tblStyleRowBandSize w:val="1"/>
      <w:tblStyleColBandSize w:val="1"/>
    </w:tblPr>
    <w:tblStylePr w:type="firstRow">
      <w:rPr>
        <w:rFonts w:ascii="Times New Roman" w:eastAsia="DengXian Light" w:hAnsi="Times New Roman" w:cs="Times New Roman"/>
        <w:i/>
        <w:iCs/>
        <w:sz w:val="26"/>
      </w:rPr>
      <w:tblPr/>
      <w:tcPr>
        <w:tcBorders>
          <w:bottom w:val="single" w:sz="4" w:space="0" w:color="ED7D31"/>
        </w:tcBorders>
        <w:shd w:val="clear" w:color="auto" w:fill="FFFFFF"/>
      </w:tcPr>
    </w:tblStylePr>
    <w:tblStylePr w:type="lastRow">
      <w:rPr>
        <w:rFonts w:ascii="Times New Roman" w:eastAsia="DengXian Light" w:hAnsi="Times New Roman" w:cs="Times New Roman"/>
        <w:i/>
        <w:iCs/>
        <w:sz w:val="26"/>
      </w:rPr>
      <w:tblPr/>
      <w:tcPr>
        <w:tcBorders>
          <w:top w:val="single" w:sz="4" w:space="0" w:color="ED7D31"/>
        </w:tcBorders>
        <w:shd w:val="clear" w:color="auto" w:fill="FFFFFF"/>
      </w:tcPr>
    </w:tblStylePr>
    <w:tblStylePr w:type="firstCol">
      <w:pPr>
        <w:jc w:val="right"/>
      </w:pPr>
      <w:rPr>
        <w:rFonts w:ascii="Times New Roman" w:eastAsia="DengXian Light" w:hAnsi="Times New Roman" w:cs="Times New Roman"/>
        <w:i/>
        <w:iCs/>
        <w:sz w:val="26"/>
      </w:rPr>
      <w:tblPr/>
      <w:tcPr>
        <w:tcBorders>
          <w:right w:val="single" w:sz="4" w:space="0" w:color="ED7D31"/>
        </w:tcBorders>
        <w:shd w:val="clear" w:color="auto" w:fill="FFFFFF"/>
      </w:tcPr>
    </w:tblStylePr>
    <w:tblStylePr w:type="lastCol">
      <w:rPr>
        <w:rFonts w:ascii="Times New Roman" w:eastAsia="DengXian Light" w:hAnsi="Times New Roman" w:cs="Times New Roman"/>
        <w:i/>
        <w:iCs/>
        <w:sz w:val="26"/>
      </w:rPr>
      <w:tblPr/>
      <w:tcPr>
        <w:tcBorders>
          <w:left w:val="single" w:sz="4" w:space="0" w:color="ED7D31"/>
        </w:tcBorders>
        <w:shd w:val="clear" w:color="auto" w:fill="FFFFFF"/>
      </w:tcPr>
    </w:tblStylePr>
    <w:tblStylePr w:type="band1Vert">
      <w:rPr>
        <w:rFonts w:cs="Times New Roman"/>
      </w:rPr>
      <w:tblPr/>
      <w:tcPr>
        <w:shd w:val="clear" w:color="auto" w:fill="FBE4D5"/>
      </w:tcPr>
    </w:tblStylePr>
    <w:tblStylePr w:type="band1Horz">
      <w:rPr>
        <w:rFonts w:cs="Times New Roman"/>
      </w:rPr>
      <w:tblPr/>
      <w:tcPr>
        <w:shd w:val="clear" w:color="auto" w:fill="FBE4D5"/>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ListTable7Colorful-Accent31">
    <w:name w:val="List Table 7 Colorful - Accent 31"/>
    <w:basedOn w:val="TableNormal"/>
    <w:next w:val="ListTable7Colorful-Accent3"/>
    <w:uiPriority w:val="52"/>
    <w:rPr>
      <w:rFonts w:ascii="Calibri" w:hAnsi="Calibri"/>
      <w:color w:val="7B7B7B"/>
      <w:sz w:val="22"/>
      <w:szCs w:val="22"/>
    </w:rPr>
    <w:tblPr>
      <w:tblStyleRowBandSize w:val="1"/>
      <w:tblStyleColBandSize w:val="1"/>
    </w:tblPr>
    <w:tblStylePr w:type="firstRow">
      <w:rPr>
        <w:rFonts w:ascii="Times New Roman" w:eastAsia="DengXian Light" w:hAnsi="Times New Roman" w:cs="Times New Roman"/>
        <w:i/>
        <w:iCs/>
        <w:sz w:val="26"/>
      </w:rPr>
      <w:tblPr/>
      <w:tcPr>
        <w:tcBorders>
          <w:bottom w:val="single" w:sz="4" w:space="0" w:color="A5A5A5"/>
        </w:tcBorders>
        <w:shd w:val="clear" w:color="auto" w:fill="FFFFFF"/>
      </w:tcPr>
    </w:tblStylePr>
    <w:tblStylePr w:type="lastRow">
      <w:rPr>
        <w:rFonts w:ascii="Times New Roman" w:eastAsia="DengXian Light" w:hAnsi="Times New Roman" w:cs="Times New Roman"/>
        <w:i/>
        <w:iCs/>
        <w:sz w:val="26"/>
      </w:rPr>
      <w:tblPr/>
      <w:tcPr>
        <w:tcBorders>
          <w:top w:val="single" w:sz="4" w:space="0" w:color="A5A5A5"/>
        </w:tcBorders>
        <w:shd w:val="clear" w:color="auto" w:fill="FFFFFF"/>
      </w:tcPr>
    </w:tblStylePr>
    <w:tblStylePr w:type="firstCol">
      <w:pPr>
        <w:jc w:val="right"/>
      </w:pPr>
      <w:rPr>
        <w:rFonts w:ascii="Times New Roman" w:eastAsia="DengXian Light" w:hAnsi="Times New Roman" w:cs="Times New Roman"/>
        <w:i/>
        <w:iCs/>
        <w:sz w:val="26"/>
      </w:rPr>
      <w:tblPr/>
      <w:tcPr>
        <w:tcBorders>
          <w:right w:val="single" w:sz="4" w:space="0" w:color="A5A5A5"/>
        </w:tcBorders>
        <w:shd w:val="clear" w:color="auto" w:fill="FFFFFF"/>
      </w:tcPr>
    </w:tblStylePr>
    <w:tblStylePr w:type="lastCol">
      <w:rPr>
        <w:rFonts w:ascii="Times New Roman" w:eastAsia="DengXian Light" w:hAnsi="Times New Roman" w:cs="Times New Roman"/>
        <w:i/>
        <w:iCs/>
        <w:sz w:val="26"/>
      </w:rPr>
      <w:tblPr/>
      <w:tcPr>
        <w:tcBorders>
          <w:left w:val="single" w:sz="4" w:space="0" w:color="A5A5A5"/>
        </w:tcBorders>
        <w:shd w:val="clear" w:color="auto" w:fill="FFFFFF"/>
      </w:tcPr>
    </w:tblStylePr>
    <w:tblStylePr w:type="band1Vert">
      <w:rPr>
        <w:rFonts w:cs="Times New Roman"/>
      </w:rPr>
      <w:tblPr/>
      <w:tcPr>
        <w:shd w:val="clear" w:color="auto" w:fill="EDEDED"/>
      </w:tcPr>
    </w:tblStylePr>
    <w:tblStylePr w:type="band1Horz">
      <w:rPr>
        <w:rFonts w:cs="Times New Roman"/>
      </w:rPr>
      <w:tblPr/>
      <w:tcPr>
        <w:shd w:val="clear" w:color="auto" w:fill="EDEDED"/>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ListTable7Colorful-Accent41">
    <w:name w:val="List Table 7 Colorful - Accent 41"/>
    <w:basedOn w:val="TableNormal"/>
    <w:next w:val="ListTable7Colorful-Accent4"/>
    <w:uiPriority w:val="52"/>
    <w:rPr>
      <w:rFonts w:ascii="Calibri" w:hAnsi="Calibri"/>
      <w:color w:val="BF8F00"/>
      <w:sz w:val="22"/>
      <w:szCs w:val="22"/>
    </w:rPr>
    <w:tblPr>
      <w:tblStyleRowBandSize w:val="1"/>
      <w:tblStyleColBandSize w:val="1"/>
    </w:tblPr>
    <w:tblStylePr w:type="firstRow">
      <w:rPr>
        <w:rFonts w:ascii="Times New Roman" w:eastAsia="DengXian Light" w:hAnsi="Times New Roman" w:cs="Times New Roman"/>
        <w:i/>
        <w:iCs/>
        <w:sz w:val="26"/>
      </w:rPr>
      <w:tblPr/>
      <w:tcPr>
        <w:tcBorders>
          <w:bottom w:val="single" w:sz="4" w:space="0" w:color="FFC000"/>
        </w:tcBorders>
        <w:shd w:val="clear" w:color="auto" w:fill="FFFFFF"/>
      </w:tcPr>
    </w:tblStylePr>
    <w:tblStylePr w:type="lastRow">
      <w:rPr>
        <w:rFonts w:ascii="Times New Roman" w:eastAsia="DengXian Light" w:hAnsi="Times New Roman" w:cs="Times New Roman"/>
        <w:i/>
        <w:iCs/>
        <w:sz w:val="26"/>
      </w:rPr>
      <w:tblPr/>
      <w:tcPr>
        <w:tcBorders>
          <w:top w:val="single" w:sz="4" w:space="0" w:color="FFC000"/>
        </w:tcBorders>
        <w:shd w:val="clear" w:color="auto" w:fill="FFFFFF"/>
      </w:tcPr>
    </w:tblStylePr>
    <w:tblStylePr w:type="firstCol">
      <w:pPr>
        <w:jc w:val="right"/>
      </w:pPr>
      <w:rPr>
        <w:rFonts w:ascii="Times New Roman" w:eastAsia="DengXian Light" w:hAnsi="Times New Roman" w:cs="Times New Roman"/>
        <w:i/>
        <w:iCs/>
        <w:sz w:val="26"/>
      </w:rPr>
      <w:tblPr/>
      <w:tcPr>
        <w:tcBorders>
          <w:right w:val="single" w:sz="4" w:space="0" w:color="FFC000"/>
        </w:tcBorders>
        <w:shd w:val="clear" w:color="auto" w:fill="FFFFFF"/>
      </w:tcPr>
    </w:tblStylePr>
    <w:tblStylePr w:type="lastCol">
      <w:rPr>
        <w:rFonts w:ascii="Times New Roman" w:eastAsia="DengXian Light" w:hAnsi="Times New Roman" w:cs="Times New Roman"/>
        <w:i/>
        <w:iCs/>
        <w:sz w:val="26"/>
      </w:rPr>
      <w:tblPr/>
      <w:tcPr>
        <w:tcBorders>
          <w:left w:val="single" w:sz="4" w:space="0" w:color="FFC000"/>
        </w:tcBorders>
        <w:shd w:val="clear" w:color="auto" w:fill="FFFFFF"/>
      </w:tcPr>
    </w:tblStylePr>
    <w:tblStylePr w:type="band1Vert">
      <w:rPr>
        <w:rFonts w:cs="Times New Roman"/>
      </w:rPr>
      <w:tblPr/>
      <w:tcPr>
        <w:shd w:val="clear" w:color="auto" w:fill="FFF2CC"/>
      </w:tcPr>
    </w:tblStylePr>
    <w:tblStylePr w:type="band1Horz">
      <w:rPr>
        <w:rFonts w:cs="Times New Roman"/>
      </w:rPr>
      <w:tblPr/>
      <w:tcPr>
        <w:shd w:val="clear" w:color="auto" w:fill="FFF2CC"/>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ListTable7Colorful-Accent51">
    <w:name w:val="List Table 7 Colorful - Accent 51"/>
    <w:basedOn w:val="TableNormal"/>
    <w:next w:val="ListTable7Colorful-Accent5"/>
    <w:uiPriority w:val="52"/>
    <w:rPr>
      <w:rFonts w:ascii="Calibri" w:hAnsi="Calibri"/>
      <w:color w:val="2E74B5"/>
      <w:sz w:val="22"/>
      <w:szCs w:val="22"/>
    </w:rPr>
    <w:tblPr>
      <w:tblStyleRowBandSize w:val="1"/>
      <w:tblStyleColBandSize w:val="1"/>
    </w:tblPr>
    <w:tblStylePr w:type="firstRow">
      <w:rPr>
        <w:rFonts w:ascii="Times New Roman" w:eastAsia="DengXian Light" w:hAnsi="Times New Roman" w:cs="Times New Roman"/>
        <w:i/>
        <w:iCs/>
        <w:sz w:val="26"/>
      </w:rPr>
      <w:tblPr/>
      <w:tcPr>
        <w:tcBorders>
          <w:bottom w:val="single" w:sz="4" w:space="0" w:color="5B9BD5"/>
        </w:tcBorders>
        <w:shd w:val="clear" w:color="auto" w:fill="FFFFFF"/>
      </w:tcPr>
    </w:tblStylePr>
    <w:tblStylePr w:type="lastRow">
      <w:rPr>
        <w:rFonts w:ascii="Times New Roman" w:eastAsia="DengXian Light" w:hAnsi="Times New Roman" w:cs="Times New Roman"/>
        <w:i/>
        <w:iCs/>
        <w:sz w:val="26"/>
      </w:rPr>
      <w:tblPr/>
      <w:tcPr>
        <w:tcBorders>
          <w:top w:val="single" w:sz="4" w:space="0" w:color="5B9BD5"/>
        </w:tcBorders>
        <w:shd w:val="clear" w:color="auto" w:fill="FFFFFF"/>
      </w:tcPr>
    </w:tblStylePr>
    <w:tblStylePr w:type="firstCol">
      <w:pPr>
        <w:jc w:val="right"/>
      </w:pPr>
      <w:rPr>
        <w:rFonts w:ascii="Times New Roman" w:eastAsia="DengXian Light" w:hAnsi="Times New Roman" w:cs="Times New Roman"/>
        <w:i/>
        <w:iCs/>
        <w:sz w:val="26"/>
      </w:rPr>
      <w:tblPr/>
      <w:tcPr>
        <w:tcBorders>
          <w:right w:val="single" w:sz="4" w:space="0" w:color="5B9BD5"/>
        </w:tcBorders>
        <w:shd w:val="clear" w:color="auto" w:fill="FFFFFF"/>
      </w:tcPr>
    </w:tblStylePr>
    <w:tblStylePr w:type="lastCol">
      <w:rPr>
        <w:rFonts w:ascii="Times New Roman" w:eastAsia="DengXian Light" w:hAnsi="Times New Roman" w:cs="Times New Roman"/>
        <w:i/>
        <w:iCs/>
        <w:sz w:val="26"/>
      </w:rPr>
      <w:tblPr/>
      <w:tcPr>
        <w:tcBorders>
          <w:left w:val="single" w:sz="4" w:space="0" w:color="5B9BD5"/>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ListTable7Colorful-Accent61">
    <w:name w:val="List Table 7 Colorful - Accent 61"/>
    <w:basedOn w:val="TableNormal"/>
    <w:next w:val="ListTable7Colorful-Accent6"/>
    <w:uiPriority w:val="52"/>
    <w:rPr>
      <w:rFonts w:ascii="Calibri" w:hAnsi="Calibri"/>
      <w:color w:val="538135"/>
      <w:sz w:val="22"/>
      <w:szCs w:val="22"/>
    </w:rPr>
    <w:tblPr>
      <w:tblStyleRowBandSize w:val="1"/>
      <w:tblStyleColBandSize w:val="1"/>
    </w:tblPr>
    <w:tblStylePr w:type="firstRow">
      <w:rPr>
        <w:rFonts w:ascii="Times New Roman" w:eastAsia="DengXian Light" w:hAnsi="Times New Roman" w:cs="Times New Roman"/>
        <w:i/>
        <w:iCs/>
        <w:sz w:val="26"/>
      </w:rPr>
      <w:tblPr/>
      <w:tcPr>
        <w:tcBorders>
          <w:bottom w:val="single" w:sz="4" w:space="0" w:color="70AD47"/>
        </w:tcBorders>
        <w:shd w:val="clear" w:color="auto" w:fill="FFFFFF"/>
      </w:tcPr>
    </w:tblStylePr>
    <w:tblStylePr w:type="lastRow">
      <w:rPr>
        <w:rFonts w:ascii="Times New Roman" w:eastAsia="DengXian Light" w:hAnsi="Times New Roman" w:cs="Times New Roman"/>
        <w:i/>
        <w:iCs/>
        <w:sz w:val="26"/>
      </w:rPr>
      <w:tblPr/>
      <w:tcPr>
        <w:tcBorders>
          <w:top w:val="single" w:sz="4" w:space="0" w:color="70AD47"/>
        </w:tcBorders>
        <w:shd w:val="clear" w:color="auto" w:fill="FFFFFF"/>
      </w:tcPr>
    </w:tblStylePr>
    <w:tblStylePr w:type="firstCol">
      <w:pPr>
        <w:jc w:val="right"/>
      </w:pPr>
      <w:rPr>
        <w:rFonts w:ascii="Times New Roman" w:eastAsia="DengXian Light" w:hAnsi="Times New Roman" w:cs="Times New Roman"/>
        <w:i/>
        <w:iCs/>
        <w:sz w:val="26"/>
      </w:rPr>
      <w:tblPr/>
      <w:tcPr>
        <w:tcBorders>
          <w:right w:val="single" w:sz="4" w:space="0" w:color="70AD47"/>
        </w:tcBorders>
        <w:shd w:val="clear" w:color="auto" w:fill="FFFFFF"/>
      </w:tcPr>
    </w:tblStylePr>
    <w:tblStylePr w:type="lastCol">
      <w:rPr>
        <w:rFonts w:ascii="Times New Roman" w:eastAsia="DengXian Light" w:hAnsi="Times New Roman" w:cs="Times New Roman"/>
        <w:i/>
        <w:iCs/>
        <w:sz w:val="26"/>
      </w:rPr>
      <w:tblPr/>
      <w:tcPr>
        <w:tcBorders>
          <w:left w:val="single" w:sz="4" w:space="0" w:color="70AD47"/>
        </w:tcBorders>
        <w:shd w:val="clear" w:color="auto" w:fill="FFFFFF"/>
      </w:tcPr>
    </w:tblStylePr>
    <w:tblStylePr w:type="band1Vert">
      <w:rPr>
        <w:rFonts w:cs="Times New Roman"/>
      </w:rPr>
      <w:tblPr/>
      <w:tcPr>
        <w:shd w:val="clear" w:color="auto" w:fill="E2EFD9"/>
      </w:tcPr>
    </w:tblStylePr>
    <w:tblStylePr w:type="band1Horz">
      <w:rPr>
        <w:rFonts w:cs="Times New Roman"/>
      </w:rPr>
      <w:tblPr/>
      <w:tcPr>
        <w:shd w:val="clear" w:color="auto" w:fill="E2EFD9"/>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paragraph" w:customStyle="1" w:styleId="MacroText1">
    <w:name w:val="Macro Text1"/>
    <w:next w:val="MacroText"/>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sz w:val="22"/>
      <w:szCs w:val="22"/>
    </w:rPr>
  </w:style>
  <w:style w:type="table" w:customStyle="1" w:styleId="MediumGrid11">
    <w:name w:val="Medium Grid 11"/>
    <w:basedOn w:val="TableNormal"/>
    <w:next w:val="MediumGrid1"/>
    <w:uiPriority w:val="67"/>
    <w:unhideWhenUsed/>
    <w:rPr>
      <w:rFonts w:ascii="Calibri" w:hAnsi="Calibri"/>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rFonts w:cs="Times New Roman"/>
        <w:b/>
        <w:bCs/>
      </w:rPr>
    </w:tblStylePr>
    <w:tblStylePr w:type="lastRow">
      <w:rPr>
        <w:rFonts w:cs="Times New Roman"/>
        <w:b/>
        <w:bCs/>
      </w:rPr>
      <w:tblPr/>
      <w:tcPr>
        <w:tcBorders>
          <w:top w:val="single" w:sz="18" w:space="0" w:color="40404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table" w:customStyle="1" w:styleId="MediumGrid1-Accent11">
    <w:name w:val="Medium Grid 1 - Accent 11"/>
    <w:basedOn w:val="TableNormal"/>
    <w:next w:val="MediumGrid1-Accent1"/>
    <w:uiPriority w:val="67"/>
    <w:unhideWhenUsed/>
    <w:rPr>
      <w:rFonts w:ascii="Calibri" w:hAnsi="Calibri"/>
      <w:sz w:val="22"/>
      <w:szCs w:val="22"/>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rFonts w:cs="Times New Roman"/>
        <w:b/>
        <w:bCs/>
      </w:rPr>
    </w:tblStylePr>
    <w:tblStylePr w:type="lastRow">
      <w:rPr>
        <w:rFonts w:cs="Times New Roman"/>
        <w:b/>
        <w:bCs/>
      </w:rPr>
      <w:tblPr/>
      <w:tcPr>
        <w:tcBorders>
          <w:top w:val="single" w:sz="18" w:space="0" w:color="7295D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1B8E1"/>
      </w:tcPr>
    </w:tblStylePr>
    <w:tblStylePr w:type="band1Horz">
      <w:rPr>
        <w:rFonts w:cs="Times New Roman"/>
      </w:rPr>
      <w:tblPr/>
      <w:tcPr>
        <w:shd w:val="clear" w:color="auto" w:fill="A1B8E1"/>
      </w:tcPr>
    </w:tblStylePr>
  </w:style>
  <w:style w:type="table" w:customStyle="1" w:styleId="MediumGrid1-Accent21">
    <w:name w:val="Medium Grid 1 - Accent 21"/>
    <w:basedOn w:val="TableNormal"/>
    <w:next w:val="MediumGrid1-Accent2"/>
    <w:uiPriority w:val="67"/>
    <w:unhideWhenUsed/>
    <w:rPr>
      <w:rFonts w:ascii="Calibri" w:hAnsi="Calibri"/>
      <w:sz w:val="22"/>
      <w:szCs w:val="22"/>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rFonts w:cs="Times New Roman"/>
        <w:b/>
        <w:bCs/>
      </w:rPr>
    </w:tblStylePr>
    <w:tblStylePr w:type="lastRow">
      <w:rPr>
        <w:rFonts w:cs="Times New Roman"/>
        <w:b/>
        <w:bCs/>
      </w:rPr>
      <w:tblPr/>
      <w:tcPr>
        <w:tcBorders>
          <w:top w:val="single" w:sz="18" w:space="0" w:color="F19D6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6BE98"/>
      </w:tcPr>
    </w:tblStylePr>
    <w:tblStylePr w:type="band1Horz">
      <w:rPr>
        <w:rFonts w:cs="Times New Roman"/>
      </w:rPr>
      <w:tblPr/>
      <w:tcPr>
        <w:shd w:val="clear" w:color="auto" w:fill="F6BE98"/>
      </w:tcPr>
    </w:tblStylePr>
  </w:style>
  <w:style w:type="table" w:customStyle="1" w:styleId="MediumGrid1-Accent31">
    <w:name w:val="Medium Grid 1 - Accent 31"/>
    <w:basedOn w:val="TableNormal"/>
    <w:next w:val="MediumGrid1-Accent3"/>
    <w:uiPriority w:val="67"/>
    <w:unhideWhenUsed/>
    <w:rPr>
      <w:rFonts w:ascii="Calibri" w:hAnsi="Calibri"/>
      <w:sz w:val="22"/>
      <w:szCs w:val="22"/>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rFonts w:cs="Times New Roman"/>
        <w:b/>
        <w:bCs/>
      </w:rPr>
    </w:tblStylePr>
    <w:tblStylePr w:type="lastRow">
      <w:rPr>
        <w:rFonts w:cs="Times New Roman"/>
        <w:b/>
        <w:bCs/>
      </w:rPr>
      <w:tblPr/>
      <w:tcPr>
        <w:tcBorders>
          <w:top w:val="single" w:sz="18" w:space="0" w:color="BBBBB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D2D2"/>
      </w:tcPr>
    </w:tblStylePr>
    <w:tblStylePr w:type="band1Horz">
      <w:rPr>
        <w:rFonts w:cs="Times New Roman"/>
      </w:rPr>
      <w:tblPr/>
      <w:tcPr>
        <w:shd w:val="clear" w:color="auto" w:fill="D2D2D2"/>
      </w:tcPr>
    </w:tblStylePr>
  </w:style>
  <w:style w:type="table" w:customStyle="1" w:styleId="MediumGrid1-Accent41">
    <w:name w:val="Medium Grid 1 - Accent 41"/>
    <w:basedOn w:val="TableNormal"/>
    <w:next w:val="MediumGrid1-Accent4"/>
    <w:uiPriority w:val="67"/>
    <w:unhideWhenUsed/>
    <w:rPr>
      <w:rFonts w:ascii="Calibri" w:hAnsi="Calibri"/>
      <w:sz w:val="22"/>
      <w:szCs w:val="22"/>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rFonts w:cs="Times New Roman"/>
        <w:b/>
        <w:bCs/>
      </w:rPr>
    </w:tblStylePr>
    <w:tblStylePr w:type="lastRow">
      <w:rPr>
        <w:rFonts w:cs="Times New Roman"/>
        <w:b/>
        <w:bCs/>
      </w:rPr>
      <w:tblPr/>
      <w:tcPr>
        <w:tcBorders>
          <w:top w:val="single" w:sz="18" w:space="0" w:color="FFCF4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DF80"/>
      </w:tcPr>
    </w:tblStylePr>
    <w:tblStylePr w:type="band1Horz">
      <w:rPr>
        <w:rFonts w:cs="Times New Roman"/>
      </w:rPr>
      <w:tblPr/>
      <w:tcPr>
        <w:shd w:val="clear" w:color="auto" w:fill="FFDF80"/>
      </w:tcPr>
    </w:tblStylePr>
  </w:style>
  <w:style w:type="table" w:customStyle="1" w:styleId="MediumGrid1-Accent51">
    <w:name w:val="Medium Grid 1 - Accent 51"/>
    <w:basedOn w:val="TableNormal"/>
    <w:next w:val="MediumGrid1-Accent5"/>
    <w:uiPriority w:val="67"/>
    <w:unhideWhenUsed/>
    <w:rPr>
      <w:rFonts w:ascii="Calibri" w:hAnsi="Calibri"/>
      <w:sz w:val="22"/>
      <w:szCs w:val="22"/>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rFonts w:cs="Times New Roman"/>
        <w:b/>
        <w:bCs/>
      </w:rPr>
    </w:tblStylePr>
    <w:tblStylePr w:type="lastRow">
      <w:rPr>
        <w:rFonts w:cs="Times New Roman"/>
        <w:b/>
        <w:bCs/>
      </w:rPr>
      <w:tblPr/>
      <w:tcPr>
        <w:tcBorders>
          <w:top w:val="single" w:sz="18" w:space="0" w:color="84B3D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DCCEA"/>
      </w:tcPr>
    </w:tblStylePr>
    <w:tblStylePr w:type="band1Horz">
      <w:rPr>
        <w:rFonts w:cs="Times New Roman"/>
      </w:rPr>
      <w:tblPr/>
      <w:tcPr>
        <w:shd w:val="clear" w:color="auto" w:fill="ADCCEA"/>
      </w:tcPr>
    </w:tblStylePr>
  </w:style>
  <w:style w:type="table" w:customStyle="1" w:styleId="MediumGrid1-Accent61">
    <w:name w:val="Medium Grid 1 - Accent 61"/>
    <w:basedOn w:val="TableNormal"/>
    <w:next w:val="MediumGrid1-Accent6"/>
    <w:uiPriority w:val="67"/>
    <w:unhideWhenUsed/>
    <w:rPr>
      <w:rFonts w:ascii="Calibri" w:hAnsi="Calibri"/>
      <w:sz w:val="22"/>
      <w:szCs w:val="22"/>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rFonts w:cs="Times New Roman"/>
        <w:b/>
        <w:bCs/>
      </w:rPr>
    </w:tblStylePr>
    <w:tblStylePr w:type="lastRow">
      <w:rPr>
        <w:rFonts w:cs="Times New Roman"/>
        <w:b/>
        <w:bCs/>
      </w:rPr>
      <w:tblPr/>
      <w:tcPr>
        <w:tcBorders>
          <w:top w:val="single" w:sz="18" w:space="0" w:color="93C57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7D8A0"/>
      </w:tcPr>
    </w:tblStylePr>
    <w:tblStylePr w:type="band1Horz">
      <w:rPr>
        <w:rFonts w:cs="Times New Roman"/>
      </w:rPr>
      <w:tblPr/>
      <w:tcPr>
        <w:shd w:val="clear" w:color="auto" w:fill="B7D8A0"/>
      </w:tcPr>
    </w:tblStylePr>
  </w:style>
  <w:style w:type="table" w:customStyle="1" w:styleId="MediumGrid21">
    <w:name w:val="Medium Grid 21"/>
    <w:basedOn w:val="TableNormal"/>
    <w:next w:val="MediumGrid2"/>
    <w:uiPriority w:val="68"/>
    <w:unhideWhenUsed/>
    <w:rPr>
      <w:rFonts w:ascii="Calibri" w:eastAsia="DengXian Light" w:hAnsi="Calibri"/>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rFonts w:cs="Times New Roman"/>
        <w:b/>
        <w:bCs/>
        <w:color w:val="000000"/>
      </w:rPr>
      <w:tblPr/>
      <w:tcPr>
        <w:shd w:val="clear" w:color="auto" w:fill="E6E6E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CCCCCC"/>
      </w:tcPr>
    </w:tblStylePr>
    <w:tblStylePr w:type="band1Vert">
      <w:rPr>
        <w:rFonts w:cs="Times New Roman"/>
      </w:rPr>
      <w:tblPr/>
      <w:tcPr>
        <w:shd w:val="clear" w:color="auto" w:fill="808080"/>
      </w:tcPr>
    </w:tblStylePr>
    <w:tblStylePr w:type="band1Horz">
      <w:rPr>
        <w:rFonts w:cs="Times New Roman"/>
      </w:rPr>
      <w:tblPr/>
      <w:tcPr>
        <w:tcBorders>
          <w:insideH w:val="single" w:sz="6" w:space="0" w:color="000000"/>
          <w:insideV w:val="single" w:sz="6" w:space="0" w:color="000000"/>
        </w:tcBorders>
        <w:shd w:val="clear" w:color="auto" w:fill="808080"/>
      </w:tcPr>
    </w:tblStylePr>
    <w:tblStylePr w:type="nwCell">
      <w:rPr>
        <w:rFonts w:cs="Times New Roman"/>
      </w:rPr>
      <w:tblPr/>
      <w:tcPr>
        <w:shd w:val="clear" w:color="auto" w:fill="FFFFFF"/>
      </w:tcPr>
    </w:tblStylePr>
  </w:style>
  <w:style w:type="table" w:customStyle="1" w:styleId="MediumGrid2-Accent11">
    <w:name w:val="Medium Grid 2 - Accent 11"/>
    <w:basedOn w:val="TableNormal"/>
    <w:next w:val="MediumGrid2-Accent1"/>
    <w:uiPriority w:val="68"/>
    <w:unhideWhenUsed/>
    <w:rPr>
      <w:rFonts w:ascii="Calibri" w:eastAsia="DengXian Light" w:hAnsi="Calibri"/>
      <w:color w:val="000000"/>
      <w:sz w:val="22"/>
      <w:szCs w:val="22"/>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rFonts w:cs="Times New Roman"/>
        <w:b/>
        <w:bCs/>
        <w:color w:val="000000"/>
      </w:rPr>
      <w:tblPr/>
      <w:tcPr>
        <w:shd w:val="clear" w:color="auto" w:fill="ECF1F9"/>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9E2F3"/>
      </w:tcPr>
    </w:tblStylePr>
    <w:tblStylePr w:type="band1Vert">
      <w:rPr>
        <w:rFonts w:cs="Times New Roman"/>
      </w:rPr>
      <w:tblPr/>
      <w:tcPr>
        <w:shd w:val="clear" w:color="auto" w:fill="A1B8E1"/>
      </w:tcPr>
    </w:tblStylePr>
    <w:tblStylePr w:type="band1Horz">
      <w:rPr>
        <w:rFonts w:cs="Times New Roman"/>
      </w:rPr>
      <w:tblPr/>
      <w:tcPr>
        <w:tcBorders>
          <w:insideH w:val="single" w:sz="6" w:space="0" w:color="4472C4"/>
          <w:insideV w:val="single" w:sz="6" w:space="0" w:color="4472C4"/>
        </w:tcBorders>
        <w:shd w:val="clear" w:color="auto" w:fill="A1B8E1"/>
      </w:tcPr>
    </w:tblStylePr>
    <w:tblStylePr w:type="nwCell">
      <w:rPr>
        <w:rFonts w:cs="Times New Roman"/>
      </w:rPr>
      <w:tblPr/>
      <w:tcPr>
        <w:shd w:val="clear" w:color="auto" w:fill="FFFFFF"/>
      </w:tcPr>
    </w:tblStylePr>
  </w:style>
  <w:style w:type="table" w:customStyle="1" w:styleId="MediumGrid2-Accent21">
    <w:name w:val="Medium Grid 2 - Accent 21"/>
    <w:basedOn w:val="TableNormal"/>
    <w:next w:val="MediumGrid2-Accent2"/>
    <w:uiPriority w:val="68"/>
    <w:unhideWhenUsed/>
    <w:rPr>
      <w:rFonts w:ascii="Calibri" w:eastAsia="DengXian Light" w:hAnsi="Calibri"/>
      <w:color w:val="000000"/>
      <w:sz w:val="22"/>
      <w:szCs w:val="22"/>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rFonts w:cs="Times New Roman"/>
        <w:b/>
        <w:bCs/>
        <w:color w:val="000000"/>
      </w:rPr>
      <w:tblPr/>
      <w:tcPr>
        <w:shd w:val="clear" w:color="auto" w:fill="FDF2EA"/>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BE4D5"/>
      </w:tcPr>
    </w:tblStylePr>
    <w:tblStylePr w:type="band1Vert">
      <w:rPr>
        <w:rFonts w:cs="Times New Roman"/>
      </w:rPr>
      <w:tblPr/>
      <w:tcPr>
        <w:shd w:val="clear" w:color="auto" w:fill="F6BE98"/>
      </w:tcPr>
    </w:tblStylePr>
    <w:tblStylePr w:type="band1Horz">
      <w:rPr>
        <w:rFonts w:cs="Times New Roman"/>
      </w:rPr>
      <w:tblPr/>
      <w:tcPr>
        <w:tcBorders>
          <w:insideH w:val="single" w:sz="6" w:space="0" w:color="ED7D31"/>
          <w:insideV w:val="single" w:sz="6" w:space="0" w:color="ED7D31"/>
        </w:tcBorders>
        <w:shd w:val="clear" w:color="auto" w:fill="F6BE98"/>
      </w:tcPr>
    </w:tblStylePr>
    <w:tblStylePr w:type="nwCell">
      <w:rPr>
        <w:rFonts w:cs="Times New Roman"/>
      </w:rPr>
      <w:tblPr/>
      <w:tcPr>
        <w:shd w:val="clear" w:color="auto" w:fill="FFFFFF"/>
      </w:tcPr>
    </w:tblStylePr>
  </w:style>
  <w:style w:type="table" w:customStyle="1" w:styleId="MediumGrid2-Accent31">
    <w:name w:val="Medium Grid 2 - Accent 31"/>
    <w:basedOn w:val="TableNormal"/>
    <w:next w:val="MediumGrid2-Accent3"/>
    <w:uiPriority w:val="68"/>
    <w:unhideWhenUsed/>
    <w:rPr>
      <w:rFonts w:ascii="Calibri" w:eastAsia="DengXian Light" w:hAnsi="Calibri"/>
      <w:color w:val="000000"/>
      <w:sz w:val="22"/>
      <w:szCs w:val="22"/>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rFonts w:cs="Times New Roman"/>
        <w:b/>
        <w:bCs/>
        <w:color w:val="000000"/>
      </w:rPr>
      <w:tblPr/>
      <w:tcPr>
        <w:shd w:val="clear" w:color="auto" w:fill="F6F6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DEDED"/>
      </w:tcPr>
    </w:tblStylePr>
    <w:tblStylePr w:type="band1Vert">
      <w:rPr>
        <w:rFonts w:cs="Times New Roman"/>
      </w:rPr>
      <w:tblPr/>
      <w:tcPr>
        <w:shd w:val="clear" w:color="auto" w:fill="D2D2D2"/>
      </w:tcPr>
    </w:tblStylePr>
    <w:tblStylePr w:type="band1Horz">
      <w:rPr>
        <w:rFonts w:cs="Times New Roman"/>
      </w:rPr>
      <w:tblPr/>
      <w:tcPr>
        <w:tcBorders>
          <w:insideH w:val="single" w:sz="6" w:space="0" w:color="A5A5A5"/>
          <w:insideV w:val="single" w:sz="6" w:space="0" w:color="A5A5A5"/>
        </w:tcBorders>
        <w:shd w:val="clear" w:color="auto" w:fill="D2D2D2"/>
      </w:tcPr>
    </w:tblStylePr>
    <w:tblStylePr w:type="nwCell">
      <w:rPr>
        <w:rFonts w:cs="Times New Roman"/>
      </w:rPr>
      <w:tblPr/>
      <w:tcPr>
        <w:shd w:val="clear" w:color="auto" w:fill="FFFFFF"/>
      </w:tcPr>
    </w:tblStylePr>
  </w:style>
  <w:style w:type="table" w:customStyle="1" w:styleId="MediumGrid2-Accent41">
    <w:name w:val="Medium Grid 2 - Accent 41"/>
    <w:basedOn w:val="TableNormal"/>
    <w:next w:val="MediumGrid2-Accent4"/>
    <w:uiPriority w:val="68"/>
    <w:unhideWhenUsed/>
    <w:rPr>
      <w:rFonts w:ascii="Calibri" w:eastAsia="DengXian Light" w:hAnsi="Calibri"/>
      <w:color w:val="000000"/>
      <w:sz w:val="22"/>
      <w:szCs w:val="22"/>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rFonts w:cs="Times New Roman"/>
        <w:b/>
        <w:bCs/>
        <w:color w:val="000000"/>
      </w:rPr>
      <w:tblPr/>
      <w:tcPr>
        <w:shd w:val="clear" w:color="auto" w:fill="FFF8E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FF2CC"/>
      </w:tcPr>
    </w:tblStylePr>
    <w:tblStylePr w:type="band1Vert">
      <w:rPr>
        <w:rFonts w:cs="Times New Roman"/>
      </w:rPr>
      <w:tblPr/>
      <w:tcPr>
        <w:shd w:val="clear" w:color="auto" w:fill="FFDF80"/>
      </w:tcPr>
    </w:tblStylePr>
    <w:tblStylePr w:type="band1Horz">
      <w:rPr>
        <w:rFonts w:cs="Times New Roman"/>
      </w:rPr>
      <w:tblPr/>
      <w:tcPr>
        <w:tcBorders>
          <w:insideH w:val="single" w:sz="6" w:space="0" w:color="FFC000"/>
          <w:insideV w:val="single" w:sz="6" w:space="0" w:color="FFC000"/>
        </w:tcBorders>
        <w:shd w:val="clear" w:color="auto" w:fill="FFDF80"/>
      </w:tcPr>
    </w:tblStylePr>
    <w:tblStylePr w:type="nwCell">
      <w:rPr>
        <w:rFonts w:cs="Times New Roman"/>
      </w:rPr>
      <w:tblPr/>
      <w:tcPr>
        <w:shd w:val="clear" w:color="auto" w:fill="FFFFFF"/>
      </w:tcPr>
    </w:tblStylePr>
  </w:style>
  <w:style w:type="table" w:customStyle="1" w:styleId="MediumGrid2-Accent51">
    <w:name w:val="Medium Grid 2 - Accent 51"/>
    <w:basedOn w:val="TableNormal"/>
    <w:next w:val="MediumGrid2-Accent5"/>
    <w:uiPriority w:val="68"/>
    <w:unhideWhenUsed/>
    <w:rPr>
      <w:rFonts w:ascii="Calibri" w:eastAsia="DengXian Light" w:hAnsi="Calibri"/>
      <w:color w:val="000000"/>
      <w:sz w:val="22"/>
      <w:szCs w:val="22"/>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rFonts w:cs="Times New Roman"/>
        <w:b/>
        <w:bCs/>
        <w:color w:val="000000"/>
      </w:rPr>
      <w:tblPr/>
      <w:tcPr>
        <w:shd w:val="clear" w:color="auto" w:fill="EEF5FB"/>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EEAF6"/>
      </w:tcPr>
    </w:tblStylePr>
    <w:tblStylePr w:type="band1Vert">
      <w:rPr>
        <w:rFonts w:cs="Times New Roman"/>
      </w:rPr>
      <w:tblPr/>
      <w:tcPr>
        <w:shd w:val="clear" w:color="auto" w:fill="ADCCEA"/>
      </w:tcPr>
    </w:tblStylePr>
    <w:tblStylePr w:type="band1Horz">
      <w:rPr>
        <w:rFonts w:cs="Times New Roman"/>
      </w:rPr>
      <w:tblPr/>
      <w:tcPr>
        <w:tcBorders>
          <w:insideH w:val="single" w:sz="6" w:space="0" w:color="5B9BD5"/>
          <w:insideV w:val="single" w:sz="6" w:space="0" w:color="5B9BD5"/>
        </w:tcBorders>
        <w:shd w:val="clear" w:color="auto" w:fill="ADCCEA"/>
      </w:tcPr>
    </w:tblStylePr>
    <w:tblStylePr w:type="nwCell">
      <w:rPr>
        <w:rFonts w:cs="Times New Roman"/>
      </w:rPr>
      <w:tblPr/>
      <w:tcPr>
        <w:shd w:val="clear" w:color="auto" w:fill="FFFFFF"/>
      </w:tcPr>
    </w:tblStylePr>
  </w:style>
  <w:style w:type="table" w:customStyle="1" w:styleId="MediumGrid2-Accent61">
    <w:name w:val="Medium Grid 2 - Accent 61"/>
    <w:basedOn w:val="TableNormal"/>
    <w:next w:val="MediumGrid2-Accent6"/>
    <w:uiPriority w:val="68"/>
    <w:unhideWhenUsed/>
    <w:rPr>
      <w:rFonts w:ascii="Calibri" w:eastAsia="DengXian Light" w:hAnsi="Calibri"/>
      <w:color w:val="000000"/>
      <w:sz w:val="22"/>
      <w:szCs w:val="22"/>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rFonts w:cs="Times New Roman"/>
        <w:b/>
        <w:bCs/>
        <w:color w:val="000000"/>
      </w:rPr>
      <w:tblPr/>
      <w:tcPr>
        <w:shd w:val="clear" w:color="auto" w:fill="F0F7EC"/>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2EFD9"/>
      </w:tcPr>
    </w:tblStylePr>
    <w:tblStylePr w:type="band1Vert">
      <w:rPr>
        <w:rFonts w:cs="Times New Roman"/>
      </w:rPr>
      <w:tblPr/>
      <w:tcPr>
        <w:shd w:val="clear" w:color="auto" w:fill="B7D8A0"/>
      </w:tcPr>
    </w:tblStylePr>
    <w:tblStylePr w:type="band1Horz">
      <w:rPr>
        <w:rFonts w:cs="Times New Roman"/>
      </w:rPr>
      <w:tblPr/>
      <w:tcPr>
        <w:tcBorders>
          <w:insideH w:val="single" w:sz="6" w:space="0" w:color="70AD47"/>
          <w:insideV w:val="single" w:sz="6" w:space="0" w:color="70AD47"/>
        </w:tcBorders>
        <w:shd w:val="clear" w:color="auto" w:fill="B7D8A0"/>
      </w:tcPr>
    </w:tblStylePr>
    <w:tblStylePr w:type="nwCell">
      <w:rPr>
        <w:rFonts w:cs="Times New Roman"/>
      </w:rPr>
      <w:tblPr/>
      <w:tcPr>
        <w:shd w:val="clear" w:color="auto" w:fill="FFFFFF"/>
      </w:tcPr>
    </w:tblStylePr>
  </w:style>
  <w:style w:type="table" w:customStyle="1" w:styleId="MediumGrid31">
    <w:name w:val="Medium Grid 31"/>
    <w:basedOn w:val="TableNormal"/>
    <w:next w:val="MediumGrid3"/>
    <w:uiPriority w:val="69"/>
    <w:unhideWhenUsed/>
    <w:rPr>
      <w:rFonts w:ascii="Calibri" w:hAnsi="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1">
    <w:name w:val="Medium Grid 3 - Accent 11"/>
    <w:basedOn w:val="TableNormal"/>
    <w:next w:val="MediumGrid3-Accent1"/>
    <w:uiPriority w:val="69"/>
    <w:unhideWhenUsed/>
    <w:rPr>
      <w:rFonts w:ascii="Calibri" w:hAnsi="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customStyle="1" w:styleId="MediumGrid3-Accent21">
    <w:name w:val="Medium Grid 3 - Accent 21"/>
    <w:basedOn w:val="TableNormal"/>
    <w:next w:val="MediumGrid3-Accent2"/>
    <w:uiPriority w:val="69"/>
    <w:unhideWhenUsed/>
    <w:rPr>
      <w:rFonts w:ascii="Calibri" w:hAnsi="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customStyle="1" w:styleId="MediumGrid3-Accent31">
    <w:name w:val="Medium Grid 3 - Accent 31"/>
    <w:basedOn w:val="TableNormal"/>
    <w:next w:val="MediumGrid3-Accent3"/>
    <w:uiPriority w:val="69"/>
    <w:unhideWhenUsed/>
    <w:rPr>
      <w:rFonts w:ascii="Calibri" w:hAnsi="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customStyle="1" w:styleId="MediumGrid3-Accent41">
    <w:name w:val="Medium Grid 3 - Accent 41"/>
    <w:basedOn w:val="TableNormal"/>
    <w:next w:val="MediumGrid3-Accent4"/>
    <w:uiPriority w:val="69"/>
    <w:unhideWhenUsed/>
    <w:rPr>
      <w:rFonts w:ascii="Calibri" w:hAnsi="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customStyle="1" w:styleId="MediumGrid3-Accent51">
    <w:name w:val="Medium Grid 3 - Accent 51"/>
    <w:basedOn w:val="TableNormal"/>
    <w:next w:val="MediumGrid3-Accent5"/>
    <w:uiPriority w:val="69"/>
    <w:unhideWhenUsed/>
    <w:rPr>
      <w:rFonts w:ascii="Calibri" w:hAnsi="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customStyle="1" w:styleId="MediumGrid3-Accent61">
    <w:name w:val="Medium Grid 3 - Accent 61"/>
    <w:basedOn w:val="TableNormal"/>
    <w:next w:val="MediumGrid3-Accent6"/>
    <w:uiPriority w:val="69"/>
    <w:unhideWhenUsed/>
    <w:rPr>
      <w:rFonts w:ascii="Calibri" w:hAnsi="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MediumList11">
    <w:name w:val="Medium List 11"/>
    <w:basedOn w:val="TableNormal"/>
    <w:next w:val="MediumList1"/>
    <w:uiPriority w:val="65"/>
    <w:unhideWhenUsed/>
    <w:rPr>
      <w:rFonts w:ascii="Calibri" w:hAnsi="Calibri"/>
      <w:color w:val="000000"/>
      <w:sz w:val="22"/>
      <w:szCs w:val="22"/>
    </w:rPr>
    <w:tblPr>
      <w:tblStyleRowBandSize w:val="1"/>
      <w:tblStyleColBandSize w:val="1"/>
      <w:tblBorders>
        <w:top w:val="single" w:sz="8" w:space="0" w:color="000000"/>
        <w:bottom w:val="single" w:sz="8" w:space="0" w:color="000000"/>
      </w:tblBorders>
    </w:tblPr>
    <w:tblStylePr w:type="firstRow">
      <w:rPr>
        <w:rFonts w:ascii="Times New Roman" w:eastAsia="DengXian Light" w:hAnsi="Times New Roman" w:cs="Times New Roman"/>
      </w:rPr>
      <w:tblPr/>
      <w:tcPr>
        <w:tcBorders>
          <w:top w:val="nil"/>
          <w:bottom w:val="single" w:sz="8" w:space="0" w:color="000000"/>
        </w:tcBorders>
      </w:tcPr>
    </w:tblStylePr>
    <w:tblStylePr w:type="lastRow">
      <w:rPr>
        <w:rFonts w:cs="Times New Roman"/>
        <w:b/>
        <w:bCs/>
        <w:color w:val="44546A"/>
      </w:rPr>
      <w:tblPr/>
      <w:tcPr>
        <w:tcBorders>
          <w:top w:val="single" w:sz="8" w:space="0" w:color="000000"/>
          <w:bottom w:val="single" w:sz="8" w:space="0" w:color="000000"/>
        </w:tcBorders>
      </w:tcPr>
    </w:tblStylePr>
    <w:tblStylePr w:type="firstCol">
      <w:rPr>
        <w:rFonts w:cs="Times New Roman"/>
        <w:b/>
        <w:bCs/>
      </w:rPr>
    </w:tblStylePr>
    <w:tblStylePr w:type="lastCol">
      <w:rPr>
        <w:rFonts w:cs="Times New Roman"/>
        <w:b/>
        <w:bCs/>
      </w:rPr>
      <w:tblPr/>
      <w:tcPr>
        <w:tcBorders>
          <w:top w:val="single" w:sz="8" w:space="0" w:color="000000"/>
          <w:bottom w:val="single" w:sz="8" w:space="0" w:color="000000"/>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table" w:customStyle="1" w:styleId="MediumList1-Accent11">
    <w:name w:val="Medium List 1 - Accent 11"/>
    <w:basedOn w:val="TableNormal"/>
    <w:next w:val="MediumList1-Accent1"/>
    <w:uiPriority w:val="65"/>
    <w:unhideWhenUsed/>
    <w:rPr>
      <w:rFonts w:ascii="Calibri" w:hAnsi="Calibri"/>
      <w:color w:val="000000"/>
      <w:sz w:val="22"/>
      <w:szCs w:val="22"/>
    </w:rPr>
    <w:tblPr>
      <w:tblStyleRowBandSize w:val="1"/>
      <w:tblStyleColBandSize w:val="1"/>
      <w:tblBorders>
        <w:top w:val="single" w:sz="8" w:space="0" w:color="4472C4"/>
        <w:bottom w:val="single" w:sz="8" w:space="0" w:color="4472C4"/>
      </w:tblBorders>
    </w:tblPr>
    <w:tblStylePr w:type="firstRow">
      <w:rPr>
        <w:rFonts w:ascii="Times New Roman" w:eastAsia="DengXian Light" w:hAnsi="Times New Roman" w:cs="Times New Roman"/>
      </w:rPr>
      <w:tblPr/>
      <w:tcPr>
        <w:tcBorders>
          <w:top w:val="nil"/>
          <w:bottom w:val="single" w:sz="8" w:space="0" w:color="4472C4"/>
        </w:tcBorders>
      </w:tcPr>
    </w:tblStylePr>
    <w:tblStylePr w:type="lastRow">
      <w:rPr>
        <w:rFonts w:cs="Times New Roman"/>
        <w:b/>
        <w:bCs/>
        <w:color w:val="44546A"/>
      </w:rPr>
      <w:tblPr/>
      <w:tcPr>
        <w:tcBorders>
          <w:top w:val="single" w:sz="8" w:space="0" w:color="4472C4"/>
          <w:bottom w:val="single" w:sz="8" w:space="0" w:color="4472C4"/>
        </w:tcBorders>
      </w:tcPr>
    </w:tblStylePr>
    <w:tblStylePr w:type="firstCol">
      <w:rPr>
        <w:rFonts w:cs="Times New Roman"/>
        <w:b/>
        <w:bCs/>
      </w:rPr>
    </w:tblStylePr>
    <w:tblStylePr w:type="lastCol">
      <w:rPr>
        <w:rFonts w:cs="Times New Roman"/>
        <w:b/>
        <w:bCs/>
      </w:rPr>
      <w:tblPr/>
      <w:tcPr>
        <w:tcBorders>
          <w:top w:val="single" w:sz="8" w:space="0" w:color="4472C4"/>
          <w:bottom w:val="single" w:sz="8" w:space="0" w:color="4472C4"/>
        </w:tcBorders>
      </w:tcPr>
    </w:tblStylePr>
    <w:tblStylePr w:type="band1Vert">
      <w:rPr>
        <w:rFonts w:cs="Times New Roman"/>
      </w:rPr>
      <w:tblPr/>
      <w:tcPr>
        <w:shd w:val="clear" w:color="auto" w:fill="D0DBF0"/>
      </w:tcPr>
    </w:tblStylePr>
    <w:tblStylePr w:type="band1Horz">
      <w:rPr>
        <w:rFonts w:cs="Times New Roman"/>
      </w:rPr>
      <w:tblPr/>
      <w:tcPr>
        <w:shd w:val="clear" w:color="auto" w:fill="D0DBF0"/>
      </w:tcPr>
    </w:tblStylePr>
  </w:style>
  <w:style w:type="table" w:customStyle="1" w:styleId="MediumList1-Accent21">
    <w:name w:val="Medium List 1 - Accent 21"/>
    <w:basedOn w:val="TableNormal"/>
    <w:next w:val="MediumList1-Accent2"/>
    <w:uiPriority w:val="65"/>
    <w:unhideWhenUsed/>
    <w:rPr>
      <w:rFonts w:ascii="Calibri" w:hAnsi="Calibri"/>
      <w:color w:val="000000"/>
      <w:sz w:val="22"/>
      <w:szCs w:val="22"/>
    </w:rPr>
    <w:tblPr>
      <w:tblStyleRowBandSize w:val="1"/>
      <w:tblStyleColBandSize w:val="1"/>
      <w:tblBorders>
        <w:top w:val="single" w:sz="8" w:space="0" w:color="ED7D31"/>
        <w:bottom w:val="single" w:sz="8" w:space="0" w:color="ED7D31"/>
      </w:tblBorders>
    </w:tblPr>
    <w:tblStylePr w:type="firstRow">
      <w:rPr>
        <w:rFonts w:ascii="Times New Roman" w:eastAsia="DengXian Light" w:hAnsi="Times New Roman" w:cs="Times New Roman"/>
      </w:rPr>
      <w:tblPr/>
      <w:tcPr>
        <w:tcBorders>
          <w:top w:val="nil"/>
          <w:bottom w:val="single" w:sz="8" w:space="0" w:color="ED7D31"/>
        </w:tcBorders>
      </w:tcPr>
    </w:tblStylePr>
    <w:tblStylePr w:type="lastRow">
      <w:rPr>
        <w:rFonts w:cs="Times New Roman"/>
        <w:b/>
        <w:bCs/>
        <w:color w:val="44546A"/>
      </w:rPr>
      <w:tblPr/>
      <w:tcPr>
        <w:tcBorders>
          <w:top w:val="single" w:sz="8" w:space="0" w:color="ED7D31"/>
          <w:bottom w:val="single" w:sz="8" w:space="0" w:color="ED7D31"/>
        </w:tcBorders>
      </w:tcPr>
    </w:tblStylePr>
    <w:tblStylePr w:type="firstCol">
      <w:rPr>
        <w:rFonts w:cs="Times New Roman"/>
        <w:b/>
        <w:bCs/>
      </w:rPr>
    </w:tblStylePr>
    <w:tblStylePr w:type="lastCol">
      <w:rPr>
        <w:rFonts w:cs="Times New Roman"/>
        <w:b/>
        <w:bCs/>
      </w:rPr>
      <w:tblPr/>
      <w:tcPr>
        <w:tcBorders>
          <w:top w:val="single" w:sz="8" w:space="0" w:color="ED7D31"/>
          <w:bottom w:val="single" w:sz="8" w:space="0" w:color="ED7D31"/>
        </w:tcBorders>
      </w:tcPr>
    </w:tblStylePr>
    <w:tblStylePr w:type="band1Vert">
      <w:rPr>
        <w:rFonts w:cs="Times New Roman"/>
      </w:rPr>
      <w:tblPr/>
      <w:tcPr>
        <w:shd w:val="clear" w:color="auto" w:fill="FADECB"/>
      </w:tcPr>
    </w:tblStylePr>
    <w:tblStylePr w:type="band1Horz">
      <w:rPr>
        <w:rFonts w:cs="Times New Roman"/>
      </w:rPr>
      <w:tblPr/>
      <w:tcPr>
        <w:shd w:val="clear" w:color="auto" w:fill="FADECB"/>
      </w:tcPr>
    </w:tblStylePr>
  </w:style>
  <w:style w:type="table" w:customStyle="1" w:styleId="MediumList1-Accent31">
    <w:name w:val="Medium List 1 - Accent 31"/>
    <w:basedOn w:val="TableNormal"/>
    <w:next w:val="MediumList1-Accent3"/>
    <w:uiPriority w:val="65"/>
    <w:unhideWhenUsed/>
    <w:rPr>
      <w:rFonts w:ascii="Calibri" w:hAnsi="Calibri"/>
      <w:color w:val="000000"/>
      <w:sz w:val="22"/>
      <w:szCs w:val="22"/>
    </w:rPr>
    <w:tblPr>
      <w:tblStyleRowBandSize w:val="1"/>
      <w:tblStyleColBandSize w:val="1"/>
      <w:tblBorders>
        <w:top w:val="single" w:sz="8" w:space="0" w:color="A5A5A5"/>
        <w:bottom w:val="single" w:sz="8" w:space="0" w:color="A5A5A5"/>
      </w:tblBorders>
    </w:tblPr>
    <w:tblStylePr w:type="firstRow">
      <w:rPr>
        <w:rFonts w:ascii="Times New Roman" w:eastAsia="DengXian Light" w:hAnsi="Times New Roman" w:cs="Times New Roman"/>
      </w:rPr>
      <w:tblPr/>
      <w:tcPr>
        <w:tcBorders>
          <w:top w:val="nil"/>
          <w:bottom w:val="single" w:sz="8" w:space="0" w:color="A5A5A5"/>
        </w:tcBorders>
      </w:tcPr>
    </w:tblStylePr>
    <w:tblStylePr w:type="lastRow">
      <w:rPr>
        <w:rFonts w:cs="Times New Roman"/>
        <w:b/>
        <w:bCs/>
        <w:color w:val="44546A"/>
      </w:rPr>
      <w:tblPr/>
      <w:tcPr>
        <w:tcBorders>
          <w:top w:val="single" w:sz="8" w:space="0" w:color="A5A5A5"/>
          <w:bottom w:val="single" w:sz="8" w:space="0" w:color="A5A5A5"/>
        </w:tcBorders>
      </w:tcPr>
    </w:tblStylePr>
    <w:tblStylePr w:type="firstCol">
      <w:rPr>
        <w:rFonts w:cs="Times New Roman"/>
        <w:b/>
        <w:bCs/>
      </w:rPr>
    </w:tblStylePr>
    <w:tblStylePr w:type="lastCol">
      <w:rPr>
        <w:rFonts w:cs="Times New Roman"/>
        <w:b/>
        <w:bCs/>
      </w:rPr>
      <w:tblPr/>
      <w:tcPr>
        <w:tcBorders>
          <w:top w:val="single" w:sz="8" w:space="0" w:color="A5A5A5"/>
          <w:bottom w:val="single" w:sz="8" w:space="0" w:color="A5A5A5"/>
        </w:tcBorders>
      </w:tcPr>
    </w:tblStylePr>
    <w:tblStylePr w:type="band1Vert">
      <w:rPr>
        <w:rFonts w:cs="Times New Roman"/>
      </w:rPr>
      <w:tblPr/>
      <w:tcPr>
        <w:shd w:val="clear" w:color="auto" w:fill="E8E8E8"/>
      </w:tcPr>
    </w:tblStylePr>
    <w:tblStylePr w:type="band1Horz">
      <w:rPr>
        <w:rFonts w:cs="Times New Roman"/>
      </w:rPr>
      <w:tblPr/>
      <w:tcPr>
        <w:shd w:val="clear" w:color="auto" w:fill="E8E8E8"/>
      </w:tcPr>
    </w:tblStylePr>
  </w:style>
  <w:style w:type="table" w:customStyle="1" w:styleId="MediumList1-Accent41">
    <w:name w:val="Medium List 1 - Accent 41"/>
    <w:basedOn w:val="TableNormal"/>
    <w:next w:val="MediumList1-Accent4"/>
    <w:uiPriority w:val="65"/>
    <w:unhideWhenUsed/>
    <w:rPr>
      <w:rFonts w:ascii="Calibri" w:hAnsi="Calibri"/>
      <w:color w:val="000000"/>
      <w:sz w:val="22"/>
      <w:szCs w:val="22"/>
    </w:rPr>
    <w:tblPr>
      <w:tblStyleRowBandSize w:val="1"/>
      <w:tblStyleColBandSize w:val="1"/>
      <w:tblBorders>
        <w:top w:val="single" w:sz="8" w:space="0" w:color="FFC000"/>
        <w:bottom w:val="single" w:sz="8" w:space="0" w:color="FFC000"/>
      </w:tblBorders>
    </w:tblPr>
    <w:tblStylePr w:type="firstRow">
      <w:rPr>
        <w:rFonts w:ascii="Times New Roman" w:eastAsia="DengXian Light" w:hAnsi="Times New Roman" w:cs="Times New Roman"/>
      </w:rPr>
      <w:tblPr/>
      <w:tcPr>
        <w:tcBorders>
          <w:top w:val="nil"/>
          <w:bottom w:val="single" w:sz="8" w:space="0" w:color="FFC000"/>
        </w:tcBorders>
      </w:tcPr>
    </w:tblStylePr>
    <w:tblStylePr w:type="lastRow">
      <w:rPr>
        <w:rFonts w:cs="Times New Roman"/>
        <w:b/>
        <w:bCs/>
        <w:color w:val="44546A"/>
      </w:rPr>
      <w:tblPr/>
      <w:tcPr>
        <w:tcBorders>
          <w:top w:val="single" w:sz="8" w:space="0" w:color="FFC000"/>
          <w:bottom w:val="single" w:sz="8" w:space="0" w:color="FFC000"/>
        </w:tcBorders>
      </w:tcPr>
    </w:tblStylePr>
    <w:tblStylePr w:type="firstCol">
      <w:rPr>
        <w:rFonts w:cs="Times New Roman"/>
        <w:b/>
        <w:bCs/>
      </w:rPr>
    </w:tblStylePr>
    <w:tblStylePr w:type="lastCol">
      <w:rPr>
        <w:rFonts w:cs="Times New Roman"/>
        <w:b/>
        <w:bCs/>
      </w:rPr>
      <w:tblPr/>
      <w:tcPr>
        <w:tcBorders>
          <w:top w:val="single" w:sz="8" w:space="0" w:color="FFC000"/>
          <w:bottom w:val="single" w:sz="8" w:space="0" w:color="FFC000"/>
        </w:tcBorders>
      </w:tcPr>
    </w:tblStylePr>
    <w:tblStylePr w:type="band1Vert">
      <w:rPr>
        <w:rFonts w:cs="Times New Roman"/>
      </w:rPr>
      <w:tblPr/>
      <w:tcPr>
        <w:shd w:val="clear" w:color="auto" w:fill="FFEFC0"/>
      </w:tcPr>
    </w:tblStylePr>
    <w:tblStylePr w:type="band1Horz">
      <w:rPr>
        <w:rFonts w:cs="Times New Roman"/>
      </w:rPr>
      <w:tblPr/>
      <w:tcPr>
        <w:shd w:val="clear" w:color="auto" w:fill="FFEFC0"/>
      </w:tcPr>
    </w:tblStylePr>
  </w:style>
  <w:style w:type="table" w:customStyle="1" w:styleId="MediumList1-Accent51">
    <w:name w:val="Medium List 1 - Accent 51"/>
    <w:basedOn w:val="TableNormal"/>
    <w:next w:val="MediumList1-Accent5"/>
    <w:uiPriority w:val="65"/>
    <w:unhideWhenUsed/>
    <w:rPr>
      <w:rFonts w:ascii="Calibri" w:hAnsi="Calibri"/>
      <w:color w:val="000000"/>
      <w:sz w:val="22"/>
      <w:szCs w:val="22"/>
    </w:rPr>
    <w:tblPr>
      <w:tblStyleRowBandSize w:val="1"/>
      <w:tblStyleColBandSize w:val="1"/>
      <w:tblBorders>
        <w:top w:val="single" w:sz="8" w:space="0" w:color="5B9BD5"/>
        <w:bottom w:val="single" w:sz="8" w:space="0" w:color="5B9BD5"/>
      </w:tblBorders>
    </w:tblPr>
    <w:tblStylePr w:type="firstRow">
      <w:rPr>
        <w:rFonts w:ascii="Times New Roman" w:eastAsia="DengXian Light" w:hAnsi="Times New Roman" w:cs="Times New Roman"/>
      </w:rPr>
      <w:tblPr/>
      <w:tcPr>
        <w:tcBorders>
          <w:top w:val="nil"/>
          <w:bottom w:val="single" w:sz="8" w:space="0" w:color="5B9BD5"/>
        </w:tcBorders>
      </w:tcPr>
    </w:tblStylePr>
    <w:tblStylePr w:type="lastRow">
      <w:rPr>
        <w:rFonts w:cs="Times New Roman"/>
        <w:b/>
        <w:bCs/>
        <w:color w:val="44546A"/>
      </w:rPr>
      <w:tblPr/>
      <w:tcPr>
        <w:tcBorders>
          <w:top w:val="single" w:sz="8" w:space="0" w:color="5B9BD5"/>
          <w:bottom w:val="single" w:sz="8" w:space="0" w:color="5B9BD5"/>
        </w:tcBorders>
      </w:tcPr>
    </w:tblStylePr>
    <w:tblStylePr w:type="firstCol">
      <w:rPr>
        <w:rFonts w:cs="Times New Roman"/>
        <w:b/>
        <w:bCs/>
      </w:rPr>
    </w:tblStylePr>
    <w:tblStylePr w:type="lastCol">
      <w:rPr>
        <w:rFonts w:cs="Times New Roman"/>
        <w:b/>
        <w:bCs/>
      </w:rPr>
      <w:tblPr/>
      <w:tcPr>
        <w:tcBorders>
          <w:top w:val="single" w:sz="8" w:space="0" w:color="5B9BD5"/>
          <w:bottom w:val="single" w:sz="8" w:space="0" w:color="5B9BD5"/>
        </w:tcBorders>
      </w:tcPr>
    </w:tblStylePr>
    <w:tblStylePr w:type="band1Vert">
      <w:rPr>
        <w:rFonts w:cs="Times New Roman"/>
      </w:rPr>
      <w:tblPr/>
      <w:tcPr>
        <w:shd w:val="clear" w:color="auto" w:fill="D6E6F4"/>
      </w:tcPr>
    </w:tblStylePr>
    <w:tblStylePr w:type="band1Horz">
      <w:rPr>
        <w:rFonts w:cs="Times New Roman"/>
      </w:rPr>
      <w:tblPr/>
      <w:tcPr>
        <w:shd w:val="clear" w:color="auto" w:fill="D6E6F4"/>
      </w:tcPr>
    </w:tblStylePr>
  </w:style>
  <w:style w:type="table" w:customStyle="1" w:styleId="MediumList1-Accent61">
    <w:name w:val="Medium List 1 - Accent 61"/>
    <w:basedOn w:val="TableNormal"/>
    <w:next w:val="MediumList1-Accent6"/>
    <w:uiPriority w:val="65"/>
    <w:unhideWhenUsed/>
    <w:rPr>
      <w:rFonts w:ascii="Calibri" w:hAnsi="Calibri"/>
      <w:color w:val="000000"/>
      <w:sz w:val="22"/>
      <w:szCs w:val="22"/>
    </w:rPr>
    <w:tblPr>
      <w:tblStyleRowBandSize w:val="1"/>
      <w:tblStyleColBandSize w:val="1"/>
      <w:tblBorders>
        <w:top w:val="single" w:sz="8" w:space="0" w:color="70AD47"/>
        <w:bottom w:val="single" w:sz="8" w:space="0" w:color="70AD47"/>
      </w:tblBorders>
    </w:tblPr>
    <w:tblStylePr w:type="firstRow">
      <w:rPr>
        <w:rFonts w:ascii="Times New Roman" w:eastAsia="DengXian Light" w:hAnsi="Times New Roman" w:cs="Times New Roman"/>
      </w:rPr>
      <w:tblPr/>
      <w:tcPr>
        <w:tcBorders>
          <w:top w:val="nil"/>
          <w:bottom w:val="single" w:sz="8" w:space="0" w:color="70AD47"/>
        </w:tcBorders>
      </w:tcPr>
    </w:tblStylePr>
    <w:tblStylePr w:type="lastRow">
      <w:rPr>
        <w:rFonts w:cs="Times New Roman"/>
        <w:b/>
        <w:bCs/>
        <w:color w:val="44546A"/>
      </w:rPr>
      <w:tblPr/>
      <w:tcPr>
        <w:tcBorders>
          <w:top w:val="single" w:sz="8" w:space="0" w:color="70AD47"/>
          <w:bottom w:val="single" w:sz="8" w:space="0" w:color="70AD47"/>
        </w:tcBorders>
      </w:tcPr>
    </w:tblStylePr>
    <w:tblStylePr w:type="firstCol">
      <w:rPr>
        <w:rFonts w:cs="Times New Roman"/>
        <w:b/>
        <w:bCs/>
      </w:rPr>
    </w:tblStylePr>
    <w:tblStylePr w:type="lastCol">
      <w:rPr>
        <w:rFonts w:cs="Times New Roman"/>
        <w:b/>
        <w:bCs/>
      </w:rPr>
      <w:tblPr/>
      <w:tcPr>
        <w:tcBorders>
          <w:top w:val="single" w:sz="8" w:space="0" w:color="70AD47"/>
          <w:bottom w:val="single" w:sz="8" w:space="0" w:color="70AD47"/>
        </w:tcBorders>
      </w:tcPr>
    </w:tblStylePr>
    <w:tblStylePr w:type="band1Vert">
      <w:rPr>
        <w:rFonts w:cs="Times New Roman"/>
      </w:rPr>
      <w:tblPr/>
      <w:tcPr>
        <w:shd w:val="clear" w:color="auto" w:fill="DBEBD0"/>
      </w:tcPr>
    </w:tblStylePr>
    <w:tblStylePr w:type="band1Horz">
      <w:rPr>
        <w:rFonts w:cs="Times New Roman"/>
      </w:rPr>
      <w:tblPr/>
      <w:tcPr>
        <w:shd w:val="clear" w:color="auto" w:fill="DBEBD0"/>
      </w:tcPr>
    </w:tblStylePr>
  </w:style>
  <w:style w:type="table" w:customStyle="1" w:styleId="MediumList21">
    <w:name w:val="Medium List 21"/>
    <w:basedOn w:val="TableNormal"/>
    <w:next w:val="MediumList2"/>
    <w:uiPriority w:val="66"/>
    <w:unhideWhenUsed/>
    <w:rPr>
      <w:rFonts w:ascii="Calibri" w:eastAsia="DengXian Light" w:hAnsi="Calibri"/>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List2-Accent11">
    <w:name w:val="Medium List 2 - Accent 11"/>
    <w:basedOn w:val="TableNormal"/>
    <w:next w:val="MediumList2-Accent1"/>
    <w:uiPriority w:val="66"/>
    <w:unhideWhenUsed/>
    <w:rPr>
      <w:rFonts w:ascii="Calibri" w:eastAsia="DengXian Light" w:hAnsi="Calibri"/>
      <w:color w:val="000000"/>
      <w:sz w:val="22"/>
      <w:szCs w:val="22"/>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rFonts w:cs="Times New Roman"/>
        <w:sz w:val="24"/>
        <w:szCs w:val="24"/>
      </w:rPr>
      <w:tblPr/>
      <w:tcPr>
        <w:tcBorders>
          <w:top w:val="nil"/>
          <w:left w:val="nil"/>
          <w:bottom w:val="single" w:sz="24" w:space="0" w:color="4472C4"/>
          <w:right w:val="nil"/>
          <w:insideH w:val="nil"/>
          <w:insideV w:val="nil"/>
        </w:tcBorders>
        <w:shd w:val="clear" w:color="auto" w:fill="FFFFFF"/>
      </w:tcPr>
    </w:tblStylePr>
    <w:tblStylePr w:type="lastRow">
      <w:rPr>
        <w:rFonts w:cs="Times New Roman"/>
      </w:rPr>
      <w:tblPr/>
      <w:tcPr>
        <w:tcBorders>
          <w:top w:val="single" w:sz="8" w:space="0" w:color="4472C4"/>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472C4"/>
          <w:insideH w:val="nil"/>
          <w:insideV w:val="nil"/>
        </w:tcBorders>
        <w:shd w:val="clear" w:color="auto" w:fill="FFFFFF"/>
      </w:tcPr>
    </w:tblStylePr>
    <w:tblStylePr w:type="lastCol">
      <w:rPr>
        <w:rFonts w:cs="Times New Roman"/>
      </w:rPr>
      <w:tblPr/>
      <w:tcPr>
        <w:tcBorders>
          <w:top w:val="nil"/>
          <w:left w:val="single" w:sz="8" w:space="0" w:color="4472C4"/>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0DBF0"/>
      </w:tcPr>
    </w:tblStylePr>
    <w:tblStylePr w:type="band1Horz">
      <w:rPr>
        <w:rFonts w:cs="Times New Roman"/>
      </w:rPr>
      <w:tblPr/>
      <w:tcPr>
        <w:tcBorders>
          <w:top w:val="nil"/>
          <w:bottom w:val="nil"/>
          <w:insideH w:val="nil"/>
          <w:insideV w:val="nil"/>
        </w:tcBorders>
        <w:shd w:val="clear" w:color="auto" w:fill="D0DBF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List2-Accent21">
    <w:name w:val="Medium List 2 - Accent 21"/>
    <w:basedOn w:val="TableNormal"/>
    <w:next w:val="MediumList2-Accent2"/>
    <w:uiPriority w:val="66"/>
    <w:unhideWhenUsed/>
    <w:rPr>
      <w:rFonts w:ascii="Calibri" w:eastAsia="DengXian Light" w:hAnsi="Calibri"/>
      <w:color w:val="000000"/>
      <w:sz w:val="22"/>
      <w:szCs w:val="22"/>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rFonts w:cs="Times New Roman"/>
        <w:sz w:val="24"/>
        <w:szCs w:val="24"/>
      </w:rPr>
      <w:tblPr/>
      <w:tcPr>
        <w:tcBorders>
          <w:top w:val="nil"/>
          <w:left w:val="nil"/>
          <w:bottom w:val="single" w:sz="24" w:space="0" w:color="ED7D31"/>
          <w:right w:val="nil"/>
          <w:insideH w:val="nil"/>
          <w:insideV w:val="nil"/>
        </w:tcBorders>
        <w:shd w:val="clear" w:color="auto" w:fill="FFFFFF"/>
      </w:tcPr>
    </w:tblStylePr>
    <w:tblStylePr w:type="lastRow">
      <w:rPr>
        <w:rFonts w:cs="Times New Roman"/>
      </w:rPr>
      <w:tblPr/>
      <w:tcPr>
        <w:tcBorders>
          <w:top w:val="single" w:sz="8" w:space="0" w:color="ED7D31"/>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ED7D31"/>
          <w:insideH w:val="nil"/>
          <w:insideV w:val="nil"/>
        </w:tcBorders>
        <w:shd w:val="clear" w:color="auto" w:fill="FFFFFF"/>
      </w:tcPr>
    </w:tblStylePr>
    <w:tblStylePr w:type="lastCol">
      <w:rPr>
        <w:rFonts w:cs="Times New Roman"/>
      </w:rPr>
      <w:tblPr/>
      <w:tcPr>
        <w:tcBorders>
          <w:top w:val="nil"/>
          <w:left w:val="single" w:sz="8" w:space="0" w:color="ED7D31"/>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FADECB"/>
      </w:tcPr>
    </w:tblStylePr>
    <w:tblStylePr w:type="band1Horz">
      <w:rPr>
        <w:rFonts w:cs="Times New Roman"/>
      </w:rPr>
      <w:tblPr/>
      <w:tcPr>
        <w:tcBorders>
          <w:top w:val="nil"/>
          <w:bottom w:val="nil"/>
          <w:insideH w:val="nil"/>
          <w:insideV w:val="nil"/>
        </w:tcBorders>
        <w:shd w:val="clear" w:color="auto" w:fill="FADECB"/>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List2-Accent31">
    <w:name w:val="Medium List 2 - Accent 31"/>
    <w:basedOn w:val="TableNormal"/>
    <w:next w:val="MediumList2-Accent3"/>
    <w:uiPriority w:val="66"/>
    <w:unhideWhenUsed/>
    <w:rPr>
      <w:rFonts w:ascii="Calibri" w:eastAsia="DengXian Light" w:hAnsi="Calibri"/>
      <w:color w:val="000000"/>
      <w:sz w:val="22"/>
      <w:szCs w:val="22"/>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rFonts w:cs="Times New Roman"/>
        <w:sz w:val="24"/>
        <w:szCs w:val="24"/>
      </w:rPr>
      <w:tblPr/>
      <w:tcPr>
        <w:tcBorders>
          <w:top w:val="nil"/>
          <w:left w:val="nil"/>
          <w:bottom w:val="single" w:sz="24" w:space="0" w:color="A5A5A5"/>
          <w:right w:val="nil"/>
          <w:insideH w:val="nil"/>
          <w:insideV w:val="nil"/>
        </w:tcBorders>
        <w:shd w:val="clear" w:color="auto" w:fill="FFFFFF"/>
      </w:tcPr>
    </w:tblStylePr>
    <w:tblStylePr w:type="lastRow">
      <w:rPr>
        <w:rFonts w:cs="Times New Roman"/>
      </w:rPr>
      <w:tblPr/>
      <w:tcPr>
        <w:tcBorders>
          <w:top w:val="single" w:sz="8" w:space="0" w:color="A5A5A5"/>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A5A5A5"/>
          <w:insideH w:val="nil"/>
          <w:insideV w:val="nil"/>
        </w:tcBorders>
        <w:shd w:val="clear" w:color="auto" w:fill="FFFFFF"/>
      </w:tcPr>
    </w:tblStylePr>
    <w:tblStylePr w:type="lastCol">
      <w:rPr>
        <w:rFonts w:cs="Times New Roman"/>
      </w:rPr>
      <w:tblPr/>
      <w:tcPr>
        <w:tcBorders>
          <w:top w:val="nil"/>
          <w:left w:val="single" w:sz="8" w:space="0" w:color="A5A5A5"/>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8E8E8"/>
      </w:tcPr>
    </w:tblStylePr>
    <w:tblStylePr w:type="band1Horz">
      <w:rPr>
        <w:rFonts w:cs="Times New Roman"/>
      </w:rPr>
      <w:tblPr/>
      <w:tcPr>
        <w:tcBorders>
          <w:top w:val="nil"/>
          <w:bottom w:val="nil"/>
          <w:insideH w:val="nil"/>
          <w:insideV w:val="nil"/>
        </w:tcBorders>
        <w:shd w:val="clear" w:color="auto" w:fill="E8E8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List2-Accent41">
    <w:name w:val="Medium List 2 - Accent 41"/>
    <w:basedOn w:val="TableNormal"/>
    <w:next w:val="MediumList2-Accent4"/>
    <w:uiPriority w:val="66"/>
    <w:unhideWhenUsed/>
    <w:rPr>
      <w:rFonts w:ascii="Calibri" w:eastAsia="DengXian Light" w:hAnsi="Calibri"/>
      <w:color w:val="000000"/>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rFonts w:cs="Times New Roman"/>
        <w:sz w:val="24"/>
        <w:szCs w:val="24"/>
      </w:rPr>
      <w:tblPr/>
      <w:tcPr>
        <w:tcBorders>
          <w:top w:val="nil"/>
          <w:left w:val="nil"/>
          <w:bottom w:val="single" w:sz="24" w:space="0" w:color="FFC000"/>
          <w:right w:val="nil"/>
          <w:insideH w:val="nil"/>
          <w:insideV w:val="nil"/>
        </w:tcBorders>
        <w:shd w:val="clear" w:color="auto" w:fill="FFFFFF"/>
      </w:tcPr>
    </w:tblStylePr>
    <w:tblStylePr w:type="lastRow">
      <w:rPr>
        <w:rFonts w:cs="Times New Roman"/>
      </w:rPr>
      <w:tblPr/>
      <w:tcPr>
        <w:tcBorders>
          <w:top w:val="single" w:sz="8" w:space="0" w:color="FFC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FFC000"/>
          <w:insideH w:val="nil"/>
          <w:insideV w:val="nil"/>
        </w:tcBorders>
        <w:shd w:val="clear" w:color="auto" w:fill="FFFFFF"/>
      </w:tcPr>
    </w:tblStylePr>
    <w:tblStylePr w:type="lastCol">
      <w:rPr>
        <w:rFonts w:cs="Times New Roman"/>
      </w:rPr>
      <w:tblPr/>
      <w:tcPr>
        <w:tcBorders>
          <w:top w:val="nil"/>
          <w:left w:val="single" w:sz="8" w:space="0" w:color="FFC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FFEFC0"/>
      </w:tcPr>
    </w:tblStylePr>
    <w:tblStylePr w:type="band1Horz">
      <w:rPr>
        <w:rFonts w:cs="Times New Roman"/>
      </w:rPr>
      <w:tblPr/>
      <w:tcPr>
        <w:tcBorders>
          <w:top w:val="nil"/>
          <w:bottom w:val="nil"/>
          <w:insideH w:val="nil"/>
          <w:insideV w:val="nil"/>
        </w:tcBorders>
        <w:shd w:val="clear" w:color="auto" w:fill="FFEF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List2-Accent51">
    <w:name w:val="Medium List 2 - Accent 51"/>
    <w:basedOn w:val="TableNormal"/>
    <w:next w:val="MediumList2-Accent5"/>
    <w:uiPriority w:val="66"/>
    <w:unhideWhenUsed/>
    <w:rPr>
      <w:rFonts w:ascii="Calibri" w:eastAsia="DengXian Light" w:hAnsi="Calibri"/>
      <w:color w:val="000000"/>
      <w:sz w:val="22"/>
      <w:szCs w:val="22"/>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rFonts w:cs="Times New Roman"/>
        <w:sz w:val="24"/>
        <w:szCs w:val="24"/>
      </w:rPr>
      <w:tblPr/>
      <w:tcPr>
        <w:tcBorders>
          <w:top w:val="nil"/>
          <w:left w:val="nil"/>
          <w:bottom w:val="single" w:sz="24" w:space="0" w:color="5B9BD5"/>
          <w:right w:val="nil"/>
          <w:insideH w:val="nil"/>
          <w:insideV w:val="nil"/>
        </w:tcBorders>
        <w:shd w:val="clear" w:color="auto" w:fill="FFFFFF"/>
      </w:tcPr>
    </w:tblStylePr>
    <w:tblStylePr w:type="lastRow">
      <w:rPr>
        <w:rFonts w:cs="Times New Roman"/>
      </w:rPr>
      <w:tblPr/>
      <w:tcPr>
        <w:tcBorders>
          <w:top w:val="single" w:sz="8" w:space="0" w:color="5B9BD5"/>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5B9BD5"/>
          <w:insideH w:val="nil"/>
          <w:insideV w:val="nil"/>
        </w:tcBorders>
        <w:shd w:val="clear" w:color="auto" w:fill="FFFFFF"/>
      </w:tcPr>
    </w:tblStylePr>
    <w:tblStylePr w:type="lastCol">
      <w:rPr>
        <w:rFonts w:cs="Times New Roman"/>
      </w:rPr>
      <w:tblPr/>
      <w:tcPr>
        <w:tcBorders>
          <w:top w:val="nil"/>
          <w:left w:val="single" w:sz="8" w:space="0" w:color="5B9BD5"/>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6E6F4"/>
      </w:tcPr>
    </w:tblStylePr>
    <w:tblStylePr w:type="band1Horz">
      <w:rPr>
        <w:rFonts w:cs="Times New Roman"/>
      </w:rPr>
      <w:tblPr/>
      <w:tcPr>
        <w:tcBorders>
          <w:top w:val="nil"/>
          <w:bottom w:val="nil"/>
          <w:insideH w:val="nil"/>
          <w:insideV w:val="nil"/>
        </w:tcBorders>
        <w:shd w:val="clear" w:color="auto" w:fill="D6E6F4"/>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List2-Accent61">
    <w:name w:val="Medium List 2 - Accent 61"/>
    <w:basedOn w:val="TableNormal"/>
    <w:next w:val="MediumList2-Accent6"/>
    <w:uiPriority w:val="66"/>
    <w:unhideWhenUsed/>
    <w:rPr>
      <w:rFonts w:ascii="Calibri" w:eastAsia="DengXian Light" w:hAnsi="Calibri"/>
      <w:color w:val="000000"/>
      <w:sz w:val="22"/>
      <w:szCs w:val="22"/>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rFonts w:cs="Times New Roman"/>
        <w:sz w:val="24"/>
        <w:szCs w:val="24"/>
      </w:rPr>
      <w:tblPr/>
      <w:tcPr>
        <w:tcBorders>
          <w:top w:val="nil"/>
          <w:left w:val="nil"/>
          <w:bottom w:val="single" w:sz="24" w:space="0" w:color="70AD47"/>
          <w:right w:val="nil"/>
          <w:insideH w:val="nil"/>
          <w:insideV w:val="nil"/>
        </w:tcBorders>
        <w:shd w:val="clear" w:color="auto" w:fill="FFFFFF"/>
      </w:tcPr>
    </w:tblStylePr>
    <w:tblStylePr w:type="lastRow">
      <w:rPr>
        <w:rFonts w:cs="Times New Roman"/>
      </w:rPr>
      <w:tblPr/>
      <w:tcPr>
        <w:tcBorders>
          <w:top w:val="single" w:sz="8" w:space="0" w:color="70AD47"/>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70AD47"/>
          <w:insideH w:val="nil"/>
          <w:insideV w:val="nil"/>
        </w:tcBorders>
        <w:shd w:val="clear" w:color="auto" w:fill="FFFFFF"/>
      </w:tcPr>
    </w:tblStylePr>
    <w:tblStylePr w:type="lastCol">
      <w:rPr>
        <w:rFonts w:cs="Times New Roman"/>
      </w:rPr>
      <w:tblPr/>
      <w:tcPr>
        <w:tcBorders>
          <w:top w:val="nil"/>
          <w:left w:val="single" w:sz="8" w:space="0" w:color="70AD47"/>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BEBD0"/>
      </w:tcPr>
    </w:tblStylePr>
    <w:tblStylePr w:type="band1Horz">
      <w:rPr>
        <w:rFonts w:cs="Times New Roman"/>
      </w:rPr>
      <w:tblPr/>
      <w:tcPr>
        <w:tcBorders>
          <w:top w:val="nil"/>
          <w:bottom w:val="nil"/>
          <w:insideH w:val="nil"/>
          <w:insideV w:val="nil"/>
        </w:tcBorders>
        <w:shd w:val="clear" w:color="auto" w:fill="DBEBD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Shading11">
    <w:name w:val="Medium Shading 11"/>
    <w:basedOn w:val="TableNormal"/>
    <w:next w:val="MediumShading1"/>
    <w:uiPriority w:val="63"/>
    <w:unhideWhenUsed/>
    <w:rPr>
      <w:rFonts w:ascii="Calibri" w:hAnsi="Calibri"/>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customStyle="1" w:styleId="MediumShading1-Accent11">
    <w:name w:val="Medium Shading 1 - Accent 11"/>
    <w:basedOn w:val="TableNormal"/>
    <w:next w:val="MediumShading1-Accent1"/>
    <w:uiPriority w:val="63"/>
    <w:unhideWhenUsed/>
    <w:rPr>
      <w:rFonts w:ascii="Calibri" w:hAnsi="Calibri"/>
      <w:sz w:val="22"/>
      <w:szCs w:val="22"/>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pPr>
      <w:rPr>
        <w:rFonts w:cs="Times New Roman"/>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pPr>
      <w:rPr>
        <w:rFonts w:cs="Times New Roman"/>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0DBF0"/>
      </w:tcPr>
    </w:tblStylePr>
    <w:tblStylePr w:type="band1Horz">
      <w:rPr>
        <w:rFonts w:cs="Times New Roman"/>
      </w:rPr>
      <w:tblPr/>
      <w:tcPr>
        <w:tcBorders>
          <w:insideH w:val="nil"/>
          <w:insideV w:val="nil"/>
        </w:tcBorders>
        <w:shd w:val="clear" w:color="auto" w:fill="D0DBF0"/>
      </w:tcPr>
    </w:tblStylePr>
    <w:tblStylePr w:type="band2Horz">
      <w:rPr>
        <w:rFonts w:cs="Times New Roman"/>
      </w:rPr>
      <w:tblPr/>
      <w:tcPr>
        <w:tcBorders>
          <w:insideH w:val="nil"/>
          <w:insideV w:val="nil"/>
        </w:tcBorders>
      </w:tcPr>
    </w:tblStylePr>
  </w:style>
  <w:style w:type="table" w:customStyle="1" w:styleId="MediumShading1-Accent21">
    <w:name w:val="Medium Shading 1 - Accent 21"/>
    <w:basedOn w:val="TableNormal"/>
    <w:next w:val="MediumShading1-Accent2"/>
    <w:uiPriority w:val="63"/>
    <w:unhideWhenUsed/>
    <w:rPr>
      <w:rFonts w:ascii="Calibri" w:hAnsi="Calibri"/>
      <w:sz w:val="22"/>
      <w:szCs w:val="22"/>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pPr>
      <w:rPr>
        <w:rFonts w:cs="Times New Roman"/>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pPr>
      <w:rPr>
        <w:rFonts w:cs="Times New Roman"/>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ADECB"/>
      </w:tcPr>
    </w:tblStylePr>
    <w:tblStylePr w:type="band1Horz">
      <w:rPr>
        <w:rFonts w:cs="Times New Roman"/>
      </w:rPr>
      <w:tblPr/>
      <w:tcPr>
        <w:tcBorders>
          <w:insideH w:val="nil"/>
          <w:insideV w:val="nil"/>
        </w:tcBorders>
        <w:shd w:val="clear" w:color="auto" w:fill="FADECB"/>
      </w:tcPr>
    </w:tblStylePr>
    <w:tblStylePr w:type="band2Horz">
      <w:rPr>
        <w:rFonts w:cs="Times New Roman"/>
      </w:rPr>
      <w:tblPr/>
      <w:tcPr>
        <w:tcBorders>
          <w:insideH w:val="nil"/>
          <w:insideV w:val="nil"/>
        </w:tcBorders>
      </w:tcPr>
    </w:tblStylePr>
  </w:style>
  <w:style w:type="table" w:customStyle="1" w:styleId="MediumShading1-Accent31">
    <w:name w:val="Medium Shading 1 - Accent 31"/>
    <w:basedOn w:val="TableNormal"/>
    <w:next w:val="MediumShading1-Accent3"/>
    <w:uiPriority w:val="63"/>
    <w:unhideWhenUsed/>
    <w:rPr>
      <w:rFonts w:ascii="Calibri" w:hAnsi="Calibri"/>
      <w:sz w:val="22"/>
      <w:szCs w:val="22"/>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pPr>
      <w:rPr>
        <w:rFonts w:cs="Times New Roman"/>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pPr>
      <w:rPr>
        <w:rFonts w:cs="Times New Roman"/>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8E8E8"/>
      </w:tcPr>
    </w:tblStylePr>
    <w:tblStylePr w:type="band1Horz">
      <w:rPr>
        <w:rFonts w:cs="Times New Roman"/>
      </w:rPr>
      <w:tblPr/>
      <w:tcPr>
        <w:tcBorders>
          <w:insideH w:val="nil"/>
          <w:insideV w:val="nil"/>
        </w:tcBorders>
        <w:shd w:val="clear" w:color="auto" w:fill="E8E8E8"/>
      </w:tcPr>
    </w:tblStylePr>
    <w:tblStylePr w:type="band2Horz">
      <w:rPr>
        <w:rFonts w:cs="Times New Roman"/>
      </w:rPr>
      <w:tblPr/>
      <w:tcPr>
        <w:tcBorders>
          <w:insideH w:val="nil"/>
          <w:insideV w:val="nil"/>
        </w:tcBorders>
      </w:tcPr>
    </w:tblStylePr>
  </w:style>
  <w:style w:type="table" w:customStyle="1" w:styleId="MediumShading1-Accent41">
    <w:name w:val="Medium Shading 1 - Accent 41"/>
    <w:basedOn w:val="TableNormal"/>
    <w:next w:val="MediumShading1-Accent4"/>
    <w:uiPriority w:val="63"/>
    <w:unhideWhenUsed/>
    <w:rPr>
      <w:rFonts w:ascii="Calibri" w:hAnsi="Calibri"/>
      <w:sz w:val="22"/>
      <w:szCs w:val="22"/>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pPr>
      <w:rPr>
        <w:rFonts w:cs="Times New Roman"/>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pPr>
      <w:rPr>
        <w:rFonts w:cs="Times New Roman"/>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EFC0"/>
      </w:tcPr>
    </w:tblStylePr>
    <w:tblStylePr w:type="band1Horz">
      <w:rPr>
        <w:rFonts w:cs="Times New Roman"/>
      </w:rPr>
      <w:tblPr/>
      <w:tcPr>
        <w:tcBorders>
          <w:insideH w:val="nil"/>
          <w:insideV w:val="nil"/>
        </w:tcBorders>
        <w:shd w:val="clear" w:color="auto" w:fill="FFEFC0"/>
      </w:tcPr>
    </w:tblStylePr>
    <w:tblStylePr w:type="band2Horz">
      <w:rPr>
        <w:rFonts w:cs="Times New Roman"/>
      </w:rPr>
      <w:tblPr/>
      <w:tcPr>
        <w:tcBorders>
          <w:insideH w:val="nil"/>
          <w:insideV w:val="nil"/>
        </w:tcBorders>
      </w:tcPr>
    </w:tblStylePr>
  </w:style>
  <w:style w:type="table" w:customStyle="1" w:styleId="MediumShading1-Accent51">
    <w:name w:val="Medium Shading 1 - Accent 51"/>
    <w:basedOn w:val="TableNormal"/>
    <w:next w:val="MediumShading1-Accent5"/>
    <w:uiPriority w:val="63"/>
    <w:unhideWhenUsed/>
    <w:rPr>
      <w:rFonts w:ascii="Calibri" w:hAnsi="Calibri"/>
      <w:sz w:val="22"/>
      <w:szCs w:val="22"/>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pPr>
      <w:rPr>
        <w:rFonts w:cs="Times New Roman"/>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pPr>
      <w:rPr>
        <w:rFonts w:cs="Times New Roman"/>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6E6F4"/>
      </w:tcPr>
    </w:tblStylePr>
    <w:tblStylePr w:type="band1Horz">
      <w:rPr>
        <w:rFonts w:cs="Times New Roman"/>
      </w:rPr>
      <w:tblPr/>
      <w:tcPr>
        <w:tcBorders>
          <w:insideH w:val="nil"/>
          <w:insideV w:val="nil"/>
        </w:tcBorders>
        <w:shd w:val="clear" w:color="auto" w:fill="D6E6F4"/>
      </w:tcPr>
    </w:tblStylePr>
    <w:tblStylePr w:type="band2Horz">
      <w:rPr>
        <w:rFonts w:cs="Times New Roman"/>
      </w:rPr>
      <w:tblPr/>
      <w:tcPr>
        <w:tcBorders>
          <w:insideH w:val="nil"/>
          <w:insideV w:val="nil"/>
        </w:tcBorders>
      </w:tcPr>
    </w:tblStylePr>
  </w:style>
  <w:style w:type="table" w:customStyle="1" w:styleId="MediumShading1-Accent61">
    <w:name w:val="Medium Shading 1 - Accent 61"/>
    <w:basedOn w:val="TableNormal"/>
    <w:next w:val="MediumShading1-Accent6"/>
    <w:uiPriority w:val="63"/>
    <w:unhideWhenUsed/>
    <w:rPr>
      <w:rFonts w:ascii="Calibri" w:hAnsi="Calibri"/>
      <w:sz w:val="22"/>
      <w:szCs w:val="22"/>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pPr>
      <w:rPr>
        <w:rFonts w:cs="Times New Roman"/>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pPr>
      <w:rPr>
        <w:rFonts w:cs="Times New Roman"/>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BD0"/>
      </w:tcPr>
    </w:tblStylePr>
    <w:tblStylePr w:type="band1Horz">
      <w:rPr>
        <w:rFonts w:cs="Times New Roman"/>
      </w:rPr>
      <w:tblPr/>
      <w:tcPr>
        <w:tcBorders>
          <w:insideH w:val="nil"/>
          <w:insideV w:val="nil"/>
        </w:tcBorders>
        <w:shd w:val="clear" w:color="auto" w:fill="DBEBD0"/>
      </w:tcPr>
    </w:tblStylePr>
    <w:tblStylePr w:type="band2Horz">
      <w:rPr>
        <w:rFonts w:cs="Times New Roman"/>
      </w:rPr>
      <w:tblPr/>
      <w:tcPr>
        <w:tcBorders>
          <w:insideH w:val="nil"/>
          <w:insideV w:val="nil"/>
        </w:tcBorders>
      </w:tcPr>
    </w:tblStylePr>
  </w:style>
  <w:style w:type="table" w:customStyle="1" w:styleId="MediumShading21">
    <w:name w:val="Medium Shading 21"/>
    <w:basedOn w:val="TableNormal"/>
    <w:next w:val="MediumShading2"/>
    <w:uiPriority w:val="64"/>
    <w:unhideWhenUsed/>
    <w:rPr>
      <w:rFonts w:ascii="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next w:val="MediumShading2-Accent1"/>
    <w:uiPriority w:val="64"/>
    <w:unhideWhenUsed/>
    <w:rPr>
      <w:rFonts w:ascii="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472C4"/>
      </w:tcPr>
    </w:tblStylePr>
    <w:tblStylePr w:type="lastCol">
      <w:rPr>
        <w:rFonts w:cs="Times New Roman"/>
        <w:b/>
        <w:bCs/>
        <w:color w:val="FFFFFF"/>
      </w:rPr>
      <w:tblPr/>
      <w:tcPr>
        <w:tcBorders>
          <w:left w:val="nil"/>
          <w:right w:val="nil"/>
          <w:insideH w:val="nil"/>
          <w:insideV w:val="nil"/>
        </w:tcBorders>
        <w:shd w:val="clear" w:color="auto" w:fill="4472C4"/>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1">
    <w:name w:val="Medium Shading 2 - Accent 21"/>
    <w:basedOn w:val="TableNormal"/>
    <w:next w:val="MediumShading2-Accent2"/>
    <w:uiPriority w:val="64"/>
    <w:unhideWhenUsed/>
    <w:rPr>
      <w:rFonts w:ascii="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ED7D31"/>
      </w:tcPr>
    </w:tblStylePr>
    <w:tblStylePr w:type="lastCol">
      <w:rPr>
        <w:rFonts w:cs="Times New Roman"/>
        <w:b/>
        <w:bCs/>
        <w:color w:val="FFFFFF"/>
      </w:rPr>
      <w:tblPr/>
      <w:tcPr>
        <w:tcBorders>
          <w:left w:val="nil"/>
          <w:right w:val="nil"/>
          <w:insideH w:val="nil"/>
          <w:insideV w:val="nil"/>
        </w:tcBorders>
        <w:shd w:val="clear" w:color="auto" w:fill="ED7D31"/>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
    <w:name w:val="Medium Shading 2 - Accent 31"/>
    <w:basedOn w:val="TableNormal"/>
    <w:next w:val="MediumShading2-Accent3"/>
    <w:uiPriority w:val="64"/>
    <w:unhideWhenUsed/>
    <w:rPr>
      <w:rFonts w:ascii="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A5A5A5"/>
      </w:tcPr>
    </w:tblStylePr>
    <w:tblStylePr w:type="lastCol">
      <w:rPr>
        <w:rFonts w:cs="Times New Roman"/>
        <w:b/>
        <w:bCs/>
        <w:color w:val="FFFFFF"/>
      </w:rPr>
      <w:tblPr/>
      <w:tcPr>
        <w:tcBorders>
          <w:left w:val="nil"/>
          <w:right w:val="nil"/>
          <w:insideH w:val="nil"/>
          <w:insideV w:val="nil"/>
        </w:tcBorders>
        <w:shd w:val="clear" w:color="auto" w:fill="A5A5A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
    <w:name w:val="Medium Shading 2 - Accent 41"/>
    <w:basedOn w:val="TableNormal"/>
    <w:next w:val="MediumShading2-Accent4"/>
    <w:uiPriority w:val="64"/>
    <w:unhideWhenUsed/>
    <w:rPr>
      <w:rFonts w:ascii="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FC000"/>
      </w:tcPr>
    </w:tblStylePr>
    <w:tblStylePr w:type="lastCol">
      <w:rPr>
        <w:rFonts w:cs="Times New Roman"/>
        <w:b/>
        <w:bCs/>
        <w:color w:val="FFFFFF"/>
      </w:rPr>
      <w:tblPr/>
      <w:tcPr>
        <w:tcBorders>
          <w:left w:val="nil"/>
          <w:right w:val="nil"/>
          <w:insideH w:val="nil"/>
          <w:insideV w:val="nil"/>
        </w:tcBorders>
        <w:shd w:val="clear" w:color="auto" w:fill="FFC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
    <w:name w:val="Medium Shading 2 - Accent 51"/>
    <w:basedOn w:val="TableNormal"/>
    <w:next w:val="MediumShading2-Accent5"/>
    <w:uiPriority w:val="64"/>
    <w:unhideWhenUsed/>
    <w:rPr>
      <w:rFonts w:ascii="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
    <w:name w:val="Medium Shading 2 - Accent 61"/>
    <w:basedOn w:val="TableNormal"/>
    <w:next w:val="MediumShading2-Accent6"/>
    <w:uiPriority w:val="64"/>
    <w:unhideWhenUsed/>
    <w:rPr>
      <w:rFonts w:ascii="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70AD47"/>
      </w:tcPr>
    </w:tblStylePr>
    <w:tblStylePr w:type="lastCol">
      <w:rPr>
        <w:rFonts w:cs="Times New Roman"/>
        <w:b/>
        <w:bCs/>
        <w:color w:val="FFFFFF"/>
      </w:rPr>
      <w:tblPr/>
      <w:tcPr>
        <w:tcBorders>
          <w:left w:val="nil"/>
          <w:right w:val="nil"/>
          <w:insideH w:val="nil"/>
          <w:insideV w:val="nil"/>
        </w:tcBorders>
        <w:shd w:val="clear" w:color="auto" w:fill="70AD47"/>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customStyle="1" w:styleId="MessageHeader1">
    <w:name w:val="Message Header1"/>
    <w:basedOn w:val="Normal"/>
    <w:next w:val="MessageHeader"/>
    <w:uiPriority w:val="9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Times New Roman" w:eastAsia="DengXian Light" w:hAnsi="Times New Roman" w:cs="Times New Roman"/>
      <w:sz w:val="22"/>
      <w:szCs w:val="22"/>
    </w:rPr>
  </w:style>
  <w:style w:type="paragraph" w:customStyle="1" w:styleId="NoSpacing1">
    <w:name w:val="No Spacing1"/>
    <w:next w:val="NoSpacing"/>
    <w:uiPriority w:val="1"/>
    <w:semiHidden/>
    <w:qFormat/>
    <w:rPr>
      <w:rFonts w:ascii="Calibri" w:hAnsi="Calibri"/>
      <w:sz w:val="24"/>
      <w:szCs w:val="24"/>
    </w:rPr>
  </w:style>
  <w:style w:type="character" w:customStyle="1" w:styleId="PageNumber1">
    <w:name w:val="Page Number1"/>
    <w:basedOn w:val="DefaultParagraphFont"/>
    <w:uiPriority w:val="99"/>
    <w:semiHidden/>
    <w:unhideWhenUsed/>
    <w:rPr>
      <w:rFonts w:ascii="Times New Roman" w:hAnsi="Times New Roman" w:cs="Times New Roman"/>
    </w:rPr>
  </w:style>
  <w:style w:type="character" w:customStyle="1" w:styleId="PlaceholderText1">
    <w:name w:val="Placeholder Text1"/>
    <w:basedOn w:val="DefaultParagraphFont"/>
    <w:uiPriority w:val="99"/>
    <w:semiHidden/>
    <w:rPr>
      <w:rFonts w:ascii="Times New Roman" w:hAnsi="Times New Roman" w:cs="Times New Roman"/>
      <w:color w:val="808080"/>
    </w:rPr>
  </w:style>
  <w:style w:type="table" w:customStyle="1" w:styleId="PlainTable11">
    <w:name w:val="Plain Table 11"/>
    <w:basedOn w:val="TableNormal"/>
    <w:next w:val="PlainTable1"/>
    <w:uiPriority w:val="41"/>
    <w:rPr>
      <w:rFonts w:ascii="Calibri" w:hAnsi="Calibri"/>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PlainTable21">
    <w:name w:val="Plain Table 21"/>
    <w:basedOn w:val="TableNormal"/>
    <w:next w:val="PlainTable2"/>
    <w:uiPriority w:val="42"/>
    <w:rPr>
      <w:rFonts w:ascii="Calibri" w:hAnsi="Calibri"/>
      <w:sz w:val="22"/>
      <w:szCs w:val="22"/>
    </w:rPr>
    <w:tblPr>
      <w:tblStyleRowBandSize w:val="1"/>
      <w:tblStyleColBandSize w:val="1"/>
      <w:tblBorders>
        <w:top w:val="single" w:sz="4" w:space="0" w:color="7F7F7F"/>
        <w:bottom w:val="single" w:sz="4" w:space="0" w:color="7F7F7F"/>
      </w:tblBorders>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table" w:customStyle="1" w:styleId="PlainTable31">
    <w:name w:val="Plain Table 31"/>
    <w:basedOn w:val="TableNormal"/>
    <w:next w:val="PlainTable3"/>
    <w:uiPriority w:val="43"/>
    <w:rPr>
      <w:rFonts w:ascii="Calibri" w:hAnsi="Calibri"/>
      <w:sz w:val="22"/>
      <w:szCs w:val="22"/>
    </w:rPr>
    <w:tblPr>
      <w:tblStyleRowBandSize w:val="1"/>
      <w:tblStyleColBandSize w:val="1"/>
    </w:tblPr>
    <w:tblStylePr w:type="firstRow">
      <w:rPr>
        <w:rFonts w:cs="Times New Roman"/>
        <w:b/>
        <w:bCs/>
        <w:caps/>
      </w:rPr>
      <w:tblPr/>
      <w:tcPr>
        <w:tcBorders>
          <w:bottom w:val="single" w:sz="4" w:space="0" w:color="7F7F7F"/>
        </w:tcBorders>
      </w:tcPr>
    </w:tblStylePr>
    <w:tblStylePr w:type="lastRow">
      <w:rPr>
        <w:rFonts w:cs="Times New Roman"/>
        <w:b/>
        <w:bCs/>
        <w:caps/>
      </w:rPr>
      <w:tblPr/>
      <w:tcPr>
        <w:tcBorders>
          <w:top w:val="nil"/>
        </w:tcBorders>
      </w:tcPr>
    </w:tblStylePr>
    <w:tblStylePr w:type="firstCol">
      <w:rPr>
        <w:rFonts w:cs="Times New Roman"/>
        <w:b/>
        <w:bCs/>
        <w:caps/>
      </w:rPr>
      <w:tblPr/>
      <w:tcPr>
        <w:tcBorders>
          <w:right w:val="single" w:sz="4" w:space="0" w:color="7F7F7F"/>
        </w:tcBorders>
      </w:tcPr>
    </w:tblStylePr>
    <w:tblStylePr w:type="lastCol">
      <w:rPr>
        <w:rFonts w:cs="Times New Roman"/>
        <w:b/>
        <w:bCs/>
        <w:caps/>
      </w:rPr>
      <w:tblPr/>
      <w:tcPr>
        <w:tcBorders>
          <w:left w:val="nil"/>
        </w:tcBorders>
      </w:tc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tblStylePr w:type="neCell">
      <w:rPr>
        <w:rFonts w:cs="Times New Roman"/>
      </w:rPr>
      <w:tblPr/>
      <w:tcPr>
        <w:tcBorders>
          <w:left w:val="nil"/>
        </w:tcBorders>
      </w:tcPr>
    </w:tblStylePr>
    <w:tblStylePr w:type="nwCell">
      <w:rPr>
        <w:rFonts w:cs="Times New Roman"/>
      </w:rPr>
      <w:tblPr/>
      <w:tcPr>
        <w:tcBorders>
          <w:right w:val="nil"/>
        </w:tcBorders>
      </w:tcPr>
    </w:tblStylePr>
  </w:style>
  <w:style w:type="table" w:customStyle="1" w:styleId="PlainTable41">
    <w:name w:val="Plain Table 41"/>
    <w:basedOn w:val="TableNormal"/>
    <w:next w:val="PlainTable4"/>
    <w:uiPriority w:val="44"/>
    <w:rPr>
      <w:rFonts w:ascii="Calibri" w:hAnsi="Calibri"/>
      <w:sz w:val="22"/>
      <w:szCs w:val="22"/>
    </w:rPr>
    <w:tblPr>
      <w:tblStyleRowBandSize w:val="1"/>
      <w:tblStyleColBandSize w:val="1"/>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PlainTable51">
    <w:name w:val="Plain Table 51"/>
    <w:basedOn w:val="TableNormal"/>
    <w:next w:val="PlainTable5"/>
    <w:uiPriority w:val="45"/>
    <w:rPr>
      <w:rFonts w:ascii="Calibri" w:hAnsi="Calibri"/>
      <w:sz w:val="22"/>
      <w:szCs w:val="22"/>
    </w:rPr>
    <w:tblPr>
      <w:tblStyleRowBandSize w:val="1"/>
      <w:tblStyleColBandSize w:val="1"/>
    </w:tblPr>
    <w:tblStylePr w:type="firstRow">
      <w:rPr>
        <w:rFonts w:ascii="Times New Roman" w:eastAsia="DengXian Light" w:hAnsi="Times New Roman" w:cs="Times New Roman"/>
        <w:i/>
        <w:iCs/>
        <w:sz w:val="26"/>
      </w:rPr>
      <w:tblPr/>
      <w:tcPr>
        <w:tcBorders>
          <w:bottom w:val="single" w:sz="4" w:space="0" w:color="7F7F7F"/>
        </w:tcBorders>
        <w:shd w:val="clear" w:color="auto" w:fill="FFFFFF"/>
      </w:tcPr>
    </w:tblStylePr>
    <w:tblStylePr w:type="lastRow">
      <w:rPr>
        <w:rFonts w:ascii="Times New Roman" w:eastAsia="DengXian Light" w:hAnsi="Times New Roman" w:cs="Times New Roman"/>
        <w:i/>
        <w:iCs/>
        <w:sz w:val="26"/>
      </w:rPr>
      <w:tblPr/>
      <w:tcPr>
        <w:tcBorders>
          <w:top w:val="single" w:sz="4" w:space="0" w:color="7F7F7F"/>
        </w:tcBorders>
        <w:shd w:val="clear" w:color="auto" w:fill="FFFFFF"/>
      </w:tcPr>
    </w:tblStylePr>
    <w:tblStylePr w:type="firstCol">
      <w:pPr>
        <w:jc w:val="right"/>
      </w:pPr>
      <w:rPr>
        <w:rFonts w:ascii="Times New Roman" w:eastAsia="DengXian Light" w:hAnsi="Times New Roman" w:cs="Times New Roman"/>
        <w:i/>
        <w:iCs/>
        <w:sz w:val="26"/>
      </w:rPr>
      <w:tblPr/>
      <w:tcPr>
        <w:tcBorders>
          <w:right w:val="single" w:sz="4" w:space="0" w:color="7F7F7F"/>
        </w:tcBorders>
        <w:shd w:val="clear" w:color="auto" w:fill="FFFFFF"/>
      </w:tcPr>
    </w:tblStylePr>
    <w:tblStylePr w:type="lastCol">
      <w:rPr>
        <w:rFonts w:ascii="Times New Roman" w:eastAsia="DengXian Light" w:hAnsi="Times New Roman" w:cs="Times New Roman"/>
        <w:i/>
        <w:iCs/>
        <w:sz w:val="26"/>
      </w:rPr>
      <w:tblPr/>
      <w:tcPr>
        <w:tcBorders>
          <w:left w:val="single" w:sz="4" w:space="0" w:color="7F7F7F"/>
        </w:tcBorders>
        <w:shd w:val="clear" w:color="auto" w:fill="FFFFFF"/>
      </w:tc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paragraph" w:customStyle="1" w:styleId="Quote1">
    <w:name w:val="Quote1"/>
    <w:basedOn w:val="Normal"/>
    <w:next w:val="Normal"/>
    <w:uiPriority w:val="29"/>
    <w:semiHidden/>
    <w:qFormat/>
    <w:pPr>
      <w:spacing w:before="200" w:after="160"/>
      <w:ind w:left="864" w:right="864"/>
      <w:jc w:val="center"/>
    </w:pPr>
    <w:rPr>
      <w:rFonts w:eastAsia="Times New Roman" w:cs="Times New Roman"/>
      <w:i/>
      <w:iCs/>
      <w:color w:val="404040"/>
    </w:rPr>
  </w:style>
  <w:style w:type="character" w:customStyle="1" w:styleId="Strong1">
    <w:name w:val="Strong1"/>
    <w:basedOn w:val="DefaultParagraphFont"/>
    <w:uiPriority w:val="22"/>
    <w:semiHidden/>
    <w:qFormat/>
    <w:rPr>
      <w:rFonts w:ascii="Times New Roman" w:hAnsi="Times New Roman" w:cs="Times New Roman"/>
      <w:b/>
      <w:bCs/>
    </w:rPr>
  </w:style>
  <w:style w:type="paragraph" w:customStyle="1" w:styleId="Subtitle1">
    <w:name w:val="Subtitle1"/>
    <w:basedOn w:val="Normal"/>
    <w:next w:val="Normal"/>
    <w:uiPriority w:val="11"/>
    <w:semiHidden/>
    <w:qFormat/>
    <w:pPr>
      <w:numPr>
        <w:ilvl w:val="1"/>
      </w:numPr>
      <w:spacing w:after="160"/>
    </w:pPr>
    <w:rPr>
      <w:rFonts w:eastAsia="DengXian" w:cs="Times New Roman"/>
      <w:color w:val="5A5A5A"/>
      <w:spacing w:val="15"/>
      <w:sz w:val="22"/>
      <w:szCs w:val="22"/>
    </w:rPr>
  </w:style>
  <w:style w:type="character" w:customStyle="1" w:styleId="SubtleEmphasis1">
    <w:name w:val="Subtle Emphasis1"/>
    <w:basedOn w:val="DefaultParagraphFont"/>
    <w:uiPriority w:val="19"/>
    <w:semiHidden/>
    <w:qFormat/>
    <w:rPr>
      <w:rFonts w:ascii="Times New Roman" w:hAnsi="Times New Roman" w:cs="Times New Roman"/>
      <w:i/>
      <w:iCs/>
      <w:color w:val="404040"/>
    </w:rPr>
  </w:style>
  <w:style w:type="character" w:customStyle="1" w:styleId="SubtleReference1">
    <w:name w:val="Subtle Reference1"/>
    <w:basedOn w:val="DefaultParagraphFont"/>
    <w:uiPriority w:val="31"/>
    <w:semiHidden/>
    <w:qFormat/>
    <w:rPr>
      <w:rFonts w:ascii="Times New Roman" w:hAnsi="Times New Roman" w:cs="Times New Roman"/>
      <w:smallCaps/>
      <w:color w:val="5A5A5A"/>
    </w:rPr>
  </w:style>
  <w:style w:type="table" w:customStyle="1" w:styleId="Table3Deffects11">
    <w:name w:val="Table 3D effects 11"/>
    <w:basedOn w:val="TableNormal"/>
    <w:next w:val="Table3Deffects1"/>
    <w:uiPriority w:val="99"/>
    <w:unhideWhenUsed/>
    <w:rPr>
      <w:rFonts w:ascii="Calibri" w:hAnsi="Calibri"/>
      <w:sz w:val="22"/>
      <w:szCs w:val="22"/>
    </w:rPr>
    <w:tblPr/>
    <w:tcPr>
      <w:shd w:val="solid" w:color="C0C0C0" w:fill="FFFFFF"/>
    </w:tcPr>
    <w:tblStylePr w:type="firstRow">
      <w:rPr>
        <w:rFonts w:cs="Times New Roman"/>
        <w:b/>
        <w:bCs/>
        <w:color w:val="800080"/>
      </w:rPr>
      <w:tblPr/>
      <w:tcPr>
        <w:tcBorders>
          <w:bottom w:val="single" w:sz="6" w:space="0" w:color="808080"/>
          <w:tl2br w:val="none" w:sz="6" w:space="0" w:color="auto"/>
          <w:tr2bl w:val="none" w:sz="6" w:space="0" w:color="auto"/>
        </w:tcBorders>
      </w:tcPr>
    </w:tblStylePr>
    <w:tblStylePr w:type="lastRow">
      <w:rPr>
        <w:rFonts w:cs="Times New Roman"/>
      </w:rPr>
      <w:tblPr/>
      <w:tcPr>
        <w:tcBorders>
          <w:top w:val="single" w:sz="6" w:space="0" w:color="FFFFFF"/>
          <w:tl2br w:val="none" w:sz="6" w:space="0" w:color="auto"/>
          <w:tr2bl w:val="none" w:sz="6" w:space="0" w:color="auto"/>
        </w:tcBorders>
      </w:tcPr>
    </w:tblStylePr>
    <w:tblStylePr w:type="firstCol">
      <w:rPr>
        <w:rFonts w:cs="Times New Roman"/>
        <w:b/>
        <w:bCs/>
      </w:rPr>
      <w:tblPr/>
      <w:tcPr>
        <w:tcBorders>
          <w:right w:val="single" w:sz="6" w:space="0" w:color="808080"/>
          <w:tl2br w:val="none" w:sz="6" w:space="0" w:color="auto"/>
          <w:tr2bl w:val="none" w:sz="6" w:space="0" w:color="auto"/>
        </w:tcBorders>
      </w:tcPr>
    </w:tblStylePr>
    <w:tblStylePr w:type="lastCol">
      <w:rPr>
        <w:rFonts w:cs="Times New Roman"/>
      </w:rPr>
      <w:tblPr/>
      <w:tcPr>
        <w:tcBorders>
          <w:left w:val="single" w:sz="6" w:space="0" w:color="FFFFFF"/>
          <w:tl2br w:val="none" w:sz="6" w:space="0" w:color="auto"/>
          <w:tr2bl w:val="none" w:sz="6" w:space="0" w:color="auto"/>
        </w:tcBorders>
      </w:tcPr>
    </w:tblStylePr>
    <w:tblStylePr w:type="neCell">
      <w:rPr>
        <w:rFonts w:cs="Times New Roman"/>
      </w:rPr>
      <w:tblPr/>
      <w:tcPr>
        <w:tcBorders>
          <w:left w:val="none" w:sz="6" w:space="0" w:color="auto"/>
          <w:bottom w:val="none" w:sz="6" w:space="0" w:color="auto"/>
          <w:tl2br w:val="none" w:sz="6" w:space="0" w:color="auto"/>
          <w:tr2bl w:val="none" w:sz="6" w:space="0" w:color="auto"/>
        </w:tcBorders>
      </w:tcPr>
    </w:tblStylePr>
    <w:tblStylePr w:type="nwCell">
      <w:rPr>
        <w:rFonts w:cs="Times New Roman"/>
      </w:rPr>
      <w:tblPr/>
      <w:tcPr>
        <w:tcBorders>
          <w:bottom w:val="none" w:sz="6" w:space="0" w:color="auto"/>
          <w:right w:val="none" w:sz="6" w:space="0" w:color="auto"/>
          <w:tl2br w:val="none" w:sz="6" w:space="0" w:color="auto"/>
          <w:tr2bl w:val="none" w:sz="6" w:space="0" w:color="auto"/>
        </w:tcBorders>
      </w:tcPr>
    </w:tblStylePr>
    <w:tblStylePr w:type="seCell">
      <w:rPr>
        <w:rFonts w:cs="Times New Roman"/>
      </w:rPr>
      <w:tblPr/>
      <w:tcPr>
        <w:tcBorders>
          <w:top w:val="none" w:sz="6" w:space="0" w:color="auto"/>
          <w:left w:val="none" w:sz="6" w:space="0" w:color="auto"/>
          <w:tl2br w:val="none" w:sz="6" w:space="0" w:color="auto"/>
          <w:tr2bl w:val="none" w:sz="6" w:space="0" w:color="auto"/>
        </w:tcBorders>
      </w:tcPr>
    </w:tblStylePr>
    <w:tblStylePr w:type="swCell">
      <w:rPr>
        <w:rFonts w:cs="Times New Roman"/>
        <w:color w:val="000080"/>
      </w:rPr>
      <w:tblPr/>
      <w:tcPr>
        <w:tcBorders>
          <w:top w:val="none" w:sz="6" w:space="0" w:color="auto"/>
          <w:right w:val="none" w:sz="6" w:space="0" w:color="auto"/>
          <w:tl2br w:val="none" w:sz="6" w:space="0" w:color="auto"/>
          <w:tr2bl w:val="none" w:sz="6" w:space="0" w:color="auto"/>
        </w:tcBorders>
      </w:tcPr>
    </w:tblStylePr>
  </w:style>
  <w:style w:type="table" w:customStyle="1" w:styleId="Table3Deffects21">
    <w:name w:val="Table 3D effects 21"/>
    <w:basedOn w:val="TableNormal"/>
    <w:next w:val="Table3Deffects2"/>
    <w:uiPriority w:val="99"/>
    <w:unhideWhenUsed/>
    <w:rPr>
      <w:rFonts w:ascii="Calibri" w:hAnsi="Calibri"/>
      <w:sz w:val="22"/>
      <w:szCs w:val="22"/>
    </w:rPr>
    <w:tblPr>
      <w:tblStyleRowBandSize w:val="1"/>
    </w:tblPr>
    <w:tcPr>
      <w:shd w:val="solid" w:color="C0C0C0" w:fill="FFFFFF"/>
    </w:tcPr>
    <w:tblStylePr w:type="firstRow">
      <w:rPr>
        <w:rFonts w:cs="Times New Roman"/>
        <w:b/>
        <w:bCs/>
      </w:rPr>
      <w:tblPr/>
      <w:tcPr>
        <w:tcBorders>
          <w:tl2br w:val="none" w:sz="6" w:space="0" w:color="auto"/>
          <w:tr2bl w:val="none" w:sz="6" w:space="0" w:color="auto"/>
        </w:tcBorders>
      </w:tcPr>
    </w:tblStylePr>
    <w:tblStylePr w:type="firstCol">
      <w:rPr>
        <w:rFonts w:cs="Times New Roman"/>
      </w:rPr>
      <w:tblPr/>
      <w:tcPr>
        <w:tcBorders>
          <w:top w:val="none" w:sz="6" w:space="0" w:color="auto"/>
          <w:bottom w:val="none" w:sz="6" w:space="0" w:color="auto"/>
          <w:right w:val="single" w:sz="6" w:space="0" w:color="808080"/>
          <w:tl2br w:val="none" w:sz="6" w:space="0" w:color="auto"/>
          <w:tr2bl w:val="none" w:sz="6" w:space="0" w:color="auto"/>
        </w:tcBorders>
      </w:tcPr>
    </w:tblStylePr>
    <w:tblStylePr w:type="lastCol">
      <w:rPr>
        <w:rFonts w:cs="Times New Roman"/>
      </w:rPr>
      <w:tblPr/>
      <w:tcPr>
        <w:tcBorders>
          <w:right w:val="single" w:sz="6" w:space="0" w:color="FFFFFF"/>
          <w:tl2br w:val="none" w:sz="6" w:space="0" w:color="auto"/>
          <w:tr2bl w:val="none" w:sz="6" w:space="0" w:color="auto"/>
        </w:tcBorders>
      </w:tcPr>
    </w:tblStylePr>
    <w:tblStylePr w:type="band1Horz">
      <w:rPr>
        <w:rFonts w:cs="Times New Roman"/>
      </w:rPr>
      <w:tblPr/>
      <w:tcPr>
        <w:tcBorders>
          <w:top w:val="single" w:sz="6" w:space="0" w:color="808080"/>
          <w:bottom w:val="single" w:sz="6" w:space="0" w:color="FFFFFF"/>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customStyle="1" w:styleId="Table3Deffects31">
    <w:name w:val="Table 3D effects 31"/>
    <w:basedOn w:val="TableNormal"/>
    <w:next w:val="Table3Deffects3"/>
    <w:uiPriority w:val="99"/>
    <w:unhideWhenUsed/>
    <w:rPr>
      <w:rFonts w:ascii="Calibri" w:hAnsi="Calibri"/>
      <w:sz w:val="22"/>
      <w:szCs w:val="22"/>
    </w:rPr>
    <w:tblPr>
      <w:tblStyleRowBandSize w:val="1"/>
      <w:tblStyleColBandSize w:val="1"/>
    </w:tblPr>
    <w:tblStylePr w:type="firstRow">
      <w:rPr>
        <w:rFonts w:cs="Times New Roman"/>
        <w:b/>
        <w:bCs/>
      </w:rPr>
      <w:tblPr/>
      <w:tcPr>
        <w:tcBorders>
          <w:tl2br w:val="none" w:sz="6" w:space="0" w:color="auto"/>
          <w:tr2bl w:val="none" w:sz="6" w:space="0" w:color="auto"/>
        </w:tcBorders>
      </w:tcPr>
    </w:tblStylePr>
    <w:tblStylePr w:type="firstCol">
      <w:rPr>
        <w:rFonts w:cs="Times New Roman"/>
      </w:rPr>
      <w:tblPr/>
      <w:tcPr>
        <w:tcBorders>
          <w:top w:val="none" w:sz="6" w:space="0" w:color="auto"/>
          <w:bottom w:val="none" w:sz="6" w:space="0" w:color="auto"/>
          <w:right w:val="single" w:sz="6" w:space="0" w:color="808080"/>
          <w:tl2br w:val="none" w:sz="6" w:space="0" w:color="auto"/>
          <w:tr2bl w:val="none" w:sz="6" w:space="0" w:color="auto"/>
        </w:tcBorders>
      </w:tcPr>
    </w:tblStylePr>
    <w:tblStylePr w:type="lastCol">
      <w:rPr>
        <w:rFonts w:cs="Times New Roman"/>
      </w:rPr>
      <w:tblPr/>
      <w:tcPr>
        <w:tcBorders>
          <w:right w:val="single" w:sz="6" w:space="0" w:color="FFFFFF"/>
          <w:tl2br w:val="none" w:sz="6" w:space="0" w:color="auto"/>
          <w:tr2bl w:val="none" w:sz="6"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customStyle="1" w:styleId="TableClassic11">
    <w:name w:val="Table Classic 11"/>
    <w:basedOn w:val="TableNormal"/>
    <w:next w:val="TableClassic1"/>
    <w:uiPriority w:val="99"/>
    <w:unhideWhenUsed/>
    <w:rPr>
      <w:rFonts w:ascii="Calibri" w:hAnsi="Calibri"/>
      <w:sz w:val="22"/>
      <w:szCs w:val="22"/>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6" w:space="0" w:color="auto"/>
          <w:tr2bl w:val="none" w:sz="6" w:space="0" w:color="auto"/>
        </w:tcBorders>
      </w:tcPr>
    </w:tblStylePr>
    <w:tblStylePr w:type="lastRow">
      <w:rPr>
        <w:rFonts w:cs="Times New Roman"/>
        <w:color w:val="auto"/>
      </w:rPr>
      <w:tblPr/>
      <w:tcPr>
        <w:tcBorders>
          <w:top w:val="single" w:sz="6" w:space="0" w:color="000000"/>
          <w:tl2br w:val="none" w:sz="6" w:space="0" w:color="auto"/>
          <w:tr2bl w:val="none" w:sz="6" w:space="0" w:color="auto"/>
        </w:tcBorders>
      </w:tcPr>
    </w:tblStylePr>
    <w:tblStylePr w:type="firstCol">
      <w:rPr>
        <w:rFonts w:cs="Times New Roman"/>
      </w:rPr>
      <w:tblPr/>
      <w:tcPr>
        <w:tcBorders>
          <w:right w:val="single" w:sz="6" w:space="0" w:color="000000"/>
          <w:tl2br w:val="none" w:sz="6" w:space="0" w:color="auto"/>
          <w:tr2bl w:val="none" w:sz="6" w:space="0" w:color="auto"/>
        </w:tcBorders>
      </w:tcPr>
    </w:tblStylePr>
    <w:tblStylePr w:type="neCell">
      <w:rPr>
        <w:rFonts w:cs="Times New Roman"/>
        <w:b/>
        <w:bCs/>
        <w:i w:val="0"/>
        <w:iCs w:val="0"/>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customStyle="1" w:styleId="TableClassic21">
    <w:name w:val="Table Classic 21"/>
    <w:basedOn w:val="TableNormal"/>
    <w:next w:val="TableClassic2"/>
    <w:uiPriority w:val="99"/>
    <w:unhideWhenUsed/>
    <w:rPr>
      <w:rFonts w:ascii="Calibri" w:hAnsi="Calibri"/>
      <w:sz w:val="22"/>
      <w:szCs w:val="22"/>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6" w:space="0" w:color="auto"/>
          <w:tr2bl w:val="none" w:sz="6" w:space="0" w:color="auto"/>
        </w:tcBorders>
        <w:shd w:val="solid" w:color="800080" w:fill="FFFFFF"/>
      </w:tcPr>
    </w:tblStylePr>
    <w:tblStylePr w:type="lastRow">
      <w:rPr>
        <w:rFonts w:cs="Times New Roman"/>
      </w:rPr>
      <w:tblPr/>
      <w:tcPr>
        <w:tcBorders>
          <w:top w:val="single" w:sz="6" w:space="0" w:color="00000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shd w:val="solid" w:color="C0C0C0" w:fill="FFFFFF"/>
      </w:tcPr>
    </w:tblStylePr>
    <w:tblStylePr w:type="neCell">
      <w:rPr>
        <w:rFonts w:cs="Times New Roman"/>
        <w:b/>
        <w:bCs/>
      </w:rPr>
      <w:tblPr/>
      <w:tcPr>
        <w:tcBorders>
          <w:tl2br w:val="none" w:sz="6" w:space="0" w:color="auto"/>
          <w:tr2bl w:val="none" w:sz="6" w:space="0" w:color="auto"/>
        </w:tcBorders>
      </w:tcPr>
    </w:tblStylePr>
    <w:tblStylePr w:type="nwCell">
      <w:rPr>
        <w:rFonts w:cs="Times New Roman"/>
      </w:rPr>
      <w:tblPr/>
      <w:tcPr>
        <w:tcBorders>
          <w:tl2br w:val="none" w:sz="6" w:space="0" w:color="auto"/>
          <w:tr2bl w:val="none" w:sz="6" w:space="0" w:color="auto"/>
        </w:tcBorders>
        <w:shd w:val="solid" w:color="800080" w:fill="FFFFFF"/>
      </w:tcPr>
    </w:tblStylePr>
    <w:tblStylePr w:type="swCell">
      <w:rPr>
        <w:rFonts w:cs="Times New Roman"/>
        <w:color w:val="000080"/>
      </w:rPr>
      <w:tblPr/>
      <w:tcPr>
        <w:tcBorders>
          <w:tl2br w:val="none" w:sz="6" w:space="0" w:color="auto"/>
          <w:tr2bl w:val="none" w:sz="6" w:space="0" w:color="auto"/>
        </w:tcBorders>
      </w:tcPr>
    </w:tblStylePr>
  </w:style>
  <w:style w:type="table" w:customStyle="1" w:styleId="TableClassic31">
    <w:name w:val="Table Classic 31"/>
    <w:basedOn w:val="TableNormal"/>
    <w:next w:val="TableClassic3"/>
    <w:uiPriority w:val="99"/>
    <w:unhideWhenUsed/>
    <w:rPr>
      <w:rFonts w:ascii="Calibri" w:hAnsi="Calibri"/>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6" w:space="0" w:color="auto"/>
          <w:tr2bl w:val="none" w:sz="6" w:space="0" w:color="auto"/>
        </w:tcBorders>
        <w:shd w:val="solid" w:color="000080" w:fill="FFFFFF"/>
      </w:tcPr>
    </w:tblStylePr>
    <w:tblStylePr w:type="lastRow">
      <w:rPr>
        <w:rFonts w:cs="Times New Roman"/>
        <w:color w:val="000080"/>
      </w:rPr>
      <w:tblPr/>
      <w:tcPr>
        <w:tcBorders>
          <w:top w:val="single" w:sz="12" w:space="0" w:color="000000"/>
          <w:tl2br w:val="none" w:sz="6" w:space="0" w:color="auto"/>
          <w:tr2bl w:val="none" w:sz="6" w:space="0" w:color="auto"/>
        </w:tcBorders>
        <w:shd w:val="solid" w:color="FFFFFF" w:fill="FFFFFF"/>
      </w:tcPr>
    </w:tblStylePr>
    <w:tblStylePr w:type="firstCol">
      <w:rPr>
        <w:rFonts w:cs="Times New Roman"/>
        <w:b/>
        <w:bCs/>
        <w:color w:val="000000"/>
      </w:rPr>
      <w:tblPr/>
      <w:tcPr>
        <w:tcBorders>
          <w:tl2br w:val="none" w:sz="6" w:space="0" w:color="auto"/>
          <w:tr2bl w:val="none" w:sz="6" w:space="0" w:color="auto"/>
        </w:tcBorders>
      </w:tcPr>
    </w:tblStylePr>
  </w:style>
  <w:style w:type="table" w:customStyle="1" w:styleId="TableClassic41">
    <w:name w:val="Table Classic 41"/>
    <w:basedOn w:val="TableNormal"/>
    <w:next w:val="TableClassic4"/>
    <w:uiPriority w:val="99"/>
    <w:unhideWhenUsed/>
    <w:rPr>
      <w:rFonts w:ascii="Calibri" w:hAnsi="Calibri"/>
      <w:sz w:val="22"/>
      <w:szCs w:val="22"/>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6" w:space="0" w:color="auto"/>
          <w:tr2bl w:val="none" w:sz="6" w:space="0" w:color="auto"/>
        </w:tcBorders>
        <w:shd w:val="pct50" w:color="000080" w:fill="FFFFFF"/>
      </w:tcPr>
    </w:tblStylePr>
    <w:tblStylePr w:type="lastRow">
      <w:rPr>
        <w:rFonts w:cs="Times New Roman"/>
        <w:color w:val="000080"/>
      </w:rPr>
      <w:tblPr/>
      <w:tcPr>
        <w:tcBorders>
          <w:bottom w:val="single" w:sz="6" w:space="0" w:color="000000"/>
          <w:tl2br w:val="none" w:sz="6" w:space="0" w:color="auto"/>
          <w:tr2bl w:val="none" w:sz="6" w:space="0" w:color="auto"/>
        </w:tcBorders>
        <w:shd w:val="pct50" w:color="000000" w:fill="FFFFFF"/>
      </w:tcPr>
    </w:tblStylePr>
    <w:tblStylePr w:type="firstCol">
      <w:rPr>
        <w:rFonts w:cs="Times New Roman"/>
        <w:b/>
        <w:bCs/>
      </w:rPr>
      <w:tblPr/>
      <w:tcPr>
        <w:tcBorders>
          <w:tl2br w:val="none" w:sz="6" w:space="0" w:color="auto"/>
          <w:tr2bl w:val="none" w:sz="6" w:space="0" w:color="auto"/>
        </w:tcBorders>
      </w:tcPr>
    </w:tblStylePr>
    <w:tblStylePr w:type="nwCell">
      <w:rPr>
        <w:rFonts w:cs="Times New Roman"/>
        <w:b/>
        <w:bCs/>
      </w:rPr>
      <w:tblPr/>
      <w:tcPr>
        <w:tcBorders>
          <w:tl2br w:val="none" w:sz="6" w:space="0" w:color="auto"/>
          <w:tr2bl w:val="none" w:sz="6" w:space="0" w:color="auto"/>
        </w:tcBorders>
      </w:tcPr>
    </w:tblStylePr>
    <w:tblStylePr w:type="swCell">
      <w:rPr>
        <w:rFonts w:cs="Times New Roman"/>
        <w:color w:val="000080"/>
      </w:rPr>
      <w:tblPr/>
      <w:tcPr>
        <w:tcBorders>
          <w:tl2br w:val="none" w:sz="6" w:space="0" w:color="auto"/>
          <w:tr2bl w:val="none" w:sz="6" w:space="0" w:color="auto"/>
        </w:tcBorders>
      </w:tcPr>
    </w:tblStylePr>
  </w:style>
  <w:style w:type="table" w:customStyle="1" w:styleId="TableColorful11">
    <w:name w:val="Table Colorful 11"/>
    <w:basedOn w:val="TableNormal"/>
    <w:next w:val="TableColorful1"/>
    <w:uiPriority w:val="99"/>
    <w:unhideWhenUsed/>
    <w:rPr>
      <w:rFonts w:ascii="Calibri" w:hAnsi="Calibri"/>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6" w:space="0" w:color="auto"/>
          <w:tr2bl w:val="none" w:sz="6" w:space="0" w:color="auto"/>
        </w:tcBorders>
        <w:shd w:val="solid" w:color="000000" w:fill="FFFFFF"/>
      </w:tcPr>
    </w:tblStylePr>
    <w:tblStylePr w:type="firstCol">
      <w:rPr>
        <w:rFonts w:cs="Times New Roman"/>
        <w:b/>
        <w:bCs/>
        <w:i/>
        <w:iCs/>
      </w:rPr>
      <w:tblPr/>
      <w:tcPr>
        <w:tcBorders>
          <w:tl2br w:val="none" w:sz="6" w:space="0" w:color="auto"/>
          <w:tr2bl w:val="none" w:sz="6" w:space="0" w:color="auto"/>
        </w:tcBorders>
        <w:shd w:val="solid" w:color="000080" w:fill="FFFFFF"/>
      </w:tcPr>
    </w:tblStylePr>
    <w:tblStylePr w:type="nwCell">
      <w:rPr>
        <w:rFonts w:cs="Times New Roman"/>
      </w:rPr>
      <w:tblPr/>
      <w:tcPr>
        <w:tcBorders>
          <w:tl2br w:val="none" w:sz="6" w:space="0" w:color="auto"/>
          <w:tr2bl w:val="none" w:sz="6" w:space="0" w:color="auto"/>
        </w:tcBorders>
        <w:shd w:val="solid" w:color="000000" w:fill="FFFFFF"/>
      </w:tcPr>
    </w:tblStylePr>
    <w:tblStylePr w:type="swCell">
      <w:rPr>
        <w:rFonts w:cs="Times New Roman"/>
        <w:b/>
        <w:bCs/>
        <w:i w:val="0"/>
        <w:iCs w:val="0"/>
      </w:rPr>
      <w:tblPr/>
      <w:tcPr>
        <w:tcBorders>
          <w:tl2br w:val="none" w:sz="6" w:space="0" w:color="auto"/>
          <w:tr2bl w:val="none" w:sz="6" w:space="0" w:color="auto"/>
        </w:tcBorders>
      </w:tcPr>
    </w:tblStylePr>
  </w:style>
  <w:style w:type="table" w:customStyle="1" w:styleId="TableColorful21">
    <w:name w:val="Table Colorful 21"/>
    <w:basedOn w:val="TableNormal"/>
    <w:next w:val="TableColorful2"/>
    <w:uiPriority w:val="99"/>
    <w:unhideWhenUsed/>
    <w:rPr>
      <w:rFonts w:ascii="Calibri" w:hAnsi="Calibri"/>
      <w:sz w:val="22"/>
      <w:szCs w:val="22"/>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6" w:space="0" w:color="auto"/>
          <w:tr2bl w:val="none" w:sz="6" w:space="0" w:color="auto"/>
        </w:tcBorders>
        <w:shd w:val="solid" w:color="800000" w:fill="FFFFFF"/>
      </w:tcPr>
    </w:tblStylePr>
    <w:tblStylePr w:type="firstCol">
      <w:rPr>
        <w:rFonts w:cs="Times New Roman"/>
        <w:b/>
        <w:bCs/>
        <w:i/>
        <w:iCs/>
      </w:rPr>
      <w:tblPr/>
      <w:tcPr>
        <w:tcBorders>
          <w:tl2br w:val="none" w:sz="6" w:space="0" w:color="auto"/>
          <w:tr2bl w:val="none" w:sz="6" w:space="0" w:color="auto"/>
        </w:tcBorders>
      </w:tcPr>
    </w:tblStylePr>
    <w:tblStylePr w:type="lastCol">
      <w:rPr>
        <w:rFonts w:cs="Times New Roman"/>
      </w:rPr>
      <w:tblPr/>
      <w:tcPr>
        <w:tcBorders>
          <w:tl2br w:val="none" w:sz="6" w:space="0" w:color="auto"/>
          <w:tr2bl w:val="none" w:sz="6" w:space="0" w:color="auto"/>
        </w:tcBorders>
        <w:shd w:val="solid" w:color="C0C0C0" w:fill="FFFFFF"/>
      </w:tcPr>
    </w:tblStylePr>
    <w:tblStylePr w:type="swCell">
      <w:rPr>
        <w:rFonts w:cs="Times New Roman"/>
        <w:b/>
        <w:bCs/>
        <w:i w:val="0"/>
        <w:iCs w:val="0"/>
      </w:rPr>
      <w:tblPr/>
      <w:tcPr>
        <w:tcBorders>
          <w:tl2br w:val="none" w:sz="6" w:space="0" w:color="auto"/>
          <w:tr2bl w:val="none" w:sz="6" w:space="0" w:color="auto"/>
        </w:tcBorders>
      </w:tcPr>
    </w:tblStylePr>
  </w:style>
  <w:style w:type="table" w:customStyle="1" w:styleId="TableColorful31">
    <w:name w:val="Table Colorful 31"/>
    <w:basedOn w:val="TableNormal"/>
    <w:next w:val="TableColorful3"/>
    <w:uiPriority w:val="99"/>
    <w:unhideWhenUsed/>
    <w:rPr>
      <w:rFonts w:ascii="Calibri" w:hAnsi="Calibri"/>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6" w:space="0" w:color="auto"/>
          <w:tr2bl w:val="none" w:sz="6"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6" w:space="0" w:color="auto"/>
          <w:tr2bl w:val="none" w:sz="6" w:space="0" w:color="auto"/>
        </w:tcBorders>
        <w:shd w:val="solid" w:color="008080" w:fill="FFFFFF"/>
      </w:tcPr>
    </w:tblStylePr>
    <w:tblStylePr w:type="nwCell">
      <w:rPr>
        <w:rFonts w:cs="Times New Roman"/>
        <w:b/>
        <w:bCs/>
        <w:color w:val="FFFFFF"/>
      </w:rPr>
      <w:tblPr/>
      <w:tcPr>
        <w:tcBorders>
          <w:tl2br w:val="none" w:sz="6" w:space="0" w:color="auto"/>
          <w:tr2bl w:val="none" w:sz="6" w:space="0" w:color="auto"/>
        </w:tcBorders>
        <w:shd w:val="solid" w:color="000000" w:fill="FFFFFF"/>
      </w:tcPr>
    </w:tblStylePr>
  </w:style>
  <w:style w:type="table" w:customStyle="1" w:styleId="TableColumns11">
    <w:name w:val="Table Columns 11"/>
    <w:basedOn w:val="TableNormal"/>
    <w:next w:val="TableColumns1"/>
    <w:uiPriority w:val="99"/>
    <w:unhideWhenUsed/>
    <w:rPr>
      <w:rFonts w:ascii="Calibri" w:hAnsi="Calibri"/>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6" w:space="0" w:color="auto"/>
          <w:tr2bl w:val="none" w:sz="6" w:space="0" w:color="auto"/>
        </w:tcBorders>
      </w:tcPr>
    </w:tblStylePr>
    <w:tblStylePr w:type="lastRow">
      <w:rPr>
        <w:rFonts w:cs="Times New Roman"/>
        <w:b w:val="0"/>
        <w:bCs w:val="0"/>
      </w:rPr>
      <w:tblPr/>
      <w:tcPr>
        <w:tcBorders>
          <w:tl2br w:val="none" w:sz="6" w:space="0" w:color="auto"/>
          <w:tr2bl w:val="none" w:sz="6" w:space="0" w:color="auto"/>
        </w:tcBorders>
      </w:tcPr>
    </w:tblStylePr>
    <w:tblStylePr w:type="firstCol">
      <w:rPr>
        <w:rFonts w:cs="Times New Roman"/>
        <w:b w:val="0"/>
        <w:bCs w:val="0"/>
      </w:rPr>
      <w:tblPr/>
      <w:tcPr>
        <w:tcBorders>
          <w:tl2br w:val="none" w:sz="6" w:space="0" w:color="auto"/>
          <w:tr2bl w:val="none" w:sz="6" w:space="0" w:color="auto"/>
        </w:tcBorders>
      </w:tcPr>
    </w:tblStylePr>
    <w:tblStylePr w:type="lastCol">
      <w:rPr>
        <w:rFonts w:cs="Times New Roman"/>
        <w:b w:val="0"/>
        <w:bCs w:val="0"/>
      </w:rPr>
      <w:tblPr/>
      <w:tcPr>
        <w:tcBorders>
          <w:tl2br w:val="none" w:sz="6" w:space="0" w:color="auto"/>
          <w:tr2bl w:val="none" w:sz="6"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customStyle="1" w:styleId="TableColumns21">
    <w:name w:val="Table Columns 21"/>
    <w:basedOn w:val="TableNormal"/>
    <w:next w:val="TableColumns2"/>
    <w:uiPriority w:val="99"/>
    <w:unhideWhenUsed/>
    <w:rPr>
      <w:rFonts w:ascii="Calibri" w:hAnsi="Calibri"/>
      <w:b/>
      <w:bCs/>
      <w:sz w:val="22"/>
      <w:szCs w:val="22"/>
    </w:rPr>
    <w:tblPr>
      <w:tblStyleColBandSize w:val="1"/>
    </w:tblPr>
    <w:tblStylePr w:type="firstRow">
      <w:rPr>
        <w:rFonts w:cs="Times New Roman"/>
        <w:color w:val="FFFFFF"/>
      </w:rPr>
      <w:tblPr/>
      <w:tcPr>
        <w:tcBorders>
          <w:tl2br w:val="none" w:sz="6" w:space="0" w:color="auto"/>
          <w:tr2bl w:val="none" w:sz="6" w:space="0" w:color="auto"/>
        </w:tcBorders>
        <w:shd w:val="solid" w:color="000080" w:fill="FFFFFF"/>
      </w:tcPr>
    </w:tblStylePr>
    <w:tblStylePr w:type="lastRow">
      <w:rPr>
        <w:rFonts w:cs="Times New Roman"/>
        <w:b w:val="0"/>
        <w:bCs w:val="0"/>
      </w:rPr>
      <w:tblPr/>
      <w:tcPr>
        <w:tcBorders>
          <w:tl2br w:val="none" w:sz="6" w:space="0" w:color="auto"/>
          <w:tr2bl w:val="none" w:sz="6" w:space="0" w:color="auto"/>
        </w:tcBorders>
      </w:tcPr>
    </w:tblStylePr>
    <w:tblStylePr w:type="firstCol">
      <w:rPr>
        <w:rFonts w:cs="Times New Roman"/>
        <w:b w:val="0"/>
        <w:bCs w:val="0"/>
        <w:color w:val="000000"/>
      </w:rPr>
      <w:tblPr/>
      <w:tcPr>
        <w:tcBorders>
          <w:tl2br w:val="none" w:sz="6" w:space="0" w:color="auto"/>
          <w:tr2bl w:val="none" w:sz="6" w:space="0" w:color="auto"/>
        </w:tcBorders>
      </w:tcPr>
    </w:tblStylePr>
    <w:tblStylePr w:type="lastCol">
      <w:rPr>
        <w:rFonts w:cs="Times New Roman"/>
        <w:b w:val="0"/>
        <w:bCs w:val="0"/>
      </w:rPr>
      <w:tblPr/>
      <w:tcPr>
        <w:tcBorders>
          <w:tl2br w:val="none" w:sz="6" w:space="0" w:color="auto"/>
          <w:tr2bl w:val="none" w:sz="6"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customStyle="1" w:styleId="TableColumns31">
    <w:name w:val="Table Columns 31"/>
    <w:basedOn w:val="TableNormal"/>
    <w:next w:val="TableColumns3"/>
    <w:uiPriority w:val="99"/>
    <w:unhideWhenUsed/>
    <w:rPr>
      <w:rFonts w:ascii="Calibri" w:hAnsi="Calibri"/>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6" w:space="0" w:color="auto"/>
          <w:tr2bl w:val="none" w:sz="6" w:space="0" w:color="auto"/>
        </w:tcBorders>
        <w:shd w:val="solid" w:color="000080" w:fill="FFFFFF"/>
      </w:tcPr>
    </w:tblStylePr>
    <w:tblStylePr w:type="lastRow">
      <w:rPr>
        <w:rFonts w:cs="Times New Roman"/>
        <w:b w:val="0"/>
        <w:bCs w:val="0"/>
      </w:rPr>
      <w:tblPr/>
      <w:tcPr>
        <w:tcBorders>
          <w:top w:val="single" w:sz="6" w:space="0" w:color="000080"/>
          <w:tl2br w:val="none" w:sz="6" w:space="0" w:color="auto"/>
          <w:tr2bl w:val="none" w:sz="6" w:space="0" w:color="auto"/>
        </w:tcBorders>
      </w:tcPr>
    </w:tblStylePr>
    <w:tblStylePr w:type="firstCol">
      <w:rPr>
        <w:rFonts w:cs="Times New Roman"/>
        <w:b w:val="0"/>
        <w:bCs w:val="0"/>
      </w:rPr>
      <w:tblPr/>
      <w:tcPr>
        <w:tcBorders>
          <w:tl2br w:val="none" w:sz="6" w:space="0" w:color="auto"/>
          <w:tr2bl w:val="none" w:sz="6" w:space="0" w:color="auto"/>
        </w:tcBorders>
      </w:tcPr>
    </w:tblStylePr>
    <w:tblStylePr w:type="lastCol">
      <w:rPr>
        <w:rFonts w:cs="Times New Roman"/>
        <w:b w:val="0"/>
        <w:bCs w:val="0"/>
      </w:rPr>
      <w:tblPr/>
      <w:tcPr>
        <w:tcBorders>
          <w:tl2br w:val="none" w:sz="6" w:space="0" w:color="auto"/>
          <w:tr2bl w:val="none" w:sz="6"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6" w:space="0" w:color="auto"/>
          <w:tr2bl w:val="none" w:sz="6" w:space="0" w:color="auto"/>
        </w:tcBorders>
      </w:tcPr>
    </w:tblStylePr>
  </w:style>
  <w:style w:type="table" w:customStyle="1" w:styleId="TableColumns41">
    <w:name w:val="Table Columns 41"/>
    <w:basedOn w:val="TableNormal"/>
    <w:next w:val="TableColumns4"/>
    <w:uiPriority w:val="99"/>
    <w:unhideWhenUsed/>
    <w:rPr>
      <w:rFonts w:ascii="Calibri" w:hAnsi="Calibri"/>
      <w:sz w:val="22"/>
      <w:szCs w:val="22"/>
    </w:rPr>
    <w:tblPr>
      <w:tblStyleColBandSize w:val="1"/>
    </w:tblPr>
    <w:tblStylePr w:type="firstRow">
      <w:rPr>
        <w:rFonts w:cs="Times New Roman"/>
        <w:color w:val="FFFFFF"/>
      </w:rPr>
      <w:tblPr/>
      <w:tcPr>
        <w:tcBorders>
          <w:tl2br w:val="none" w:sz="6" w:space="0" w:color="auto"/>
          <w:tr2bl w:val="none" w:sz="6" w:space="0" w:color="auto"/>
        </w:tcBorders>
        <w:shd w:val="solid" w:color="000000" w:fill="FFFFFF"/>
      </w:tcPr>
    </w:tblStylePr>
    <w:tblStylePr w:type="lastRow">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
    <w:name w:val="Table Columns 51"/>
    <w:basedOn w:val="TableNormal"/>
    <w:next w:val="TableColumns5"/>
    <w:uiPriority w:val="99"/>
    <w:unhideWhenUsed/>
    <w:rPr>
      <w:rFonts w:ascii="Calibri" w:hAnsi="Calibri"/>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6" w:space="0" w:color="auto"/>
          <w:tr2bl w:val="none" w:sz="6" w:space="0" w:color="auto"/>
        </w:tcBorders>
      </w:tcPr>
    </w:tblStylePr>
    <w:tblStylePr w:type="lastRow">
      <w:rPr>
        <w:rFonts w:cs="Times New Roman"/>
        <w:b/>
        <w:bCs/>
      </w:rPr>
      <w:tblPr/>
      <w:tcPr>
        <w:tcBorders>
          <w:top w:val="single" w:sz="6" w:space="0" w:color="80808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1">
    <w:name w:val="Table Contemporary1"/>
    <w:basedOn w:val="TableNormal"/>
    <w:next w:val="TableContemporary"/>
    <w:uiPriority w:val="99"/>
    <w:unhideWhenUsed/>
    <w:rPr>
      <w:rFonts w:ascii="Calibri" w:hAnsi="Calibri"/>
      <w:sz w:val="22"/>
      <w:szCs w:val="22"/>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6" w:space="0" w:color="auto"/>
          <w:tr2bl w:val="none" w:sz="6" w:space="0" w:color="auto"/>
        </w:tcBorders>
        <w:shd w:val="pct20" w:color="000000" w:fill="FFFFFF"/>
      </w:tcPr>
    </w:tblStylePr>
    <w:tblStylePr w:type="band1Horz">
      <w:rPr>
        <w:rFonts w:cs="Times New Roman"/>
        <w:color w:val="auto"/>
      </w:rPr>
      <w:tblPr/>
      <w:tcPr>
        <w:tcBorders>
          <w:tl2br w:val="none" w:sz="6" w:space="0" w:color="auto"/>
          <w:tr2bl w:val="none" w:sz="6" w:space="0" w:color="auto"/>
        </w:tcBorders>
        <w:shd w:val="pct5" w:color="000000" w:fill="FFFFFF"/>
      </w:tcPr>
    </w:tblStylePr>
    <w:tblStylePr w:type="band2Horz">
      <w:rPr>
        <w:rFonts w:cs="Times New Roman"/>
        <w:color w:val="auto"/>
      </w:rPr>
      <w:tblPr/>
      <w:tcPr>
        <w:tcBorders>
          <w:tl2br w:val="none" w:sz="6" w:space="0" w:color="auto"/>
          <w:tr2bl w:val="none" w:sz="6" w:space="0" w:color="auto"/>
        </w:tcBorders>
        <w:shd w:val="pct20" w:color="000000" w:fill="FFFFFF"/>
      </w:tcPr>
    </w:tblStylePr>
  </w:style>
  <w:style w:type="table" w:customStyle="1" w:styleId="TableElegant1">
    <w:name w:val="Table Elegant1"/>
    <w:basedOn w:val="TableNormal"/>
    <w:next w:val="TableElegant"/>
    <w:uiPriority w:val="99"/>
    <w:unhideWhenUsed/>
    <w:rPr>
      <w:rFonts w:ascii="Calibri" w:hAnsi="Calibr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6" w:space="0" w:color="auto"/>
          <w:tr2bl w:val="none" w:sz="6" w:space="0" w:color="auto"/>
        </w:tcBorders>
      </w:tcPr>
    </w:tblStylePr>
  </w:style>
  <w:style w:type="table" w:customStyle="1" w:styleId="TableGrid10">
    <w:name w:val="Table Grid1"/>
    <w:basedOn w:val="TableNormal"/>
    <w:next w:val="TableGrid"/>
    <w:uiPriority w:val="3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TableNormal"/>
    <w:next w:val="TableGrid1"/>
    <w:uiPriority w:val="99"/>
    <w:unhideWhenUsed/>
    <w:rPr>
      <w:rFonts w:ascii="Calibri" w:hAnsi="Calibr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6" w:space="0" w:color="auto"/>
          <w:tr2bl w:val="none" w:sz="6" w:space="0" w:color="auto"/>
        </w:tcBorders>
      </w:tcPr>
    </w:tblStylePr>
    <w:tblStylePr w:type="lastCol">
      <w:rPr>
        <w:rFonts w:cs="Times New Roman"/>
        <w:i/>
        <w:iCs/>
      </w:rPr>
      <w:tblPr/>
      <w:tcPr>
        <w:tcBorders>
          <w:tl2br w:val="none" w:sz="6" w:space="0" w:color="auto"/>
          <w:tr2bl w:val="none" w:sz="6" w:space="0" w:color="auto"/>
        </w:tcBorders>
      </w:tcPr>
    </w:tblStylePr>
  </w:style>
  <w:style w:type="table" w:customStyle="1" w:styleId="TableGrid21">
    <w:name w:val="Table Grid 21"/>
    <w:basedOn w:val="TableNormal"/>
    <w:next w:val="TableGrid2"/>
    <w:uiPriority w:val="99"/>
    <w:unhideWhenUsed/>
    <w:rPr>
      <w:rFonts w:ascii="Calibri" w:hAnsi="Calibri"/>
      <w:sz w:val="22"/>
      <w:szCs w:val="22"/>
    </w:rPr>
    <w:tblPr>
      <w:tblBorders>
        <w:insideH w:val="single" w:sz="6" w:space="0" w:color="000000"/>
        <w:insideV w:val="single" w:sz="6" w:space="0" w:color="000000"/>
      </w:tblBorders>
    </w:tblPr>
    <w:tblStylePr w:type="firstRow">
      <w:rPr>
        <w:rFonts w:cs="Times New Roman"/>
        <w:b/>
        <w:bCs/>
      </w:rPr>
      <w:tblPr/>
      <w:tcPr>
        <w:tcBorders>
          <w:tl2br w:val="none" w:sz="6" w:space="0" w:color="auto"/>
          <w:tr2bl w:val="none" w:sz="6" w:space="0" w:color="auto"/>
        </w:tcBorders>
      </w:tcPr>
    </w:tblStylePr>
    <w:tblStylePr w:type="lastRow">
      <w:rPr>
        <w:rFonts w:cs="Times New Roman"/>
        <w:b/>
        <w:bCs/>
      </w:rPr>
      <w:tblPr/>
      <w:tcPr>
        <w:tcBorders>
          <w:top w:val="single" w:sz="6" w:space="0" w:color="00000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style>
  <w:style w:type="table" w:customStyle="1" w:styleId="TableGrid31">
    <w:name w:val="Table Grid 31"/>
    <w:basedOn w:val="TableNormal"/>
    <w:next w:val="TableGrid3"/>
    <w:uiPriority w:val="99"/>
    <w:unhideWhenUsed/>
    <w:rPr>
      <w:rFonts w:ascii="Calibri" w:hAnsi="Calibri"/>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6" w:space="0" w:color="auto"/>
          <w:tr2bl w:val="none" w:sz="6" w:space="0" w:color="auto"/>
        </w:tcBorders>
        <w:shd w:val="pct30" w:color="FFFF00" w:fill="FFFFFF"/>
      </w:tcPr>
    </w:tblStylePr>
    <w:tblStylePr w:type="lastRow">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style>
  <w:style w:type="table" w:customStyle="1" w:styleId="TableGrid41">
    <w:name w:val="Table Grid 41"/>
    <w:basedOn w:val="TableNormal"/>
    <w:next w:val="TableGrid4"/>
    <w:uiPriority w:val="99"/>
    <w:unhideWhenUsed/>
    <w:rPr>
      <w:rFonts w:ascii="Calibri" w:hAnsi="Calibri"/>
      <w:sz w:val="22"/>
      <w:szCs w:val="22"/>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6" w:space="0" w:color="auto"/>
          <w:tr2bl w:val="none" w:sz="6" w:space="0" w:color="auto"/>
        </w:tcBorders>
        <w:shd w:val="pct30" w:color="FFFF00" w:fill="FFFFFF"/>
      </w:tcPr>
    </w:tblStylePr>
    <w:tblStylePr w:type="lastRow">
      <w:rPr>
        <w:rFonts w:cs="Times New Roman"/>
        <w:b/>
        <w:bCs/>
        <w:color w:val="auto"/>
      </w:rPr>
      <w:tblPr/>
      <w:tcPr>
        <w:tcBorders>
          <w:top w:val="single" w:sz="6" w:space="0" w:color="000000"/>
          <w:tl2br w:val="none" w:sz="6" w:space="0" w:color="auto"/>
          <w:tr2bl w:val="none" w:sz="6" w:space="0" w:color="auto"/>
        </w:tcBorders>
        <w:shd w:val="pct30" w:color="FFFF00" w:fill="FFFFFF"/>
      </w:tcPr>
    </w:tblStylePr>
    <w:tblStylePr w:type="lastCol">
      <w:rPr>
        <w:rFonts w:cs="Times New Roman"/>
        <w:b/>
        <w:bCs/>
        <w:color w:val="auto"/>
      </w:rPr>
      <w:tblPr/>
      <w:tcPr>
        <w:tcBorders>
          <w:tl2br w:val="none" w:sz="6" w:space="0" w:color="auto"/>
          <w:tr2bl w:val="none" w:sz="6" w:space="0" w:color="auto"/>
        </w:tcBorders>
      </w:tcPr>
    </w:tblStylePr>
  </w:style>
  <w:style w:type="table" w:customStyle="1" w:styleId="TableGrid51">
    <w:name w:val="Table Grid 51"/>
    <w:basedOn w:val="TableNormal"/>
    <w:next w:val="TableGrid5"/>
    <w:uiPriority w:val="99"/>
    <w:unhideWhenUsed/>
    <w:rPr>
      <w:rFonts w:ascii="Calibri" w:hAnsi="Calibr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6" w:space="0" w:color="auto"/>
          <w:tr2bl w:val="none" w:sz="6" w:space="0" w:color="auto"/>
        </w:tcBorders>
      </w:tcPr>
    </w:tblStylePr>
    <w:tblStylePr w:type="lastRow">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tblStylePr w:type="nwCell">
      <w:rPr>
        <w:rFonts w:cs="Times New Roman"/>
      </w:rPr>
      <w:tblPr/>
      <w:tcPr>
        <w:tcBorders>
          <w:tl2br w:val="single" w:sz="6" w:space="0" w:color="000000"/>
          <w:tr2bl w:val="none" w:sz="6" w:space="0" w:color="auto"/>
        </w:tcBorders>
      </w:tcPr>
    </w:tblStylePr>
  </w:style>
  <w:style w:type="table" w:customStyle="1" w:styleId="TableGrid61">
    <w:name w:val="Table Grid 61"/>
    <w:basedOn w:val="TableNormal"/>
    <w:next w:val="TableGrid6"/>
    <w:uiPriority w:val="99"/>
    <w:unhideWhenUsed/>
    <w:rPr>
      <w:rFonts w:ascii="Calibri" w:hAnsi="Calibri"/>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6" w:space="0" w:color="auto"/>
          <w:tr2bl w:val="none" w:sz="6" w:space="0" w:color="auto"/>
        </w:tcBorders>
      </w:tcPr>
    </w:tblStylePr>
    <w:tblStylePr w:type="lastRow">
      <w:rPr>
        <w:rFonts w:cs="Times New Roman"/>
        <w:color w:val="auto"/>
      </w:rPr>
      <w:tblPr/>
      <w:tcPr>
        <w:tcBorders>
          <w:top w:val="single" w:sz="6" w:space="0" w:color="00000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tcPr>
    </w:tblStylePr>
    <w:tblStylePr w:type="nwCell">
      <w:rPr>
        <w:rFonts w:cs="Times New Roman"/>
      </w:rPr>
      <w:tblPr/>
      <w:tcPr>
        <w:tcBorders>
          <w:tl2br w:val="single" w:sz="6" w:space="0" w:color="000000"/>
          <w:tr2bl w:val="none" w:sz="6" w:space="0" w:color="auto"/>
        </w:tcBorders>
      </w:tcPr>
    </w:tblStylePr>
  </w:style>
  <w:style w:type="table" w:customStyle="1" w:styleId="TableGrid71">
    <w:name w:val="Table Grid 71"/>
    <w:basedOn w:val="TableNormal"/>
    <w:next w:val="TableGrid7"/>
    <w:uiPriority w:val="99"/>
    <w:unhideWhenUsed/>
    <w:rPr>
      <w:rFonts w:ascii="Calibri" w:hAnsi="Calibri"/>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6" w:space="0" w:color="auto"/>
          <w:tr2bl w:val="none" w:sz="6" w:space="0" w:color="auto"/>
        </w:tcBorders>
      </w:tcPr>
    </w:tblStylePr>
    <w:tblStylePr w:type="lastRow">
      <w:rPr>
        <w:rFonts w:cs="Times New Roman"/>
        <w:b w:val="0"/>
        <w:bCs w:val="0"/>
      </w:rPr>
      <w:tblPr/>
      <w:tcPr>
        <w:tcBorders>
          <w:top w:val="single" w:sz="6" w:space="0" w:color="000000"/>
          <w:tl2br w:val="none" w:sz="6" w:space="0" w:color="auto"/>
          <w:tr2bl w:val="none" w:sz="6" w:space="0" w:color="auto"/>
        </w:tcBorders>
      </w:tcPr>
    </w:tblStylePr>
    <w:tblStylePr w:type="firstCol">
      <w:rPr>
        <w:rFonts w:cs="Times New Roman"/>
        <w:b w:val="0"/>
        <w:bCs w:val="0"/>
      </w:rPr>
      <w:tblPr/>
      <w:tcPr>
        <w:tcBorders>
          <w:tl2br w:val="none" w:sz="6" w:space="0" w:color="auto"/>
          <w:tr2bl w:val="none" w:sz="6" w:space="0" w:color="auto"/>
        </w:tcBorders>
      </w:tcPr>
    </w:tblStylePr>
    <w:tblStylePr w:type="lastCol">
      <w:rPr>
        <w:rFonts w:cs="Times New Roman"/>
        <w:b w:val="0"/>
        <w:bCs w:val="0"/>
      </w:rPr>
      <w:tblPr/>
      <w:tcPr>
        <w:tcBorders>
          <w:tl2br w:val="none" w:sz="6" w:space="0" w:color="auto"/>
          <w:tr2bl w:val="none" w:sz="6" w:space="0" w:color="auto"/>
        </w:tcBorders>
      </w:tcPr>
    </w:tblStylePr>
    <w:tblStylePr w:type="nwCell">
      <w:rPr>
        <w:rFonts w:cs="Times New Roman"/>
      </w:rPr>
      <w:tblPr/>
      <w:tcPr>
        <w:tcBorders>
          <w:tl2br w:val="single" w:sz="6" w:space="0" w:color="000000"/>
          <w:tr2bl w:val="none" w:sz="6" w:space="0" w:color="auto"/>
        </w:tcBorders>
      </w:tcPr>
    </w:tblStylePr>
  </w:style>
  <w:style w:type="table" w:customStyle="1" w:styleId="TableGrid81">
    <w:name w:val="Table Grid 81"/>
    <w:basedOn w:val="TableNormal"/>
    <w:next w:val="TableGrid8"/>
    <w:uiPriority w:val="99"/>
    <w:unhideWhenUsed/>
    <w:rPr>
      <w:rFonts w:ascii="Calibri" w:hAnsi="Calibri"/>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6" w:space="0" w:color="auto"/>
          <w:tr2bl w:val="none" w:sz="6" w:space="0" w:color="auto"/>
        </w:tcBorders>
        <w:shd w:val="solid" w:color="000080" w:fill="FFFFFF"/>
      </w:tcPr>
    </w:tblStylePr>
    <w:tblStylePr w:type="lastRow">
      <w:rPr>
        <w:rFonts w:cs="Times New Roman"/>
        <w:b/>
        <w:bCs/>
        <w:color w:val="auto"/>
      </w:rPr>
      <w:tblPr/>
      <w:tcPr>
        <w:tcBorders>
          <w:tl2br w:val="none" w:sz="6" w:space="0" w:color="auto"/>
          <w:tr2bl w:val="none" w:sz="6" w:space="0" w:color="auto"/>
        </w:tcBorders>
      </w:tcPr>
    </w:tblStylePr>
    <w:tblStylePr w:type="lastCol">
      <w:rPr>
        <w:rFonts w:cs="Times New Roman"/>
        <w:b/>
        <w:bCs/>
        <w:color w:val="auto"/>
      </w:rPr>
      <w:tblPr/>
      <w:tcPr>
        <w:tcBorders>
          <w:tl2br w:val="none" w:sz="6" w:space="0" w:color="auto"/>
          <w:tr2bl w:val="none" w:sz="6" w:space="0" w:color="auto"/>
        </w:tcBorders>
      </w:tcPr>
    </w:tblStylePr>
  </w:style>
  <w:style w:type="table" w:customStyle="1" w:styleId="TableGridLight1">
    <w:name w:val="Table Grid Light1"/>
    <w:basedOn w:val="TableNormal"/>
    <w:next w:val="TableGridLight"/>
    <w:uiPriority w:val="40"/>
    <w:rPr>
      <w:rFonts w:ascii="Calibri" w:hAnsi="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List11">
    <w:name w:val="Table List 11"/>
    <w:basedOn w:val="TableNormal"/>
    <w:next w:val="TableList1"/>
    <w:uiPriority w:val="99"/>
    <w:unhideWhenUsed/>
    <w:rPr>
      <w:rFonts w:ascii="Calibri" w:hAnsi="Calibri"/>
      <w:sz w:val="22"/>
      <w:szCs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6" w:space="0" w:color="auto"/>
          <w:tr2bl w:val="none" w:sz="6" w:space="0" w:color="auto"/>
        </w:tcBorders>
        <w:shd w:val="solid" w:color="C0C0C0" w:fill="FFFFFF"/>
      </w:tcPr>
    </w:tblStylePr>
    <w:tblStylePr w:type="lastRow">
      <w:rPr>
        <w:rFonts w:cs="Times New Roman"/>
      </w:rPr>
      <w:tblPr/>
      <w:tcPr>
        <w:tcBorders>
          <w:top w:val="single" w:sz="6" w:space="0" w:color="000000"/>
          <w:tl2br w:val="none" w:sz="6" w:space="0" w:color="auto"/>
          <w:tr2bl w:val="none" w:sz="6" w:space="0" w:color="auto"/>
        </w:tcBorders>
      </w:tcPr>
    </w:tblStylePr>
    <w:tblStylePr w:type="band1Horz">
      <w:rPr>
        <w:rFonts w:cs="Times New Roman"/>
        <w:color w:val="auto"/>
      </w:rPr>
      <w:tblPr/>
      <w:tcPr>
        <w:tcBorders>
          <w:tl2br w:val="none" w:sz="6" w:space="0" w:color="auto"/>
          <w:tr2bl w:val="none" w:sz="6" w:space="0" w:color="auto"/>
        </w:tcBorders>
        <w:shd w:val="solid" w:color="C0C0C0" w:fill="FFFFFF"/>
      </w:tcPr>
    </w:tblStylePr>
    <w:tblStylePr w:type="band2Horz">
      <w:rPr>
        <w:rFonts w:cs="Times New Roman"/>
        <w:color w:val="auto"/>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customStyle="1" w:styleId="TableList21">
    <w:name w:val="Table List 21"/>
    <w:basedOn w:val="TableNormal"/>
    <w:next w:val="TableList2"/>
    <w:uiPriority w:val="99"/>
    <w:unhideWhenUsed/>
    <w:rPr>
      <w:rFonts w:ascii="Calibri" w:hAnsi="Calibri"/>
      <w:sz w:val="22"/>
      <w:szCs w:val="22"/>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6" w:space="0" w:color="auto"/>
          <w:tr2bl w:val="none" w:sz="6" w:space="0" w:color="auto"/>
        </w:tcBorders>
        <w:shd w:val="pct75" w:color="008080" w:fill="008000"/>
      </w:tcPr>
    </w:tblStylePr>
    <w:tblStylePr w:type="lastRow">
      <w:rPr>
        <w:rFonts w:cs="Times New Roman"/>
      </w:rPr>
      <w:tblPr/>
      <w:tcPr>
        <w:tcBorders>
          <w:top w:val="single" w:sz="6" w:space="0" w:color="000000"/>
          <w:tl2br w:val="none" w:sz="6" w:space="0" w:color="auto"/>
          <w:tr2bl w:val="none" w:sz="6" w:space="0" w:color="auto"/>
        </w:tcBorders>
      </w:tcPr>
    </w:tblStylePr>
    <w:tblStylePr w:type="band1Horz">
      <w:rPr>
        <w:rFonts w:cs="Times New Roman"/>
        <w:color w:val="auto"/>
      </w:rPr>
      <w:tblPr/>
      <w:tcPr>
        <w:tcBorders>
          <w:tl2br w:val="none" w:sz="6" w:space="0" w:color="auto"/>
          <w:tr2bl w:val="none" w:sz="6" w:space="0" w:color="auto"/>
        </w:tcBorders>
        <w:shd w:val="pct20" w:color="00FF00" w:fill="FFFFFF"/>
      </w:tcPr>
    </w:tblStylePr>
    <w:tblStylePr w:type="band2Horz">
      <w:rPr>
        <w:rFonts w:cs="Times New Roman"/>
        <w:color w:val="auto"/>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customStyle="1" w:styleId="TableList31">
    <w:name w:val="Table List 31"/>
    <w:basedOn w:val="TableNormal"/>
    <w:next w:val="TableList3"/>
    <w:uiPriority w:val="99"/>
    <w:unhideWhenUsed/>
    <w:rPr>
      <w:rFonts w:ascii="Calibri" w:hAnsi="Calibri"/>
      <w:sz w:val="22"/>
      <w:szCs w:val="22"/>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6" w:space="0" w:color="auto"/>
          <w:tr2bl w:val="none" w:sz="6" w:space="0" w:color="auto"/>
        </w:tcBorders>
      </w:tcPr>
    </w:tblStylePr>
    <w:tblStylePr w:type="lastRow">
      <w:rPr>
        <w:rFonts w:cs="Times New Roman"/>
      </w:rPr>
      <w:tblPr/>
      <w:tcPr>
        <w:tcBorders>
          <w:top w:val="single" w:sz="12" w:space="0" w:color="000000"/>
          <w:tl2br w:val="none" w:sz="6" w:space="0" w:color="auto"/>
          <w:tr2bl w:val="none" w:sz="6" w:space="0" w:color="auto"/>
        </w:tcBorders>
      </w:tcPr>
    </w:tblStylePr>
    <w:tblStylePr w:type="swCell">
      <w:rPr>
        <w:rFonts w:cs="Times New Roman"/>
        <w:i/>
        <w:iCs/>
        <w:color w:val="000080"/>
      </w:rPr>
      <w:tblPr/>
      <w:tcPr>
        <w:tcBorders>
          <w:tl2br w:val="none" w:sz="6" w:space="0" w:color="auto"/>
          <w:tr2bl w:val="none" w:sz="6" w:space="0" w:color="auto"/>
        </w:tcBorders>
      </w:tcPr>
    </w:tblStylePr>
  </w:style>
  <w:style w:type="table" w:customStyle="1" w:styleId="TableList41">
    <w:name w:val="Table List 41"/>
    <w:basedOn w:val="TableNormal"/>
    <w:next w:val="TableList4"/>
    <w:uiPriority w:val="99"/>
    <w:unhideWhenUsed/>
    <w:rPr>
      <w:rFonts w:ascii="Calibri" w:hAnsi="Calibri"/>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6" w:space="0" w:color="auto"/>
          <w:tr2bl w:val="none" w:sz="6" w:space="0" w:color="auto"/>
        </w:tcBorders>
        <w:shd w:val="solid" w:color="808080" w:fill="FFFFFF"/>
      </w:tcPr>
    </w:tblStylePr>
  </w:style>
  <w:style w:type="table" w:customStyle="1" w:styleId="TableList51">
    <w:name w:val="Table List 51"/>
    <w:basedOn w:val="TableNormal"/>
    <w:next w:val="TableList5"/>
    <w:uiPriority w:val="99"/>
    <w:unhideWhenUsed/>
    <w:rPr>
      <w:rFonts w:ascii="Calibri" w:hAnsi="Calibr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tcPr>
    </w:tblStylePr>
  </w:style>
  <w:style w:type="table" w:customStyle="1" w:styleId="TableList61">
    <w:name w:val="Table List 61"/>
    <w:basedOn w:val="TableNormal"/>
    <w:next w:val="TableList6"/>
    <w:uiPriority w:val="99"/>
    <w:unhideWhenUsed/>
    <w:rPr>
      <w:rFonts w:ascii="Calibri" w:hAnsi="Calibr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6" w:space="0" w:color="auto"/>
          <w:tr2bl w:val="none" w:sz="6" w:space="0" w:color="auto"/>
        </w:tcBorders>
      </w:tcPr>
    </w:tblStylePr>
    <w:tblStylePr w:type="firstCol">
      <w:rPr>
        <w:rFonts w:cs="Times New Roman"/>
        <w:b/>
        <w:bCs/>
      </w:rPr>
      <w:tblPr/>
      <w:tcPr>
        <w:tcBorders>
          <w:right w:val="single" w:sz="12" w:space="0" w:color="000000"/>
          <w:tl2br w:val="none" w:sz="6" w:space="0" w:color="auto"/>
          <w:tr2bl w:val="none" w:sz="6" w:space="0" w:color="auto"/>
        </w:tcBorders>
      </w:tcPr>
    </w:tblStylePr>
    <w:tblStylePr w:type="band1Horz">
      <w:rPr>
        <w:rFonts w:cs="Times New Roman"/>
      </w:rPr>
      <w:tblPr/>
      <w:tcPr>
        <w:tcBorders>
          <w:tl2br w:val="none" w:sz="6" w:space="0" w:color="auto"/>
          <w:tr2bl w:val="none" w:sz="6" w:space="0" w:color="auto"/>
        </w:tcBorders>
        <w:shd w:val="pct25" w:color="000000" w:fill="FFFFFF"/>
      </w:tcPr>
    </w:tblStylePr>
  </w:style>
  <w:style w:type="table" w:customStyle="1" w:styleId="TableList71">
    <w:name w:val="Table List 71"/>
    <w:basedOn w:val="TableNormal"/>
    <w:next w:val="TableList7"/>
    <w:uiPriority w:val="99"/>
    <w:unhideWhenUsed/>
    <w:rPr>
      <w:rFonts w:ascii="Calibri" w:hAnsi="Calibri"/>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6" w:space="0" w:color="auto"/>
          <w:tr2bl w:val="none" w:sz="6" w:space="0" w:color="auto"/>
        </w:tcBorders>
        <w:shd w:val="solid" w:color="C0C0C0" w:fill="FFFFFF"/>
      </w:tcPr>
    </w:tblStylePr>
    <w:tblStylePr w:type="lastRow">
      <w:rPr>
        <w:rFonts w:cs="Times New Roman"/>
        <w:b/>
        <w:bCs/>
      </w:rPr>
      <w:tblPr/>
      <w:tcPr>
        <w:tcBorders>
          <w:top w:val="single" w:sz="12" w:space="0" w:color="00800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tblStylePr w:type="band1Horz">
      <w:rPr>
        <w:rFonts w:cs="Times New Roman"/>
        <w:color w:val="auto"/>
      </w:rPr>
      <w:tblPr/>
      <w:tcPr>
        <w:tcBorders>
          <w:tl2br w:val="none" w:sz="6" w:space="0" w:color="auto"/>
          <w:tr2bl w:val="none" w:sz="6" w:space="0" w:color="auto"/>
        </w:tcBorders>
        <w:shd w:val="pct20" w:color="000000" w:fill="FFFFFF"/>
      </w:tcPr>
    </w:tblStylePr>
    <w:tblStylePr w:type="band2Horz">
      <w:rPr>
        <w:rFonts w:cs="Times New Roman"/>
      </w:rPr>
      <w:tblPr/>
      <w:tcPr>
        <w:tcBorders>
          <w:tl2br w:val="none" w:sz="6" w:space="0" w:color="auto"/>
          <w:tr2bl w:val="none" w:sz="6" w:space="0" w:color="auto"/>
        </w:tcBorders>
        <w:shd w:val="pct25" w:color="FFFF00" w:fill="FFFFFF"/>
      </w:tcPr>
    </w:tblStylePr>
  </w:style>
  <w:style w:type="table" w:customStyle="1" w:styleId="TableList81">
    <w:name w:val="Table List 81"/>
    <w:basedOn w:val="TableNormal"/>
    <w:next w:val="TableList8"/>
    <w:uiPriority w:val="99"/>
    <w:unhideWhenUsed/>
    <w:rPr>
      <w:rFonts w:ascii="Calibri" w:hAnsi="Calibri"/>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6" w:space="0" w:color="auto"/>
          <w:tr2bl w:val="none" w:sz="6" w:space="0" w:color="auto"/>
        </w:tcBorders>
        <w:shd w:val="solid" w:color="FFFF00" w:fill="FFFFFF"/>
      </w:tcPr>
    </w:tblStylePr>
    <w:tblStylePr w:type="lastRow">
      <w:rPr>
        <w:rFonts w:cs="Times New Roman"/>
        <w:b/>
        <w:bCs/>
      </w:rPr>
      <w:tblPr/>
      <w:tcPr>
        <w:tcBorders>
          <w:top w:val="single" w:sz="6" w:space="0" w:color="00000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tblStylePr w:type="band1Horz">
      <w:rPr>
        <w:rFonts w:cs="Times New Roman"/>
        <w:color w:val="auto"/>
      </w:rPr>
      <w:tblPr/>
      <w:tcPr>
        <w:tcBorders>
          <w:tl2br w:val="none" w:sz="6" w:space="0" w:color="auto"/>
          <w:tr2bl w:val="none" w:sz="6" w:space="0" w:color="auto"/>
        </w:tcBorders>
        <w:shd w:val="pct25" w:color="FFFF00" w:fill="FFFFFF"/>
      </w:tcPr>
    </w:tblStylePr>
    <w:tblStylePr w:type="band2Horz">
      <w:rPr>
        <w:rFonts w:cs="Times New Roman"/>
      </w:rPr>
      <w:tblPr/>
      <w:tcPr>
        <w:tcBorders>
          <w:tl2br w:val="none" w:sz="6" w:space="0" w:color="auto"/>
          <w:tr2bl w:val="none" w:sz="6" w:space="0" w:color="auto"/>
        </w:tcBorders>
        <w:shd w:val="pct50" w:color="FF0000" w:fill="FFFFFF"/>
      </w:tcPr>
    </w:tblStylePr>
  </w:style>
  <w:style w:type="table" w:customStyle="1" w:styleId="TableProfessional1">
    <w:name w:val="Table Professional1"/>
    <w:basedOn w:val="TableNormal"/>
    <w:next w:val="TableProfessional"/>
    <w:uiPriority w:val="99"/>
    <w:unhideWhenUsed/>
    <w:rPr>
      <w:rFonts w:ascii="Calibri" w:hAnsi="Calibr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6" w:space="0" w:color="auto"/>
          <w:tr2bl w:val="none" w:sz="6" w:space="0" w:color="auto"/>
        </w:tcBorders>
        <w:shd w:val="solid" w:color="000000" w:fill="FFFFFF"/>
      </w:tcPr>
    </w:tblStylePr>
  </w:style>
  <w:style w:type="table" w:customStyle="1" w:styleId="TableSimple11">
    <w:name w:val="Table Simple 11"/>
    <w:basedOn w:val="TableNormal"/>
    <w:next w:val="TableSimple1"/>
    <w:uiPriority w:val="99"/>
    <w:unhideWhenUsed/>
    <w:rPr>
      <w:rFonts w:ascii="Calibri" w:hAnsi="Calibri"/>
      <w:sz w:val="22"/>
      <w:szCs w:val="22"/>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6" w:space="0" w:color="auto"/>
          <w:tr2bl w:val="none" w:sz="6" w:space="0" w:color="auto"/>
        </w:tcBorders>
      </w:tcPr>
    </w:tblStylePr>
    <w:tblStylePr w:type="lastRow">
      <w:rPr>
        <w:rFonts w:cs="Times New Roman"/>
      </w:rPr>
      <w:tblPr/>
      <w:tcPr>
        <w:tcBorders>
          <w:top w:val="single" w:sz="6" w:space="0" w:color="008000"/>
          <w:tl2br w:val="none" w:sz="6" w:space="0" w:color="auto"/>
          <w:tr2bl w:val="none" w:sz="6" w:space="0" w:color="auto"/>
        </w:tcBorders>
      </w:tcPr>
    </w:tblStylePr>
  </w:style>
  <w:style w:type="table" w:customStyle="1" w:styleId="TableSimple21">
    <w:name w:val="Table Simple 21"/>
    <w:basedOn w:val="TableNormal"/>
    <w:next w:val="TableSimple2"/>
    <w:uiPriority w:val="99"/>
    <w:unhideWhenUsed/>
    <w:rPr>
      <w:rFonts w:ascii="Calibri" w:hAnsi="Calibri"/>
      <w:sz w:val="22"/>
      <w:szCs w:val="22"/>
    </w:rPr>
    <w:tblPr/>
    <w:tblStylePr w:type="firstRow">
      <w:rPr>
        <w:rFonts w:cs="Times New Roman"/>
        <w:b/>
        <w:bCs/>
      </w:rPr>
      <w:tblPr/>
      <w:tcPr>
        <w:tcBorders>
          <w:bottom w:val="single" w:sz="12" w:space="0" w:color="000000"/>
          <w:tl2br w:val="none" w:sz="6" w:space="0" w:color="auto"/>
          <w:tr2bl w:val="none" w:sz="6" w:space="0" w:color="auto"/>
        </w:tcBorders>
      </w:tcPr>
    </w:tblStylePr>
    <w:tblStylePr w:type="lastRow">
      <w:rPr>
        <w:rFonts w:cs="Times New Roman"/>
        <w:b/>
        <w:bCs/>
        <w:color w:val="auto"/>
      </w:rPr>
      <w:tblPr/>
      <w:tcPr>
        <w:tcBorders>
          <w:top w:val="single" w:sz="6" w:space="0" w:color="000000"/>
          <w:tl2br w:val="none" w:sz="6" w:space="0" w:color="auto"/>
          <w:tr2bl w:val="none" w:sz="6" w:space="0" w:color="auto"/>
        </w:tcBorders>
      </w:tcPr>
    </w:tblStylePr>
    <w:tblStylePr w:type="firstCol">
      <w:rPr>
        <w:rFonts w:cs="Times New Roman"/>
        <w:b/>
        <w:bCs/>
      </w:rPr>
      <w:tblPr/>
      <w:tcPr>
        <w:tcBorders>
          <w:right w:val="single" w:sz="12" w:space="0" w:color="000000"/>
          <w:tl2br w:val="none" w:sz="6" w:space="0" w:color="auto"/>
          <w:tr2bl w:val="none" w:sz="6" w:space="0" w:color="auto"/>
        </w:tcBorders>
      </w:tcPr>
    </w:tblStylePr>
    <w:tblStylePr w:type="lastCol">
      <w:rPr>
        <w:rFonts w:cs="Times New Roman"/>
        <w:b/>
        <w:bCs/>
      </w:rPr>
      <w:tblPr/>
      <w:tcPr>
        <w:tcBorders>
          <w:left w:val="single" w:sz="6" w:space="0" w:color="000000"/>
          <w:tl2br w:val="none" w:sz="6" w:space="0" w:color="auto"/>
          <w:tr2bl w:val="none" w:sz="6" w:space="0" w:color="auto"/>
        </w:tcBorders>
      </w:tcPr>
    </w:tblStylePr>
    <w:tblStylePr w:type="neCell">
      <w:rPr>
        <w:rFonts w:cs="Times New Roman"/>
        <w:b/>
        <w:bCs/>
      </w:rPr>
      <w:tblPr/>
      <w:tcPr>
        <w:tcBorders>
          <w:left w:val="none" w:sz="6" w:space="0" w:color="auto"/>
          <w:tl2br w:val="none" w:sz="6" w:space="0" w:color="auto"/>
          <w:tr2bl w:val="none" w:sz="6" w:space="0" w:color="auto"/>
        </w:tcBorders>
      </w:tcPr>
    </w:tblStylePr>
    <w:tblStylePr w:type="swCell">
      <w:rPr>
        <w:rFonts w:cs="Times New Roman"/>
        <w:b/>
        <w:bCs/>
      </w:rPr>
      <w:tblPr/>
      <w:tcPr>
        <w:tcBorders>
          <w:top w:val="none" w:sz="6" w:space="0" w:color="auto"/>
          <w:tl2br w:val="none" w:sz="6" w:space="0" w:color="auto"/>
          <w:tr2bl w:val="none" w:sz="6" w:space="0" w:color="auto"/>
        </w:tcBorders>
      </w:tcPr>
    </w:tblStylePr>
  </w:style>
  <w:style w:type="table" w:customStyle="1" w:styleId="TableSimple31">
    <w:name w:val="Table Simple 31"/>
    <w:basedOn w:val="TableNormal"/>
    <w:next w:val="TableSimple3"/>
    <w:uiPriority w:val="99"/>
    <w:unhideWhenUsed/>
    <w:rPr>
      <w:rFonts w:ascii="Calibri" w:hAnsi="Calibri"/>
      <w:sz w:val="22"/>
      <w:szCs w:val="22"/>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6" w:space="0" w:color="auto"/>
          <w:tr2bl w:val="none" w:sz="6" w:space="0" w:color="auto"/>
        </w:tcBorders>
        <w:shd w:val="solid" w:color="000000" w:fill="FFFFFF"/>
      </w:tcPr>
    </w:tblStylePr>
  </w:style>
  <w:style w:type="table" w:customStyle="1" w:styleId="TableSubtle11">
    <w:name w:val="Table Subtle 11"/>
    <w:basedOn w:val="TableNormal"/>
    <w:next w:val="TableSubtle1"/>
    <w:uiPriority w:val="99"/>
    <w:unhideWhenUsed/>
    <w:rPr>
      <w:rFonts w:ascii="Calibri" w:hAnsi="Calibri"/>
      <w:sz w:val="22"/>
      <w:szCs w:val="22"/>
    </w:rPr>
    <w:tblPr>
      <w:tblStyleRowBandSize w:val="1"/>
    </w:tblPr>
    <w:tblStylePr w:type="firstRow">
      <w:rPr>
        <w:rFonts w:cs="Times New Roman"/>
      </w:rPr>
      <w:tblPr/>
      <w:tcPr>
        <w:tcBorders>
          <w:top w:val="single" w:sz="6" w:space="0" w:color="000000"/>
          <w:bottom w:val="single" w:sz="12" w:space="0" w:color="000000"/>
          <w:tl2br w:val="none" w:sz="6" w:space="0" w:color="auto"/>
          <w:tr2bl w:val="none" w:sz="6" w:space="0" w:color="auto"/>
        </w:tcBorders>
      </w:tcPr>
    </w:tblStylePr>
    <w:tblStylePr w:type="lastRow">
      <w:rPr>
        <w:rFonts w:cs="Times New Roman"/>
      </w:rPr>
      <w:tblPr/>
      <w:tcPr>
        <w:tcBorders>
          <w:top w:val="single" w:sz="12" w:space="0" w:color="000000"/>
          <w:tl2br w:val="none" w:sz="6" w:space="0" w:color="auto"/>
          <w:tr2bl w:val="none" w:sz="6" w:space="0" w:color="auto"/>
        </w:tcBorders>
        <w:shd w:val="pct25" w:color="800080" w:fill="FFFFFF"/>
      </w:tcPr>
    </w:tblStylePr>
    <w:tblStylePr w:type="firstCol">
      <w:rPr>
        <w:rFonts w:cs="Times New Roman"/>
      </w:rPr>
      <w:tblPr/>
      <w:tcPr>
        <w:tcBorders>
          <w:right w:val="single" w:sz="12" w:space="0" w:color="000000"/>
          <w:tl2br w:val="none" w:sz="6" w:space="0" w:color="auto"/>
          <w:tr2bl w:val="none" w:sz="6" w:space="0" w:color="auto"/>
        </w:tcBorders>
      </w:tcPr>
    </w:tblStylePr>
    <w:tblStylePr w:type="lastCol">
      <w:rPr>
        <w:rFonts w:cs="Times New Roman"/>
      </w:rPr>
      <w:tblPr/>
      <w:tcPr>
        <w:tcBorders>
          <w:left w:val="single" w:sz="12" w:space="0" w:color="000000"/>
          <w:tl2br w:val="none" w:sz="6" w:space="0" w:color="auto"/>
          <w:tr2bl w:val="none" w:sz="6" w:space="0" w:color="auto"/>
        </w:tcBorders>
      </w:tcPr>
    </w:tblStylePr>
    <w:tblStylePr w:type="band1Horz">
      <w:rPr>
        <w:rFonts w:cs="Times New Roman"/>
      </w:rPr>
      <w:tblPr/>
      <w:tcPr>
        <w:tcBorders>
          <w:bottom w:val="single" w:sz="6" w:space="0" w:color="000000"/>
          <w:tl2br w:val="none" w:sz="6" w:space="0" w:color="auto"/>
          <w:tr2bl w:val="none" w:sz="6" w:space="0" w:color="auto"/>
        </w:tcBorders>
        <w:shd w:val="pct25" w:color="808000" w:fill="FFFFFF"/>
      </w:tcPr>
    </w:tblStylePr>
    <w:tblStylePr w:type="neCell">
      <w:rPr>
        <w:rFonts w:cs="Times New Roman"/>
        <w:b/>
        <w:bCs/>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customStyle="1" w:styleId="TableSubtle21">
    <w:name w:val="Table Subtle 21"/>
    <w:basedOn w:val="TableNormal"/>
    <w:next w:val="TableSubtle2"/>
    <w:uiPriority w:val="99"/>
    <w:unhideWhenUsed/>
    <w:rPr>
      <w:rFonts w:ascii="Calibri" w:hAnsi="Calibri"/>
      <w:sz w:val="22"/>
      <w:szCs w:val="22"/>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6" w:space="0" w:color="auto"/>
          <w:tr2bl w:val="none" w:sz="6" w:space="0" w:color="auto"/>
        </w:tcBorders>
      </w:tcPr>
    </w:tblStylePr>
    <w:tblStylePr w:type="lastRow">
      <w:rPr>
        <w:rFonts w:cs="Times New Roman"/>
      </w:rPr>
      <w:tblPr/>
      <w:tcPr>
        <w:tcBorders>
          <w:top w:val="single" w:sz="12" w:space="0" w:color="000000"/>
          <w:tl2br w:val="none" w:sz="6" w:space="0" w:color="auto"/>
          <w:tr2bl w:val="none" w:sz="6" w:space="0" w:color="auto"/>
        </w:tcBorders>
      </w:tcPr>
    </w:tblStylePr>
    <w:tblStylePr w:type="firstCol">
      <w:rPr>
        <w:rFonts w:cs="Times New Roman"/>
      </w:rPr>
      <w:tblPr/>
      <w:tcPr>
        <w:tcBorders>
          <w:right w:val="single" w:sz="12" w:space="0" w:color="000000"/>
          <w:tl2br w:val="none" w:sz="6" w:space="0" w:color="auto"/>
          <w:tr2bl w:val="none" w:sz="6" w:space="0" w:color="auto"/>
        </w:tcBorders>
        <w:shd w:val="pct25" w:color="008000" w:fill="FFFFFF"/>
      </w:tcPr>
    </w:tblStylePr>
    <w:tblStylePr w:type="lastCol">
      <w:rPr>
        <w:rFonts w:cs="Times New Roman"/>
      </w:rPr>
      <w:tblPr/>
      <w:tcPr>
        <w:tcBorders>
          <w:left w:val="single" w:sz="12" w:space="0" w:color="000000"/>
          <w:tl2br w:val="none" w:sz="6" w:space="0" w:color="auto"/>
          <w:tr2bl w:val="none" w:sz="6" w:space="0" w:color="auto"/>
        </w:tcBorders>
        <w:shd w:val="pct25" w:color="808000" w:fill="FFFFFF"/>
      </w:tcPr>
    </w:tblStylePr>
    <w:tblStylePr w:type="neCell">
      <w:rPr>
        <w:rFonts w:cs="Times New Roman"/>
        <w:b/>
        <w:bCs/>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customStyle="1" w:styleId="TableTheme1">
    <w:name w:val="Table Theme1"/>
    <w:basedOn w:val="TableNormal"/>
    <w:next w:val="TableTheme"/>
    <w:uiPriority w:val="99"/>
    <w:unhideWhenUsed/>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uiPriority w:val="99"/>
    <w:unhideWhenUsed/>
    <w:rPr>
      <w:rFonts w:ascii="Calibri" w:hAnsi="Calibri"/>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6" w:space="0" w:color="auto"/>
          <w:tr2bl w:val="none" w:sz="6" w:space="0" w:color="auto"/>
        </w:tcBorders>
      </w:tcPr>
    </w:tblStylePr>
  </w:style>
  <w:style w:type="table" w:customStyle="1" w:styleId="TableWeb21">
    <w:name w:val="Table Web 21"/>
    <w:basedOn w:val="TableNormal"/>
    <w:next w:val="TableWeb2"/>
    <w:uiPriority w:val="99"/>
    <w:unhideWhenUsed/>
    <w:rPr>
      <w:rFonts w:ascii="Calibri" w:hAnsi="Calibr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6" w:space="0" w:color="auto"/>
          <w:tr2bl w:val="none" w:sz="6" w:space="0" w:color="auto"/>
        </w:tcBorders>
      </w:tcPr>
    </w:tblStylePr>
  </w:style>
  <w:style w:type="table" w:customStyle="1" w:styleId="TableWeb31">
    <w:name w:val="Table Web 31"/>
    <w:basedOn w:val="TableNormal"/>
    <w:next w:val="TableWeb3"/>
    <w:uiPriority w:val="99"/>
    <w:unhideWhenUsed/>
    <w:rPr>
      <w:rFonts w:ascii="Calibri" w:hAnsi="Calibri"/>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6" w:space="0" w:color="auto"/>
          <w:tr2bl w:val="none" w:sz="6" w:space="0" w:color="auto"/>
        </w:tcBorders>
      </w:tcPr>
    </w:tblStylePr>
  </w:style>
  <w:style w:type="paragraph" w:customStyle="1" w:styleId="Title1">
    <w:name w:val="Title1"/>
    <w:basedOn w:val="Normal"/>
    <w:next w:val="BodyText"/>
    <w:uiPriority w:val="2"/>
    <w:qFormat/>
    <w:pPr>
      <w:keepNext/>
      <w:keepLines/>
      <w:spacing w:after="240"/>
      <w:jc w:val="center"/>
      <w:outlineLvl w:val="0"/>
    </w:pPr>
    <w:rPr>
      <w:rFonts w:ascii="Times New Roman" w:eastAsia="DengXian Light" w:hAnsi="Times New Roman" w:cs="Times New Roman"/>
      <w:b/>
      <w:szCs w:val="56"/>
    </w:rPr>
  </w:style>
  <w:style w:type="paragraph" w:customStyle="1" w:styleId="TOAHeading1">
    <w:name w:val="TOA Heading1"/>
    <w:basedOn w:val="Normal"/>
    <w:next w:val="Normal"/>
    <w:uiPriority w:val="99"/>
    <w:semiHidden/>
    <w:unhideWhenUsed/>
    <w:pPr>
      <w:spacing w:before="120"/>
    </w:pPr>
    <w:rPr>
      <w:rFonts w:eastAsia="DengXian Light" w:cs="Times New Roman"/>
      <w:b/>
      <w:bCs/>
    </w:rPr>
  </w:style>
  <w:style w:type="paragraph" w:customStyle="1" w:styleId="TOCHeading1">
    <w:name w:val="TOC Heading1"/>
    <w:basedOn w:val="Heading1"/>
    <w:next w:val="Normal"/>
    <w:uiPriority w:val="39"/>
    <w:semiHidden/>
    <w:unhideWhenUsed/>
    <w:qFormat/>
    <w:pPr>
      <w:outlineLvl w:val="9"/>
    </w:pPr>
    <w:rPr>
      <w:rFonts w:ascii="Times New Roman" w:hAnsi="Times New Roman" w:cs="Times New Roman"/>
    </w:rPr>
  </w:style>
  <w:style w:type="table" w:customStyle="1" w:styleId="ColorfulGrid2">
    <w:name w:val="Colorful Grid2"/>
    <w:basedOn w:val="TableNormal"/>
    <w:next w:val="ColorfulGrid"/>
    <w:uiPriority w:val="73"/>
    <w:semiHidden/>
    <w:unhideWhenUsed/>
    <w:rPr>
      <w:rFonts w:ascii="Calibri" w:hAnsi="Calibri"/>
      <w:color w:val="000000"/>
      <w:sz w:val="22"/>
      <w:szCs w:val="22"/>
    </w:rPr>
    <w:tblPr>
      <w:tblStyleRowBandSize w:val="1"/>
      <w:tblStyleColBandSize w:val="1"/>
      <w:tblBorders>
        <w:insideH w:val="single" w:sz="4" w:space="0" w:color="FFFFFF"/>
      </w:tblBorders>
    </w:tblPr>
    <w:tcPr>
      <w:shd w:val="clear" w:color="auto" w:fill="CCCCCC"/>
    </w:tcPr>
    <w:tblStylePr w:type="firstRow">
      <w:rPr>
        <w:rFonts w:cs="Times New Roman"/>
        <w:b/>
        <w:bCs/>
      </w:rPr>
      <w:tblPr/>
      <w:tcPr>
        <w:shd w:val="clear" w:color="auto" w:fill="999999"/>
      </w:tcPr>
    </w:tblStylePr>
    <w:tblStylePr w:type="lastRow">
      <w:rPr>
        <w:rFonts w:cs="Times New Roman"/>
        <w:b/>
        <w:bCs/>
        <w:color w:val="000000"/>
      </w:rPr>
      <w:tblPr/>
      <w:tcPr>
        <w:shd w:val="clear" w:color="auto" w:fill="999999"/>
      </w:tcPr>
    </w:tblStylePr>
    <w:tblStylePr w:type="firstCol">
      <w:rPr>
        <w:rFonts w:cs="Times New Roman"/>
        <w:color w:val="FFFFFF"/>
      </w:rPr>
      <w:tblPr/>
      <w:tcPr>
        <w:shd w:val="clear" w:color="auto" w:fill="000000"/>
      </w:tcPr>
    </w:tblStylePr>
    <w:tblStylePr w:type="lastCol">
      <w:rPr>
        <w:rFonts w:cs="Times New Roman"/>
        <w:color w:val="FFFFFF"/>
      </w:rPr>
      <w:tblPr/>
      <w:tcPr>
        <w:shd w:val="clear" w:color="auto" w:fill="000000"/>
      </w:tc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table" w:customStyle="1" w:styleId="ColorfulGrid-Accent12">
    <w:name w:val="Colorful Grid - Accent 12"/>
    <w:basedOn w:val="TableNormal"/>
    <w:next w:val="ColorfulGrid-Accent1"/>
    <w:uiPriority w:val="73"/>
    <w:semiHidden/>
    <w:unhideWhenUsed/>
    <w:rPr>
      <w:rFonts w:ascii="Calibri" w:hAnsi="Calibri"/>
      <w:color w:val="000000"/>
      <w:sz w:val="22"/>
      <w:szCs w:val="22"/>
    </w:rPr>
    <w:tblPr>
      <w:tblStyleRowBandSize w:val="1"/>
      <w:tblStyleColBandSize w:val="1"/>
      <w:tblBorders>
        <w:insideH w:val="single" w:sz="4" w:space="0" w:color="FFFFFF"/>
      </w:tblBorders>
    </w:tblPr>
    <w:tcPr>
      <w:shd w:val="clear" w:color="auto" w:fill="D9E2F3"/>
    </w:tcPr>
    <w:tblStylePr w:type="firstRow">
      <w:rPr>
        <w:rFonts w:cs="Times New Roman"/>
        <w:b/>
        <w:bCs/>
      </w:rPr>
      <w:tblPr/>
      <w:tcPr>
        <w:shd w:val="clear" w:color="auto" w:fill="B4C6E7"/>
      </w:tcPr>
    </w:tblStylePr>
    <w:tblStylePr w:type="lastRow">
      <w:rPr>
        <w:rFonts w:cs="Times New Roman"/>
        <w:b/>
        <w:bCs/>
        <w:color w:val="000000"/>
      </w:rPr>
      <w:tblPr/>
      <w:tcPr>
        <w:shd w:val="clear" w:color="auto" w:fill="B4C6E7"/>
      </w:tcPr>
    </w:tblStylePr>
    <w:tblStylePr w:type="firstCol">
      <w:rPr>
        <w:rFonts w:cs="Times New Roman"/>
        <w:color w:val="FFFFFF"/>
      </w:rPr>
      <w:tblPr/>
      <w:tcPr>
        <w:shd w:val="clear" w:color="auto" w:fill="2F5496"/>
      </w:tcPr>
    </w:tblStylePr>
    <w:tblStylePr w:type="lastCol">
      <w:rPr>
        <w:rFonts w:cs="Times New Roman"/>
        <w:color w:val="FFFFFF"/>
      </w:rPr>
      <w:tblPr/>
      <w:tcPr>
        <w:shd w:val="clear" w:color="auto" w:fill="2F5496"/>
      </w:tcPr>
    </w:tblStylePr>
    <w:tblStylePr w:type="band1Vert">
      <w:rPr>
        <w:rFonts w:cs="Times New Roman"/>
      </w:rPr>
      <w:tblPr/>
      <w:tcPr>
        <w:shd w:val="clear" w:color="auto" w:fill="A1B8E1"/>
      </w:tcPr>
    </w:tblStylePr>
    <w:tblStylePr w:type="band1Horz">
      <w:rPr>
        <w:rFonts w:cs="Times New Roman"/>
      </w:rPr>
      <w:tblPr/>
      <w:tcPr>
        <w:shd w:val="clear" w:color="auto" w:fill="A1B8E1"/>
      </w:tcPr>
    </w:tblStylePr>
  </w:style>
  <w:style w:type="table" w:customStyle="1" w:styleId="ColorfulGrid-Accent22">
    <w:name w:val="Colorful Grid - Accent 22"/>
    <w:basedOn w:val="TableNormal"/>
    <w:next w:val="ColorfulGrid-Accent2"/>
    <w:uiPriority w:val="73"/>
    <w:semiHidden/>
    <w:unhideWhenUsed/>
    <w:rPr>
      <w:rFonts w:ascii="Calibri" w:hAnsi="Calibri"/>
      <w:color w:val="000000"/>
      <w:sz w:val="22"/>
      <w:szCs w:val="22"/>
    </w:rPr>
    <w:tblPr>
      <w:tblStyleRowBandSize w:val="1"/>
      <w:tblStyleColBandSize w:val="1"/>
      <w:tblBorders>
        <w:insideH w:val="single" w:sz="4" w:space="0" w:color="FFFFFF"/>
      </w:tblBorders>
    </w:tblPr>
    <w:tcPr>
      <w:shd w:val="clear" w:color="auto" w:fill="FBE4D5"/>
    </w:tcPr>
    <w:tblStylePr w:type="firstRow">
      <w:rPr>
        <w:rFonts w:cs="Times New Roman"/>
        <w:b/>
        <w:bCs/>
      </w:rPr>
      <w:tblPr/>
      <w:tcPr>
        <w:shd w:val="clear" w:color="auto" w:fill="F7CAAC"/>
      </w:tcPr>
    </w:tblStylePr>
    <w:tblStylePr w:type="lastRow">
      <w:rPr>
        <w:rFonts w:cs="Times New Roman"/>
        <w:b/>
        <w:bCs/>
        <w:color w:val="000000"/>
      </w:rPr>
      <w:tblPr/>
      <w:tcPr>
        <w:shd w:val="clear" w:color="auto" w:fill="F7CAAC"/>
      </w:tcPr>
    </w:tblStylePr>
    <w:tblStylePr w:type="firstCol">
      <w:rPr>
        <w:rFonts w:cs="Times New Roman"/>
        <w:color w:val="FFFFFF"/>
      </w:rPr>
      <w:tblPr/>
      <w:tcPr>
        <w:shd w:val="clear" w:color="auto" w:fill="C45911"/>
      </w:tcPr>
    </w:tblStylePr>
    <w:tblStylePr w:type="lastCol">
      <w:rPr>
        <w:rFonts w:cs="Times New Roman"/>
        <w:color w:val="FFFFFF"/>
      </w:rPr>
      <w:tblPr/>
      <w:tcPr>
        <w:shd w:val="clear" w:color="auto" w:fill="C45911"/>
      </w:tcPr>
    </w:tblStylePr>
    <w:tblStylePr w:type="band1Vert">
      <w:rPr>
        <w:rFonts w:cs="Times New Roman"/>
      </w:rPr>
      <w:tblPr/>
      <w:tcPr>
        <w:shd w:val="clear" w:color="auto" w:fill="F6BE98"/>
      </w:tcPr>
    </w:tblStylePr>
    <w:tblStylePr w:type="band1Horz">
      <w:rPr>
        <w:rFonts w:cs="Times New Roman"/>
      </w:rPr>
      <w:tblPr/>
      <w:tcPr>
        <w:shd w:val="clear" w:color="auto" w:fill="F6BE98"/>
      </w:tcPr>
    </w:tblStylePr>
  </w:style>
  <w:style w:type="table" w:customStyle="1" w:styleId="ColorfulGrid-Accent32">
    <w:name w:val="Colorful Grid - Accent 32"/>
    <w:basedOn w:val="TableNormal"/>
    <w:next w:val="ColorfulGrid-Accent3"/>
    <w:uiPriority w:val="73"/>
    <w:semiHidden/>
    <w:unhideWhenUsed/>
    <w:rPr>
      <w:rFonts w:ascii="Calibri" w:hAnsi="Calibri"/>
      <w:color w:val="000000"/>
      <w:sz w:val="22"/>
      <w:szCs w:val="22"/>
    </w:rPr>
    <w:tblPr>
      <w:tblStyleRowBandSize w:val="1"/>
      <w:tblStyleColBandSize w:val="1"/>
      <w:tblBorders>
        <w:insideH w:val="single" w:sz="4" w:space="0" w:color="FFFFFF"/>
      </w:tblBorders>
    </w:tblPr>
    <w:tcPr>
      <w:shd w:val="clear" w:color="auto" w:fill="EDEDED"/>
    </w:tcPr>
    <w:tblStylePr w:type="firstRow">
      <w:rPr>
        <w:rFonts w:cs="Times New Roman"/>
        <w:b/>
        <w:bCs/>
      </w:rPr>
      <w:tblPr/>
      <w:tcPr>
        <w:shd w:val="clear" w:color="auto" w:fill="DBDBDB"/>
      </w:tcPr>
    </w:tblStylePr>
    <w:tblStylePr w:type="lastRow">
      <w:rPr>
        <w:rFonts w:cs="Times New Roman"/>
        <w:b/>
        <w:bCs/>
        <w:color w:val="000000"/>
      </w:rPr>
      <w:tblPr/>
      <w:tcPr>
        <w:shd w:val="clear" w:color="auto" w:fill="DBDBDB"/>
      </w:tcPr>
    </w:tblStylePr>
    <w:tblStylePr w:type="firstCol">
      <w:rPr>
        <w:rFonts w:cs="Times New Roman"/>
        <w:color w:val="FFFFFF"/>
      </w:rPr>
      <w:tblPr/>
      <w:tcPr>
        <w:shd w:val="clear" w:color="auto" w:fill="7B7B7B"/>
      </w:tcPr>
    </w:tblStylePr>
    <w:tblStylePr w:type="lastCol">
      <w:rPr>
        <w:rFonts w:cs="Times New Roman"/>
        <w:color w:val="FFFFFF"/>
      </w:rPr>
      <w:tblPr/>
      <w:tcPr>
        <w:shd w:val="clear" w:color="auto" w:fill="7B7B7B"/>
      </w:tcPr>
    </w:tblStylePr>
    <w:tblStylePr w:type="band1Vert">
      <w:rPr>
        <w:rFonts w:cs="Times New Roman"/>
      </w:rPr>
      <w:tblPr/>
      <w:tcPr>
        <w:shd w:val="clear" w:color="auto" w:fill="D2D2D2"/>
      </w:tcPr>
    </w:tblStylePr>
    <w:tblStylePr w:type="band1Horz">
      <w:rPr>
        <w:rFonts w:cs="Times New Roman"/>
      </w:rPr>
      <w:tblPr/>
      <w:tcPr>
        <w:shd w:val="clear" w:color="auto" w:fill="D2D2D2"/>
      </w:tcPr>
    </w:tblStylePr>
  </w:style>
  <w:style w:type="table" w:customStyle="1" w:styleId="ColorfulGrid-Accent42">
    <w:name w:val="Colorful Grid - Accent 42"/>
    <w:basedOn w:val="TableNormal"/>
    <w:next w:val="ColorfulGrid-Accent4"/>
    <w:uiPriority w:val="73"/>
    <w:semiHidden/>
    <w:unhideWhenUsed/>
    <w:rPr>
      <w:rFonts w:ascii="Calibri" w:hAnsi="Calibri"/>
      <w:color w:val="000000"/>
      <w:sz w:val="22"/>
      <w:szCs w:val="22"/>
    </w:rPr>
    <w:tblPr>
      <w:tblStyleRowBandSize w:val="1"/>
      <w:tblStyleColBandSize w:val="1"/>
      <w:tblBorders>
        <w:insideH w:val="single" w:sz="4" w:space="0" w:color="FFFFFF"/>
      </w:tblBorders>
    </w:tblPr>
    <w:tcPr>
      <w:shd w:val="clear" w:color="auto" w:fill="FFF2CC"/>
    </w:tcPr>
    <w:tblStylePr w:type="firstRow">
      <w:rPr>
        <w:rFonts w:cs="Times New Roman"/>
        <w:b/>
        <w:bCs/>
      </w:rPr>
      <w:tblPr/>
      <w:tcPr>
        <w:shd w:val="clear" w:color="auto" w:fill="FFE599"/>
      </w:tcPr>
    </w:tblStylePr>
    <w:tblStylePr w:type="lastRow">
      <w:rPr>
        <w:rFonts w:cs="Times New Roman"/>
        <w:b/>
        <w:bCs/>
        <w:color w:val="000000"/>
      </w:rPr>
      <w:tblPr/>
      <w:tcPr>
        <w:shd w:val="clear" w:color="auto" w:fill="FFE599"/>
      </w:tcPr>
    </w:tblStylePr>
    <w:tblStylePr w:type="firstCol">
      <w:rPr>
        <w:rFonts w:cs="Times New Roman"/>
        <w:color w:val="FFFFFF"/>
      </w:rPr>
      <w:tblPr/>
      <w:tcPr>
        <w:shd w:val="clear" w:color="auto" w:fill="BF8F00"/>
      </w:tcPr>
    </w:tblStylePr>
    <w:tblStylePr w:type="lastCol">
      <w:rPr>
        <w:rFonts w:cs="Times New Roman"/>
        <w:color w:val="FFFFFF"/>
      </w:rPr>
      <w:tblPr/>
      <w:tcPr>
        <w:shd w:val="clear" w:color="auto" w:fill="BF8F00"/>
      </w:tcPr>
    </w:tblStylePr>
    <w:tblStylePr w:type="band1Vert">
      <w:rPr>
        <w:rFonts w:cs="Times New Roman"/>
      </w:rPr>
      <w:tblPr/>
      <w:tcPr>
        <w:shd w:val="clear" w:color="auto" w:fill="FFDF80"/>
      </w:tcPr>
    </w:tblStylePr>
    <w:tblStylePr w:type="band1Horz">
      <w:rPr>
        <w:rFonts w:cs="Times New Roman"/>
      </w:rPr>
      <w:tblPr/>
      <w:tcPr>
        <w:shd w:val="clear" w:color="auto" w:fill="FFDF80"/>
      </w:tcPr>
    </w:tblStylePr>
  </w:style>
  <w:style w:type="table" w:customStyle="1" w:styleId="ColorfulGrid-Accent52">
    <w:name w:val="Colorful Grid - Accent 52"/>
    <w:basedOn w:val="TableNormal"/>
    <w:next w:val="ColorfulGrid-Accent5"/>
    <w:uiPriority w:val="73"/>
    <w:semiHidden/>
    <w:unhideWhenUsed/>
    <w:rPr>
      <w:rFonts w:ascii="Calibri" w:hAnsi="Calibri"/>
      <w:color w:val="000000"/>
      <w:sz w:val="22"/>
      <w:szCs w:val="22"/>
    </w:rPr>
    <w:tblPr>
      <w:tblStyleRowBandSize w:val="1"/>
      <w:tblStyleColBandSize w:val="1"/>
      <w:tblBorders>
        <w:insideH w:val="single" w:sz="4" w:space="0" w:color="FFFFFF"/>
      </w:tblBorders>
    </w:tblPr>
    <w:tcPr>
      <w:shd w:val="clear" w:color="auto" w:fill="DEEAF6"/>
    </w:tcPr>
    <w:tblStylePr w:type="firstRow">
      <w:rPr>
        <w:rFonts w:cs="Times New Roman"/>
        <w:b/>
        <w:bCs/>
      </w:rPr>
      <w:tblPr/>
      <w:tcPr>
        <w:shd w:val="clear" w:color="auto" w:fill="BDD6EE"/>
      </w:tcPr>
    </w:tblStylePr>
    <w:tblStylePr w:type="lastRow">
      <w:rPr>
        <w:rFonts w:cs="Times New Roman"/>
        <w:b/>
        <w:bCs/>
        <w:color w:val="000000"/>
      </w:rPr>
      <w:tblPr/>
      <w:tcPr>
        <w:shd w:val="clear" w:color="auto" w:fill="BDD6EE"/>
      </w:tcPr>
    </w:tblStylePr>
    <w:tblStylePr w:type="firstCol">
      <w:rPr>
        <w:rFonts w:cs="Times New Roman"/>
        <w:color w:val="FFFFFF"/>
      </w:rPr>
      <w:tblPr/>
      <w:tcPr>
        <w:shd w:val="clear" w:color="auto" w:fill="2E74B5"/>
      </w:tcPr>
    </w:tblStylePr>
    <w:tblStylePr w:type="lastCol">
      <w:rPr>
        <w:rFonts w:cs="Times New Roman"/>
        <w:color w:val="FFFFFF"/>
      </w:rPr>
      <w:tblPr/>
      <w:tcPr>
        <w:shd w:val="clear" w:color="auto" w:fill="2E74B5"/>
      </w:tcPr>
    </w:tblStylePr>
    <w:tblStylePr w:type="band1Vert">
      <w:rPr>
        <w:rFonts w:cs="Times New Roman"/>
      </w:rPr>
      <w:tblPr/>
      <w:tcPr>
        <w:shd w:val="clear" w:color="auto" w:fill="ADCCEA"/>
      </w:tcPr>
    </w:tblStylePr>
    <w:tblStylePr w:type="band1Horz">
      <w:rPr>
        <w:rFonts w:cs="Times New Roman"/>
      </w:rPr>
      <w:tblPr/>
      <w:tcPr>
        <w:shd w:val="clear" w:color="auto" w:fill="ADCCEA"/>
      </w:tcPr>
    </w:tblStylePr>
  </w:style>
  <w:style w:type="table" w:customStyle="1" w:styleId="ColorfulGrid-Accent62">
    <w:name w:val="Colorful Grid - Accent 62"/>
    <w:basedOn w:val="TableNormal"/>
    <w:next w:val="ColorfulGrid-Accent6"/>
    <w:uiPriority w:val="73"/>
    <w:semiHidden/>
    <w:unhideWhenUsed/>
    <w:rPr>
      <w:rFonts w:ascii="Calibri" w:hAnsi="Calibri"/>
      <w:color w:val="000000"/>
      <w:sz w:val="22"/>
      <w:szCs w:val="22"/>
    </w:rPr>
    <w:tblPr>
      <w:tblStyleRowBandSize w:val="1"/>
      <w:tblStyleColBandSize w:val="1"/>
      <w:tblBorders>
        <w:insideH w:val="single" w:sz="4" w:space="0" w:color="FFFFFF"/>
      </w:tblBorders>
    </w:tblPr>
    <w:tcPr>
      <w:shd w:val="clear" w:color="auto" w:fill="E2EFD9"/>
    </w:tcPr>
    <w:tblStylePr w:type="firstRow">
      <w:rPr>
        <w:rFonts w:cs="Times New Roman"/>
        <w:b/>
        <w:bCs/>
      </w:rPr>
      <w:tblPr/>
      <w:tcPr>
        <w:shd w:val="clear" w:color="auto" w:fill="C5E0B3"/>
      </w:tcPr>
    </w:tblStylePr>
    <w:tblStylePr w:type="lastRow">
      <w:rPr>
        <w:rFonts w:cs="Times New Roman"/>
        <w:b/>
        <w:bCs/>
        <w:color w:val="000000"/>
      </w:rPr>
      <w:tblPr/>
      <w:tcPr>
        <w:shd w:val="clear" w:color="auto" w:fill="C5E0B3"/>
      </w:tcPr>
    </w:tblStylePr>
    <w:tblStylePr w:type="firstCol">
      <w:rPr>
        <w:rFonts w:cs="Times New Roman"/>
        <w:color w:val="FFFFFF"/>
      </w:rPr>
      <w:tblPr/>
      <w:tcPr>
        <w:shd w:val="clear" w:color="auto" w:fill="538135"/>
      </w:tcPr>
    </w:tblStylePr>
    <w:tblStylePr w:type="lastCol">
      <w:rPr>
        <w:rFonts w:cs="Times New Roman"/>
        <w:color w:val="FFFFFF"/>
      </w:rPr>
      <w:tblPr/>
      <w:tcPr>
        <w:shd w:val="clear" w:color="auto" w:fill="538135"/>
      </w:tcPr>
    </w:tblStylePr>
    <w:tblStylePr w:type="band1Vert">
      <w:rPr>
        <w:rFonts w:cs="Times New Roman"/>
      </w:rPr>
      <w:tblPr/>
      <w:tcPr>
        <w:shd w:val="clear" w:color="auto" w:fill="B7D8A0"/>
      </w:tcPr>
    </w:tblStylePr>
    <w:tblStylePr w:type="band1Horz">
      <w:rPr>
        <w:rFonts w:cs="Times New Roman"/>
      </w:rPr>
      <w:tblPr/>
      <w:tcPr>
        <w:shd w:val="clear" w:color="auto" w:fill="B7D8A0"/>
      </w:tcPr>
    </w:tblStylePr>
  </w:style>
  <w:style w:type="table" w:customStyle="1" w:styleId="ColorfulList2">
    <w:name w:val="Colorful List2"/>
    <w:basedOn w:val="TableNormal"/>
    <w:next w:val="ColorfulList"/>
    <w:uiPriority w:val="72"/>
    <w:semiHidden/>
    <w:unhideWhenUsed/>
    <w:rPr>
      <w:rFonts w:ascii="Calibri" w:hAnsi="Calibri"/>
      <w:color w:val="000000"/>
      <w:sz w:val="22"/>
      <w:szCs w:val="22"/>
    </w:rPr>
    <w:tblPr>
      <w:tblStyleRowBandSize w:val="1"/>
      <w:tblStyleColBandSize w:val="1"/>
    </w:tblPr>
    <w:tcPr>
      <w:shd w:val="clear" w:color="auto" w:fill="E6E6E6"/>
    </w:tcPr>
    <w:tblStylePr w:type="firstRow">
      <w:rPr>
        <w:rFonts w:cs="Times New Roman"/>
        <w:b/>
        <w:bCs/>
        <w:color w:val="FFFFFF"/>
      </w:rPr>
      <w:tblPr/>
      <w:tcPr>
        <w:tcBorders>
          <w:bottom w:val="single" w:sz="12" w:space="0" w:color="FFFFFF"/>
        </w:tcBorders>
        <w:shd w:val="clear" w:color="auto" w:fill="D25F12"/>
      </w:tcPr>
    </w:tblStylePr>
    <w:tblStylePr w:type="lastRow">
      <w:rPr>
        <w:rFonts w:cs="Times New Roman"/>
        <w:b/>
        <w:bCs/>
        <w:color w:val="D25F12"/>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C0C0C0"/>
      </w:tcPr>
    </w:tblStylePr>
    <w:tblStylePr w:type="band1Horz">
      <w:rPr>
        <w:rFonts w:cs="Times New Roman"/>
      </w:rPr>
      <w:tblPr/>
      <w:tcPr>
        <w:shd w:val="clear" w:color="auto" w:fill="CCCCCC"/>
      </w:tcPr>
    </w:tblStylePr>
  </w:style>
  <w:style w:type="table" w:customStyle="1" w:styleId="ColorfulList-Accent12">
    <w:name w:val="Colorful List - Accent 12"/>
    <w:basedOn w:val="TableNormal"/>
    <w:next w:val="ColorfulList-Accent1"/>
    <w:uiPriority w:val="72"/>
    <w:semiHidden/>
    <w:unhideWhenUsed/>
    <w:rPr>
      <w:rFonts w:ascii="Calibri" w:hAnsi="Calibri"/>
      <w:color w:val="000000"/>
      <w:sz w:val="22"/>
      <w:szCs w:val="22"/>
    </w:rPr>
    <w:tblPr>
      <w:tblStyleRowBandSize w:val="1"/>
      <w:tblStyleColBandSize w:val="1"/>
    </w:tblPr>
    <w:tcPr>
      <w:shd w:val="clear" w:color="auto" w:fill="ECF1F9"/>
    </w:tcPr>
    <w:tblStylePr w:type="firstRow">
      <w:rPr>
        <w:rFonts w:cs="Times New Roman"/>
        <w:b/>
        <w:bCs/>
        <w:color w:val="FFFFFF"/>
      </w:rPr>
      <w:tblPr/>
      <w:tcPr>
        <w:tcBorders>
          <w:bottom w:val="single" w:sz="12" w:space="0" w:color="FFFFFF"/>
        </w:tcBorders>
        <w:shd w:val="clear" w:color="auto" w:fill="D25F12"/>
      </w:tcPr>
    </w:tblStylePr>
    <w:tblStylePr w:type="lastRow">
      <w:rPr>
        <w:rFonts w:cs="Times New Roman"/>
        <w:b/>
        <w:bCs/>
        <w:color w:val="D25F12"/>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0DBF0"/>
      </w:tcPr>
    </w:tblStylePr>
    <w:tblStylePr w:type="band1Horz">
      <w:rPr>
        <w:rFonts w:cs="Times New Roman"/>
      </w:rPr>
      <w:tblPr/>
      <w:tcPr>
        <w:shd w:val="clear" w:color="auto" w:fill="D9E2F3"/>
      </w:tcPr>
    </w:tblStylePr>
  </w:style>
  <w:style w:type="table" w:customStyle="1" w:styleId="ColorfulList-Accent22">
    <w:name w:val="Colorful List - Accent 22"/>
    <w:basedOn w:val="TableNormal"/>
    <w:next w:val="ColorfulList-Accent2"/>
    <w:uiPriority w:val="72"/>
    <w:semiHidden/>
    <w:unhideWhenUsed/>
    <w:rPr>
      <w:rFonts w:ascii="Calibri" w:hAnsi="Calibri"/>
      <w:color w:val="000000"/>
      <w:sz w:val="22"/>
      <w:szCs w:val="22"/>
    </w:rPr>
    <w:tblPr>
      <w:tblStyleRowBandSize w:val="1"/>
      <w:tblStyleColBandSize w:val="1"/>
    </w:tblPr>
    <w:tcPr>
      <w:shd w:val="clear" w:color="auto" w:fill="FDF2EA"/>
    </w:tcPr>
    <w:tblStylePr w:type="firstRow">
      <w:rPr>
        <w:rFonts w:cs="Times New Roman"/>
        <w:b/>
        <w:bCs/>
        <w:color w:val="FFFFFF"/>
      </w:rPr>
      <w:tblPr/>
      <w:tcPr>
        <w:tcBorders>
          <w:bottom w:val="single" w:sz="12" w:space="0" w:color="FFFFFF"/>
        </w:tcBorders>
        <w:shd w:val="clear" w:color="auto" w:fill="D25F12"/>
      </w:tcPr>
    </w:tblStylePr>
    <w:tblStylePr w:type="lastRow">
      <w:rPr>
        <w:rFonts w:cs="Times New Roman"/>
        <w:b/>
        <w:bCs/>
        <w:color w:val="D25F12"/>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ADECB"/>
      </w:tcPr>
    </w:tblStylePr>
    <w:tblStylePr w:type="band1Horz">
      <w:rPr>
        <w:rFonts w:cs="Times New Roman"/>
      </w:rPr>
      <w:tblPr/>
      <w:tcPr>
        <w:shd w:val="clear" w:color="auto" w:fill="FBE4D5"/>
      </w:tcPr>
    </w:tblStylePr>
  </w:style>
  <w:style w:type="table" w:customStyle="1" w:styleId="ColorfulList-Accent32">
    <w:name w:val="Colorful List - Accent 32"/>
    <w:basedOn w:val="TableNormal"/>
    <w:next w:val="ColorfulList-Accent3"/>
    <w:uiPriority w:val="72"/>
    <w:semiHidden/>
    <w:unhideWhenUsed/>
    <w:rPr>
      <w:rFonts w:ascii="Calibri" w:hAnsi="Calibri"/>
      <w:color w:val="000000"/>
      <w:sz w:val="22"/>
      <w:szCs w:val="22"/>
    </w:rPr>
    <w:tblPr>
      <w:tblStyleRowBandSize w:val="1"/>
      <w:tblStyleColBandSize w:val="1"/>
    </w:tblPr>
    <w:tcPr>
      <w:shd w:val="clear" w:color="auto" w:fill="F6F6F6"/>
    </w:tcPr>
    <w:tblStylePr w:type="firstRow">
      <w:rPr>
        <w:rFonts w:cs="Times New Roman"/>
        <w:b/>
        <w:bCs/>
        <w:color w:val="FFFFFF"/>
      </w:rPr>
      <w:tblPr/>
      <w:tcPr>
        <w:tcBorders>
          <w:bottom w:val="single" w:sz="12" w:space="0" w:color="FFFFFF"/>
        </w:tcBorders>
        <w:shd w:val="clear" w:color="auto" w:fill="CC9900"/>
      </w:tcPr>
    </w:tblStylePr>
    <w:tblStylePr w:type="lastRow">
      <w:rPr>
        <w:rFonts w:cs="Times New Roman"/>
        <w:b/>
        <w:bCs/>
        <w:color w:val="CC9900"/>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8E8E8"/>
      </w:tcPr>
    </w:tblStylePr>
    <w:tblStylePr w:type="band1Horz">
      <w:rPr>
        <w:rFonts w:cs="Times New Roman"/>
      </w:rPr>
      <w:tblPr/>
      <w:tcPr>
        <w:shd w:val="clear" w:color="auto" w:fill="EDEDED"/>
      </w:tcPr>
    </w:tblStylePr>
  </w:style>
  <w:style w:type="table" w:customStyle="1" w:styleId="ColorfulList-Accent42">
    <w:name w:val="Colorful List - Accent 42"/>
    <w:basedOn w:val="TableNormal"/>
    <w:next w:val="ColorfulList-Accent4"/>
    <w:uiPriority w:val="72"/>
    <w:semiHidden/>
    <w:unhideWhenUsed/>
    <w:rPr>
      <w:rFonts w:ascii="Calibri" w:hAnsi="Calibri"/>
      <w:color w:val="000000"/>
      <w:sz w:val="22"/>
      <w:szCs w:val="22"/>
    </w:rPr>
    <w:tblPr>
      <w:tblStyleRowBandSize w:val="1"/>
      <w:tblStyleColBandSize w:val="1"/>
    </w:tblPr>
    <w:tcPr>
      <w:shd w:val="clear" w:color="auto" w:fill="FFF8E6"/>
    </w:tcPr>
    <w:tblStylePr w:type="firstRow">
      <w:rPr>
        <w:rFonts w:cs="Times New Roman"/>
        <w:b/>
        <w:bCs/>
        <w:color w:val="FFFFFF"/>
      </w:rPr>
      <w:tblPr/>
      <w:tcPr>
        <w:tcBorders>
          <w:bottom w:val="single" w:sz="12" w:space="0" w:color="FFFFFF"/>
        </w:tcBorders>
        <w:shd w:val="clear" w:color="auto" w:fill="848484"/>
      </w:tcPr>
    </w:tblStylePr>
    <w:tblStylePr w:type="lastRow">
      <w:rPr>
        <w:rFonts w:cs="Times New Roman"/>
        <w:b/>
        <w:bCs/>
        <w:color w:val="848484"/>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FEFC0"/>
      </w:tcPr>
    </w:tblStylePr>
    <w:tblStylePr w:type="band1Horz">
      <w:rPr>
        <w:rFonts w:cs="Times New Roman"/>
      </w:rPr>
      <w:tblPr/>
      <w:tcPr>
        <w:shd w:val="clear" w:color="auto" w:fill="FFF2CC"/>
      </w:tcPr>
    </w:tblStylePr>
  </w:style>
  <w:style w:type="table" w:customStyle="1" w:styleId="ColorfulList-Accent52">
    <w:name w:val="Colorful List - Accent 52"/>
    <w:basedOn w:val="TableNormal"/>
    <w:next w:val="ColorfulList-Accent5"/>
    <w:uiPriority w:val="72"/>
    <w:semiHidden/>
    <w:unhideWhenUsed/>
    <w:rPr>
      <w:rFonts w:ascii="Calibri" w:hAnsi="Calibri"/>
      <w:color w:val="000000"/>
      <w:sz w:val="22"/>
      <w:szCs w:val="22"/>
    </w:rPr>
    <w:tblPr>
      <w:tblStyleRowBandSize w:val="1"/>
      <w:tblStyleColBandSize w:val="1"/>
    </w:tblPr>
    <w:tcPr>
      <w:shd w:val="clear" w:color="auto" w:fill="EEF5FB"/>
    </w:tcPr>
    <w:tblStylePr w:type="firstRow">
      <w:rPr>
        <w:rFonts w:cs="Times New Roman"/>
        <w:b/>
        <w:bCs/>
        <w:color w:val="FFFFFF"/>
      </w:rPr>
      <w:tblPr/>
      <w:tcPr>
        <w:tcBorders>
          <w:bottom w:val="single" w:sz="12" w:space="0" w:color="FFFFFF"/>
        </w:tcBorders>
        <w:shd w:val="clear" w:color="auto" w:fill="598A38"/>
      </w:tcPr>
    </w:tblStylePr>
    <w:tblStylePr w:type="lastRow">
      <w:rPr>
        <w:rFonts w:cs="Times New Roman"/>
        <w:b/>
        <w:bCs/>
        <w:color w:val="598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6E6F4"/>
      </w:tcPr>
    </w:tblStylePr>
    <w:tblStylePr w:type="band1Horz">
      <w:rPr>
        <w:rFonts w:cs="Times New Roman"/>
      </w:rPr>
      <w:tblPr/>
      <w:tcPr>
        <w:shd w:val="clear" w:color="auto" w:fill="DEEAF6"/>
      </w:tcPr>
    </w:tblStylePr>
  </w:style>
  <w:style w:type="table" w:customStyle="1" w:styleId="ColorfulList-Accent62">
    <w:name w:val="Colorful List - Accent 62"/>
    <w:basedOn w:val="TableNormal"/>
    <w:next w:val="ColorfulList-Accent6"/>
    <w:uiPriority w:val="72"/>
    <w:semiHidden/>
    <w:unhideWhenUsed/>
    <w:rPr>
      <w:rFonts w:ascii="Calibri" w:hAnsi="Calibri"/>
      <w:color w:val="000000"/>
      <w:sz w:val="22"/>
      <w:szCs w:val="22"/>
    </w:rPr>
    <w:tblPr>
      <w:tblStyleRowBandSize w:val="1"/>
      <w:tblStyleColBandSize w:val="1"/>
    </w:tblPr>
    <w:tcPr>
      <w:shd w:val="clear" w:color="auto" w:fill="F0F7EC"/>
    </w:tcPr>
    <w:tblStylePr w:type="firstRow">
      <w:rPr>
        <w:rFonts w:cs="Times New Roman"/>
        <w:b/>
        <w:bCs/>
        <w:color w:val="FFFFFF"/>
      </w:rPr>
      <w:tblPr/>
      <w:tcPr>
        <w:tcBorders>
          <w:bottom w:val="single" w:sz="12" w:space="0" w:color="FFFFFF"/>
        </w:tcBorders>
        <w:shd w:val="clear" w:color="auto" w:fill="317CC1"/>
      </w:tcPr>
    </w:tblStylePr>
    <w:tblStylePr w:type="lastRow">
      <w:rPr>
        <w:rFonts w:cs="Times New Roman"/>
        <w:b/>
        <w:bCs/>
        <w:color w:val="317CC1"/>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BEBD0"/>
      </w:tcPr>
    </w:tblStylePr>
    <w:tblStylePr w:type="band1Horz">
      <w:rPr>
        <w:rFonts w:cs="Times New Roman"/>
      </w:rPr>
      <w:tblPr/>
      <w:tcPr>
        <w:shd w:val="clear" w:color="auto" w:fill="E2EFD9"/>
      </w:tcPr>
    </w:tblStylePr>
  </w:style>
  <w:style w:type="table" w:customStyle="1" w:styleId="ColorfulShading2">
    <w:name w:val="Colorful Shading2"/>
    <w:basedOn w:val="TableNormal"/>
    <w:next w:val="ColorfulShading"/>
    <w:uiPriority w:val="71"/>
    <w:semiHidden/>
    <w:unhideWhenUsed/>
    <w:rPr>
      <w:rFonts w:ascii="Calibri" w:hAnsi="Calibri"/>
      <w:color w:val="000000"/>
      <w:sz w:val="22"/>
      <w:szCs w:val="22"/>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rFonts w:cs="Times New Roman"/>
        <w:b/>
        <w:bCs/>
      </w:rPr>
      <w:tblPr/>
      <w:tcPr>
        <w:tcBorders>
          <w:top w:val="nil"/>
          <w:left w:val="nil"/>
          <w:bottom w:val="single" w:sz="24" w:space="0" w:color="ED7D31"/>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000000"/>
      </w:tcPr>
    </w:tblStylePr>
    <w:tblStylePr w:type="firstCol">
      <w:rPr>
        <w:rFonts w:cs="Times New Roman"/>
        <w:color w:val="FFFFFF"/>
      </w:rPr>
      <w:tblPr/>
      <w:tcPr>
        <w:tcBorders>
          <w:top w:val="nil"/>
          <w:left w:val="nil"/>
          <w:bottom w:val="nil"/>
          <w:right w:val="nil"/>
          <w:insideH w:val="single" w:sz="4" w:space="0" w:color="000000"/>
          <w:insideV w:val="nil"/>
        </w:tcBorders>
        <w:shd w:val="clear" w:color="auto" w:fill="000000"/>
      </w:tcPr>
    </w:tblStylePr>
    <w:tblStylePr w:type="lastCol">
      <w:rPr>
        <w:rFonts w:cs="Times New Roman"/>
        <w:color w:val="FFFFFF"/>
      </w:rPr>
      <w:tblPr/>
      <w:tcPr>
        <w:tcBorders>
          <w:top w:val="nil"/>
          <w:left w:val="nil"/>
          <w:bottom w:val="nil"/>
          <w:right w:val="nil"/>
          <w:insideH w:val="nil"/>
          <w:insideV w:val="nil"/>
        </w:tcBorders>
        <w:shd w:val="clear" w:color="auto" w:fill="000000"/>
      </w:tcPr>
    </w:tblStylePr>
    <w:tblStylePr w:type="band1Vert">
      <w:rPr>
        <w:rFonts w:cs="Times New Roman"/>
      </w:rPr>
      <w:tblPr/>
      <w:tcPr>
        <w:shd w:val="clear" w:color="auto" w:fill="999999"/>
      </w:tcPr>
    </w:tblStylePr>
    <w:tblStylePr w:type="band1Horz">
      <w:rPr>
        <w:rFonts w:cs="Times New Roman"/>
      </w:rPr>
      <w:tblPr/>
      <w:tcPr>
        <w:shd w:val="clear" w:color="auto" w:fill="808080"/>
      </w:tcPr>
    </w:tblStylePr>
    <w:tblStylePr w:type="neCell">
      <w:rPr>
        <w:rFonts w:cs="Times New Roman"/>
        <w:color w:val="000000"/>
      </w:rPr>
    </w:tblStylePr>
    <w:tblStylePr w:type="nwCell">
      <w:rPr>
        <w:rFonts w:cs="Times New Roman"/>
        <w:color w:val="000000"/>
      </w:rPr>
    </w:tblStylePr>
  </w:style>
  <w:style w:type="table" w:customStyle="1" w:styleId="ColorfulShading-Accent12">
    <w:name w:val="Colorful Shading - Accent 12"/>
    <w:basedOn w:val="TableNormal"/>
    <w:next w:val="ColorfulShading-Accent1"/>
    <w:uiPriority w:val="71"/>
    <w:semiHidden/>
    <w:unhideWhenUsed/>
    <w:rPr>
      <w:rFonts w:ascii="Calibri" w:hAnsi="Calibri"/>
      <w:color w:val="000000"/>
      <w:sz w:val="22"/>
      <w:szCs w:val="22"/>
    </w:rPr>
    <w:tblPr>
      <w:tblStyleRowBandSize w:val="1"/>
      <w:tblStyleColBandSize w:val="1"/>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rFonts w:cs="Times New Roman"/>
        <w:b/>
        <w:bCs/>
      </w:rPr>
      <w:tblPr/>
      <w:tcPr>
        <w:tcBorders>
          <w:top w:val="nil"/>
          <w:left w:val="nil"/>
          <w:bottom w:val="single" w:sz="24" w:space="0" w:color="ED7D31"/>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64378"/>
      </w:tcPr>
    </w:tblStylePr>
    <w:tblStylePr w:type="firstCol">
      <w:rPr>
        <w:rFonts w:cs="Times New Roman"/>
        <w:color w:val="FFFFFF"/>
      </w:rPr>
      <w:tblPr/>
      <w:tcPr>
        <w:tcBorders>
          <w:top w:val="nil"/>
          <w:left w:val="nil"/>
          <w:bottom w:val="nil"/>
          <w:right w:val="nil"/>
          <w:insideH w:val="single" w:sz="4" w:space="0" w:color="264378"/>
          <w:insideV w:val="nil"/>
        </w:tcBorders>
        <w:shd w:val="clear" w:color="auto" w:fill="264378"/>
      </w:tcPr>
    </w:tblStylePr>
    <w:tblStylePr w:type="lastCol">
      <w:rPr>
        <w:rFonts w:cs="Times New Roman"/>
        <w:color w:val="FFFFFF"/>
      </w:rPr>
      <w:tblPr/>
      <w:tcPr>
        <w:tcBorders>
          <w:top w:val="nil"/>
          <w:left w:val="nil"/>
          <w:bottom w:val="nil"/>
          <w:right w:val="nil"/>
          <w:insideH w:val="nil"/>
          <w:insideV w:val="nil"/>
        </w:tcBorders>
        <w:shd w:val="clear" w:color="auto" w:fill="264378"/>
      </w:tcPr>
    </w:tblStylePr>
    <w:tblStylePr w:type="band1Vert">
      <w:rPr>
        <w:rFonts w:cs="Times New Roman"/>
      </w:rPr>
      <w:tblPr/>
      <w:tcPr>
        <w:shd w:val="clear" w:color="auto" w:fill="B4C6E7"/>
      </w:tcPr>
    </w:tblStylePr>
    <w:tblStylePr w:type="band1Horz">
      <w:rPr>
        <w:rFonts w:cs="Times New Roman"/>
      </w:rPr>
      <w:tblPr/>
      <w:tcPr>
        <w:shd w:val="clear" w:color="auto" w:fill="A1B8E1"/>
      </w:tcPr>
    </w:tblStylePr>
    <w:tblStylePr w:type="neCell">
      <w:rPr>
        <w:rFonts w:cs="Times New Roman"/>
        <w:color w:val="000000"/>
      </w:rPr>
    </w:tblStylePr>
    <w:tblStylePr w:type="nwCell">
      <w:rPr>
        <w:rFonts w:cs="Times New Roman"/>
        <w:color w:val="000000"/>
      </w:rPr>
    </w:tblStylePr>
  </w:style>
  <w:style w:type="table" w:customStyle="1" w:styleId="ColorfulShading-Accent22">
    <w:name w:val="Colorful Shading - Accent 22"/>
    <w:basedOn w:val="TableNormal"/>
    <w:next w:val="ColorfulShading-Accent2"/>
    <w:uiPriority w:val="71"/>
    <w:semiHidden/>
    <w:unhideWhenUsed/>
    <w:rPr>
      <w:rFonts w:ascii="Calibri" w:hAnsi="Calibri"/>
      <w:color w:val="000000"/>
      <w:sz w:val="22"/>
      <w:szCs w:val="22"/>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rFonts w:cs="Times New Roman"/>
        <w:b/>
        <w:bCs/>
      </w:rPr>
      <w:tblPr/>
      <w:tcPr>
        <w:tcBorders>
          <w:top w:val="nil"/>
          <w:left w:val="nil"/>
          <w:bottom w:val="single" w:sz="24" w:space="0" w:color="ED7D31"/>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9D470D"/>
      </w:tcPr>
    </w:tblStylePr>
    <w:tblStylePr w:type="firstCol">
      <w:rPr>
        <w:rFonts w:cs="Times New Roman"/>
        <w:color w:val="FFFFFF"/>
      </w:rPr>
      <w:tblPr/>
      <w:tcPr>
        <w:tcBorders>
          <w:top w:val="nil"/>
          <w:left w:val="nil"/>
          <w:bottom w:val="nil"/>
          <w:right w:val="nil"/>
          <w:insideH w:val="single" w:sz="4" w:space="0" w:color="9D470D"/>
          <w:insideV w:val="nil"/>
        </w:tcBorders>
        <w:shd w:val="clear" w:color="auto" w:fill="9D470D"/>
      </w:tcPr>
    </w:tblStylePr>
    <w:tblStylePr w:type="lastCol">
      <w:rPr>
        <w:rFonts w:cs="Times New Roman"/>
        <w:color w:val="FFFFFF"/>
      </w:rPr>
      <w:tblPr/>
      <w:tcPr>
        <w:tcBorders>
          <w:top w:val="nil"/>
          <w:left w:val="nil"/>
          <w:bottom w:val="nil"/>
          <w:right w:val="nil"/>
          <w:insideH w:val="nil"/>
          <w:insideV w:val="nil"/>
        </w:tcBorders>
        <w:shd w:val="clear" w:color="auto" w:fill="9D470D"/>
      </w:tcPr>
    </w:tblStylePr>
    <w:tblStylePr w:type="band1Vert">
      <w:rPr>
        <w:rFonts w:cs="Times New Roman"/>
      </w:rPr>
      <w:tblPr/>
      <w:tcPr>
        <w:shd w:val="clear" w:color="auto" w:fill="F7CAAC"/>
      </w:tcPr>
    </w:tblStylePr>
    <w:tblStylePr w:type="band1Horz">
      <w:rPr>
        <w:rFonts w:cs="Times New Roman"/>
      </w:rPr>
      <w:tblPr/>
      <w:tcPr>
        <w:shd w:val="clear" w:color="auto" w:fill="F6BE98"/>
      </w:tcPr>
    </w:tblStylePr>
    <w:tblStylePr w:type="neCell">
      <w:rPr>
        <w:rFonts w:cs="Times New Roman"/>
        <w:color w:val="000000"/>
      </w:rPr>
    </w:tblStylePr>
    <w:tblStylePr w:type="nwCell">
      <w:rPr>
        <w:rFonts w:cs="Times New Roman"/>
        <w:color w:val="000000"/>
      </w:rPr>
    </w:tblStylePr>
  </w:style>
  <w:style w:type="table" w:customStyle="1" w:styleId="ColorfulShading-Accent32">
    <w:name w:val="Colorful Shading - Accent 32"/>
    <w:basedOn w:val="TableNormal"/>
    <w:next w:val="ColorfulShading-Accent3"/>
    <w:uiPriority w:val="71"/>
    <w:semiHidden/>
    <w:unhideWhenUsed/>
    <w:rPr>
      <w:rFonts w:ascii="Calibri" w:hAnsi="Calibri"/>
      <w:color w:val="000000"/>
      <w:sz w:val="22"/>
      <w:szCs w:val="22"/>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rFonts w:cs="Times New Roman"/>
        <w:b/>
        <w:bCs/>
      </w:rPr>
      <w:tblPr/>
      <w:tcPr>
        <w:tcBorders>
          <w:top w:val="nil"/>
          <w:left w:val="nil"/>
          <w:bottom w:val="single" w:sz="24" w:space="0" w:color="FFC000"/>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636363"/>
      </w:tcPr>
    </w:tblStylePr>
    <w:tblStylePr w:type="firstCol">
      <w:rPr>
        <w:rFonts w:cs="Times New Roman"/>
        <w:color w:val="FFFFFF"/>
      </w:rPr>
      <w:tblPr/>
      <w:tcPr>
        <w:tcBorders>
          <w:top w:val="nil"/>
          <w:left w:val="nil"/>
          <w:bottom w:val="nil"/>
          <w:right w:val="nil"/>
          <w:insideH w:val="single" w:sz="4" w:space="0" w:color="636363"/>
          <w:insideV w:val="nil"/>
        </w:tcBorders>
        <w:shd w:val="clear" w:color="auto" w:fill="636363"/>
      </w:tcPr>
    </w:tblStylePr>
    <w:tblStylePr w:type="lastCol">
      <w:rPr>
        <w:rFonts w:cs="Times New Roman"/>
        <w:color w:val="FFFFFF"/>
      </w:rPr>
      <w:tblPr/>
      <w:tcPr>
        <w:tcBorders>
          <w:top w:val="nil"/>
          <w:left w:val="nil"/>
          <w:bottom w:val="nil"/>
          <w:right w:val="nil"/>
          <w:insideH w:val="nil"/>
          <w:insideV w:val="nil"/>
        </w:tcBorders>
        <w:shd w:val="clear" w:color="auto" w:fill="636363"/>
      </w:tcPr>
    </w:tblStylePr>
    <w:tblStylePr w:type="band1Vert">
      <w:rPr>
        <w:rFonts w:cs="Times New Roman"/>
      </w:rPr>
      <w:tblPr/>
      <w:tcPr>
        <w:shd w:val="clear" w:color="auto" w:fill="DBDBDB"/>
      </w:tcPr>
    </w:tblStylePr>
    <w:tblStylePr w:type="band1Horz">
      <w:rPr>
        <w:rFonts w:cs="Times New Roman"/>
      </w:rPr>
      <w:tblPr/>
      <w:tcPr>
        <w:shd w:val="clear" w:color="auto" w:fill="D2D2D2"/>
      </w:tcPr>
    </w:tblStylePr>
  </w:style>
  <w:style w:type="table" w:customStyle="1" w:styleId="ColorfulShading-Accent42">
    <w:name w:val="Colorful Shading - Accent 42"/>
    <w:basedOn w:val="TableNormal"/>
    <w:next w:val="ColorfulShading-Accent4"/>
    <w:uiPriority w:val="71"/>
    <w:semiHidden/>
    <w:unhideWhenUsed/>
    <w:rPr>
      <w:rFonts w:ascii="Calibri" w:hAnsi="Calibri"/>
      <w:color w:val="000000"/>
      <w:sz w:val="22"/>
      <w:szCs w:val="22"/>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rFonts w:cs="Times New Roman"/>
        <w:b/>
        <w:bCs/>
      </w:rPr>
      <w:tblPr/>
      <w:tcPr>
        <w:tcBorders>
          <w:top w:val="nil"/>
          <w:left w:val="nil"/>
          <w:bottom w:val="single" w:sz="24" w:space="0" w:color="A5A5A5"/>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997300"/>
      </w:tcPr>
    </w:tblStylePr>
    <w:tblStylePr w:type="firstCol">
      <w:rPr>
        <w:rFonts w:cs="Times New Roman"/>
        <w:color w:val="FFFFFF"/>
      </w:rPr>
      <w:tblPr/>
      <w:tcPr>
        <w:tcBorders>
          <w:top w:val="nil"/>
          <w:left w:val="nil"/>
          <w:bottom w:val="nil"/>
          <w:right w:val="nil"/>
          <w:insideH w:val="single" w:sz="4" w:space="0" w:color="997300"/>
          <w:insideV w:val="nil"/>
        </w:tcBorders>
        <w:shd w:val="clear" w:color="auto" w:fill="997300"/>
      </w:tcPr>
    </w:tblStylePr>
    <w:tblStylePr w:type="lastCol">
      <w:rPr>
        <w:rFonts w:cs="Times New Roman"/>
        <w:color w:val="FFFFFF"/>
      </w:rPr>
      <w:tblPr/>
      <w:tcPr>
        <w:tcBorders>
          <w:top w:val="nil"/>
          <w:left w:val="nil"/>
          <w:bottom w:val="nil"/>
          <w:right w:val="nil"/>
          <w:insideH w:val="nil"/>
          <w:insideV w:val="nil"/>
        </w:tcBorders>
        <w:shd w:val="clear" w:color="auto" w:fill="997300"/>
      </w:tcPr>
    </w:tblStylePr>
    <w:tblStylePr w:type="band1Vert">
      <w:rPr>
        <w:rFonts w:cs="Times New Roman"/>
      </w:rPr>
      <w:tblPr/>
      <w:tcPr>
        <w:shd w:val="clear" w:color="auto" w:fill="FFE599"/>
      </w:tcPr>
    </w:tblStylePr>
    <w:tblStylePr w:type="band1Horz">
      <w:rPr>
        <w:rFonts w:cs="Times New Roman"/>
      </w:rPr>
      <w:tblPr/>
      <w:tcPr>
        <w:shd w:val="clear" w:color="auto" w:fill="FFDF80"/>
      </w:tcPr>
    </w:tblStylePr>
    <w:tblStylePr w:type="neCell">
      <w:rPr>
        <w:rFonts w:cs="Times New Roman"/>
        <w:color w:val="000000"/>
      </w:rPr>
    </w:tblStylePr>
    <w:tblStylePr w:type="nwCell">
      <w:rPr>
        <w:rFonts w:cs="Times New Roman"/>
        <w:color w:val="000000"/>
      </w:rPr>
    </w:tblStylePr>
  </w:style>
  <w:style w:type="table" w:customStyle="1" w:styleId="ColorfulShading-Accent52">
    <w:name w:val="Colorful Shading - Accent 52"/>
    <w:basedOn w:val="TableNormal"/>
    <w:next w:val="ColorfulShading-Accent5"/>
    <w:uiPriority w:val="71"/>
    <w:semiHidden/>
    <w:unhideWhenUsed/>
    <w:rPr>
      <w:rFonts w:ascii="Calibri" w:hAnsi="Calibri"/>
      <w:color w:val="000000"/>
      <w:sz w:val="22"/>
      <w:szCs w:val="22"/>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rFonts w:cs="Times New Roman"/>
        <w:b/>
        <w:bCs/>
      </w:rPr>
      <w:tblPr/>
      <w:tcPr>
        <w:tcBorders>
          <w:top w:val="nil"/>
          <w:left w:val="nil"/>
          <w:bottom w:val="single" w:sz="24" w:space="0" w:color="70AD47"/>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55D91"/>
      </w:tcPr>
    </w:tblStylePr>
    <w:tblStylePr w:type="firstCol">
      <w:rPr>
        <w:rFonts w:cs="Times New Roman"/>
        <w:color w:val="FFFFFF"/>
      </w:rPr>
      <w:tblPr/>
      <w:tcPr>
        <w:tcBorders>
          <w:top w:val="nil"/>
          <w:left w:val="nil"/>
          <w:bottom w:val="nil"/>
          <w:right w:val="nil"/>
          <w:insideH w:val="single" w:sz="4" w:space="0" w:color="255D91"/>
          <w:insideV w:val="nil"/>
        </w:tcBorders>
        <w:shd w:val="clear" w:color="auto" w:fill="255D91"/>
      </w:tcPr>
    </w:tblStylePr>
    <w:tblStylePr w:type="lastCol">
      <w:rPr>
        <w:rFonts w:cs="Times New Roman"/>
        <w:color w:val="FFFFFF"/>
      </w:rPr>
      <w:tblPr/>
      <w:tcPr>
        <w:tcBorders>
          <w:top w:val="nil"/>
          <w:left w:val="nil"/>
          <w:bottom w:val="nil"/>
          <w:right w:val="nil"/>
          <w:insideH w:val="nil"/>
          <w:insideV w:val="nil"/>
        </w:tcBorders>
        <w:shd w:val="clear" w:color="auto" w:fill="255D91"/>
      </w:tcPr>
    </w:tblStylePr>
    <w:tblStylePr w:type="band1Vert">
      <w:rPr>
        <w:rFonts w:cs="Times New Roman"/>
      </w:rPr>
      <w:tblPr/>
      <w:tcPr>
        <w:shd w:val="clear" w:color="auto" w:fill="BDD6EE"/>
      </w:tcPr>
    </w:tblStylePr>
    <w:tblStylePr w:type="band1Horz">
      <w:rPr>
        <w:rFonts w:cs="Times New Roman"/>
      </w:rPr>
      <w:tblPr/>
      <w:tcPr>
        <w:shd w:val="clear" w:color="auto" w:fill="ADCCEA"/>
      </w:tcPr>
    </w:tblStylePr>
    <w:tblStylePr w:type="neCell">
      <w:rPr>
        <w:rFonts w:cs="Times New Roman"/>
        <w:color w:val="000000"/>
      </w:rPr>
    </w:tblStylePr>
    <w:tblStylePr w:type="nwCell">
      <w:rPr>
        <w:rFonts w:cs="Times New Roman"/>
        <w:color w:val="000000"/>
      </w:rPr>
    </w:tblStylePr>
  </w:style>
  <w:style w:type="table" w:customStyle="1" w:styleId="ColorfulShading-Accent62">
    <w:name w:val="Colorful Shading - Accent 62"/>
    <w:basedOn w:val="TableNormal"/>
    <w:next w:val="ColorfulShading-Accent6"/>
    <w:uiPriority w:val="71"/>
    <w:semiHidden/>
    <w:unhideWhenUsed/>
    <w:rPr>
      <w:rFonts w:ascii="Calibri" w:hAnsi="Calibri"/>
      <w:color w:val="000000"/>
      <w:sz w:val="22"/>
      <w:szCs w:val="22"/>
    </w:rPr>
    <w:tblPr>
      <w:tblStyleRowBandSize w:val="1"/>
      <w:tblStyleColBandSize w:val="1"/>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rFonts w:cs="Times New Roman"/>
        <w:b/>
        <w:bCs/>
      </w:rPr>
      <w:tblPr/>
      <w:tcPr>
        <w:tcBorders>
          <w:top w:val="nil"/>
          <w:left w:val="nil"/>
          <w:bottom w:val="single" w:sz="24" w:space="0" w:color="5B9BD5"/>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43672A"/>
      </w:tcPr>
    </w:tblStylePr>
    <w:tblStylePr w:type="firstCol">
      <w:rPr>
        <w:rFonts w:cs="Times New Roman"/>
        <w:color w:val="FFFFFF"/>
      </w:rPr>
      <w:tblPr/>
      <w:tcPr>
        <w:tcBorders>
          <w:top w:val="nil"/>
          <w:left w:val="nil"/>
          <w:bottom w:val="nil"/>
          <w:right w:val="nil"/>
          <w:insideH w:val="single" w:sz="4" w:space="0" w:color="43672A"/>
          <w:insideV w:val="nil"/>
        </w:tcBorders>
        <w:shd w:val="clear" w:color="auto" w:fill="43672A"/>
      </w:tcPr>
    </w:tblStylePr>
    <w:tblStylePr w:type="lastCol">
      <w:rPr>
        <w:rFonts w:cs="Times New Roman"/>
        <w:color w:val="FFFFFF"/>
      </w:rPr>
      <w:tblPr/>
      <w:tcPr>
        <w:tcBorders>
          <w:top w:val="nil"/>
          <w:left w:val="nil"/>
          <w:bottom w:val="nil"/>
          <w:right w:val="nil"/>
          <w:insideH w:val="nil"/>
          <w:insideV w:val="nil"/>
        </w:tcBorders>
        <w:shd w:val="clear" w:color="auto" w:fill="43672A"/>
      </w:tcPr>
    </w:tblStylePr>
    <w:tblStylePr w:type="band1Vert">
      <w:rPr>
        <w:rFonts w:cs="Times New Roman"/>
      </w:rPr>
      <w:tblPr/>
      <w:tcPr>
        <w:shd w:val="clear" w:color="auto" w:fill="C5E0B3"/>
      </w:tcPr>
    </w:tblStylePr>
    <w:tblStylePr w:type="band1Horz">
      <w:rPr>
        <w:rFonts w:cs="Times New Roman"/>
      </w:rPr>
      <w:tblPr/>
      <w:tcPr>
        <w:shd w:val="clear" w:color="auto" w:fill="B7D8A0"/>
      </w:tcPr>
    </w:tblStylePr>
    <w:tblStylePr w:type="neCell">
      <w:rPr>
        <w:rFonts w:cs="Times New Roman"/>
        <w:color w:val="000000"/>
      </w:rPr>
    </w:tblStylePr>
    <w:tblStylePr w:type="nwCell">
      <w:rPr>
        <w:rFonts w:cs="Times New Roman"/>
        <w:color w:val="000000"/>
      </w:rPr>
    </w:tblStylePr>
  </w:style>
  <w:style w:type="table" w:customStyle="1" w:styleId="DarkList2">
    <w:name w:val="Dark List2"/>
    <w:basedOn w:val="TableNormal"/>
    <w:next w:val="DarkList"/>
    <w:uiPriority w:val="70"/>
    <w:semiHidden/>
    <w:unhideWhenUsed/>
    <w:rPr>
      <w:rFonts w:ascii="Calibri" w:hAnsi="Calibri"/>
      <w:color w:val="FFFFFF"/>
      <w:sz w:val="22"/>
      <w:szCs w:val="22"/>
    </w:rPr>
    <w:tblPr>
      <w:tblStyleRowBandSize w:val="1"/>
      <w:tblStyleColBandSize w:val="1"/>
    </w:tblPr>
    <w:tcPr>
      <w:shd w:val="clear" w:color="auto" w:fill="000000"/>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000000"/>
      </w:tcPr>
    </w:tblStylePr>
    <w:tblStylePr w:type="firstCol">
      <w:rPr>
        <w:rFonts w:cs="Times New Roman"/>
      </w:rPr>
      <w:tblPr/>
      <w:tcPr>
        <w:tcBorders>
          <w:top w:val="nil"/>
          <w:left w:val="nil"/>
          <w:bottom w:val="nil"/>
          <w:right w:val="single" w:sz="18" w:space="0" w:color="FFFFFF"/>
          <w:insideH w:val="nil"/>
          <w:insideV w:val="nil"/>
        </w:tcBorders>
        <w:shd w:val="clear" w:color="auto" w:fill="000000"/>
      </w:tcPr>
    </w:tblStylePr>
    <w:tblStylePr w:type="lastCol">
      <w:rPr>
        <w:rFonts w:cs="Times New Roman"/>
      </w:rPr>
      <w:tblPr/>
      <w:tcPr>
        <w:tcBorders>
          <w:top w:val="nil"/>
          <w:left w:val="single" w:sz="18" w:space="0" w:color="FFFFFF"/>
          <w:bottom w:val="nil"/>
          <w:right w:val="nil"/>
          <w:insideH w:val="nil"/>
          <w:insideV w:val="nil"/>
        </w:tcBorders>
        <w:shd w:val="clear" w:color="auto" w:fill="000000"/>
      </w:tcPr>
    </w:tblStylePr>
    <w:tblStylePr w:type="band1Vert">
      <w:rPr>
        <w:rFonts w:cs="Times New Roman"/>
      </w:rPr>
      <w:tblPr/>
      <w:tcPr>
        <w:tcBorders>
          <w:top w:val="nil"/>
          <w:left w:val="nil"/>
          <w:bottom w:val="nil"/>
          <w:right w:val="nil"/>
          <w:insideH w:val="nil"/>
          <w:insideV w:val="nil"/>
        </w:tcBorders>
        <w:shd w:val="clear" w:color="auto" w:fill="000000"/>
      </w:tcPr>
    </w:tblStylePr>
    <w:tblStylePr w:type="band1Horz">
      <w:rPr>
        <w:rFonts w:cs="Times New Roman"/>
      </w:rPr>
      <w:tblPr/>
      <w:tcPr>
        <w:tcBorders>
          <w:top w:val="nil"/>
          <w:left w:val="nil"/>
          <w:bottom w:val="nil"/>
          <w:right w:val="nil"/>
          <w:insideH w:val="nil"/>
          <w:insideV w:val="nil"/>
        </w:tcBorders>
        <w:shd w:val="clear" w:color="auto" w:fill="000000"/>
      </w:tcPr>
    </w:tblStylePr>
  </w:style>
  <w:style w:type="table" w:customStyle="1" w:styleId="DarkList-Accent12">
    <w:name w:val="Dark List - Accent 12"/>
    <w:basedOn w:val="TableNormal"/>
    <w:next w:val="DarkList-Accent1"/>
    <w:uiPriority w:val="70"/>
    <w:semiHidden/>
    <w:unhideWhenUsed/>
    <w:rPr>
      <w:rFonts w:ascii="Calibri" w:hAnsi="Calibri"/>
      <w:color w:val="FFFFFF"/>
      <w:sz w:val="22"/>
      <w:szCs w:val="22"/>
    </w:rPr>
    <w:tblPr>
      <w:tblStyleRowBandSize w:val="1"/>
      <w:tblStyleColBandSize w:val="1"/>
    </w:tblPr>
    <w:tcPr>
      <w:shd w:val="clear" w:color="auto" w:fill="4472C4"/>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3763"/>
      </w:tcPr>
    </w:tblStylePr>
    <w:tblStylePr w:type="firstCol">
      <w:rPr>
        <w:rFonts w:cs="Times New Roman"/>
      </w:rPr>
      <w:tblPr/>
      <w:tcPr>
        <w:tcBorders>
          <w:top w:val="nil"/>
          <w:left w:val="nil"/>
          <w:bottom w:val="nil"/>
          <w:right w:val="single" w:sz="18" w:space="0" w:color="FFFFFF"/>
          <w:insideH w:val="nil"/>
          <w:insideV w:val="nil"/>
        </w:tcBorders>
        <w:shd w:val="clear" w:color="auto" w:fill="2F5496"/>
      </w:tcPr>
    </w:tblStylePr>
    <w:tblStylePr w:type="lastCol">
      <w:rPr>
        <w:rFonts w:cs="Times New Roman"/>
      </w:rPr>
      <w:tblPr/>
      <w:tcPr>
        <w:tcBorders>
          <w:top w:val="nil"/>
          <w:left w:val="single" w:sz="18" w:space="0" w:color="FFFFFF"/>
          <w:bottom w:val="nil"/>
          <w:right w:val="nil"/>
          <w:insideH w:val="nil"/>
          <w:insideV w:val="nil"/>
        </w:tcBorders>
        <w:shd w:val="clear" w:color="auto" w:fill="2F5496"/>
      </w:tcPr>
    </w:tblStylePr>
    <w:tblStylePr w:type="band1Vert">
      <w:rPr>
        <w:rFonts w:cs="Times New Roman"/>
      </w:rPr>
      <w:tblPr/>
      <w:tcPr>
        <w:tcBorders>
          <w:top w:val="nil"/>
          <w:left w:val="nil"/>
          <w:bottom w:val="nil"/>
          <w:right w:val="nil"/>
          <w:insideH w:val="nil"/>
          <w:insideV w:val="nil"/>
        </w:tcBorders>
        <w:shd w:val="clear" w:color="auto" w:fill="2F5496"/>
      </w:tcPr>
    </w:tblStylePr>
    <w:tblStylePr w:type="band1Horz">
      <w:rPr>
        <w:rFonts w:cs="Times New Roman"/>
      </w:rPr>
      <w:tblPr/>
      <w:tcPr>
        <w:tcBorders>
          <w:top w:val="nil"/>
          <w:left w:val="nil"/>
          <w:bottom w:val="nil"/>
          <w:right w:val="nil"/>
          <w:insideH w:val="nil"/>
          <w:insideV w:val="nil"/>
        </w:tcBorders>
        <w:shd w:val="clear" w:color="auto" w:fill="2F5496"/>
      </w:tcPr>
    </w:tblStylePr>
  </w:style>
  <w:style w:type="table" w:customStyle="1" w:styleId="DarkList-Accent22">
    <w:name w:val="Dark List - Accent 22"/>
    <w:basedOn w:val="TableNormal"/>
    <w:next w:val="DarkList-Accent2"/>
    <w:uiPriority w:val="70"/>
    <w:semiHidden/>
    <w:unhideWhenUsed/>
    <w:rPr>
      <w:rFonts w:ascii="Calibri" w:hAnsi="Calibri"/>
      <w:color w:val="FFFFFF"/>
      <w:sz w:val="22"/>
      <w:szCs w:val="22"/>
    </w:rPr>
    <w:tblPr>
      <w:tblStyleRowBandSize w:val="1"/>
      <w:tblStyleColBandSize w:val="1"/>
    </w:tblPr>
    <w:tcPr>
      <w:shd w:val="clear" w:color="auto" w:fill="ED7D31"/>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823B0B"/>
      </w:tcPr>
    </w:tblStylePr>
    <w:tblStylePr w:type="firstCol">
      <w:rPr>
        <w:rFonts w:cs="Times New Roman"/>
      </w:rPr>
      <w:tblPr/>
      <w:tcPr>
        <w:tcBorders>
          <w:top w:val="nil"/>
          <w:left w:val="nil"/>
          <w:bottom w:val="nil"/>
          <w:right w:val="single" w:sz="18" w:space="0" w:color="FFFFFF"/>
          <w:insideH w:val="nil"/>
          <w:insideV w:val="nil"/>
        </w:tcBorders>
        <w:shd w:val="clear" w:color="auto" w:fill="C45911"/>
      </w:tcPr>
    </w:tblStylePr>
    <w:tblStylePr w:type="lastCol">
      <w:rPr>
        <w:rFonts w:cs="Times New Roman"/>
      </w:rPr>
      <w:tblPr/>
      <w:tcPr>
        <w:tcBorders>
          <w:top w:val="nil"/>
          <w:left w:val="single" w:sz="18" w:space="0" w:color="FFFFFF"/>
          <w:bottom w:val="nil"/>
          <w:right w:val="nil"/>
          <w:insideH w:val="nil"/>
          <w:insideV w:val="nil"/>
        </w:tcBorders>
        <w:shd w:val="clear" w:color="auto" w:fill="C45911"/>
      </w:tcPr>
    </w:tblStylePr>
    <w:tblStylePr w:type="band1Vert">
      <w:rPr>
        <w:rFonts w:cs="Times New Roman"/>
      </w:rPr>
      <w:tblPr/>
      <w:tcPr>
        <w:tcBorders>
          <w:top w:val="nil"/>
          <w:left w:val="nil"/>
          <w:bottom w:val="nil"/>
          <w:right w:val="nil"/>
          <w:insideH w:val="nil"/>
          <w:insideV w:val="nil"/>
        </w:tcBorders>
        <w:shd w:val="clear" w:color="auto" w:fill="C45911"/>
      </w:tcPr>
    </w:tblStylePr>
    <w:tblStylePr w:type="band1Horz">
      <w:rPr>
        <w:rFonts w:cs="Times New Roman"/>
      </w:rPr>
      <w:tblPr/>
      <w:tcPr>
        <w:tcBorders>
          <w:top w:val="nil"/>
          <w:left w:val="nil"/>
          <w:bottom w:val="nil"/>
          <w:right w:val="nil"/>
          <w:insideH w:val="nil"/>
          <w:insideV w:val="nil"/>
        </w:tcBorders>
        <w:shd w:val="clear" w:color="auto" w:fill="C45911"/>
      </w:tcPr>
    </w:tblStylePr>
  </w:style>
  <w:style w:type="table" w:customStyle="1" w:styleId="DarkList-Accent32">
    <w:name w:val="Dark List - Accent 32"/>
    <w:basedOn w:val="TableNormal"/>
    <w:next w:val="DarkList-Accent3"/>
    <w:uiPriority w:val="70"/>
    <w:semiHidden/>
    <w:unhideWhenUsed/>
    <w:rPr>
      <w:rFonts w:ascii="Calibri" w:hAnsi="Calibri"/>
      <w:color w:val="FFFFFF"/>
      <w:sz w:val="22"/>
      <w:szCs w:val="22"/>
    </w:rPr>
    <w:tblPr>
      <w:tblStyleRowBandSize w:val="1"/>
      <w:tblStyleColBandSize w:val="1"/>
    </w:tblPr>
    <w:tcPr>
      <w:shd w:val="clear" w:color="auto" w:fill="A5A5A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525252"/>
      </w:tcPr>
    </w:tblStylePr>
    <w:tblStylePr w:type="firstCol">
      <w:rPr>
        <w:rFonts w:cs="Times New Roman"/>
      </w:rPr>
      <w:tblPr/>
      <w:tcPr>
        <w:tcBorders>
          <w:top w:val="nil"/>
          <w:left w:val="nil"/>
          <w:bottom w:val="nil"/>
          <w:right w:val="single" w:sz="18" w:space="0" w:color="FFFFFF"/>
          <w:insideH w:val="nil"/>
          <w:insideV w:val="nil"/>
        </w:tcBorders>
        <w:shd w:val="clear" w:color="auto" w:fill="7B7B7B"/>
      </w:tcPr>
    </w:tblStylePr>
    <w:tblStylePr w:type="lastCol">
      <w:rPr>
        <w:rFonts w:cs="Times New Roman"/>
      </w:rPr>
      <w:tblPr/>
      <w:tcPr>
        <w:tcBorders>
          <w:top w:val="nil"/>
          <w:left w:val="single" w:sz="18" w:space="0" w:color="FFFFFF"/>
          <w:bottom w:val="nil"/>
          <w:right w:val="nil"/>
          <w:insideH w:val="nil"/>
          <w:insideV w:val="nil"/>
        </w:tcBorders>
        <w:shd w:val="clear" w:color="auto" w:fill="7B7B7B"/>
      </w:tcPr>
    </w:tblStylePr>
    <w:tblStylePr w:type="band1Vert">
      <w:rPr>
        <w:rFonts w:cs="Times New Roman"/>
      </w:rPr>
      <w:tblPr/>
      <w:tcPr>
        <w:tcBorders>
          <w:top w:val="nil"/>
          <w:left w:val="nil"/>
          <w:bottom w:val="nil"/>
          <w:right w:val="nil"/>
          <w:insideH w:val="nil"/>
          <w:insideV w:val="nil"/>
        </w:tcBorders>
        <w:shd w:val="clear" w:color="auto" w:fill="7B7B7B"/>
      </w:tcPr>
    </w:tblStylePr>
    <w:tblStylePr w:type="band1Horz">
      <w:rPr>
        <w:rFonts w:cs="Times New Roman"/>
      </w:rPr>
      <w:tblPr/>
      <w:tcPr>
        <w:tcBorders>
          <w:top w:val="nil"/>
          <w:left w:val="nil"/>
          <w:bottom w:val="nil"/>
          <w:right w:val="nil"/>
          <w:insideH w:val="nil"/>
          <w:insideV w:val="nil"/>
        </w:tcBorders>
        <w:shd w:val="clear" w:color="auto" w:fill="7B7B7B"/>
      </w:tcPr>
    </w:tblStylePr>
  </w:style>
  <w:style w:type="table" w:customStyle="1" w:styleId="DarkList-Accent42">
    <w:name w:val="Dark List - Accent 42"/>
    <w:basedOn w:val="TableNormal"/>
    <w:next w:val="DarkList-Accent4"/>
    <w:uiPriority w:val="70"/>
    <w:semiHidden/>
    <w:unhideWhenUsed/>
    <w:rPr>
      <w:rFonts w:ascii="Calibri" w:hAnsi="Calibri"/>
      <w:color w:val="FFFFFF"/>
      <w:sz w:val="22"/>
      <w:szCs w:val="22"/>
    </w:rPr>
    <w:tblPr>
      <w:tblStyleRowBandSize w:val="1"/>
      <w:tblStyleColBandSize w:val="1"/>
    </w:tblPr>
    <w:tcPr>
      <w:shd w:val="clear" w:color="auto" w:fill="FFC000"/>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7F5F00"/>
      </w:tcPr>
    </w:tblStylePr>
    <w:tblStylePr w:type="firstCol">
      <w:rPr>
        <w:rFonts w:cs="Times New Roman"/>
      </w:rPr>
      <w:tblPr/>
      <w:tcPr>
        <w:tcBorders>
          <w:top w:val="nil"/>
          <w:left w:val="nil"/>
          <w:bottom w:val="nil"/>
          <w:right w:val="single" w:sz="18" w:space="0" w:color="FFFFFF"/>
          <w:insideH w:val="nil"/>
          <w:insideV w:val="nil"/>
        </w:tcBorders>
        <w:shd w:val="clear" w:color="auto" w:fill="BF8F00"/>
      </w:tcPr>
    </w:tblStylePr>
    <w:tblStylePr w:type="lastCol">
      <w:rPr>
        <w:rFonts w:cs="Times New Roman"/>
      </w:rPr>
      <w:tblPr/>
      <w:tcPr>
        <w:tcBorders>
          <w:top w:val="nil"/>
          <w:left w:val="single" w:sz="18" w:space="0" w:color="FFFFFF"/>
          <w:bottom w:val="nil"/>
          <w:right w:val="nil"/>
          <w:insideH w:val="nil"/>
          <w:insideV w:val="nil"/>
        </w:tcBorders>
        <w:shd w:val="clear" w:color="auto" w:fill="BF8F00"/>
      </w:tcPr>
    </w:tblStylePr>
    <w:tblStylePr w:type="band1Vert">
      <w:rPr>
        <w:rFonts w:cs="Times New Roman"/>
      </w:rPr>
      <w:tblPr/>
      <w:tcPr>
        <w:tcBorders>
          <w:top w:val="nil"/>
          <w:left w:val="nil"/>
          <w:bottom w:val="nil"/>
          <w:right w:val="nil"/>
          <w:insideH w:val="nil"/>
          <w:insideV w:val="nil"/>
        </w:tcBorders>
        <w:shd w:val="clear" w:color="auto" w:fill="BF8F00"/>
      </w:tcPr>
    </w:tblStylePr>
    <w:tblStylePr w:type="band1Horz">
      <w:rPr>
        <w:rFonts w:cs="Times New Roman"/>
      </w:rPr>
      <w:tblPr/>
      <w:tcPr>
        <w:tcBorders>
          <w:top w:val="nil"/>
          <w:left w:val="nil"/>
          <w:bottom w:val="nil"/>
          <w:right w:val="nil"/>
          <w:insideH w:val="nil"/>
          <w:insideV w:val="nil"/>
        </w:tcBorders>
        <w:shd w:val="clear" w:color="auto" w:fill="BF8F00"/>
      </w:tcPr>
    </w:tblStylePr>
  </w:style>
  <w:style w:type="table" w:customStyle="1" w:styleId="DarkList-Accent52">
    <w:name w:val="Dark List - Accent 52"/>
    <w:basedOn w:val="TableNormal"/>
    <w:next w:val="DarkList-Accent5"/>
    <w:uiPriority w:val="70"/>
    <w:semiHidden/>
    <w:unhideWhenUsed/>
    <w:rPr>
      <w:rFonts w:ascii="Calibri" w:hAnsi="Calibri"/>
      <w:color w:val="FFFFFF"/>
      <w:sz w:val="22"/>
      <w:szCs w:val="22"/>
    </w:rPr>
    <w:tblPr>
      <w:tblStyleRowBandSize w:val="1"/>
      <w:tblStyleColBandSize w:val="1"/>
    </w:tblPr>
    <w:tcPr>
      <w:shd w:val="clear" w:color="auto" w:fill="5B9BD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4D78"/>
      </w:tcPr>
    </w:tblStylePr>
    <w:tblStylePr w:type="firstCol">
      <w:rPr>
        <w:rFonts w:cs="Times New Roman"/>
      </w:rPr>
      <w:tblPr/>
      <w:tcPr>
        <w:tcBorders>
          <w:top w:val="nil"/>
          <w:left w:val="nil"/>
          <w:bottom w:val="nil"/>
          <w:right w:val="single" w:sz="18" w:space="0" w:color="FFFFFF"/>
          <w:insideH w:val="nil"/>
          <w:insideV w:val="nil"/>
        </w:tcBorders>
        <w:shd w:val="clear" w:color="auto" w:fill="2E74B5"/>
      </w:tcPr>
    </w:tblStylePr>
    <w:tblStylePr w:type="lastCol">
      <w:rPr>
        <w:rFonts w:cs="Times New Roman"/>
      </w:rPr>
      <w:tblPr/>
      <w:tcPr>
        <w:tcBorders>
          <w:top w:val="nil"/>
          <w:left w:val="single" w:sz="18" w:space="0" w:color="FFFFFF"/>
          <w:bottom w:val="nil"/>
          <w:right w:val="nil"/>
          <w:insideH w:val="nil"/>
          <w:insideV w:val="nil"/>
        </w:tcBorders>
        <w:shd w:val="clear" w:color="auto" w:fill="2E74B5"/>
      </w:tcPr>
    </w:tblStylePr>
    <w:tblStylePr w:type="band1Vert">
      <w:rPr>
        <w:rFonts w:cs="Times New Roman"/>
      </w:rPr>
      <w:tblPr/>
      <w:tcPr>
        <w:tcBorders>
          <w:top w:val="nil"/>
          <w:left w:val="nil"/>
          <w:bottom w:val="nil"/>
          <w:right w:val="nil"/>
          <w:insideH w:val="nil"/>
          <w:insideV w:val="nil"/>
        </w:tcBorders>
        <w:shd w:val="clear" w:color="auto" w:fill="2E74B5"/>
      </w:tcPr>
    </w:tblStylePr>
    <w:tblStylePr w:type="band1Horz">
      <w:rPr>
        <w:rFonts w:cs="Times New Roman"/>
      </w:rPr>
      <w:tblPr/>
      <w:tcPr>
        <w:tcBorders>
          <w:top w:val="nil"/>
          <w:left w:val="nil"/>
          <w:bottom w:val="nil"/>
          <w:right w:val="nil"/>
          <w:insideH w:val="nil"/>
          <w:insideV w:val="nil"/>
        </w:tcBorders>
        <w:shd w:val="clear" w:color="auto" w:fill="2E74B5"/>
      </w:tcPr>
    </w:tblStylePr>
  </w:style>
  <w:style w:type="table" w:customStyle="1" w:styleId="DarkList-Accent62">
    <w:name w:val="Dark List - Accent 62"/>
    <w:basedOn w:val="TableNormal"/>
    <w:next w:val="DarkList-Accent6"/>
    <w:uiPriority w:val="70"/>
    <w:semiHidden/>
    <w:unhideWhenUsed/>
    <w:rPr>
      <w:rFonts w:ascii="Calibri" w:hAnsi="Calibri"/>
      <w:color w:val="FFFFFF"/>
      <w:sz w:val="22"/>
      <w:szCs w:val="22"/>
    </w:rPr>
    <w:tblPr>
      <w:tblStyleRowBandSize w:val="1"/>
      <w:tblStyleColBandSize w:val="1"/>
    </w:tblPr>
    <w:tcPr>
      <w:shd w:val="clear" w:color="auto" w:fill="70AD47"/>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75623"/>
      </w:tcPr>
    </w:tblStylePr>
    <w:tblStylePr w:type="firstCol">
      <w:rPr>
        <w:rFonts w:cs="Times New Roman"/>
      </w:rPr>
      <w:tblPr/>
      <w:tcPr>
        <w:tcBorders>
          <w:top w:val="nil"/>
          <w:left w:val="nil"/>
          <w:bottom w:val="nil"/>
          <w:right w:val="single" w:sz="18" w:space="0" w:color="FFFFFF"/>
          <w:insideH w:val="nil"/>
          <w:insideV w:val="nil"/>
        </w:tcBorders>
        <w:shd w:val="clear" w:color="auto" w:fill="538135"/>
      </w:tcPr>
    </w:tblStylePr>
    <w:tblStylePr w:type="lastCol">
      <w:rPr>
        <w:rFonts w:cs="Times New Roman"/>
      </w:rPr>
      <w:tblPr/>
      <w:tcPr>
        <w:tcBorders>
          <w:top w:val="nil"/>
          <w:left w:val="single" w:sz="18" w:space="0" w:color="FFFFFF"/>
          <w:bottom w:val="nil"/>
          <w:right w:val="nil"/>
          <w:insideH w:val="nil"/>
          <w:insideV w:val="nil"/>
        </w:tcBorders>
        <w:shd w:val="clear" w:color="auto" w:fill="538135"/>
      </w:tcPr>
    </w:tblStylePr>
    <w:tblStylePr w:type="band1Vert">
      <w:rPr>
        <w:rFonts w:cs="Times New Roman"/>
      </w:rPr>
      <w:tblPr/>
      <w:tcPr>
        <w:tcBorders>
          <w:top w:val="nil"/>
          <w:left w:val="nil"/>
          <w:bottom w:val="nil"/>
          <w:right w:val="nil"/>
          <w:insideH w:val="nil"/>
          <w:insideV w:val="nil"/>
        </w:tcBorders>
        <w:shd w:val="clear" w:color="auto" w:fill="538135"/>
      </w:tcPr>
    </w:tblStylePr>
    <w:tblStylePr w:type="band1Horz">
      <w:rPr>
        <w:rFonts w:cs="Times New Roman"/>
      </w:rPr>
      <w:tblPr/>
      <w:tcPr>
        <w:tcBorders>
          <w:top w:val="nil"/>
          <w:left w:val="nil"/>
          <w:bottom w:val="nil"/>
          <w:right w:val="nil"/>
          <w:insideH w:val="nil"/>
          <w:insideV w:val="nil"/>
        </w:tcBorders>
        <w:shd w:val="clear" w:color="auto" w:fill="538135"/>
      </w:tcPr>
    </w:tblStylePr>
  </w:style>
  <w:style w:type="table" w:customStyle="1" w:styleId="GridTable1Light2">
    <w:name w:val="Grid Table 1 Light2"/>
    <w:basedOn w:val="TableNormal"/>
    <w:next w:val="GridTable1Light"/>
    <w:uiPriority w:val="46"/>
    <w:rPr>
      <w:rFonts w:ascii="Calibri" w:hAnsi="Calibri"/>
      <w:sz w:val="22"/>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Times New Roman"/>
        <w:b/>
        <w:bCs/>
      </w:rPr>
      <w:tblPr/>
      <w:tcPr>
        <w:tcBorders>
          <w:bottom w:val="single" w:sz="12" w:space="0" w:color="666666"/>
        </w:tcBorders>
      </w:tcPr>
    </w:tblStylePr>
    <w:tblStylePr w:type="lastRow">
      <w:rPr>
        <w:rFonts w:cs="Times New Roman"/>
        <w:b/>
        <w:bCs/>
      </w:rPr>
      <w:tblPr/>
      <w:tcPr>
        <w:tcBorders>
          <w:top w:val="double" w:sz="2" w:space="0" w:color="666666"/>
        </w:tcBorders>
      </w:tcPr>
    </w:tblStylePr>
    <w:tblStylePr w:type="firstCol">
      <w:rPr>
        <w:rFonts w:cs="Times New Roman"/>
        <w:b/>
        <w:bCs/>
      </w:rPr>
    </w:tblStylePr>
    <w:tblStylePr w:type="lastCol">
      <w:rPr>
        <w:rFonts w:cs="Times New Roman"/>
        <w:b/>
        <w:bCs/>
      </w:rPr>
    </w:tblStylePr>
  </w:style>
  <w:style w:type="table" w:customStyle="1" w:styleId="GridTable1Light-Accent12">
    <w:name w:val="Grid Table 1 Light - Accent 12"/>
    <w:basedOn w:val="TableNormal"/>
    <w:next w:val="GridTable1Light-Accent1"/>
    <w:uiPriority w:val="46"/>
    <w:rPr>
      <w:rFonts w:ascii="Calibri" w:hAnsi="Calibri"/>
      <w:sz w:val="22"/>
      <w:szCs w:val="22"/>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rFonts w:cs="Times New Roman"/>
        <w:b/>
        <w:bCs/>
      </w:rPr>
      <w:tblPr/>
      <w:tcPr>
        <w:tcBorders>
          <w:bottom w:val="single" w:sz="12" w:space="0" w:color="8EAADB"/>
        </w:tcBorders>
      </w:tcPr>
    </w:tblStylePr>
    <w:tblStylePr w:type="lastRow">
      <w:rPr>
        <w:rFonts w:cs="Times New Roman"/>
        <w:b/>
        <w:bCs/>
      </w:rPr>
      <w:tblPr/>
      <w:tcPr>
        <w:tcBorders>
          <w:top w:val="double" w:sz="2" w:space="0" w:color="8EAADB"/>
        </w:tcBorders>
      </w:tcPr>
    </w:tblStylePr>
    <w:tblStylePr w:type="firstCol">
      <w:rPr>
        <w:rFonts w:cs="Times New Roman"/>
        <w:b/>
        <w:bCs/>
      </w:rPr>
    </w:tblStylePr>
    <w:tblStylePr w:type="lastCol">
      <w:rPr>
        <w:rFonts w:cs="Times New Roman"/>
        <w:b/>
        <w:bCs/>
      </w:rPr>
    </w:tblStylePr>
  </w:style>
  <w:style w:type="table" w:customStyle="1" w:styleId="GridTable1Light-Accent22">
    <w:name w:val="Grid Table 1 Light - Accent 22"/>
    <w:basedOn w:val="TableNormal"/>
    <w:next w:val="GridTable1Light-Accent2"/>
    <w:uiPriority w:val="46"/>
    <w:rPr>
      <w:rFonts w:ascii="Calibri" w:hAnsi="Calibri"/>
      <w:sz w:val="22"/>
      <w:szCs w:val="22"/>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rFonts w:cs="Times New Roman"/>
        <w:b/>
        <w:bCs/>
      </w:rPr>
      <w:tblPr/>
      <w:tcPr>
        <w:tcBorders>
          <w:bottom w:val="single" w:sz="12" w:space="0" w:color="F4B083"/>
        </w:tcBorders>
      </w:tcPr>
    </w:tblStylePr>
    <w:tblStylePr w:type="lastRow">
      <w:rPr>
        <w:rFonts w:cs="Times New Roman"/>
        <w:b/>
        <w:bCs/>
      </w:rPr>
      <w:tblPr/>
      <w:tcPr>
        <w:tcBorders>
          <w:top w:val="double" w:sz="2" w:space="0" w:color="F4B083"/>
        </w:tcBorders>
      </w:tcPr>
    </w:tblStylePr>
    <w:tblStylePr w:type="firstCol">
      <w:rPr>
        <w:rFonts w:cs="Times New Roman"/>
        <w:b/>
        <w:bCs/>
      </w:rPr>
    </w:tblStylePr>
    <w:tblStylePr w:type="lastCol">
      <w:rPr>
        <w:rFonts w:cs="Times New Roman"/>
        <w:b/>
        <w:bCs/>
      </w:rPr>
    </w:tblStylePr>
  </w:style>
  <w:style w:type="table" w:customStyle="1" w:styleId="GridTable1Light-Accent32">
    <w:name w:val="Grid Table 1 Light - Accent 32"/>
    <w:basedOn w:val="TableNormal"/>
    <w:next w:val="GridTable1Light-Accent3"/>
    <w:uiPriority w:val="46"/>
    <w:rPr>
      <w:rFonts w:ascii="Calibri" w:hAnsi="Calibri"/>
      <w:sz w:val="22"/>
      <w:szCs w:val="22"/>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rFonts w:cs="Times New Roman"/>
        <w:b/>
        <w:bCs/>
      </w:rPr>
      <w:tblPr/>
      <w:tcPr>
        <w:tcBorders>
          <w:bottom w:val="single" w:sz="12" w:space="0" w:color="C9C9C9"/>
        </w:tcBorders>
      </w:tcPr>
    </w:tblStylePr>
    <w:tblStylePr w:type="lastRow">
      <w:rPr>
        <w:rFonts w:cs="Times New Roman"/>
        <w:b/>
        <w:bCs/>
      </w:rPr>
      <w:tblPr/>
      <w:tcPr>
        <w:tcBorders>
          <w:top w:val="double" w:sz="2" w:space="0" w:color="C9C9C9"/>
        </w:tcBorders>
      </w:tcPr>
    </w:tblStylePr>
    <w:tblStylePr w:type="firstCol">
      <w:rPr>
        <w:rFonts w:cs="Times New Roman"/>
        <w:b/>
        <w:bCs/>
      </w:rPr>
    </w:tblStylePr>
    <w:tblStylePr w:type="lastCol">
      <w:rPr>
        <w:rFonts w:cs="Times New Roman"/>
        <w:b/>
        <w:bCs/>
      </w:rPr>
    </w:tblStylePr>
  </w:style>
  <w:style w:type="table" w:customStyle="1" w:styleId="GridTable1Light-Accent42">
    <w:name w:val="Grid Table 1 Light - Accent 42"/>
    <w:basedOn w:val="TableNormal"/>
    <w:next w:val="GridTable1Light-Accent4"/>
    <w:uiPriority w:val="46"/>
    <w:rPr>
      <w:rFonts w:ascii="Calibri" w:hAnsi="Calibri"/>
      <w:sz w:val="22"/>
      <w:szCs w:val="22"/>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rFonts w:cs="Times New Roman"/>
        <w:b/>
        <w:bCs/>
      </w:rPr>
      <w:tblPr/>
      <w:tcPr>
        <w:tcBorders>
          <w:bottom w:val="single" w:sz="12" w:space="0" w:color="FFD966"/>
        </w:tcBorders>
      </w:tcPr>
    </w:tblStylePr>
    <w:tblStylePr w:type="lastRow">
      <w:rPr>
        <w:rFonts w:cs="Times New Roman"/>
        <w:b/>
        <w:bCs/>
      </w:rPr>
      <w:tblPr/>
      <w:tcPr>
        <w:tcBorders>
          <w:top w:val="double" w:sz="2" w:space="0" w:color="FFD966"/>
        </w:tcBorders>
      </w:tcPr>
    </w:tblStylePr>
    <w:tblStylePr w:type="firstCol">
      <w:rPr>
        <w:rFonts w:cs="Times New Roman"/>
        <w:b/>
        <w:bCs/>
      </w:rPr>
    </w:tblStylePr>
    <w:tblStylePr w:type="lastCol">
      <w:rPr>
        <w:rFonts w:cs="Times New Roman"/>
        <w:b/>
        <w:bCs/>
      </w:rPr>
    </w:tblStylePr>
  </w:style>
  <w:style w:type="table" w:customStyle="1" w:styleId="GridTable1Light-Accent52">
    <w:name w:val="Grid Table 1 Light - Accent 52"/>
    <w:basedOn w:val="TableNormal"/>
    <w:next w:val="GridTable1Light-Accent5"/>
    <w:uiPriority w:val="46"/>
    <w:rPr>
      <w:rFonts w:ascii="Calibri" w:hAnsi="Calibri"/>
      <w:sz w:val="22"/>
      <w:szCs w:val="22"/>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rFonts w:cs="Times New Roman"/>
        <w:b/>
        <w:bCs/>
      </w:rPr>
      <w:tblPr/>
      <w:tcPr>
        <w:tcBorders>
          <w:bottom w:val="single" w:sz="12" w:space="0" w:color="9CC2E5"/>
        </w:tcBorders>
      </w:tcPr>
    </w:tblStylePr>
    <w:tblStylePr w:type="lastRow">
      <w:rPr>
        <w:rFonts w:cs="Times New Roman"/>
        <w:b/>
        <w:bCs/>
      </w:rPr>
      <w:tblPr/>
      <w:tcPr>
        <w:tcBorders>
          <w:top w:val="double" w:sz="2" w:space="0" w:color="9CC2E5"/>
        </w:tcBorders>
      </w:tcPr>
    </w:tblStylePr>
    <w:tblStylePr w:type="firstCol">
      <w:rPr>
        <w:rFonts w:cs="Times New Roman"/>
        <w:b/>
        <w:bCs/>
      </w:rPr>
    </w:tblStylePr>
    <w:tblStylePr w:type="lastCol">
      <w:rPr>
        <w:rFonts w:cs="Times New Roman"/>
        <w:b/>
        <w:bCs/>
      </w:rPr>
    </w:tblStylePr>
  </w:style>
  <w:style w:type="table" w:customStyle="1" w:styleId="GridTable1Light-Accent62">
    <w:name w:val="Grid Table 1 Light - Accent 62"/>
    <w:basedOn w:val="TableNormal"/>
    <w:next w:val="GridTable1Light-Accent6"/>
    <w:uiPriority w:val="46"/>
    <w:rPr>
      <w:rFonts w:ascii="Calibri" w:hAnsi="Calibri"/>
      <w:sz w:val="22"/>
      <w:szCs w:val="22"/>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rFonts w:cs="Times New Roman"/>
        <w:b/>
        <w:bCs/>
      </w:rPr>
      <w:tblPr/>
      <w:tcPr>
        <w:tcBorders>
          <w:bottom w:val="single" w:sz="12" w:space="0" w:color="A8D08D"/>
        </w:tcBorders>
      </w:tcPr>
    </w:tblStylePr>
    <w:tblStylePr w:type="lastRow">
      <w:rPr>
        <w:rFonts w:cs="Times New Roman"/>
        <w:b/>
        <w:bCs/>
      </w:rPr>
      <w:tblPr/>
      <w:tcPr>
        <w:tcBorders>
          <w:top w:val="double" w:sz="2" w:space="0" w:color="A8D08D"/>
        </w:tcBorders>
      </w:tcPr>
    </w:tblStylePr>
    <w:tblStylePr w:type="firstCol">
      <w:rPr>
        <w:rFonts w:cs="Times New Roman"/>
        <w:b/>
        <w:bCs/>
      </w:rPr>
    </w:tblStylePr>
    <w:tblStylePr w:type="lastCol">
      <w:rPr>
        <w:rFonts w:cs="Times New Roman"/>
        <w:b/>
        <w:bCs/>
      </w:rPr>
    </w:tblStylePr>
  </w:style>
  <w:style w:type="table" w:customStyle="1" w:styleId="GridTable22">
    <w:name w:val="Grid Table 22"/>
    <w:basedOn w:val="TableNormal"/>
    <w:next w:val="GridTable2"/>
    <w:uiPriority w:val="47"/>
    <w:rPr>
      <w:rFonts w:ascii="Calibri" w:hAnsi="Calibri"/>
      <w:sz w:val="22"/>
      <w:szCs w:val="22"/>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rFonts w:cs="Times New Roman"/>
        <w:b/>
        <w:bCs/>
      </w:rPr>
      <w:tblPr/>
      <w:tcPr>
        <w:tcBorders>
          <w:top w:val="nil"/>
          <w:bottom w:val="single" w:sz="12" w:space="0" w:color="666666"/>
          <w:insideH w:val="nil"/>
          <w:insideV w:val="nil"/>
        </w:tcBorders>
        <w:shd w:val="clear" w:color="auto" w:fill="FFFFFF"/>
      </w:tcPr>
    </w:tblStylePr>
    <w:tblStylePr w:type="lastRow">
      <w:rPr>
        <w:rFonts w:cs="Times New Roman"/>
        <w:b/>
        <w:bCs/>
      </w:rPr>
      <w:tblPr/>
      <w:tcPr>
        <w:tcBorders>
          <w:top w:val="double" w:sz="2" w:space="0" w:color="666666"/>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cPr>
    </w:tblStylePr>
    <w:tblStylePr w:type="band1Horz">
      <w:rPr>
        <w:rFonts w:cs="Times New Roman"/>
      </w:rPr>
      <w:tblPr/>
      <w:tcPr>
        <w:shd w:val="clear" w:color="auto" w:fill="CCCCCC"/>
      </w:tcPr>
    </w:tblStylePr>
  </w:style>
  <w:style w:type="table" w:customStyle="1" w:styleId="GridTable2-Accent12">
    <w:name w:val="Grid Table 2 - Accent 12"/>
    <w:basedOn w:val="TableNormal"/>
    <w:next w:val="GridTable2-Accent1"/>
    <w:uiPriority w:val="47"/>
    <w:rPr>
      <w:rFonts w:ascii="Calibri" w:hAnsi="Calibri"/>
      <w:sz w:val="22"/>
      <w:szCs w:val="22"/>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rFonts w:cs="Times New Roman"/>
        <w:b/>
        <w:bCs/>
      </w:rPr>
      <w:tblPr/>
      <w:tcPr>
        <w:tcBorders>
          <w:top w:val="nil"/>
          <w:bottom w:val="single" w:sz="12" w:space="0" w:color="8EAADB"/>
          <w:insideH w:val="nil"/>
          <w:insideV w:val="nil"/>
        </w:tcBorders>
        <w:shd w:val="clear" w:color="auto" w:fill="FFFFFF"/>
      </w:tcPr>
    </w:tblStylePr>
    <w:tblStylePr w:type="lastRow">
      <w:rPr>
        <w:rFonts w:cs="Times New Roman"/>
        <w:b/>
        <w:bCs/>
      </w:rPr>
      <w:tblPr/>
      <w:tcPr>
        <w:tcBorders>
          <w:top w:val="double" w:sz="2" w:space="0" w:color="8EAADB"/>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GridTable2-Accent22">
    <w:name w:val="Grid Table 2 - Accent 22"/>
    <w:basedOn w:val="TableNormal"/>
    <w:next w:val="GridTable2-Accent2"/>
    <w:uiPriority w:val="47"/>
    <w:rPr>
      <w:rFonts w:ascii="Calibri" w:hAnsi="Calibri"/>
      <w:sz w:val="22"/>
      <w:szCs w:val="22"/>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rFonts w:cs="Times New Roman"/>
        <w:b/>
        <w:bCs/>
      </w:rPr>
      <w:tblPr/>
      <w:tcPr>
        <w:tcBorders>
          <w:top w:val="nil"/>
          <w:bottom w:val="single" w:sz="12" w:space="0" w:color="F4B083"/>
          <w:insideH w:val="nil"/>
          <w:insideV w:val="nil"/>
        </w:tcBorders>
        <w:shd w:val="clear" w:color="auto" w:fill="FFFFFF"/>
      </w:tcPr>
    </w:tblStylePr>
    <w:tblStylePr w:type="lastRow">
      <w:rPr>
        <w:rFonts w:cs="Times New Roman"/>
        <w:b/>
        <w:bCs/>
      </w:rPr>
      <w:tblPr/>
      <w:tcPr>
        <w:tcBorders>
          <w:top w:val="double" w:sz="2" w:space="0" w:color="F4B083"/>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cPr>
    </w:tblStylePr>
    <w:tblStylePr w:type="band1Horz">
      <w:rPr>
        <w:rFonts w:cs="Times New Roman"/>
      </w:rPr>
      <w:tblPr/>
      <w:tcPr>
        <w:shd w:val="clear" w:color="auto" w:fill="FBE4D5"/>
      </w:tcPr>
    </w:tblStylePr>
  </w:style>
  <w:style w:type="table" w:customStyle="1" w:styleId="GridTable2-Accent32">
    <w:name w:val="Grid Table 2 - Accent 32"/>
    <w:basedOn w:val="TableNormal"/>
    <w:next w:val="GridTable2-Accent3"/>
    <w:uiPriority w:val="47"/>
    <w:rPr>
      <w:rFonts w:ascii="Calibri" w:hAnsi="Calibri"/>
      <w:sz w:val="22"/>
      <w:szCs w:val="22"/>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rFonts w:cs="Times New Roman"/>
        <w:b/>
        <w:bCs/>
      </w:rPr>
      <w:tblPr/>
      <w:tcPr>
        <w:tcBorders>
          <w:top w:val="nil"/>
          <w:bottom w:val="single" w:sz="12" w:space="0" w:color="C9C9C9"/>
          <w:insideH w:val="nil"/>
          <w:insideV w:val="nil"/>
        </w:tcBorders>
        <w:shd w:val="clear" w:color="auto" w:fill="FFFFFF"/>
      </w:tcPr>
    </w:tblStylePr>
    <w:tblStylePr w:type="lastRow">
      <w:rPr>
        <w:rFonts w:cs="Times New Roman"/>
        <w:b/>
        <w:bCs/>
      </w:rPr>
      <w:tblPr/>
      <w:tcPr>
        <w:tcBorders>
          <w:top w:val="double" w:sz="2" w:space="0" w:color="C9C9C9"/>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cPr>
    </w:tblStylePr>
    <w:tblStylePr w:type="band1Horz">
      <w:rPr>
        <w:rFonts w:cs="Times New Roman"/>
      </w:rPr>
      <w:tblPr/>
      <w:tcPr>
        <w:shd w:val="clear" w:color="auto" w:fill="EDEDED"/>
      </w:tcPr>
    </w:tblStylePr>
  </w:style>
  <w:style w:type="table" w:customStyle="1" w:styleId="GridTable2-Accent42">
    <w:name w:val="Grid Table 2 - Accent 42"/>
    <w:basedOn w:val="TableNormal"/>
    <w:next w:val="GridTable2-Accent4"/>
    <w:uiPriority w:val="47"/>
    <w:rPr>
      <w:rFonts w:ascii="Calibri" w:hAnsi="Calibri"/>
      <w:sz w:val="22"/>
      <w:szCs w:val="22"/>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rFonts w:cs="Times New Roman"/>
        <w:b/>
        <w:bCs/>
      </w:rPr>
      <w:tblPr/>
      <w:tcPr>
        <w:tcBorders>
          <w:top w:val="nil"/>
          <w:bottom w:val="single" w:sz="12" w:space="0" w:color="FFD966"/>
          <w:insideH w:val="nil"/>
          <w:insideV w:val="nil"/>
        </w:tcBorders>
        <w:shd w:val="clear" w:color="auto" w:fill="FFFFFF"/>
      </w:tcPr>
    </w:tblStylePr>
    <w:tblStylePr w:type="lastRow">
      <w:rPr>
        <w:rFonts w:cs="Times New Roman"/>
        <w:b/>
        <w:bCs/>
      </w:rPr>
      <w:tblPr/>
      <w:tcPr>
        <w:tcBorders>
          <w:top w:val="double" w:sz="2" w:space="0" w:color="FFD966"/>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cPr>
    </w:tblStylePr>
    <w:tblStylePr w:type="band1Horz">
      <w:rPr>
        <w:rFonts w:cs="Times New Roman"/>
      </w:rPr>
      <w:tblPr/>
      <w:tcPr>
        <w:shd w:val="clear" w:color="auto" w:fill="FFF2CC"/>
      </w:tcPr>
    </w:tblStylePr>
  </w:style>
  <w:style w:type="table" w:customStyle="1" w:styleId="GridTable2-Accent52">
    <w:name w:val="Grid Table 2 - Accent 52"/>
    <w:basedOn w:val="TableNormal"/>
    <w:next w:val="GridTable2-Accent5"/>
    <w:uiPriority w:val="47"/>
    <w:rPr>
      <w:rFonts w:ascii="Calibri" w:hAnsi="Calibri"/>
      <w:sz w:val="22"/>
      <w:szCs w:val="22"/>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rFonts w:cs="Times New Roman"/>
        <w:b/>
        <w:bCs/>
      </w:rPr>
      <w:tblPr/>
      <w:tcPr>
        <w:tcBorders>
          <w:top w:val="nil"/>
          <w:bottom w:val="single" w:sz="12" w:space="0" w:color="9CC2E5"/>
          <w:insideH w:val="nil"/>
          <w:insideV w:val="nil"/>
        </w:tcBorders>
        <w:shd w:val="clear" w:color="auto" w:fill="FFFFFF"/>
      </w:tcPr>
    </w:tblStylePr>
    <w:tblStylePr w:type="lastRow">
      <w:rPr>
        <w:rFonts w:cs="Times New Roman"/>
        <w:b/>
        <w:bCs/>
      </w:rPr>
      <w:tblPr/>
      <w:tcPr>
        <w:tcBorders>
          <w:top w:val="double" w:sz="2" w:space="0" w:color="9CC2E5"/>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table" w:customStyle="1" w:styleId="GridTable2-Accent62">
    <w:name w:val="Grid Table 2 - Accent 62"/>
    <w:basedOn w:val="TableNormal"/>
    <w:next w:val="GridTable2-Accent6"/>
    <w:uiPriority w:val="47"/>
    <w:rPr>
      <w:rFonts w:ascii="Calibri" w:hAnsi="Calibri"/>
      <w:sz w:val="22"/>
      <w:szCs w:val="22"/>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rFonts w:cs="Times New Roman"/>
        <w:b/>
        <w:bCs/>
      </w:rPr>
      <w:tblPr/>
      <w:tcPr>
        <w:tcBorders>
          <w:top w:val="nil"/>
          <w:bottom w:val="single" w:sz="12" w:space="0" w:color="A8D08D"/>
          <w:insideH w:val="nil"/>
          <w:insideV w:val="nil"/>
        </w:tcBorders>
        <w:shd w:val="clear" w:color="auto" w:fill="FFFFFF"/>
      </w:tcPr>
    </w:tblStylePr>
    <w:tblStylePr w:type="lastRow">
      <w:rPr>
        <w:rFonts w:cs="Times New Roman"/>
        <w:b/>
        <w:bCs/>
      </w:rPr>
      <w:tblPr/>
      <w:tcPr>
        <w:tcBorders>
          <w:top w:val="double" w:sz="2" w:space="0" w:color="A8D08D"/>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2EFD9"/>
      </w:tcPr>
    </w:tblStylePr>
    <w:tblStylePr w:type="band1Horz">
      <w:rPr>
        <w:rFonts w:cs="Times New Roman"/>
      </w:rPr>
      <w:tblPr/>
      <w:tcPr>
        <w:shd w:val="clear" w:color="auto" w:fill="E2EFD9"/>
      </w:tcPr>
    </w:tblStylePr>
  </w:style>
  <w:style w:type="table" w:customStyle="1" w:styleId="GridTable32">
    <w:name w:val="Grid Table 32"/>
    <w:basedOn w:val="TableNormal"/>
    <w:next w:val="GridTable3"/>
    <w:uiPriority w:val="48"/>
    <w:rPr>
      <w:rFonts w:ascii="Calibri" w:hAnsi="Calibri"/>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CCCCCC"/>
      </w:tcPr>
    </w:tblStylePr>
    <w:tblStylePr w:type="band1Horz">
      <w:rPr>
        <w:rFonts w:cs="Times New Roman"/>
      </w:rPr>
      <w:tblPr/>
      <w:tcPr>
        <w:shd w:val="clear" w:color="auto" w:fill="CCCCCC"/>
      </w:tcPr>
    </w:tblStylePr>
    <w:tblStylePr w:type="neCell">
      <w:rPr>
        <w:rFonts w:cs="Times New Roman"/>
      </w:rPr>
      <w:tblPr/>
      <w:tcPr>
        <w:tcBorders>
          <w:bottom w:val="single" w:sz="4" w:space="0" w:color="666666"/>
        </w:tcBorders>
      </w:tcPr>
    </w:tblStylePr>
    <w:tblStylePr w:type="nwCell">
      <w:rPr>
        <w:rFonts w:cs="Times New Roman"/>
      </w:rPr>
      <w:tblPr/>
      <w:tcPr>
        <w:tcBorders>
          <w:bottom w:val="single" w:sz="4" w:space="0" w:color="666666"/>
        </w:tcBorders>
      </w:tcPr>
    </w:tblStylePr>
    <w:tblStylePr w:type="seCell">
      <w:rPr>
        <w:rFonts w:cs="Times New Roman"/>
      </w:rPr>
      <w:tblPr/>
      <w:tcPr>
        <w:tcBorders>
          <w:top w:val="single" w:sz="4" w:space="0" w:color="666666"/>
        </w:tcBorders>
      </w:tcPr>
    </w:tblStylePr>
    <w:tblStylePr w:type="swCell">
      <w:rPr>
        <w:rFonts w:cs="Times New Roman"/>
      </w:rPr>
      <w:tblPr/>
      <w:tcPr>
        <w:tcBorders>
          <w:top w:val="single" w:sz="4" w:space="0" w:color="666666"/>
        </w:tcBorders>
      </w:tcPr>
    </w:tblStylePr>
  </w:style>
  <w:style w:type="table" w:customStyle="1" w:styleId="GridTable3-Accent12">
    <w:name w:val="Grid Table 3 - Accent 12"/>
    <w:basedOn w:val="TableNormal"/>
    <w:next w:val="GridTable3-Accent1"/>
    <w:uiPriority w:val="48"/>
    <w:rPr>
      <w:rFonts w:ascii="Calibri" w:hAnsi="Calibri"/>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GridTable3-Accent22">
    <w:name w:val="Grid Table 3 - Accent 22"/>
    <w:basedOn w:val="TableNormal"/>
    <w:next w:val="GridTable3-Accent2"/>
    <w:uiPriority w:val="48"/>
    <w:rPr>
      <w:rFonts w:ascii="Calibri" w:hAnsi="Calibri"/>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FBE4D5"/>
      </w:tcPr>
    </w:tblStylePr>
    <w:tblStylePr w:type="band1Horz">
      <w:rPr>
        <w:rFonts w:cs="Times New Roman"/>
      </w:rPr>
      <w:tblPr/>
      <w:tcPr>
        <w:shd w:val="clear" w:color="auto" w:fill="FBE4D5"/>
      </w:tcPr>
    </w:tblStylePr>
    <w:tblStylePr w:type="neCell">
      <w:rPr>
        <w:rFonts w:cs="Times New Roman"/>
      </w:rPr>
      <w:tblPr/>
      <w:tcPr>
        <w:tcBorders>
          <w:bottom w:val="single" w:sz="4" w:space="0" w:color="F4B083"/>
        </w:tcBorders>
      </w:tcPr>
    </w:tblStylePr>
    <w:tblStylePr w:type="nwCell">
      <w:rPr>
        <w:rFonts w:cs="Times New Roman"/>
      </w:rPr>
      <w:tblPr/>
      <w:tcPr>
        <w:tcBorders>
          <w:bottom w:val="single" w:sz="4" w:space="0" w:color="F4B083"/>
        </w:tcBorders>
      </w:tcPr>
    </w:tblStylePr>
    <w:tblStylePr w:type="seCell">
      <w:rPr>
        <w:rFonts w:cs="Times New Roman"/>
      </w:rPr>
      <w:tblPr/>
      <w:tcPr>
        <w:tcBorders>
          <w:top w:val="single" w:sz="4" w:space="0" w:color="F4B083"/>
        </w:tcBorders>
      </w:tcPr>
    </w:tblStylePr>
    <w:tblStylePr w:type="swCell">
      <w:rPr>
        <w:rFonts w:cs="Times New Roman"/>
      </w:rPr>
      <w:tblPr/>
      <w:tcPr>
        <w:tcBorders>
          <w:top w:val="single" w:sz="4" w:space="0" w:color="F4B083"/>
        </w:tcBorders>
      </w:tcPr>
    </w:tblStylePr>
  </w:style>
  <w:style w:type="table" w:customStyle="1" w:styleId="GridTable3-Accent32">
    <w:name w:val="Grid Table 3 - Accent 32"/>
    <w:basedOn w:val="TableNormal"/>
    <w:next w:val="GridTable3-Accent3"/>
    <w:uiPriority w:val="48"/>
    <w:rPr>
      <w:rFonts w:ascii="Calibri" w:hAnsi="Calibri"/>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EDEDED"/>
      </w:tcPr>
    </w:tblStylePr>
    <w:tblStylePr w:type="band1Horz">
      <w:rPr>
        <w:rFonts w:cs="Times New Roman"/>
      </w:rPr>
      <w:tblPr/>
      <w:tcPr>
        <w:shd w:val="clear" w:color="auto" w:fill="EDEDED"/>
      </w:tcPr>
    </w:tblStylePr>
    <w:tblStylePr w:type="neCell">
      <w:rPr>
        <w:rFonts w:cs="Times New Roman"/>
      </w:rPr>
      <w:tblPr/>
      <w:tcPr>
        <w:tcBorders>
          <w:bottom w:val="single" w:sz="4" w:space="0" w:color="C9C9C9"/>
        </w:tcBorders>
      </w:tcPr>
    </w:tblStylePr>
    <w:tblStylePr w:type="nwCell">
      <w:rPr>
        <w:rFonts w:cs="Times New Roman"/>
      </w:rPr>
      <w:tblPr/>
      <w:tcPr>
        <w:tcBorders>
          <w:bottom w:val="single" w:sz="4" w:space="0" w:color="C9C9C9"/>
        </w:tcBorders>
      </w:tcPr>
    </w:tblStylePr>
    <w:tblStylePr w:type="seCell">
      <w:rPr>
        <w:rFonts w:cs="Times New Roman"/>
      </w:rPr>
      <w:tblPr/>
      <w:tcPr>
        <w:tcBorders>
          <w:top w:val="single" w:sz="4" w:space="0" w:color="C9C9C9"/>
        </w:tcBorders>
      </w:tcPr>
    </w:tblStylePr>
    <w:tblStylePr w:type="swCell">
      <w:rPr>
        <w:rFonts w:cs="Times New Roman"/>
      </w:rPr>
      <w:tblPr/>
      <w:tcPr>
        <w:tcBorders>
          <w:top w:val="single" w:sz="4" w:space="0" w:color="C9C9C9"/>
        </w:tcBorders>
      </w:tcPr>
    </w:tblStylePr>
  </w:style>
  <w:style w:type="table" w:customStyle="1" w:styleId="GridTable3-Accent42">
    <w:name w:val="Grid Table 3 - Accent 42"/>
    <w:basedOn w:val="TableNormal"/>
    <w:next w:val="GridTable3-Accent4"/>
    <w:uiPriority w:val="48"/>
    <w:rPr>
      <w:rFonts w:ascii="Calibri" w:hAnsi="Calibri"/>
      <w:sz w:val="22"/>
      <w:szCs w:val="22"/>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FFF2CC"/>
      </w:tcPr>
    </w:tblStylePr>
    <w:tblStylePr w:type="band1Horz">
      <w:rPr>
        <w:rFonts w:cs="Times New Roman"/>
      </w:rPr>
      <w:tblPr/>
      <w:tcPr>
        <w:shd w:val="clear" w:color="auto" w:fill="FFF2CC"/>
      </w:tcPr>
    </w:tblStylePr>
    <w:tblStylePr w:type="neCell">
      <w:rPr>
        <w:rFonts w:cs="Times New Roman"/>
      </w:rPr>
      <w:tblPr/>
      <w:tcPr>
        <w:tcBorders>
          <w:bottom w:val="single" w:sz="4" w:space="0" w:color="FFD966"/>
        </w:tcBorders>
      </w:tcPr>
    </w:tblStylePr>
    <w:tblStylePr w:type="nwCell">
      <w:rPr>
        <w:rFonts w:cs="Times New Roman"/>
      </w:rPr>
      <w:tblPr/>
      <w:tcPr>
        <w:tcBorders>
          <w:bottom w:val="single" w:sz="4" w:space="0" w:color="FFD966"/>
        </w:tcBorders>
      </w:tcPr>
    </w:tblStylePr>
    <w:tblStylePr w:type="seCell">
      <w:rPr>
        <w:rFonts w:cs="Times New Roman"/>
      </w:rPr>
      <w:tblPr/>
      <w:tcPr>
        <w:tcBorders>
          <w:top w:val="single" w:sz="4" w:space="0" w:color="FFD966"/>
        </w:tcBorders>
      </w:tcPr>
    </w:tblStylePr>
    <w:tblStylePr w:type="swCell">
      <w:rPr>
        <w:rFonts w:cs="Times New Roman"/>
      </w:rPr>
      <w:tblPr/>
      <w:tcPr>
        <w:tcBorders>
          <w:top w:val="single" w:sz="4" w:space="0" w:color="FFD966"/>
        </w:tcBorders>
      </w:tcPr>
    </w:tblStylePr>
  </w:style>
  <w:style w:type="table" w:customStyle="1" w:styleId="GridTable3-Accent52">
    <w:name w:val="Grid Table 3 - Accent 52"/>
    <w:basedOn w:val="TableNormal"/>
    <w:next w:val="GridTable3-Accent5"/>
    <w:uiPriority w:val="48"/>
    <w:rPr>
      <w:rFonts w:ascii="Calibri" w:hAnsi="Calibri"/>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bottom w:val="single" w:sz="4" w:space="0" w:color="9CC2E5"/>
        </w:tcBorders>
      </w:tcPr>
    </w:tblStylePr>
    <w:tblStylePr w:type="nwCell">
      <w:rPr>
        <w:rFonts w:cs="Times New Roman"/>
      </w:rPr>
      <w:tblPr/>
      <w:tcPr>
        <w:tcBorders>
          <w:bottom w:val="single" w:sz="4" w:space="0" w:color="9CC2E5"/>
        </w:tcBorders>
      </w:tcPr>
    </w:tblStylePr>
    <w:tblStylePr w:type="seCell">
      <w:rPr>
        <w:rFonts w:cs="Times New Roman"/>
      </w:rPr>
      <w:tblPr/>
      <w:tcPr>
        <w:tcBorders>
          <w:top w:val="single" w:sz="4" w:space="0" w:color="9CC2E5"/>
        </w:tcBorders>
      </w:tcPr>
    </w:tblStylePr>
    <w:tblStylePr w:type="swCell">
      <w:rPr>
        <w:rFonts w:cs="Times New Roman"/>
      </w:rPr>
      <w:tblPr/>
      <w:tcPr>
        <w:tcBorders>
          <w:top w:val="single" w:sz="4" w:space="0" w:color="9CC2E5"/>
        </w:tcBorders>
      </w:tcPr>
    </w:tblStylePr>
  </w:style>
  <w:style w:type="table" w:customStyle="1" w:styleId="GridTable3-Accent62">
    <w:name w:val="Grid Table 3 - Accent 62"/>
    <w:basedOn w:val="TableNormal"/>
    <w:next w:val="GridTable3-Accent6"/>
    <w:uiPriority w:val="48"/>
    <w:rPr>
      <w:rFonts w:ascii="Calibri" w:hAnsi="Calibri"/>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E2EFD9"/>
      </w:tcPr>
    </w:tblStylePr>
    <w:tblStylePr w:type="band1Horz">
      <w:rPr>
        <w:rFonts w:cs="Times New Roman"/>
      </w:rPr>
      <w:tblPr/>
      <w:tcPr>
        <w:shd w:val="clear" w:color="auto" w:fill="E2EFD9"/>
      </w:tcPr>
    </w:tblStylePr>
    <w:tblStylePr w:type="neCell">
      <w:rPr>
        <w:rFonts w:cs="Times New Roman"/>
      </w:rPr>
      <w:tblPr/>
      <w:tcPr>
        <w:tcBorders>
          <w:bottom w:val="single" w:sz="4" w:space="0" w:color="A8D08D"/>
        </w:tcBorders>
      </w:tcPr>
    </w:tblStylePr>
    <w:tblStylePr w:type="nwCell">
      <w:rPr>
        <w:rFonts w:cs="Times New Roman"/>
      </w:rPr>
      <w:tblPr/>
      <w:tcPr>
        <w:tcBorders>
          <w:bottom w:val="single" w:sz="4" w:space="0" w:color="A8D08D"/>
        </w:tcBorders>
      </w:tcPr>
    </w:tblStylePr>
    <w:tblStylePr w:type="seCell">
      <w:rPr>
        <w:rFonts w:cs="Times New Roman"/>
      </w:rPr>
      <w:tblPr/>
      <w:tcPr>
        <w:tcBorders>
          <w:top w:val="single" w:sz="4" w:space="0" w:color="A8D08D"/>
        </w:tcBorders>
      </w:tcPr>
    </w:tblStylePr>
    <w:tblStylePr w:type="swCell">
      <w:rPr>
        <w:rFonts w:cs="Times New Roman"/>
      </w:rPr>
      <w:tblPr/>
      <w:tcPr>
        <w:tcBorders>
          <w:top w:val="single" w:sz="4" w:space="0" w:color="A8D08D"/>
        </w:tcBorders>
      </w:tcPr>
    </w:tblStylePr>
  </w:style>
  <w:style w:type="table" w:customStyle="1" w:styleId="GridTable42">
    <w:name w:val="Grid Table 42"/>
    <w:basedOn w:val="TableNormal"/>
    <w:next w:val="GridTable4"/>
    <w:uiPriority w:val="49"/>
    <w:rPr>
      <w:rFonts w:ascii="Calibri" w:hAnsi="Calibri"/>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rFonts w:cs="Times New Roman"/>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rFonts w:cs="Times New Roman"/>
        <w:b/>
        <w:bCs/>
      </w:rPr>
      <w:tblPr/>
      <w:tcPr>
        <w:tcBorders>
          <w:top w:val="double" w:sz="4"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cPr>
    </w:tblStylePr>
    <w:tblStylePr w:type="band1Horz">
      <w:rPr>
        <w:rFonts w:cs="Times New Roman"/>
      </w:rPr>
      <w:tblPr/>
      <w:tcPr>
        <w:shd w:val="clear" w:color="auto" w:fill="CCCCCC"/>
      </w:tcPr>
    </w:tblStylePr>
  </w:style>
  <w:style w:type="table" w:customStyle="1" w:styleId="GridTable4-Accent12">
    <w:name w:val="Grid Table 4 - Accent 12"/>
    <w:basedOn w:val="TableNormal"/>
    <w:next w:val="GridTable4-Accent1"/>
    <w:uiPriority w:val="49"/>
    <w:rPr>
      <w:rFonts w:ascii="Calibri" w:hAnsi="Calibri"/>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GridTable4-Accent22">
    <w:name w:val="Grid Table 4 - Accent 22"/>
    <w:basedOn w:val="TableNormal"/>
    <w:next w:val="GridTable4-Accent2"/>
    <w:uiPriority w:val="49"/>
    <w:rPr>
      <w:rFonts w:ascii="Calibri" w:hAnsi="Calibri"/>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rFonts w:cs="Times New Roman"/>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rFonts w:cs="Times New Roman"/>
        <w:b/>
        <w:bCs/>
      </w:rPr>
      <w:tblPr/>
      <w:tcPr>
        <w:tcBorders>
          <w:top w:val="double" w:sz="4" w:space="0" w:color="ED7D3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cPr>
    </w:tblStylePr>
    <w:tblStylePr w:type="band1Horz">
      <w:rPr>
        <w:rFonts w:cs="Times New Roman"/>
      </w:rPr>
      <w:tblPr/>
      <w:tcPr>
        <w:shd w:val="clear" w:color="auto" w:fill="FBE4D5"/>
      </w:tcPr>
    </w:tblStylePr>
  </w:style>
  <w:style w:type="table" w:customStyle="1" w:styleId="GridTable4-Accent32">
    <w:name w:val="Grid Table 4 - Accent 32"/>
    <w:basedOn w:val="TableNormal"/>
    <w:next w:val="GridTable4-Accent3"/>
    <w:uiPriority w:val="49"/>
    <w:rPr>
      <w:rFonts w:ascii="Calibri" w:hAnsi="Calibri"/>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rFonts w:cs="Times New Roman"/>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rFonts w:cs="Times New Roman"/>
        <w:b/>
        <w:bCs/>
      </w:rPr>
      <w:tblPr/>
      <w:tcPr>
        <w:tcBorders>
          <w:top w:val="double" w:sz="4" w:space="0" w:color="A5A5A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cPr>
    </w:tblStylePr>
    <w:tblStylePr w:type="band1Horz">
      <w:rPr>
        <w:rFonts w:cs="Times New Roman"/>
      </w:rPr>
      <w:tblPr/>
      <w:tcPr>
        <w:shd w:val="clear" w:color="auto" w:fill="EDEDED"/>
      </w:tcPr>
    </w:tblStylePr>
  </w:style>
  <w:style w:type="table" w:customStyle="1" w:styleId="GridTable4-Accent42">
    <w:name w:val="Grid Table 4 - Accent 42"/>
    <w:basedOn w:val="TableNormal"/>
    <w:next w:val="GridTable4-Accent4"/>
    <w:uiPriority w:val="49"/>
    <w:rPr>
      <w:rFonts w:ascii="Calibri" w:hAnsi="Calibri"/>
      <w:sz w:val="22"/>
      <w:szCs w:val="22"/>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rFonts w:cs="Times New Roman"/>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rFonts w:cs="Times New Roman"/>
        <w:b/>
        <w:bCs/>
      </w:rPr>
      <w:tblPr/>
      <w:tcPr>
        <w:tcBorders>
          <w:top w:val="double" w:sz="4" w:space="0" w:color="FFC00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cPr>
    </w:tblStylePr>
    <w:tblStylePr w:type="band1Horz">
      <w:rPr>
        <w:rFonts w:cs="Times New Roman"/>
      </w:rPr>
      <w:tblPr/>
      <w:tcPr>
        <w:shd w:val="clear" w:color="auto" w:fill="FFF2CC"/>
      </w:tcPr>
    </w:tblStylePr>
  </w:style>
  <w:style w:type="table" w:customStyle="1" w:styleId="GridTable4-Accent52">
    <w:name w:val="Grid Table 4 - Accent 52"/>
    <w:basedOn w:val="TableNormal"/>
    <w:next w:val="GridTable4-Accent5"/>
    <w:uiPriority w:val="49"/>
    <w:rPr>
      <w:rFonts w:ascii="Calibri" w:hAnsi="Calibri"/>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rFonts w:cs="Times New Roman"/>
        <w:b/>
        <w:bCs/>
      </w:rPr>
      <w:tblPr/>
      <w:tcPr>
        <w:tcBorders>
          <w:top w:val="double" w:sz="4" w:space="0" w:color="5B9BD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table" w:customStyle="1" w:styleId="GridTable4-Accent62">
    <w:name w:val="Grid Table 4 - Accent 62"/>
    <w:basedOn w:val="TableNormal"/>
    <w:next w:val="GridTable4-Accent6"/>
    <w:uiPriority w:val="49"/>
    <w:rPr>
      <w:rFonts w:ascii="Calibri" w:hAnsi="Calibri"/>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rFonts w:cs="Times New Roman"/>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rFonts w:cs="Times New Roman"/>
        <w:b/>
        <w:bCs/>
      </w:rPr>
      <w:tblPr/>
      <w:tcPr>
        <w:tcBorders>
          <w:top w:val="double" w:sz="4" w:space="0" w:color="70AD4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2EFD9"/>
      </w:tcPr>
    </w:tblStylePr>
    <w:tblStylePr w:type="band1Horz">
      <w:rPr>
        <w:rFonts w:cs="Times New Roman"/>
      </w:rPr>
      <w:tblPr/>
      <w:tcPr>
        <w:shd w:val="clear" w:color="auto" w:fill="E2EFD9"/>
      </w:tcPr>
    </w:tblStylePr>
  </w:style>
  <w:style w:type="table" w:customStyle="1" w:styleId="GridTable5Dark2">
    <w:name w:val="Grid Table 5 Dark2"/>
    <w:basedOn w:val="TableNormal"/>
    <w:next w:val="GridTable5Dark"/>
    <w:uiPriority w:val="50"/>
    <w:rPr>
      <w:rFonts w:ascii="Calibri" w:hAnsi="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rPr>
        <w:rFonts w:cs="Times New Roman"/>
      </w:rPr>
      <w:tblPr/>
      <w:tcPr>
        <w:shd w:val="clear" w:color="auto" w:fill="999999"/>
      </w:tcPr>
    </w:tblStylePr>
    <w:tblStylePr w:type="band1Horz">
      <w:rPr>
        <w:rFonts w:cs="Times New Roman"/>
      </w:rPr>
      <w:tblPr/>
      <w:tcPr>
        <w:shd w:val="clear" w:color="auto" w:fill="999999"/>
      </w:tcPr>
    </w:tblStylePr>
  </w:style>
  <w:style w:type="table" w:customStyle="1" w:styleId="GridTable5Dark-Accent12">
    <w:name w:val="Grid Table 5 Dark - Accent 12"/>
    <w:basedOn w:val="TableNormal"/>
    <w:next w:val="GridTable5Dark-Accent1"/>
    <w:uiPriority w:val="50"/>
    <w:rPr>
      <w:rFonts w:ascii="Calibri" w:hAnsi="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rPr>
        <w:rFonts w:cs="Times New Roman"/>
      </w:rPr>
      <w:tblPr/>
      <w:tcPr>
        <w:shd w:val="clear" w:color="auto" w:fill="B4C6E7"/>
      </w:tcPr>
    </w:tblStylePr>
    <w:tblStylePr w:type="band1Horz">
      <w:rPr>
        <w:rFonts w:cs="Times New Roman"/>
      </w:rPr>
      <w:tblPr/>
      <w:tcPr>
        <w:shd w:val="clear" w:color="auto" w:fill="B4C6E7"/>
      </w:tcPr>
    </w:tblStylePr>
  </w:style>
  <w:style w:type="table" w:customStyle="1" w:styleId="GridTable5Dark-Accent22">
    <w:name w:val="Grid Table 5 Dark - Accent 22"/>
    <w:basedOn w:val="TableNormal"/>
    <w:next w:val="GridTable5Dark-Accent2"/>
    <w:uiPriority w:val="50"/>
    <w:rPr>
      <w:rFonts w:ascii="Calibri" w:hAnsi="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rPr>
        <w:rFonts w:cs="Times New Roman"/>
      </w:rPr>
      <w:tblPr/>
      <w:tcPr>
        <w:shd w:val="clear" w:color="auto" w:fill="F7CAAC"/>
      </w:tcPr>
    </w:tblStylePr>
    <w:tblStylePr w:type="band1Horz">
      <w:rPr>
        <w:rFonts w:cs="Times New Roman"/>
      </w:rPr>
      <w:tblPr/>
      <w:tcPr>
        <w:shd w:val="clear" w:color="auto" w:fill="F7CAAC"/>
      </w:tcPr>
    </w:tblStylePr>
  </w:style>
  <w:style w:type="table" w:customStyle="1" w:styleId="GridTable5Dark-Accent32">
    <w:name w:val="Grid Table 5 Dark - Accent 32"/>
    <w:basedOn w:val="TableNormal"/>
    <w:next w:val="GridTable5Dark-Accent3"/>
    <w:uiPriority w:val="50"/>
    <w:rPr>
      <w:rFonts w:ascii="Calibri" w:hAnsi="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rPr>
        <w:rFonts w:cs="Times New Roman"/>
      </w:rPr>
      <w:tblPr/>
      <w:tcPr>
        <w:shd w:val="clear" w:color="auto" w:fill="DBDBDB"/>
      </w:tcPr>
    </w:tblStylePr>
    <w:tblStylePr w:type="band1Horz">
      <w:rPr>
        <w:rFonts w:cs="Times New Roman"/>
      </w:rPr>
      <w:tblPr/>
      <w:tcPr>
        <w:shd w:val="clear" w:color="auto" w:fill="DBDBDB"/>
      </w:tcPr>
    </w:tblStylePr>
  </w:style>
  <w:style w:type="table" w:customStyle="1" w:styleId="GridTable5Dark-Accent42">
    <w:name w:val="Grid Table 5 Dark - Accent 42"/>
    <w:basedOn w:val="TableNormal"/>
    <w:next w:val="GridTable5Dark-Accent4"/>
    <w:uiPriority w:val="50"/>
    <w:rPr>
      <w:rFonts w:ascii="Calibri" w:hAnsi="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rPr>
        <w:rFonts w:cs="Times New Roman"/>
      </w:rPr>
      <w:tblPr/>
      <w:tcPr>
        <w:shd w:val="clear" w:color="auto" w:fill="FFE599"/>
      </w:tcPr>
    </w:tblStylePr>
    <w:tblStylePr w:type="band1Horz">
      <w:rPr>
        <w:rFonts w:cs="Times New Roman"/>
      </w:rPr>
      <w:tblPr/>
      <w:tcPr>
        <w:shd w:val="clear" w:color="auto" w:fill="FFE599"/>
      </w:tcPr>
    </w:tblStylePr>
  </w:style>
  <w:style w:type="table" w:customStyle="1" w:styleId="GridTable5Dark-Accent52">
    <w:name w:val="Grid Table 5 Dark - Accent 52"/>
    <w:basedOn w:val="TableNormal"/>
    <w:next w:val="GridTable5Dark-Accent5"/>
    <w:uiPriority w:val="50"/>
    <w:rPr>
      <w:rFonts w:ascii="Calibri" w:hAnsi="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rPr>
        <w:rFonts w:cs="Times New Roman"/>
      </w:rPr>
      <w:tblPr/>
      <w:tcPr>
        <w:shd w:val="clear" w:color="auto" w:fill="BDD6EE"/>
      </w:tcPr>
    </w:tblStylePr>
    <w:tblStylePr w:type="band1Horz">
      <w:rPr>
        <w:rFonts w:cs="Times New Roman"/>
      </w:rPr>
      <w:tblPr/>
      <w:tcPr>
        <w:shd w:val="clear" w:color="auto" w:fill="BDD6EE"/>
      </w:tcPr>
    </w:tblStylePr>
  </w:style>
  <w:style w:type="table" w:customStyle="1" w:styleId="GridTable5Dark-Accent62">
    <w:name w:val="Grid Table 5 Dark - Accent 62"/>
    <w:basedOn w:val="TableNormal"/>
    <w:next w:val="GridTable5Dark-Accent6"/>
    <w:uiPriority w:val="50"/>
    <w:rPr>
      <w:rFonts w:ascii="Calibri" w:hAnsi="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rPr>
        <w:rFonts w:cs="Times New Roman"/>
      </w:rPr>
      <w:tblPr/>
      <w:tcPr>
        <w:shd w:val="clear" w:color="auto" w:fill="C5E0B3"/>
      </w:tcPr>
    </w:tblStylePr>
    <w:tblStylePr w:type="band1Horz">
      <w:rPr>
        <w:rFonts w:cs="Times New Roman"/>
      </w:rPr>
      <w:tblPr/>
      <w:tcPr>
        <w:shd w:val="clear" w:color="auto" w:fill="C5E0B3"/>
      </w:tcPr>
    </w:tblStylePr>
  </w:style>
  <w:style w:type="table" w:customStyle="1" w:styleId="GridTable6Colorful2">
    <w:name w:val="Grid Table 6 Colorful2"/>
    <w:basedOn w:val="TableNormal"/>
    <w:next w:val="GridTable6Colorful"/>
    <w:uiPriority w:val="51"/>
    <w:rPr>
      <w:rFonts w:ascii="Calibri" w:hAnsi="Calibri"/>
      <w:color w:val="000000"/>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rFonts w:cs="Times New Roman"/>
        <w:b/>
        <w:bCs/>
      </w:rPr>
      <w:tblPr/>
      <w:tcPr>
        <w:tcBorders>
          <w:bottom w:val="single" w:sz="12" w:space="0" w:color="666666"/>
        </w:tcBorders>
      </w:tcPr>
    </w:tblStylePr>
    <w:tblStylePr w:type="lastRow">
      <w:rPr>
        <w:rFonts w:cs="Times New Roman"/>
        <w:b/>
        <w:bCs/>
      </w:rPr>
      <w:tblPr/>
      <w:tcPr>
        <w:tcBorders>
          <w:top w:val="double" w:sz="4" w:space="0" w:color="66666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cPr>
    </w:tblStylePr>
    <w:tblStylePr w:type="band1Horz">
      <w:rPr>
        <w:rFonts w:cs="Times New Roman"/>
      </w:rPr>
      <w:tblPr/>
      <w:tcPr>
        <w:shd w:val="clear" w:color="auto" w:fill="CCCCCC"/>
      </w:tcPr>
    </w:tblStylePr>
  </w:style>
  <w:style w:type="table" w:customStyle="1" w:styleId="GridTable6Colorful-Accent12">
    <w:name w:val="Grid Table 6 Colorful - Accent 12"/>
    <w:basedOn w:val="TableNormal"/>
    <w:next w:val="GridTable6Colorful-Accent1"/>
    <w:uiPriority w:val="51"/>
    <w:rPr>
      <w:rFonts w:ascii="Calibri" w:hAnsi="Calibri"/>
      <w:color w:val="2F5496"/>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bottom w:val="single" w:sz="12" w:space="0" w:color="8EAADB"/>
        </w:tcBorders>
      </w:tcPr>
    </w:tblStylePr>
    <w:tblStylePr w:type="lastRow">
      <w:rPr>
        <w:rFonts w:cs="Times New Roman"/>
        <w:b/>
        <w:bCs/>
      </w:rPr>
      <w:tblPr/>
      <w:tcPr>
        <w:tcBorders>
          <w:top w:val="double" w:sz="4" w:space="0" w:color="8EAAD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GridTable6Colorful-Accent22">
    <w:name w:val="Grid Table 6 Colorful - Accent 22"/>
    <w:basedOn w:val="TableNormal"/>
    <w:next w:val="GridTable6Colorful-Accent2"/>
    <w:uiPriority w:val="51"/>
    <w:rPr>
      <w:rFonts w:ascii="Calibri" w:hAnsi="Calibri"/>
      <w:color w:val="C45911"/>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rFonts w:cs="Times New Roman"/>
        <w:b/>
        <w:bCs/>
      </w:rPr>
      <w:tblPr/>
      <w:tcPr>
        <w:tcBorders>
          <w:bottom w:val="single" w:sz="12" w:space="0" w:color="F4B083"/>
        </w:tcBorders>
      </w:tcPr>
    </w:tblStylePr>
    <w:tblStylePr w:type="lastRow">
      <w:rPr>
        <w:rFonts w:cs="Times New Roman"/>
        <w:b/>
        <w:bCs/>
      </w:rPr>
      <w:tblPr/>
      <w:tcPr>
        <w:tcBorders>
          <w:top w:val="double" w:sz="4" w:space="0" w:color="F4B08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cPr>
    </w:tblStylePr>
    <w:tblStylePr w:type="band1Horz">
      <w:rPr>
        <w:rFonts w:cs="Times New Roman"/>
      </w:rPr>
      <w:tblPr/>
      <w:tcPr>
        <w:shd w:val="clear" w:color="auto" w:fill="FBE4D5"/>
      </w:tcPr>
    </w:tblStylePr>
  </w:style>
  <w:style w:type="table" w:customStyle="1" w:styleId="GridTable6Colorful-Accent32">
    <w:name w:val="Grid Table 6 Colorful - Accent 32"/>
    <w:basedOn w:val="TableNormal"/>
    <w:next w:val="GridTable6Colorful-Accent3"/>
    <w:uiPriority w:val="51"/>
    <w:rPr>
      <w:rFonts w:ascii="Calibri" w:hAnsi="Calibri"/>
      <w:color w:val="7B7B7B"/>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rFonts w:cs="Times New Roman"/>
        <w:b/>
        <w:bCs/>
      </w:rPr>
      <w:tblPr/>
      <w:tcPr>
        <w:tcBorders>
          <w:bottom w:val="single" w:sz="12" w:space="0" w:color="C9C9C9"/>
        </w:tcBorders>
      </w:tcPr>
    </w:tblStylePr>
    <w:tblStylePr w:type="lastRow">
      <w:rPr>
        <w:rFonts w:cs="Times New Roman"/>
        <w:b/>
        <w:bCs/>
      </w:rPr>
      <w:tblPr/>
      <w:tcPr>
        <w:tcBorders>
          <w:top w:val="double" w:sz="4" w:space="0" w:color="C9C9C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cPr>
    </w:tblStylePr>
    <w:tblStylePr w:type="band1Horz">
      <w:rPr>
        <w:rFonts w:cs="Times New Roman"/>
      </w:rPr>
      <w:tblPr/>
      <w:tcPr>
        <w:shd w:val="clear" w:color="auto" w:fill="EDEDED"/>
      </w:tcPr>
    </w:tblStylePr>
  </w:style>
  <w:style w:type="table" w:customStyle="1" w:styleId="GridTable6Colorful-Accent42">
    <w:name w:val="Grid Table 6 Colorful - Accent 42"/>
    <w:basedOn w:val="TableNormal"/>
    <w:next w:val="GridTable6Colorful-Accent4"/>
    <w:uiPriority w:val="51"/>
    <w:rPr>
      <w:rFonts w:ascii="Calibri" w:hAnsi="Calibri"/>
      <w:color w:val="BF8F00"/>
      <w:sz w:val="22"/>
      <w:szCs w:val="22"/>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rFonts w:cs="Times New Roman"/>
        <w:b/>
        <w:bCs/>
      </w:rPr>
      <w:tblPr/>
      <w:tcPr>
        <w:tcBorders>
          <w:bottom w:val="single" w:sz="12" w:space="0" w:color="FFD966"/>
        </w:tcBorders>
      </w:tcPr>
    </w:tblStylePr>
    <w:tblStylePr w:type="lastRow">
      <w:rPr>
        <w:rFonts w:cs="Times New Roman"/>
        <w:b/>
        <w:bCs/>
      </w:rPr>
      <w:tblPr/>
      <w:tcPr>
        <w:tcBorders>
          <w:top w:val="double" w:sz="4" w:space="0" w:color="FFD96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cPr>
    </w:tblStylePr>
    <w:tblStylePr w:type="band1Horz">
      <w:rPr>
        <w:rFonts w:cs="Times New Roman"/>
      </w:rPr>
      <w:tblPr/>
      <w:tcPr>
        <w:shd w:val="clear" w:color="auto" w:fill="FFF2CC"/>
      </w:tcPr>
    </w:tblStylePr>
  </w:style>
  <w:style w:type="table" w:customStyle="1" w:styleId="GridTable6Colorful-Accent52">
    <w:name w:val="Grid Table 6 Colorful - Accent 52"/>
    <w:basedOn w:val="TableNormal"/>
    <w:next w:val="GridTable6Colorful-Accent5"/>
    <w:uiPriority w:val="51"/>
    <w:rPr>
      <w:rFonts w:ascii="Calibri" w:hAnsi="Calibri"/>
      <w:color w:val="2E74B5"/>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rPr>
      <w:tblPr/>
      <w:tcPr>
        <w:tcBorders>
          <w:bottom w:val="single" w:sz="12" w:space="0" w:color="9CC2E5"/>
        </w:tcBorders>
      </w:tcPr>
    </w:tblStylePr>
    <w:tblStylePr w:type="lastRow">
      <w:rPr>
        <w:rFonts w:cs="Times New Roman"/>
        <w:b/>
        <w:bCs/>
      </w:rPr>
      <w:tblPr/>
      <w:tcPr>
        <w:tcBorders>
          <w:top w:val="double" w:sz="4" w:space="0" w:color="9CC2E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table" w:customStyle="1" w:styleId="GridTable6Colorful-Accent62">
    <w:name w:val="Grid Table 6 Colorful - Accent 62"/>
    <w:basedOn w:val="TableNormal"/>
    <w:next w:val="GridTable6Colorful-Accent6"/>
    <w:uiPriority w:val="51"/>
    <w:rPr>
      <w:rFonts w:ascii="Calibri" w:hAnsi="Calibri"/>
      <w:color w:val="538135"/>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rFonts w:cs="Times New Roman"/>
        <w:b/>
        <w:bCs/>
      </w:rPr>
      <w:tblPr/>
      <w:tcPr>
        <w:tcBorders>
          <w:bottom w:val="single" w:sz="12" w:space="0" w:color="A8D08D"/>
        </w:tcBorders>
      </w:tcPr>
    </w:tblStylePr>
    <w:tblStylePr w:type="lastRow">
      <w:rPr>
        <w:rFonts w:cs="Times New Roman"/>
        <w:b/>
        <w:bCs/>
      </w:rPr>
      <w:tblPr/>
      <w:tcPr>
        <w:tcBorders>
          <w:top w:val="double" w:sz="4" w:space="0" w:color="A8D08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2EFD9"/>
      </w:tcPr>
    </w:tblStylePr>
    <w:tblStylePr w:type="band1Horz">
      <w:rPr>
        <w:rFonts w:cs="Times New Roman"/>
      </w:rPr>
      <w:tblPr/>
      <w:tcPr>
        <w:shd w:val="clear" w:color="auto" w:fill="E2EFD9"/>
      </w:tcPr>
    </w:tblStylePr>
  </w:style>
  <w:style w:type="table" w:customStyle="1" w:styleId="GridTable7Colorful2">
    <w:name w:val="Grid Table 7 Colorful2"/>
    <w:basedOn w:val="TableNormal"/>
    <w:next w:val="GridTable7Colorful"/>
    <w:uiPriority w:val="52"/>
    <w:rPr>
      <w:rFonts w:ascii="Calibri" w:hAnsi="Calibri"/>
      <w:color w:val="000000"/>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CCCCCC"/>
      </w:tcPr>
    </w:tblStylePr>
    <w:tblStylePr w:type="band1Horz">
      <w:rPr>
        <w:rFonts w:cs="Times New Roman"/>
      </w:rPr>
      <w:tblPr/>
      <w:tcPr>
        <w:shd w:val="clear" w:color="auto" w:fill="CCCCCC"/>
      </w:tcPr>
    </w:tblStylePr>
    <w:tblStylePr w:type="neCell">
      <w:rPr>
        <w:rFonts w:cs="Times New Roman"/>
      </w:rPr>
      <w:tblPr/>
      <w:tcPr>
        <w:tcBorders>
          <w:bottom w:val="single" w:sz="4" w:space="0" w:color="666666"/>
        </w:tcBorders>
      </w:tcPr>
    </w:tblStylePr>
    <w:tblStylePr w:type="nwCell">
      <w:rPr>
        <w:rFonts w:cs="Times New Roman"/>
      </w:rPr>
      <w:tblPr/>
      <w:tcPr>
        <w:tcBorders>
          <w:bottom w:val="single" w:sz="4" w:space="0" w:color="666666"/>
        </w:tcBorders>
      </w:tcPr>
    </w:tblStylePr>
    <w:tblStylePr w:type="seCell">
      <w:rPr>
        <w:rFonts w:cs="Times New Roman"/>
      </w:rPr>
      <w:tblPr/>
      <w:tcPr>
        <w:tcBorders>
          <w:top w:val="single" w:sz="4" w:space="0" w:color="666666"/>
        </w:tcBorders>
      </w:tcPr>
    </w:tblStylePr>
    <w:tblStylePr w:type="swCell">
      <w:rPr>
        <w:rFonts w:cs="Times New Roman"/>
      </w:rPr>
      <w:tblPr/>
      <w:tcPr>
        <w:tcBorders>
          <w:top w:val="single" w:sz="4" w:space="0" w:color="666666"/>
        </w:tcBorders>
      </w:tcPr>
    </w:tblStylePr>
  </w:style>
  <w:style w:type="table" w:customStyle="1" w:styleId="GridTable7Colorful-Accent12">
    <w:name w:val="Grid Table 7 Colorful - Accent 12"/>
    <w:basedOn w:val="TableNormal"/>
    <w:next w:val="GridTable7Colorful-Accent1"/>
    <w:uiPriority w:val="52"/>
    <w:rPr>
      <w:rFonts w:ascii="Calibri" w:hAnsi="Calibri"/>
      <w:color w:val="2F5496"/>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GridTable7Colorful-Accent22">
    <w:name w:val="Grid Table 7 Colorful - Accent 22"/>
    <w:basedOn w:val="TableNormal"/>
    <w:next w:val="GridTable7Colorful-Accent2"/>
    <w:uiPriority w:val="52"/>
    <w:rPr>
      <w:rFonts w:ascii="Calibri" w:hAnsi="Calibri"/>
      <w:color w:val="C45911"/>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FBE4D5"/>
      </w:tcPr>
    </w:tblStylePr>
    <w:tblStylePr w:type="band1Horz">
      <w:rPr>
        <w:rFonts w:cs="Times New Roman"/>
      </w:rPr>
      <w:tblPr/>
      <w:tcPr>
        <w:shd w:val="clear" w:color="auto" w:fill="FBE4D5"/>
      </w:tcPr>
    </w:tblStylePr>
    <w:tblStylePr w:type="neCell">
      <w:rPr>
        <w:rFonts w:cs="Times New Roman"/>
      </w:rPr>
      <w:tblPr/>
      <w:tcPr>
        <w:tcBorders>
          <w:bottom w:val="single" w:sz="4" w:space="0" w:color="F4B083"/>
        </w:tcBorders>
      </w:tcPr>
    </w:tblStylePr>
    <w:tblStylePr w:type="nwCell">
      <w:rPr>
        <w:rFonts w:cs="Times New Roman"/>
      </w:rPr>
      <w:tblPr/>
      <w:tcPr>
        <w:tcBorders>
          <w:bottom w:val="single" w:sz="4" w:space="0" w:color="F4B083"/>
        </w:tcBorders>
      </w:tcPr>
    </w:tblStylePr>
    <w:tblStylePr w:type="seCell">
      <w:rPr>
        <w:rFonts w:cs="Times New Roman"/>
      </w:rPr>
      <w:tblPr/>
      <w:tcPr>
        <w:tcBorders>
          <w:top w:val="single" w:sz="4" w:space="0" w:color="F4B083"/>
        </w:tcBorders>
      </w:tcPr>
    </w:tblStylePr>
    <w:tblStylePr w:type="swCell">
      <w:rPr>
        <w:rFonts w:cs="Times New Roman"/>
      </w:rPr>
      <w:tblPr/>
      <w:tcPr>
        <w:tcBorders>
          <w:top w:val="single" w:sz="4" w:space="0" w:color="F4B083"/>
        </w:tcBorders>
      </w:tcPr>
    </w:tblStylePr>
  </w:style>
  <w:style w:type="table" w:customStyle="1" w:styleId="GridTable7Colorful-Accent32">
    <w:name w:val="Grid Table 7 Colorful - Accent 32"/>
    <w:basedOn w:val="TableNormal"/>
    <w:next w:val="GridTable7Colorful-Accent3"/>
    <w:uiPriority w:val="52"/>
    <w:rPr>
      <w:rFonts w:ascii="Calibri" w:hAnsi="Calibri"/>
      <w:color w:val="7B7B7B"/>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EDEDED"/>
      </w:tcPr>
    </w:tblStylePr>
    <w:tblStylePr w:type="band1Horz">
      <w:rPr>
        <w:rFonts w:cs="Times New Roman"/>
      </w:rPr>
      <w:tblPr/>
      <w:tcPr>
        <w:shd w:val="clear" w:color="auto" w:fill="EDEDED"/>
      </w:tcPr>
    </w:tblStylePr>
    <w:tblStylePr w:type="neCell">
      <w:rPr>
        <w:rFonts w:cs="Times New Roman"/>
      </w:rPr>
      <w:tblPr/>
      <w:tcPr>
        <w:tcBorders>
          <w:bottom w:val="single" w:sz="4" w:space="0" w:color="C9C9C9"/>
        </w:tcBorders>
      </w:tcPr>
    </w:tblStylePr>
    <w:tblStylePr w:type="nwCell">
      <w:rPr>
        <w:rFonts w:cs="Times New Roman"/>
      </w:rPr>
      <w:tblPr/>
      <w:tcPr>
        <w:tcBorders>
          <w:bottom w:val="single" w:sz="4" w:space="0" w:color="C9C9C9"/>
        </w:tcBorders>
      </w:tcPr>
    </w:tblStylePr>
    <w:tblStylePr w:type="seCell">
      <w:rPr>
        <w:rFonts w:cs="Times New Roman"/>
      </w:rPr>
      <w:tblPr/>
      <w:tcPr>
        <w:tcBorders>
          <w:top w:val="single" w:sz="4" w:space="0" w:color="C9C9C9"/>
        </w:tcBorders>
      </w:tcPr>
    </w:tblStylePr>
    <w:tblStylePr w:type="swCell">
      <w:rPr>
        <w:rFonts w:cs="Times New Roman"/>
      </w:rPr>
      <w:tblPr/>
      <w:tcPr>
        <w:tcBorders>
          <w:top w:val="single" w:sz="4" w:space="0" w:color="C9C9C9"/>
        </w:tcBorders>
      </w:tcPr>
    </w:tblStylePr>
  </w:style>
  <w:style w:type="table" w:customStyle="1" w:styleId="GridTable7Colorful-Accent42">
    <w:name w:val="Grid Table 7 Colorful - Accent 42"/>
    <w:basedOn w:val="TableNormal"/>
    <w:next w:val="GridTable7Colorful-Accent4"/>
    <w:uiPriority w:val="52"/>
    <w:rPr>
      <w:rFonts w:ascii="Calibri" w:hAnsi="Calibri"/>
      <w:color w:val="BF8F00"/>
      <w:sz w:val="22"/>
      <w:szCs w:val="22"/>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FFF2CC"/>
      </w:tcPr>
    </w:tblStylePr>
    <w:tblStylePr w:type="band1Horz">
      <w:rPr>
        <w:rFonts w:cs="Times New Roman"/>
      </w:rPr>
      <w:tblPr/>
      <w:tcPr>
        <w:shd w:val="clear" w:color="auto" w:fill="FFF2CC"/>
      </w:tcPr>
    </w:tblStylePr>
    <w:tblStylePr w:type="neCell">
      <w:rPr>
        <w:rFonts w:cs="Times New Roman"/>
      </w:rPr>
      <w:tblPr/>
      <w:tcPr>
        <w:tcBorders>
          <w:bottom w:val="single" w:sz="4" w:space="0" w:color="FFD966"/>
        </w:tcBorders>
      </w:tcPr>
    </w:tblStylePr>
    <w:tblStylePr w:type="nwCell">
      <w:rPr>
        <w:rFonts w:cs="Times New Roman"/>
      </w:rPr>
      <w:tblPr/>
      <w:tcPr>
        <w:tcBorders>
          <w:bottom w:val="single" w:sz="4" w:space="0" w:color="FFD966"/>
        </w:tcBorders>
      </w:tcPr>
    </w:tblStylePr>
    <w:tblStylePr w:type="seCell">
      <w:rPr>
        <w:rFonts w:cs="Times New Roman"/>
      </w:rPr>
      <w:tblPr/>
      <w:tcPr>
        <w:tcBorders>
          <w:top w:val="single" w:sz="4" w:space="0" w:color="FFD966"/>
        </w:tcBorders>
      </w:tcPr>
    </w:tblStylePr>
    <w:tblStylePr w:type="swCell">
      <w:rPr>
        <w:rFonts w:cs="Times New Roman"/>
      </w:rPr>
      <w:tblPr/>
      <w:tcPr>
        <w:tcBorders>
          <w:top w:val="single" w:sz="4" w:space="0" w:color="FFD966"/>
        </w:tcBorders>
      </w:tcPr>
    </w:tblStylePr>
  </w:style>
  <w:style w:type="table" w:customStyle="1" w:styleId="GridTable7Colorful-Accent52">
    <w:name w:val="Grid Table 7 Colorful - Accent 52"/>
    <w:basedOn w:val="TableNormal"/>
    <w:next w:val="GridTable7Colorful-Accent5"/>
    <w:uiPriority w:val="52"/>
    <w:rPr>
      <w:rFonts w:ascii="Calibri" w:hAnsi="Calibri"/>
      <w:color w:val="2E74B5"/>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bottom w:val="single" w:sz="4" w:space="0" w:color="9CC2E5"/>
        </w:tcBorders>
      </w:tcPr>
    </w:tblStylePr>
    <w:tblStylePr w:type="nwCell">
      <w:rPr>
        <w:rFonts w:cs="Times New Roman"/>
      </w:rPr>
      <w:tblPr/>
      <w:tcPr>
        <w:tcBorders>
          <w:bottom w:val="single" w:sz="4" w:space="0" w:color="9CC2E5"/>
        </w:tcBorders>
      </w:tcPr>
    </w:tblStylePr>
    <w:tblStylePr w:type="seCell">
      <w:rPr>
        <w:rFonts w:cs="Times New Roman"/>
      </w:rPr>
      <w:tblPr/>
      <w:tcPr>
        <w:tcBorders>
          <w:top w:val="single" w:sz="4" w:space="0" w:color="9CC2E5"/>
        </w:tcBorders>
      </w:tcPr>
    </w:tblStylePr>
    <w:tblStylePr w:type="swCell">
      <w:rPr>
        <w:rFonts w:cs="Times New Roman"/>
      </w:rPr>
      <w:tblPr/>
      <w:tcPr>
        <w:tcBorders>
          <w:top w:val="single" w:sz="4" w:space="0" w:color="9CC2E5"/>
        </w:tcBorders>
      </w:tcPr>
    </w:tblStylePr>
  </w:style>
  <w:style w:type="table" w:customStyle="1" w:styleId="GridTable7Colorful-Accent62">
    <w:name w:val="Grid Table 7 Colorful - Accent 62"/>
    <w:basedOn w:val="TableNormal"/>
    <w:next w:val="GridTable7Colorful-Accent6"/>
    <w:uiPriority w:val="52"/>
    <w:rPr>
      <w:rFonts w:ascii="Calibri" w:hAnsi="Calibri"/>
      <w:color w:val="538135"/>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E2EFD9"/>
      </w:tcPr>
    </w:tblStylePr>
    <w:tblStylePr w:type="band1Horz">
      <w:rPr>
        <w:rFonts w:cs="Times New Roman"/>
      </w:rPr>
      <w:tblPr/>
      <w:tcPr>
        <w:shd w:val="clear" w:color="auto" w:fill="E2EFD9"/>
      </w:tcPr>
    </w:tblStylePr>
    <w:tblStylePr w:type="neCell">
      <w:rPr>
        <w:rFonts w:cs="Times New Roman"/>
      </w:rPr>
      <w:tblPr/>
      <w:tcPr>
        <w:tcBorders>
          <w:bottom w:val="single" w:sz="4" w:space="0" w:color="A8D08D"/>
        </w:tcBorders>
      </w:tcPr>
    </w:tblStylePr>
    <w:tblStylePr w:type="nwCell">
      <w:rPr>
        <w:rFonts w:cs="Times New Roman"/>
      </w:rPr>
      <w:tblPr/>
      <w:tcPr>
        <w:tcBorders>
          <w:bottom w:val="single" w:sz="4" w:space="0" w:color="A8D08D"/>
        </w:tcBorders>
      </w:tcPr>
    </w:tblStylePr>
    <w:tblStylePr w:type="seCell">
      <w:rPr>
        <w:rFonts w:cs="Times New Roman"/>
      </w:rPr>
      <w:tblPr/>
      <w:tcPr>
        <w:tcBorders>
          <w:top w:val="single" w:sz="4" w:space="0" w:color="A8D08D"/>
        </w:tcBorders>
      </w:tcPr>
    </w:tblStylePr>
    <w:tblStylePr w:type="swCell">
      <w:rPr>
        <w:rFonts w:cs="Times New Roman"/>
      </w:rPr>
      <w:tblPr/>
      <w:tcPr>
        <w:tcBorders>
          <w:top w:val="single" w:sz="4" w:space="0" w:color="A8D08D"/>
        </w:tcBorders>
      </w:tcPr>
    </w:tblStylePr>
  </w:style>
  <w:style w:type="character" w:customStyle="1" w:styleId="IntenseQuoteChar1">
    <w:name w:val="Intense Quote Char1"/>
    <w:basedOn w:val="DefaultParagraphFont"/>
    <w:uiPriority w:val="30"/>
    <w:rPr>
      <w:rFonts w:cs="Times New Roman"/>
      <w:i/>
      <w:iCs/>
      <w:color w:val="4472C4"/>
    </w:rPr>
  </w:style>
  <w:style w:type="character" w:customStyle="1" w:styleId="IntenseQuoteChar11">
    <w:name w:val="Intense Quote Char11"/>
    <w:basedOn w:val="DefaultParagraphFont"/>
    <w:uiPriority w:val="30"/>
    <w:rPr>
      <w:rFonts w:cs="Times New Roman"/>
      <w:i/>
      <w:iCs/>
      <w:color w:val="4472C4"/>
    </w:rPr>
  </w:style>
  <w:style w:type="table" w:customStyle="1" w:styleId="LightGrid2">
    <w:name w:val="Light Grid2"/>
    <w:basedOn w:val="TableNormal"/>
    <w:next w:val="LightGrid"/>
    <w:uiPriority w:val="62"/>
    <w:semiHidden/>
    <w:unhideWhenUsed/>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2">
    <w:name w:val="Light Grid - Accent 12"/>
    <w:basedOn w:val="TableNormal"/>
    <w:next w:val="LightGrid-Accent1"/>
    <w:uiPriority w:val="62"/>
    <w:semiHidden/>
    <w:unhideWhenUsed/>
    <w:rPr>
      <w:rFonts w:ascii="Calibri" w:hAnsi="Calibri"/>
      <w:sz w:val="22"/>
      <w:szCs w:val="22"/>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22">
    <w:name w:val="Light Grid - Accent 22"/>
    <w:basedOn w:val="TableNormal"/>
    <w:next w:val="LightGrid-Accent2"/>
    <w:uiPriority w:val="62"/>
    <w:semiHidden/>
    <w:unhideWhenUsed/>
    <w:rPr>
      <w:rFonts w:ascii="Calibri" w:hAnsi="Calibri"/>
      <w:sz w:val="22"/>
      <w:szCs w:val="22"/>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2">
    <w:name w:val="Light Grid - Accent 32"/>
    <w:basedOn w:val="TableNormal"/>
    <w:next w:val="LightGrid-Accent3"/>
    <w:uiPriority w:val="62"/>
    <w:semiHidden/>
    <w:unhideWhenUsed/>
    <w:rPr>
      <w:rFonts w:ascii="Calibri" w:hAnsi="Calibri"/>
      <w:sz w:val="22"/>
      <w:szCs w:val="22"/>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42">
    <w:name w:val="Light Grid - Accent 42"/>
    <w:basedOn w:val="TableNormal"/>
    <w:next w:val="LightGrid-Accent4"/>
    <w:uiPriority w:val="62"/>
    <w:semiHidden/>
    <w:unhideWhenUsed/>
    <w:rPr>
      <w:rFonts w:ascii="Calibri" w:hAnsi="Calibri"/>
      <w:sz w:val="22"/>
      <w:szCs w:val="22"/>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rPr>
        <w:rFonts w:cs="Times New Roman"/>
      </w:rPr>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rPr>
        <w:rFonts w:cs="Times New Roman"/>
      </w:rPr>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rPr>
        <w:rFonts w:cs="Times New Roman"/>
      </w:rPr>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customStyle="1" w:styleId="LightGrid-Accent52">
    <w:name w:val="Light Grid - Accent 52"/>
    <w:basedOn w:val="TableNormal"/>
    <w:next w:val="LightGrid-Accent5"/>
    <w:uiPriority w:val="62"/>
    <w:semiHidden/>
    <w:unhideWhenUsed/>
    <w:rPr>
      <w:rFonts w:ascii="Calibri" w:hAnsi="Calibri"/>
      <w:sz w:val="22"/>
      <w:szCs w:val="22"/>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rPr>
        <w:rFonts w:cs="Times New Roman"/>
      </w:rPr>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rPr>
        <w:rFonts w:cs="Times New Roman"/>
      </w:rPr>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rPr>
        <w:rFonts w:cs="Times New Roman"/>
      </w:rPr>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62">
    <w:name w:val="Light Grid - Accent 62"/>
    <w:basedOn w:val="TableNormal"/>
    <w:next w:val="LightGrid-Accent6"/>
    <w:uiPriority w:val="62"/>
    <w:semiHidden/>
    <w:unhideWhenUsed/>
    <w:rPr>
      <w:rFonts w:ascii="Calibri" w:hAnsi="Calibri"/>
      <w:sz w:val="22"/>
      <w:szCs w:val="22"/>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rPr>
        <w:rFonts w:cs="Times New Roman"/>
      </w:rPr>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rPr>
        <w:rFonts w:cs="Times New Roman"/>
      </w:rPr>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rPr>
        <w:rFonts w:cs="Times New Roman"/>
      </w:rPr>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ghtList2">
    <w:name w:val="Light List2"/>
    <w:basedOn w:val="TableNormal"/>
    <w:next w:val="LightList"/>
    <w:uiPriority w:val="61"/>
    <w:semiHidden/>
    <w:unhideWhenUsed/>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2">
    <w:name w:val="Light List - Accent 12"/>
    <w:basedOn w:val="TableNormal"/>
    <w:next w:val="LightList-Accent1"/>
    <w:uiPriority w:val="61"/>
    <w:semiHidden/>
    <w:unhideWhenUsed/>
    <w:rPr>
      <w:rFonts w:ascii="Calibri" w:hAnsi="Calibri"/>
      <w:sz w:val="22"/>
      <w:szCs w:val="22"/>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pPr>
      <w:rPr>
        <w:rFonts w:cs="Times New Roman"/>
        <w:b/>
        <w:bCs/>
        <w:color w:val="FFFFFF"/>
      </w:rPr>
      <w:tblPr/>
      <w:tcPr>
        <w:shd w:val="clear" w:color="auto" w:fill="4472C4"/>
      </w:tcPr>
    </w:tblStylePr>
    <w:tblStylePr w:type="lastRow">
      <w:pPr>
        <w:spacing w:before="0" w:after="0"/>
      </w:pPr>
      <w:rPr>
        <w:rFonts w:cs="Times New Roman"/>
        <w:b/>
        <w:bCs/>
      </w:rPr>
      <w:tblPr/>
      <w:tcPr>
        <w:tcBorders>
          <w:top w:val="double" w:sz="6" w:space="0" w:color="4472C4"/>
          <w:left w:val="single" w:sz="8" w:space="0" w:color="4472C4"/>
          <w:bottom w:val="single" w:sz="8" w:space="0" w:color="4472C4"/>
          <w:right w:val="single" w:sz="8"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472C4"/>
          <w:left w:val="single" w:sz="8" w:space="0" w:color="4472C4"/>
          <w:bottom w:val="single" w:sz="8" w:space="0" w:color="4472C4"/>
          <w:right w:val="single" w:sz="8" w:space="0" w:color="4472C4"/>
        </w:tcBorders>
      </w:tcPr>
    </w:tblStylePr>
    <w:tblStylePr w:type="band1Horz">
      <w:rPr>
        <w:rFonts w:cs="Times New Roman"/>
      </w:rPr>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22">
    <w:name w:val="Light List - Accent 22"/>
    <w:basedOn w:val="TableNormal"/>
    <w:next w:val="LightList-Accent2"/>
    <w:uiPriority w:val="61"/>
    <w:semiHidden/>
    <w:unhideWhenUsed/>
    <w:rPr>
      <w:rFonts w:ascii="Calibri" w:hAnsi="Calibri"/>
      <w:sz w:val="22"/>
      <w:szCs w:val="22"/>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pPr>
      <w:rPr>
        <w:rFonts w:cs="Times New Roman"/>
        <w:b/>
        <w:bCs/>
        <w:color w:val="FFFFFF"/>
      </w:rPr>
      <w:tblPr/>
      <w:tcPr>
        <w:shd w:val="clear" w:color="auto" w:fill="ED7D31"/>
      </w:tcPr>
    </w:tblStylePr>
    <w:tblStylePr w:type="lastRow">
      <w:pPr>
        <w:spacing w:before="0" w:after="0"/>
      </w:pPr>
      <w:rPr>
        <w:rFonts w:cs="Times New Roman"/>
        <w:b/>
        <w:bCs/>
      </w:rPr>
      <w:tblPr/>
      <w:tcPr>
        <w:tcBorders>
          <w:top w:val="double" w:sz="6" w:space="0" w:color="ED7D31"/>
          <w:left w:val="single" w:sz="8" w:space="0" w:color="ED7D31"/>
          <w:bottom w:val="single" w:sz="8" w:space="0" w:color="ED7D31"/>
          <w:right w:val="single" w:sz="8" w:space="0" w:color="ED7D3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ED7D31"/>
          <w:left w:val="single" w:sz="8" w:space="0" w:color="ED7D31"/>
          <w:bottom w:val="single" w:sz="8" w:space="0" w:color="ED7D31"/>
          <w:right w:val="single" w:sz="8" w:space="0" w:color="ED7D31"/>
        </w:tcBorders>
      </w:tcPr>
    </w:tblStylePr>
    <w:tblStylePr w:type="band1Horz">
      <w:rPr>
        <w:rFonts w:cs="Times New Roman"/>
      </w:rPr>
      <w:tblPr/>
      <w:tcPr>
        <w:tcBorders>
          <w:top w:val="single" w:sz="8" w:space="0" w:color="ED7D31"/>
          <w:left w:val="single" w:sz="8" w:space="0" w:color="ED7D31"/>
          <w:bottom w:val="single" w:sz="8" w:space="0" w:color="ED7D31"/>
          <w:right w:val="single" w:sz="8" w:space="0" w:color="ED7D31"/>
        </w:tcBorders>
      </w:tcPr>
    </w:tblStylePr>
  </w:style>
  <w:style w:type="table" w:customStyle="1" w:styleId="LightList-Accent32">
    <w:name w:val="Light List - Accent 32"/>
    <w:basedOn w:val="TableNormal"/>
    <w:next w:val="LightList-Accent3"/>
    <w:uiPriority w:val="61"/>
    <w:semiHidden/>
    <w:unhideWhenUsed/>
    <w:rPr>
      <w:rFonts w:ascii="Calibri" w:hAnsi="Calibri"/>
      <w:sz w:val="22"/>
      <w:szCs w:val="22"/>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pPr>
      <w:rPr>
        <w:rFonts w:cs="Times New Roman"/>
        <w:b/>
        <w:bCs/>
        <w:color w:val="FFFFFF"/>
      </w:rPr>
      <w:tblPr/>
      <w:tcPr>
        <w:shd w:val="clear" w:color="auto" w:fill="A5A5A5"/>
      </w:tcPr>
    </w:tblStylePr>
    <w:tblStylePr w:type="lastRow">
      <w:pPr>
        <w:spacing w:before="0" w:after="0"/>
      </w:pPr>
      <w:rPr>
        <w:rFonts w:cs="Times New Roman"/>
        <w:b/>
        <w:bCs/>
      </w:rPr>
      <w:tblPr/>
      <w:tcPr>
        <w:tcBorders>
          <w:top w:val="double" w:sz="6" w:space="0" w:color="A5A5A5"/>
          <w:left w:val="single" w:sz="8" w:space="0" w:color="A5A5A5"/>
          <w:bottom w:val="single" w:sz="8" w:space="0" w:color="A5A5A5"/>
          <w:right w:val="single" w:sz="8" w:space="0" w:color="A5A5A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A5A5A5"/>
          <w:left w:val="single" w:sz="8" w:space="0" w:color="A5A5A5"/>
          <w:bottom w:val="single" w:sz="8" w:space="0" w:color="A5A5A5"/>
          <w:right w:val="single" w:sz="8" w:space="0" w:color="A5A5A5"/>
        </w:tcBorders>
      </w:tcPr>
    </w:tblStylePr>
    <w:tblStylePr w:type="band1Horz">
      <w:rPr>
        <w:rFonts w:cs="Times New Roman"/>
      </w:rPr>
      <w:tblPr/>
      <w:tcPr>
        <w:tcBorders>
          <w:top w:val="single" w:sz="8" w:space="0" w:color="A5A5A5"/>
          <w:left w:val="single" w:sz="8" w:space="0" w:color="A5A5A5"/>
          <w:bottom w:val="single" w:sz="8" w:space="0" w:color="A5A5A5"/>
          <w:right w:val="single" w:sz="8" w:space="0" w:color="A5A5A5"/>
        </w:tcBorders>
      </w:tcPr>
    </w:tblStylePr>
  </w:style>
  <w:style w:type="table" w:customStyle="1" w:styleId="LightList-Accent42">
    <w:name w:val="Light List - Accent 42"/>
    <w:basedOn w:val="TableNormal"/>
    <w:next w:val="LightList-Accent4"/>
    <w:uiPriority w:val="61"/>
    <w:semiHidden/>
    <w:unhideWhenUsed/>
    <w:rPr>
      <w:rFonts w:ascii="Calibri" w:hAnsi="Calibri"/>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pPr>
      <w:rPr>
        <w:rFonts w:cs="Times New Roman"/>
        <w:b/>
        <w:bCs/>
        <w:color w:val="FFFFFF"/>
      </w:rPr>
      <w:tblPr/>
      <w:tcPr>
        <w:shd w:val="clear" w:color="auto" w:fill="FFC000"/>
      </w:tcPr>
    </w:tblStylePr>
    <w:tblStylePr w:type="lastRow">
      <w:pPr>
        <w:spacing w:before="0" w:after="0"/>
      </w:pPr>
      <w:rPr>
        <w:rFonts w:cs="Times New Roman"/>
        <w:b/>
        <w:bCs/>
      </w:rPr>
      <w:tblPr/>
      <w:tcPr>
        <w:tcBorders>
          <w:top w:val="double" w:sz="6" w:space="0" w:color="FFC000"/>
          <w:left w:val="single" w:sz="8" w:space="0" w:color="FFC000"/>
          <w:bottom w:val="single" w:sz="8" w:space="0" w:color="FFC000"/>
          <w:right w:val="single" w:sz="8" w:space="0" w:color="FFC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FC000"/>
          <w:left w:val="single" w:sz="8" w:space="0" w:color="FFC000"/>
          <w:bottom w:val="single" w:sz="8" w:space="0" w:color="FFC000"/>
          <w:right w:val="single" w:sz="8" w:space="0" w:color="FFC000"/>
        </w:tcBorders>
      </w:tcPr>
    </w:tblStylePr>
    <w:tblStylePr w:type="band1Horz">
      <w:rPr>
        <w:rFonts w:cs="Times New Roman"/>
      </w:rPr>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List-Accent52">
    <w:name w:val="Light List - Accent 52"/>
    <w:basedOn w:val="TableNormal"/>
    <w:next w:val="LightList-Accent5"/>
    <w:uiPriority w:val="61"/>
    <w:semiHidden/>
    <w:unhideWhenUsed/>
    <w:rPr>
      <w:rFonts w:ascii="Calibri" w:hAnsi="Calibri"/>
      <w:sz w:val="22"/>
      <w:szCs w:val="22"/>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pPr>
      <w:rPr>
        <w:rFonts w:cs="Times New Roman"/>
        <w:b/>
        <w:bCs/>
        <w:color w:val="FFFFFF"/>
      </w:rPr>
      <w:tblPr/>
      <w:tcPr>
        <w:shd w:val="clear" w:color="auto" w:fill="5B9BD5"/>
      </w:tcPr>
    </w:tblStylePr>
    <w:tblStylePr w:type="lastRow">
      <w:pPr>
        <w:spacing w:before="0" w:after="0"/>
      </w:pPr>
      <w:rPr>
        <w:rFonts w:cs="Times New Roman"/>
        <w:b/>
        <w:bCs/>
      </w:rPr>
      <w:tblPr/>
      <w:tcPr>
        <w:tcBorders>
          <w:top w:val="double" w:sz="6" w:space="0" w:color="5B9BD5"/>
          <w:left w:val="single" w:sz="8" w:space="0" w:color="5B9BD5"/>
          <w:bottom w:val="single" w:sz="8" w:space="0" w:color="5B9BD5"/>
          <w:right w:val="single" w:sz="8" w:space="0" w:color="5B9BD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5B9BD5"/>
          <w:left w:val="single" w:sz="8" w:space="0" w:color="5B9BD5"/>
          <w:bottom w:val="single" w:sz="8" w:space="0" w:color="5B9BD5"/>
          <w:right w:val="single" w:sz="8" w:space="0" w:color="5B9BD5"/>
        </w:tcBorders>
      </w:tcPr>
    </w:tblStylePr>
    <w:tblStylePr w:type="band1Horz">
      <w:rPr>
        <w:rFonts w:cs="Times New Roman"/>
      </w:rPr>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List-Accent62">
    <w:name w:val="Light List - Accent 62"/>
    <w:basedOn w:val="TableNormal"/>
    <w:next w:val="LightList-Accent6"/>
    <w:uiPriority w:val="61"/>
    <w:semiHidden/>
    <w:unhideWhenUsed/>
    <w:rPr>
      <w:rFonts w:ascii="Calibri" w:hAnsi="Calibri"/>
      <w:sz w:val="22"/>
      <w:szCs w:val="22"/>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pPr>
      <w:rPr>
        <w:rFonts w:cs="Times New Roman"/>
        <w:b/>
        <w:bCs/>
        <w:color w:val="FFFFFF"/>
      </w:rPr>
      <w:tblPr/>
      <w:tcPr>
        <w:shd w:val="clear" w:color="auto" w:fill="70AD47"/>
      </w:tcPr>
    </w:tblStylePr>
    <w:tblStylePr w:type="lastRow">
      <w:pPr>
        <w:spacing w:before="0" w:after="0"/>
      </w:pPr>
      <w:rPr>
        <w:rFonts w:cs="Times New Roman"/>
        <w:b/>
        <w:bCs/>
      </w:rPr>
      <w:tblPr/>
      <w:tcPr>
        <w:tcBorders>
          <w:top w:val="double" w:sz="6" w:space="0" w:color="70AD47"/>
          <w:left w:val="single" w:sz="8" w:space="0" w:color="70AD47"/>
          <w:bottom w:val="single" w:sz="8" w:space="0" w:color="70AD47"/>
          <w:right w:val="single" w:sz="8" w:space="0" w:color="70AD47"/>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70AD47"/>
          <w:left w:val="single" w:sz="8" w:space="0" w:color="70AD47"/>
          <w:bottom w:val="single" w:sz="8" w:space="0" w:color="70AD47"/>
          <w:right w:val="single" w:sz="8" w:space="0" w:color="70AD47"/>
        </w:tcBorders>
      </w:tcPr>
    </w:tblStylePr>
    <w:tblStylePr w:type="band1Horz">
      <w:rPr>
        <w:rFonts w:cs="Times New Roman"/>
      </w:rPr>
      <w:tblPr/>
      <w:tcPr>
        <w:tcBorders>
          <w:top w:val="single" w:sz="8" w:space="0" w:color="70AD47"/>
          <w:left w:val="single" w:sz="8" w:space="0" w:color="70AD47"/>
          <w:bottom w:val="single" w:sz="8" w:space="0" w:color="70AD47"/>
          <w:right w:val="single" w:sz="8" w:space="0" w:color="70AD47"/>
        </w:tcBorders>
      </w:tcPr>
    </w:tblStylePr>
  </w:style>
  <w:style w:type="table" w:customStyle="1" w:styleId="LightShading2">
    <w:name w:val="Light Shading2"/>
    <w:basedOn w:val="TableNormal"/>
    <w:next w:val="LightShading"/>
    <w:uiPriority w:val="60"/>
    <w:semiHidden/>
    <w:unhideWhenUsed/>
    <w:rPr>
      <w:rFonts w:ascii="Calibri"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LightShading-Accent12">
    <w:name w:val="Light Shading - Accent 12"/>
    <w:basedOn w:val="TableNormal"/>
    <w:next w:val="LightShading-Accent1"/>
    <w:uiPriority w:val="60"/>
    <w:semiHidden/>
    <w:unhideWhenUsed/>
    <w:rPr>
      <w:rFonts w:ascii="Calibri" w:hAnsi="Calibri"/>
      <w:color w:val="2F5496"/>
      <w:sz w:val="22"/>
      <w:szCs w:val="22"/>
    </w:rPr>
    <w:tblPr>
      <w:tblStyleRowBandSize w:val="1"/>
      <w:tblStyleColBandSize w:val="1"/>
      <w:tblBorders>
        <w:top w:val="single" w:sz="8" w:space="0" w:color="4472C4"/>
        <w:bottom w:val="single" w:sz="8" w:space="0" w:color="4472C4"/>
      </w:tblBorders>
    </w:tblPr>
    <w:tblStylePr w:type="firstRow">
      <w:pPr>
        <w:spacing w:before="0" w:after="0"/>
      </w:pPr>
      <w:rPr>
        <w:rFonts w:cs="Times New Roman"/>
        <w:b/>
        <w:bCs/>
      </w:rPr>
      <w:tblPr/>
      <w:tcPr>
        <w:tcBorders>
          <w:top w:val="single" w:sz="8" w:space="0" w:color="4472C4"/>
          <w:left w:val="nil"/>
          <w:bottom w:val="single" w:sz="8" w:space="0" w:color="4472C4"/>
          <w:right w:val="nil"/>
          <w:insideH w:val="nil"/>
          <w:insideV w:val="nil"/>
        </w:tcBorders>
      </w:tcPr>
    </w:tblStylePr>
    <w:tblStylePr w:type="lastRow">
      <w:pPr>
        <w:spacing w:before="0" w:after="0"/>
      </w:pPr>
      <w:rPr>
        <w:rFonts w:cs="Times New Roman"/>
        <w:b/>
        <w:bCs/>
      </w:rPr>
      <w:tblPr/>
      <w:tcPr>
        <w:tcBorders>
          <w:top w:val="single" w:sz="8" w:space="0" w:color="4472C4"/>
          <w:left w:val="nil"/>
          <w:bottom w:val="single" w:sz="8" w:space="0" w:color="4472C4"/>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0DBF0"/>
      </w:tcPr>
    </w:tblStylePr>
    <w:tblStylePr w:type="band1Horz">
      <w:rPr>
        <w:rFonts w:cs="Times New Roman"/>
      </w:rPr>
      <w:tblPr/>
      <w:tcPr>
        <w:tcBorders>
          <w:left w:val="nil"/>
          <w:right w:val="nil"/>
          <w:insideH w:val="nil"/>
          <w:insideV w:val="nil"/>
        </w:tcBorders>
        <w:shd w:val="clear" w:color="auto" w:fill="D0DBF0"/>
      </w:tcPr>
    </w:tblStylePr>
  </w:style>
  <w:style w:type="table" w:customStyle="1" w:styleId="LightShading-Accent22">
    <w:name w:val="Light Shading - Accent 22"/>
    <w:basedOn w:val="TableNormal"/>
    <w:next w:val="LightShading-Accent2"/>
    <w:uiPriority w:val="60"/>
    <w:semiHidden/>
    <w:unhideWhenUsed/>
    <w:rPr>
      <w:rFonts w:ascii="Calibri" w:hAnsi="Calibri"/>
      <w:color w:val="C45911"/>
      <w:sz w:val="22"/>
      <w:szCs w:val="22"/>
    </w:rPr>
    <w:tblPr>
      <w:tblStyleRowBandSize w:val="1"/>
      <w:tblStyleColBandSize w:val="1"/>
      <w:tblBorders>
        <w:top w:val="single" w:sz="8" w:space="0" w:color="ED7D31"/>
        <w:bottom w:val="single" w:sz="8" w:space="0" w:color="ED7D31"/>
      </w:tblBorders>
    </w:tblPr>
    <w:tblStylePr w:type="firstRow">
      <w:pPr>
        <w:spacing w:before="0" w:after="0"/>
      </w:pPr>
      <w:rPr>
        <w:rFonts w:cs="Times New Roman"/>
        <w:b/>
        <w:bCs/>
      </w:rPr>
      <w:tblPr/>
      <w:tcPr>
        <w:tcBorders>
          <w:top w:val="single" w:sz="8" w:space="0" w:color="ED7D31"/>
          <w:left w:val="nil"/>
          <w:bottom w:val="single" w:sz="8" w:space="0" w:color="ED7D31"/>
          <w:right w:val="nil"/>
          <w:insideH w:val="nil"/>
          <w:insideV w:val="nil"/>
        </w:tcBorders>
      </w:tcPr>
    </w:tblStylePr>
    <w:tblStylePr w:type="lastRow">
      <w:pPr>
        <w:spacing w:before="0" w:after="0"/>
      </w:pPr>
      <w:rPr>
        <w:rFonts w:cs="Times New Roman"/>
        <w:b/>
        <w:bCs/>
      </w:rPr>
      <w:tblPr/>
      <w:tcPr>
        <w:tcBorders>
          <w:top w:val="single" w:sz="8" w:space="0" w:color="ED7D31"/>
          <w:left w:val="nil"/>
          <w:bottom w:val="single" w:sz="8" w:space="0" w:color="ED7D3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ADECB"/>
      </w:tcPr>
    </w:tblStylePr>
    <w:tblStylePr w:type="band1Horz">
      <w:rPr>
        <w:rFonts w:cs="Times New Roman"/>
      </w:rPr>
      <w:tblPr/>
      <w:tcPr>
        <w:tcBorders>
          <w:left w:val="nil"/>
          <w:right w:val="nil"/>
          <w:insideH w:val="nil"/>
          <w:insideV w:val="nil"/>
        </w:tcBorders>
        <w:shd w:val="clear" w:color="auto" w:fill="FADECB"/>
      </w:tcPr>
    </w:tblStylePr>
  </w:style>
  <w:style w:type="table" w:customStyle="1" w:styleId="LightShading-Accent32">
    <w:name w:val="Light Shading - Accent 32"/>
    <w:basedOn w:val="TableNormal"/>
    <w:next w:val="LightShading-Accent3"/>
    <w:uiPriority w:val="60"/>
    <w:semiHidden/>
    <w:unhideWhenUsed/>
    <w:rPr>
      <w:rFonts w:ascii="Calibri" w:hAnsi="Calibri"/>
      <w:color w:val="7B7B7B"/>
      <w:sz w:val="22"/>
      <w:szCs w:val="22"/>
    </w:rPr>
    <w:tblPr>
      <w:tblStyleRowBandSize w:val="1"/>
      <w:tblStyleColBandSize w:val="1"/>
      <w:tblBorders>
        <w:top w:val="single" w:sz="8" w:space="0" w:color="A5A5A5"/>
        <w:bottom w:val="single" w:sz="8" w:space="0" w:color="A5A5A5"/>
      </w:tblBorders>
    </w:tblPr>
    <w:tblStylePr w:type="firstRow">
      <w:pPr>
        <w:spacing w:before="0" w:after="0"/>
      </w:pPr>
      <w:rPr>
        <w:rFonts w:cs="Times New Roman"/>
        <w:b/>
        <w:bCs/>
      </w:rPr>
      <w:tblPr/>
      <w:tcPr>
        <w:tcBorders>
          <w:top w:val="single" w:sz="8" w:space="0" w:color="A5A5A5"/>
          <w:left w:val="nil"/>
          <w:bottom w:val="single" w:sz="8" w:space="0" w:color="A5A5A5"/>
          <w:right w:val="nil"/>
          <w:insideH w:val="nil"/>
          <w:insideV w:val="nil"/>
        </w:tcBorders>
      </w:tcPr>
    </w:tblStylePr>
    <w:tblStylePr w:type="lastRow">
      <w:pPr>
        <w:spacing w:before="0" w:after="0"/>
      </w:pPr>
      <w:rPr>
        <w:rFonts w:cs="Times New Roman"/>
        <w:b/>
        <w:bCs/>
      </w:rPr>
      <w:tblPr/>
      <w:tcPr>
        <w:tcBorders>
          <w:top w:val="single" w:sz="8" w:space="0" w:color="A5A5A5"/>
          <w:left w:val="nil"/>
          <w:bottom w:val="single" w:sz="8" w:space="0" w:color="A5A5A5"/>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8E8E8"/>
      </w:tcPr>
    </w:tblStylePr>
    <w:tblStylePr w:type="band1Horz">
      <w:rPr>
        <w:rFonts w:cs="Times New Roman"/>
      </w:rPr>
      <w:tblPr/>
      <w:tcPr>
        <w:tcBorders>
          <w:left w:val="nil"/>
          <w:right w:val="nil"/>
          <w:insideH w:val="nil"/>
          <w:insideV w:val="nil"/>
        </w:tcBorders>
        <w:shd w:val="clear" w:color="auto" w:fill="E8E8E8"/>
      </w:tcPr>
    </w:tblStylePr>
  </w:style>
  <w:style w:type="table" w:customStyle="1" w:styleId="LightShading-Accent42">
    <w:name w:val="Light Shading - Accent 42"/>
    <w:basedOn w:val="TableNormal"/>
    <w:next w:val="LightShading-Accent4"/>
    <w:uiPriority w:val="60"/>
    <w:semiHidden/>
    <w:unhideWhenUsed/>
    <w:rPr>
      <w:rFonts w:ascii="Calibri" w:hAnsi="Calibri"/>
      <w:color w:val="BF8F00"/>
      <w:sz w:val="22"/>
      <w:szCs w:val="22"/>
    </w:rPr>
    <w:tblPr>
      <w:tblStyleRowBandSize w:val="1"/>
      <w:tblStyleColBandSize w:val="1"/>
      <w:tblBorders>
        <w:top w:val="single" w:sz="8" w:space="0" w:color="FFC000"/>
        <w:bottom w:val="single" w:sz="8" w:space="0" w:color="FFC000"/>
      </w:tblBorders>
    </w:tblPr>
    <w:tblStylePr w:type="firstRow">
      <w:pPr>
        <w:spacing w:before="0" w:after="0"/>
      </w:pPr>
      <w:rPr>
        <w:rFonts w:cs="Times New Roman"/>
        <w:b/>
        <w:bCs/>
      </w:rPr>
      <w:tblPr/>
      <w:tcPr>
        <w:tcBorders>
          <w:top w:val="single" w:sz="8" w:space="0" w:color="FFC000"/>
          <w:left w:val="nil"/>
          <w:bottom w:val="single" w:sz="8" w:space="0" w:color="FFC000"/>
          <w:right w:val="nil"/>
          <w:insideH w:val="nil"/>
          <w:insideV w:val="nil"/>
        </w:tcBorders>
      </w:tcPr>
    </w:tblStylePr>
    <w:tblStylePr w:type="lastRow">
      <w:pPr>
        <w:spacing w:before="0" w:after="0"/>
      </w:pPr>
      <w:rPr>
        <w:rFonts w:cs="Times New Roman"/>
        <w:b/>
        <w:bCs/>
      </w:rPr>
      <w:tblPr/>
      <w:tcPr>
        <w:tcBorders>
          <w:top w:val="single" w:sz="8" w:space="0" w:color="FFC000"/>
          <w:left w:val="nil"/>
          <w:bottom w:val="single" w:sz="8" w:space="0" w:color="FFC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FEFC0"/>
      </w:tcPr>
    </w:tblStylePr>
    <w:tblStylePr w:type="band1Horz">
      <w:rPr>
        <w:rFonts w:cs="Times New Roman"/>
      </w:rPr>
      <w:tblPr/>
      <w:tcPr>
        <w:tcBorders>
          <w:left w:val="nil"/>
          <w:right w:val="nil"/>
          <w:insideH w:val="nil"/>
          <w:insideV w:val="nil"/>
        </w:tcBorders>
        <w:shd w:val="clear" w:color="auto" w:fill="FFEFC0"/>
      </w:tcPr>
    </w:tblStylePr>
  </w:style>
  <w:style w:type="table" w:customStyle="1" w:styleId="LightShading-Accent52">
    <w:name w:val="Light Shading - Accent 52"/>
    <w:basedOn w:val="TableNormal"/>
    <w:next w:val="LightShading-Accent5"/>
    <w:uiPriority w:val="60"/>
    <w:semiHidden/>
    <w:unhideWhenUsed/>
    <w:rPr>
      <w:rFonts w:ascii="Calibri" w:hAnsi="Calibri"/>
      <w:color w:val="2E74B5"/>
      <w:sz w:val="22"/>
      <w:szCs w:val="22"/>
    </w:rPr>
    <w:tblPr>
      <w:tblStyleRowBandSize w:val="1"/>
      <w:tblStyleColBandSize w:val="1"/>
      <w:tblBorders>
        <w:top w:val="single" w:sz="8" w:space="0" w:color="5B9BD5"/>
        <w:bottom w:val="single" w:sz="8" w:space="0" w:color="5B9BD5"/>
      </w:tblBorders>
    </w:tblPr>
    <w:tblStylePr w:type="firstRow">
      <w:pPr>
        <w:spacing w:before="0" w:after="0"/>
      </w:pPr>
      <w:rPr>
        <w:rFonts w:cs="Times New Roman"/>
        <w:b/>
        <w:bCs/>
      </w:rPr>
      <w:tblPr/>
      <w:tcPr>
        <w:tcBorders>
          <w:top w:val="single" w:sz="8" w:space="0" w:color="5B9BD5"/>
          <w:left w:val="nil"/>
          <w:bottom w:val="single" w:sz="8" w:space="0" w:color="5B9BD5"/>
          <w:right w:val="nil"/>
          <w:insideH w:val="nil"/>
          <w:insideV w:val="nil"/>
        </w:tcBorders>
      </w:tcPr>
    </w:tblStylePr>
    <w:tblStylePr w:type="lastRow">
      <w:pPr>
        <w:spacing w:before="0" w:after="0"/>
      </w:pPr>
      <w:rPr>
        <w:rFonts w:cs="Times New Roman"/>
        <w:b/>
        <w:bCs/>
      </w:rPr>
      <w:tblPr/>
      <w:tcPr>
        <w:tcBorders>
          <w:top w:val="single" w:sz="8" w:space="0" w:color="5B9BD5"/>
          <w:left w:val="nil"/>
          <w:bottom w:val="single" w:sz="8" w:space="0" w:color="5B9BD5"/>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6E6F4"/>
      </w:tcPr>
    </w:tblStylePr>
    <w:tblStylePr w:type="band1Horz">
      <w:rPr>
        <w:rFonts w:cs="Times New Roman"/>
      </w:rPr>
      <w:tblPr/>
      <w:tcPr>
        <w:tcBorders>
          <w:left w:val="nil"/>
          <w:right w:val="nil"/>
          <w:insideH w:val="nil"/>
          <w:insideV w:val="nil"/>
        </w:tcBorders>
        <w:shd w:val="clear" w:color="auto" w:fill="D6E6F4"/>
      </w:tcPr>
    </w:tblStylePr>
  </w:style>
  <w:style w:type="table" w:customStyle="1" w:styleId="LightShading-Accent62">
    <w:name w:val="Light Shading - Accent 62"/>
    <w:basedOn w:val="TableNormal"/>
    <w:next w:val="LightShading-Accent6"/>
    <w:uiPriority w:val="60"/>
    <w:semiHidden/>
    <w:unhideWhenUsed/>
    <w:rPr>
      <w:rFonts w:ascii="Calibri" w:hAnsi="Calibri"/>
      <w:color w:val="538135"/>
      <w:sz w:val="22"/>
      <w:szCs w:val="22"/>
    </w:rPr>
    <w:tblPr>
      <w:tblStyleRowBandSize w:val="1"/>
      <w:tblStyleColBandSize w:val="1"/>
      <w:tblBorders>
        <w:top w:val="single" w:sz="8" w:space="0" w:color="70AD47"/>
        <w:bottom w:val="single" w:sz="8" w:space="0" w:color="70AD47"/>
      </w:tblBorders>
    </w:tblPr>
    <w:tblStylePr w:type="firstRow">
      <w:pPr>
        <w:spacing w:before="0" w:after="0"/>
      </w:pPr>
      <w:rPr>
        <w:rFonts w:cs="Times New Roman"/>
        <w:b/>
        <w:bCs/>
      </w:rPr>
      <w:tblPr/>
      <w:tcPr>
        <w:tcBorders>
          <w:top w:val="single" w:sz="8" w:space="0" w:color="70AD47"/>
          <w:left w:val="nil"/>
          <w:bottom w:val="single" w:sz="8" w:space="0" w:color="70AD47"/>
          <w:right w:val="nil"/>
          <w:insideH w:val="nil"/>
          <w:insideV w:val="nil"/>
        </w:tcBorders>
      </w:tcPr>
    </w:tblStylePr>
    <w:tblStylePr w:type="lastRow">
      <w:pPr>
        <w:spacing w:before="0" w:after="0"/>
      </w:pPr>
      <w:rPr>
        <w:rFonts w:cs="Times New Roman"/>
        <w:b/>
        <w:bCs/>
      </w:rPr>
      <w:tblPr/>
      <w:tcPr>
        <w:tcBorders>
          <w:top w:val="single" w:sz="8" w:space="0" w:color="70AD47"/>
          <w:left w:val="nil"/>
          <w:bottom w:val="single" w:sz="8" w:space="0" w:color="70AD47"/>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BEBD0"/>
      </w:tcPr>
    </w:tblStylePr>
    <w:tblStylePr w:type="band1Horz">
      <w:rPr>
        <w:rFonts w:cs="Times New Roman"/>
      </w:rPr>
      <w:tblPr/>
      <w:tcPr>
        <w:tcBorders>
          <w:left w:val="nil"/>
          <w:right w:val="nil"/>
          <w:insideH w:val="nil"/>
          <w:insideV w:val="nil"/>
        </w:tcBorders>
        <w:shd w:val="clear" w:color="auto" w:fill="DBEBD0"/>
      </w:tcPr>
    </w:tblStylePr>
  </w:style>
  <w:style w:type="table" w:customStyle="1" w:styleId="ListTable1Light2">
    <w:name w:val="List Table 1 Light2"/>
    <w:basedOn w:val="TableNormal"/>
    <w:next w:val="ListTable1Light"/>
    <w:uiPriority w:val="46"/>
    <w:rPr>
      <w:rFonts w:ascii="Calibri" w:hAnsi="Calibri"/>
      <w:sz w:val="22"/>
      <w:szCs w:val="22"/>
    </w:rPr>
    <w:tblPr>
      <w:tblStyleRowBandSize w:val="1"/>
      <w:tblStyleColBandSize w:val="1"/>
    </w:tblPr>
    <w:tblStylePr w:type="firstRow">
      <w:rPr>
        <w:rFonts w:cs="Times New Roman"/>
        <w:b/>
        <w:bCs/>
      </w:rPr>
      <w:tblPr/>
      <w:tcPr>
        <w:tcBorders>
          <w:bottom w:val="single" w:sz="4" w:space="0" w:color="666666"/>
        </w:tcBorders>
      </w:tcPr>
    </w:tblStylePr>
    <w:tblStylePr w:type="lastRow">
      <w:rPr>
        <w:rFonts w:cs="Times New Roman"/>
        <w:b/>
        <w:bCs/>
      </w:rPr>
      <w:tblPr/>
      <w:tcPr>
        <w:tcBorders>
          <w:top w:val="single" w:sz="4" w:space="0" w:color="66666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cPr>
    </w:tblStylePr>
    <w:tblStylePr w:type="band1Horz">
      <w:rPr>
        <w:rFonts w:cs="Times New Roman"/>
      </w:rPr>
      <w:tblPr/>
      <w:tcPr>
        <w:shd w:val="clear" w:color="auto" w:fill="CCCCCC"/>
      </w:tcPr>
    </w:tblStylePr>
  </w:style>
  <w:style w:type="table" w:customStyle="1" w:styleId="ListTable1Light-Accent12">
    <w:name w:val="List Table 1 Light - Accent 12"/>
    <w:basedOn w:val="TableNormal"/>
    <w:next w:val="ListTable1Light-Accent1"/>
    <w:uiPriority w:val="46"/>
    <w:rPr>
      <w:rFonts w:ascii="Calibri" w:hAnsi="Calibri"/>
      <w:sz w:val="22"/>
      <w:szCs w:val="22"/>
    </w:rPr>
    <w:tblPr>
      <w:tblStyleRowBandSize w:val="1"/>
      <w:tblStyleColBandSize w:val="1"/>
    </w:tblPr>
    <w:tblStylePr w:type="firstRow">
      <w:rPr>
        <w:rFonts w:cs="Times New Roman"/>
        <w:b/>
        <w:bCs/>
      </w:rPr>
      <w:tblPr/>
      <w:tcPr>
        <w:tcBorders>
          <w:bottom w:val="single" w:sz="4" w:space="0" w:color="8EAADB"/>
        </w:tcBorders>
      </w:tcPr>
    </w:tblStylePr>
    <w:tblStylePr w:type="lastRow">
      <w:rPr>
        <w:rFonts w:cs="Times New Roman"/>
        <w:b/>
        <w:bCs/>
      </w:rPr>
      <w:tblPr/>
      <w:tcPr>
        <w:tcBorders>
          <w:top w:val="single" w:sz="4" w:space="0" w:color="8EAAD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ListTable1Light-Accent22">
    <w:name w:val="List Table 1 Light - Accent 22"/>
    <w:basedOn w:val="TableNormal"/>
    <w:next w:val="ListTable1Light-Accent2"/>
    <w:uiPriority w:val="46"/>
    <w:rPr>
      <w:rFonts w:ascii="Calibri" w:hAnsi="Calibri"/>
      <w:sz w:val="22"/>
      <w:szCs w:val="22"/>
    </w:rPr>
    <w:tblPr>
      <w:tblStyleRowBandSize w:val="1"/>
      <w:tblStyleColBandSize w:val="1"/>
    </w:tblPr>
    <w:tblStylePr w:type="firstRow">
      <w:rPr>
        <w:rFonts w:cs="Times New Roman"/>
        <w:b/>
        <w:bCs/>
      </w:rPr>
      <w:tblPr/>
      <w:tcPr>
        <w:tcBorders>
          <w:bottom w:val="single" w:sz="4" w:space="0" w:color="F4B083"/>
        </w:tcBorders>
      </w:tcPr>
    </w:tblStylePr>
    <w:tblStylePr w:type="lastRow">
      <w:rPr>
        <w:rFonts w:cs="Times New Roman"/>
        <w:b/>
        <w:bCs/>
      </w:rPr>
      <w:tblPr/>
      <w:tcPr>
        <w:tcBorders>
          <w:top w:val="single" w:sz="4" w:space="0" w:color="F4B08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cPr>
    </w:tblStylePr>
    <w:tblStylePr w:type="band1Horz">
      <w:rPr>
        <w:rFonts w:cs="Times New Roman"/>
      </w:rPr>
      <w:tblPr/>
      <w:tcPr>
        <w:shd w:val="clear" w:color="auto" w:fill="FBE4D5"/>
      </w:tcPr>
    </w:tblStylePr>
  </w:style>
  <w:style w:type="table" w:customStyle="1" w:styleId="ListTable1Light-Accent32">
    <w:name w:val="List Table 1 Light - Accent 32"/>
    <w:basedOn w:val="TableNormal"/>
    <w:next w:val="ListTable1Light-Accent3"/>
    <w:uiPriority w:val="46"/>
    <w:rPr>
      <w:rFonts w:ascii="Calibri" w:hAnsi="Calibri"/>
      <w:sz w:val="22"/>
      <w:szCs w:val="22"/>
    </w:rPr>
    <w:tblPr>
      <w:tblStyleRowBandSize w:val="1"/>
      <w:tblStyleColBandSize w:val="1"/>
    </w:tblPr>
    <w:tblStylePr w:type="firstRow">
      <w:rPr>
        <w:rFonts w:cs="Times New Roman"/>
        <w:b/>
        <w:bCs/>
      </w:rPr>
      <w:tblPr/>
      <w:tcPr>
        <w:tcBorders>
          <w:bottom w:val="single" w:sz="4" w:space="0" w:color="C9C9C9"/>
        </w:tcBorders>
      </w:tcPr>
    </w:tblStylePr>
    <w:tblStylePr w:type="lastRow">
      <w:rPr>
        <w:rFonts w:cs="Times New Roman"/>
        <w:b/>
        <w:bCs/>
      </w:rPr>
      <w:tblPr/>
      <w:tcPr>
        <w:tcBorders>
          <w:top w:val="single" w:sz="4" w:space="0" w:color="C9C9C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cPr>
    </w:tblStylePr>
    <w:tblStylePr w:type="band1Horz">
      <w:rPr>
        <w:rFonts w:cs="Times New Roman"/>
      </w:rPr>
      <w:tblPr/>
      <w:tcPr>
        <w:shd w:val="clear" w:color="auto" w:fill="EDEDED"/>
      </w:tcPr>
    </w:tblStylePr>
  </w:style>
  <w:style w:type="table" w:customStyle="1" w:styleId="ListTable1Light-Accent42">
    <w:name w:val="List Table 1 Light - Accent 42"/>
    <w:basedOn w:val="TableNormal"/>
    <w:next w:val="ListTable1Light-Accent4"/>
    <w:uiPriority w:val="46"/>
    <w:rPr>
      <w:rFonts w:ascii="Calibri" w:hAnsi="Calibri"/>
      <w:sz w:val="22"/>
      <w:szCs w:val="22"/>
    </w:rPr>
    <w:tblPr>
      <w:tblStyleRowBandSize w:val="1"/>
      <w:tblStyleColBandSize w:val="1"/>
    </w:tblPr>
    <w:tblStylePr w:type="firstRow">
      <w:rPr>
        <w:rFonts w:cs="Times New Roman"/>
        <w:b/>
        <w:bCs/>
      </w:rPr>
      <w:tblPr/>
      <w:tcPr>
        <w:tcBorders>
          <w:bottom w:val="single" w:sz="4" w:space="0" w:color="FFD966"/>
        </w:tcBorders>
      </w:tcPr>
    </w:tblStylePr>
    <w:tblStylePr w:type="lastRow">
      <w:rPr>
        <w:rFonts w:cs="Times New Roman"/>
        <w:b/>
        <w:bCs/>
      </w:rPr>
      <w:tblPr/>
      <w:tcPr>
        <w:tcBorders>
          <w:top w:val="single" w:sz="4" w:space="0" w:color="FFD96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cPr>
    </w:tblStylePr>
    <w:tblStylePr w:type="band1Horz">
      <w:rPr>
        <w:rFonts w:cs="Times New Roman"/>
      </w:rPr>
      <w:tblPr/>
      <w:tcPr>
        <w:shd w:val="clear" w:color="auto" w:fill="FFF2CC"/>
      </w:tcPr>
    </w:tblStylePr>
  </w:style>
  <w:style w:type="table" w:customStyle="1" w:styleId="ListTable1Light-Accent52">
    <w:name w:val="List Table 1 Light - Accent 52"/>
    <w:basedOn w:val="TableNormal"/>
    <w:next w:val="ListTable1Light-Accent5"/>
    <w:uiPriority w:val="46"/>
    <w:rPr>
      <w:rFonts w:ascii="Calibri" w:hAnsi="Calibri"/>
      <w:sz w:val="22"/>
      <w:szCs w:val="22"/>
    </w:rPr>
    <w:tblPr>
      <w:tblStyleRowBandSize w:val="1"/>
      <w:tblStyleColBandSize w:val="1"/>
    </w:tblPr>
    <w:tblStylePr w:type="firstRow">
      <w:rPr>
        <w:rFonts w:cs="Times New Roman"/>
        <w:b/>
        <w:bCs/>
      </w:rPr>
      <w:tblPr/>
      <w:tcPr>
        <w:tcBorders>
          <w:bottom w:val="single" w:sz="4" w:space="0" w:color="9CC2E5"/>
        </w:tcBorders>
      </w:tcPr>
    </w:tblStylePr>
    <w:tblStylePr w:type="lastRow">
      <w:rPr>
        <w:rFonts w:cs="Times New Roman"/>
        <w:b/>
        <w:bCs/>
      </w:rPr>
      <w:tblPr/>
      <w:tcPr>
        <w:tcBorders>
          <w:top w:val="single" w:sz="4" w:space="0" w:color="9CC2E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table" w:customStyle="1" w:styleId="ListTable1Light-Accent62">
    <w:name w:val="List Table 1 Light - Accent 62"/>
    <w:basedOn w:val="TableNormal"/>
    <w:next w:val="ListTable1Light-Accent6"/>
    <w:uiPriority w:val="46"/>
    <w:rPr>
      <w:rFonts w:ascii="Calibri" w:hAnsi="Calibri"/>
      <w:sz w:val="22"/>
      <w:szCs w:val="22"/>
    </w:rPr>
    <w:tblPr>
      <w:tblStyleRowBandSize w:val="1"/>
      <w:tblStyleColBandSize w:val="1"/>
    </w:tblPr>
    <w:tblStylePr w:type="firstRow">
      <w:rPr>
        <w:rFonts w:cs="Times New Roman"/>
        <w:b/>
        <w:bCs/>
      </w:rPr>
      <w:tblPr/>
      <w:tcPr>
        <w:tcBorders>
          <w:bottom w:val="single" w:sz="4" w:space="0" w:color="A8D08D"/>
        </w:tcBorders>
      </w:tcPr>
    </w:tblStylePr>
    <w:tblStylePr w:type="lastRow">
      <w:rPr>
        <w:rFonts w:cs="Times New Roman"/>
        <w:b/>
        <w:bCs/>
      </w:rPr>
      <w:tblPr/>
      <w:tcPr>
        <w:tcBorders>
          <w:top w:val="single" w:sz="4" w:space="0" w:color="A8D08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2EFD9"/>
      </w:tcPr>
    </w:tblStylePr>
    <w:tblStylePr w:type="band1Horz">
      <w:rPr>
        <w:rFonts w:cs="Times New Roman"/>
      </w:rPr>
      <w:tblPr/>
      <w:tcPr>
        <w:shd w:val="clear" w:color="auto" w:fill="E2EFD9"/>
      </w:tcPr>
    </w:tblStylePr>
  </w:style>
  <w:style w:type="table" w:customStyle="1" w:styleId="ListTable22">
    <w:name w:val="List Table 22"/>
    <w:basedOn w:val="TableNormal"/>
    <w:next w:val="ListTable2"/>
    <w:uiPriority w:val="47"/>
    <w:rPr>
      <w:rFonts w:ascii="Calibri" w:hAnsi="Calibri"/>
      <w:sz w:val="22"/>
      <w:szCs w:val="22"/>
    </w:rPr>
    <w:tblPr>
      <w:tblStyleRowBandSize w:val="1"/>
      <w:tblStyleColBandSize w:val="1"/>
      <w:tblBorders>
        <w:top w:val="single" w:sz="4" w:space="0" w:color="666666"/>
        <w:bottom w:val="single" w:sz="4" w:space="0" w:color="666666"/>
        <w:insideH w:val="single" w:sz="4" w:space="0" w:color="666666"/>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cPr>
    </w:tblStylePr>
    <w:tblStylePr w:type="band1Horz">
      <w:rPr>
        <w:rFonts w:cs="Times New Roman"/>
      </w:rPr>
      <w:tblPr/>
      <w:tcPr>
        <w:shd w:val="clear" w:color="auto" w:fill="CCCCCC"/>
      </w:tcPr>
    </w:tblStylePr>
  </w:style>
  <w:style w:type="table" w:customStyle="1" w:styleId="ListTable2-Accent12">
    <w:name w:val="List Table 2 - Accent 12"/>
    <w:basedOn w:val="TableNormal"/>
    <w:next w:val="ListTable2-Accent1"/>
    <w:uiPriority w:val="47"/>
    <w:rPr>
      <w:rFonts w:ascii="Calibri" w:hAnsi="Calibri"/>
      <w:sz w:val="22"/>
      <w:szCs w:val="22"/>
    </w:rPr>
    <w:tblPr>
      <w:tblStyleRowBandSize w:val="1"/>
      <w:tblStyleColBandSize w:val="1"/>
      <w:tblBorders>
        <w:top w:val="single" w:sz="4" w:space="0" w:color="8EAADB"/>
        <w:bottom w:val="single" w:sz="4" w:space="0" w:color="8EAADB"/>
        <w:insideH w:val="single" w:sz="4" w:space="0" w:color="8EAADB"/>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ListTable2-Accent22">
    <w:name w:val="List Table 2 - Accent 22"/>
    <w:basedOn w:val="TableNormal"/>
    <w:next w:val="ListTable2-Accent2"/>
    <w:uiPriority w:val="47"/>
    <w:rPr>
      <w:rFonts w:ascii="Calibri" w:hAnsi="Calibri"/>
      <w:sz w:val="22"/>
      <w:szCs w:val="22"/>
    </w:rPr>
    <w:tblPr>
      <w:tblStyleRowBandSize w:val="1"/>
      <w:tblStyleColBandSize w:val="1"/>
      <w:tblBorders>
        <w:top w:val="single" w:sz="4" w:space="0" w:color="F4B083"/>
        <w:bottom w:val="single" w:sz="4" w:space="0" w:color="F4B083"/>
        <w:insideH w:val="single" w:sz="4" w:space="0" w:color="F4B083"/>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cPr>
    </w:tblStylePr>
    <w:tblStylePr w:type="band1Horz">
      <w:rPr>
        <w:rFonts w:cs="Times New Roman"/>
      </w:rPr>
      <w:tblPr/>
      <w:tcPr>
        <w:shd w:val="clear" w:color="auto" w:fill="FBE4D5"/>
      </w:tcPr>
    </w:tblStylePr>
  </w:style>
  <w:style w:type="table" w:customStyle="1" w:styleId="ListTable2-Accent32">
    <w:name w:val="List Table 2 - Accent 32"/>
    <w:basedOn w:val="TableNormal"/>
    <w:next w:val="ListTable2-Accent3"/>
    <w:uiPriority w:val="47"/>
    <w:rPr>
      <w:rFonts w:ascii="Calibri" w:hAnsi="Calibri"/>
      <w:sz w:val="22"/>
      <w:szCs w:val="22"/>
    </w:rPr>
    <w:tblPr>
      <w:tblStyleRowBandSize w:val="1"/>
      <w:tblStyleColBandSize w:val="1"/>
      <w:tblBorders>
        <w:top w:val="single" w:sz="4" w:space="0" w:color="C9C9C9"/>
        <w:bottom w:val="single" w:sz="4" w:space="0" w:color="C9C9C9"/>
        <w:insideH w:val="single" w:sz="4" w:space="0" w:color="C9C9C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cPr>
    </w:tblStylePr>
    <w:tblStylePr w:type="band1Horz">
      <w:rPr>
        <w:rFonts w:cs="Times New Roman"/>
      </w:rPr>
      <w:tblPr/>
      <w:tcPr>
        <w:shd w:val="clear" w:color="auto" w:fill="EDEDED"/>
      </w:tcPr>
    </w:tblStylePr>
  </w:style>
  <w:style w:type="table" w:customStyle="1" w:styleId="ListTable2-Accent42">
    <w:name w:val="List Table 2 - Accent 42"/>
    <w:basedOn w:val="TableNormal"/>
    <w:next w:val="ListTable2-Accent4"/>
    <w:uiPriority w:val="47"/>
    <w:rPr>
      <w:rFonts w:ascii="Calibri" w:hAnsi="Calibri"/>
      <w:sz w:val="22"/>
      <w:szCs w:val="22"/>
    </w:rPr>
    <w:tblPr>
      <w:tblStyleRowBandSize w:val="1"/>
      <w:tblStyleColBandSize w:val="1"/>
      <w:tblBorders>
        <w:top w:val="single" w:sz="4" w:space="0" w:color="FFD966"/>
        <w:bottom w:val="single" w:sz="4" w:space="0" w:color="FFD966"/>
        <w:insideH w:val="single" w:sz="4" w:space="0" w:color="FFD966"/>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cPr>
    </w:tblStylePr>
    <w:tblStylePr w:type="band1Horz">
      <w:rPr>
        <w:rFonts w:cs="Times New Roman"/>
      </w:rPr>
      <w:tblPr/>
      <w:tcPr>
        <w:shd w:val="clear" w:color="auto" w:fill="FFF2CC"/>
      </w:tcPr>
    </w:tblStylePr>
  </w:style>
  <w:style w:type="table" w:customStyle="1" w:styleId="ListTable2-Accent52">
    <w:name w:val="List Table 2 - Accent 52"/>
    <w:basedOn w:val="TableNormal"/>
    <w:next w:val="ListTable2-Accent5"/>
    <w:uiPriority w:val="47"/>
    <w:rPr>
      <w:rFonts w:ascii="Calibri" w:hAnsi="Calibri"/>
      <w:sz w:val="22"/>
      <w:szCs w:val="22"/>
    </w:rPr>
    <w:tblPr>
      <w:tblStyleRowBandSize w:val="1"/>
      <w:tblStyleColBandSize w:val="1"/>
      <w:tblBorders>
        <w:top w:val="single" w:sz="4" w:space="0" w:color="9CC2E5"/>
        <w:bottom w:val="single" w:sz="4" w:space="0" w:color="9CC2E5"/>
        <w:insideH w:val="single" w:sz="4" w:space="0" w:color="9CC2E5"/>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table" w:customStyle="1" w:styleId="ListTable2-Accent62">
    <w:name w:val="List Table 2 - Accent 62"/>
    <w:basedOn w:val="TableNormal"/>
    <w:next w:val="ListTable2-Accent6"/>
    <w:uiPriority w:val="47"/>
    <w:rPr>
      <w:rFonts w:ascii="Calibri" w:hAnsi="Calibri"/>
      <w:sz w:val="22"/>
      <w:szCs w:val="22"/>
    </w:rPr>
    <w:tblPr>
      <w:tblStyleRowBandSize w:val="1"/>
      <w:tblStyleColBandSize w:val="1"/>
      <w:tblBorders>
        <w:top w:val="single" w:sz="4" w:space="0" w:color="A8D08D"/>
        <w:bottom w:val="single" w:sz="4" w:space="0" w:color="A8D08D"/>
        <w:insideH w:val="single" w:sz="4" w:space="0" w:color="A8D08D"/>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2EFD9"/>
      </w:tcPr>
    </w:tblStylePr>
    <w:tblStylePr w:type="band1Horz">
      <w:rPr>
        <w:rFonts w:cs="Times New Roman"/>
      </w:rPr>
      <w:tblPr/>
      <w:tcPr>
        <w:shd w:val="clear" w:color="auto" w:fill="E2EFD9"/>
      </w:tcPr>
    </w:tblStylePr>
  </w:style>
  <w:style w:type="table" w:customStyle="1" w:styleId="ListTable32">
    <w:name w:val="List Table 32"/>
    <w:basedOn w:val="TableNormal"/>
    <w:next w:val="ListTable3"/>
    <w:uiPriority w:val="48"/>
    <w:rPr>
      <w:rFonts w:ascii="Calibri" w:hAnsi="Calibri"/>
      <w:sz w:val="22"/>
      <w:szCs w:val="22"/>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cs="Times New Roman"/>
        <w:b/>
        <w:bCs/>
        <w:color w:val="FFFFFF"/>
      </w:rPr>
      <w:tblPr/>
      <w:tcPr>
        <w:shd w:val="clear" w:color="auto" w:fill="000000"/>
      </w:tcPr>
    </w:tblStylePr>
    <w:tblStylePr w:type="lastRow">
      <w:rPr>
        <w:rFonts w:cs="Times New Roman"/>
        <w:b/>
        <w:bCs/>
      </w:rPr>
      <w:tblPr/>
      <w:tcPr>
        <w:tcBorders>
          <w:top w:val="double" w:sz="4" w:space="0" w:color="000000"/>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000000"/>
          <w:right w:val="single" w:sz="4" w:space="0" w:color="000000"/>
        </w:tcBorders>
      </w:tcPr>
    </w:tblStylePr>
    <w:tblStylePr w:type="band1Horz">
      <w:rPr>
        <w:rFonts w:cs="Times New Roman"/>
      </w:rPr>
      <w:tblPr/>
      <w:tcPr>
        <w:tcBorders>
          <w:top w:val="single" w:sz="4" w:space="0" w:color="000000"/>
          <w:bottom w:val="single" w:sz="4" w:space="0" w:color="000000"/>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000000"/>
          <w:left w:val="nil"/>
        </w:tcBorders>
      </w:tcPr>
    </w:tblStylePr>
    <w:tblStylePr w:type="swCell">
      <w:rPr>
        <w:rFonts w:cs="Times New Roman"/>
      </w:rPr>
      <w:tblPr/>
      <w:tcPr>
        <w:tcBorders>
          <w:top w:val="double" w:sz="4" w:space="0" w:color="000000"/>
          <w:right w:val="nil"/>
        </w:tcBorders>
      </w:tcPr>
    </w:tblStylePr>
  </w:style>
  <w:style w:type="table" w:customStyle="1" w:styleId="ListTable3-Accent12">
    <w:name w:val="List Table 3 - Accent 12"/>
    <w:basedOn w:val="TableNormal"/>
    <w:next w:val="ListTable3-Accent1"/>
    <w:uiPriority w:val="48"/>
    <w:rPr>
      <w:rFonts w:ascii="Calibri" w:hAnsi="Calibri"/>
      <w:sz w:val="22"/>
      <w:szCs w:val="22"/>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cs="Times New Roman"/>
        <w:b/>
        <w:bCs/>
        <w:color w:val="FFFFFF"/>
      </w:rPr>
      <w:tblPr/>
      <w:tcPr>
        <w:shd w:val="clear" w:color="auto" w:fill="4472C4"/>
      </w:tcPr>
    </w:tblStylePr>
    <w:tblStylePr w:type="lastRow">
      <w:rPr>
        <w:rFonts w:cs="Times New Roman"/>
        <w:b/>
        <w:bCs/>
      </w:rPr>
      <w:tblPr/>
      <w:tcPr>
        <w:tcBorders>
          <w:top w:val="double" w:sz="4" w:space="0" w:color="4472C4"/>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4472C4"/>
          <w:right w:val="single" w:sz="4" w:space="0" w:color="4472C4"/>
        </w:tcBorders>
      </w:tcPr>
    </w:tblStylePr>
    <w:tblStylePr w:type="band1Horz">
      <w:rPr>
        <w:rFonts w:cs="Times New Roman"/>
      </w:rPr>
      <w:tblPr/>
      <w:tcPr>
        <w:tcBorders>
          <w:top w:val="single" w:sz="4" w:space="0" w:color="4472C4"/>
          <w:bottom w:val="single" w:sz="4" w:space="0" w:color="4472C4"/>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472C4"/>
          <w:left w:val="nil"/>
        </w:tcBorders>
      </w:tcPr>
    </w:tblStylePr>
    <w:tblStylePr w:type="swCell">
      <w:rPr>
        <w:rFonts w:cs="Times New Roman"/>
      </w:rPr>
      <w:tblPr/>
      <w:tcPr>
        <w:tcBorders>
          <w:top w:val="double" w:sz="4" w:space="0" w:color="4472C4"/>
          <w:right w:val="nil"/>
        </w:tcBorders>
      </w:tcPr>
    </w:tblStylePr>
  </w:style>
  <w:style w:type="table" w:customStyle="1" w:styleId="ListTable3-Accent22">
    <w:name w:val="List Table 3 - Accent 22"/>
    <w:basedOn w:val="TableNormal"/>
    <w:next w:val="ListTable3-Accent2"/>
    <w:uiPriority w:val="48"/>
    <w:rPr>
      <w:rFonts w:ascii="Calibri" w:hAnsi="Calibri"/>
      <w:sz w:val="22"/>
      <w:szCs w:val="22"/>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rFonts w:cs="Times New Roman"/>
        <w:b/>
        <w:bCs/>
        <w:color w:val="FFFFFF"/>
      </w:rPr>
      <w:tblPr/>
      <w:tcPr>
        <w:shd w:val="clear" w:color="auto" w:fill="ED7D31"/>
      </w:tcPr>
    </w:tblStylePr>
    <w:tblStylePr w:type="lastRow">
      <w:rPr>
        <w:rFonts w:cs="Times New Roman"/>
        <w:b/>
        <w:bCs/>
      </w:rPr>
      <w:tblPr/>
      <w:tcPr>
        <w:tcBorders>
          <w:top w:val="double" w:sz="4" w:space="0" w:color="ED7D31"/>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ED7D31"/>
          <w:right w:val="single" w:sz="4" w:space="0" w:color="ED7D31"/>
        </w:tcBorders>
      </w:tcPr>
    </w:tblStylePr>
    <w:tblStylePr w:type="band1Horz">
      <w:rPr>
        <w:rFonts w:cs="Times New Roman"/>
      </w:rPr>
      <w:tblPr/>
      <w:tcPr>
        <w:tcBorders>
          <w:top w:val="single" w:sz="4" w:space="0" w:color="ED7D31"/>
          <w:bottom w:val="single" w:sz="4" w:space="0" w:color="ED7D31"/>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ED7D31"/>
          <w:left w:val="nil"/>
        </w:tcBorders>
      </w:tcPr>
    </w:tblStylePr>
    <w:tblStylePr w:type="swCell">
      <w:rPr>
        <w:rFonts w:cs="Times New Roman"/>
      </w:rPr>
      <w:tblPr/>
      <w:tcPr>
        <w:tcBorders>
          <w:top w:val="double" w:sz="4" w:space="0" w:color="ED7D31"/>
          <w:right w:val="nil"/>
        </w:tcBorders>
      </w:tcPr>
    </w:tblStylePr>
  </w:style>
  <w:style w:type="table" w:customStyle="1" w:styleId="ListTable3-Accent32">
    <w:name w:val="List Table 3 - Accent 32"/>
    <w:basedOn w:val="TableNormal"/>
    <w:next w:val="ListTable3-Accent3"/>
    <w:uiPriority w:val="48"/>
    <w:rPr>
      <w:rFonts w:ascii="Calibri" w:hAnsi="Calibri"/>
      <w:sz w:val="22"/>
      <w:szCs w:val="22"/>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rFonts w:cs="Times New Roman"/>
        <w:b/>
        <w:bCs/>
        <w:color w:val="FFFFFF"/>
      </w:rPr>
      <w:tblPr/>
      <w:tcPr>
        <w:shd w:val="clear" w:color="auto" w:fill="A5A5A5"/>
      </w:tcPr>
    </w:tblStylePr>
    <w:tblStylePr w:type="lastRow">
      <w:rPr>
        <w:rFonts w:cs="Times New Roman"/>
        <w:b/>
        <w:bCs/>
      </w:rPr>
      <w:tblPr/>
      <w:tcPr>
        <w:tcBorders>
          <w:top w:val="double" w:sz="4" w:space="0" w:color="A5A5A5"/>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A5A5A5"/>
          <w:right w:val="single" w:sz="4" w:space="0" w:color="A5A5A5"/>
        </w:tcBorders>
      </w:tcPr>
    </w:tblStylePr>
    <w:tblStylePr w:type="band1Horz">
      <w:rPr>
        <w:rFonts w:cs="Times New Roman"/>
      </w:rPr>
      <w:tblPr/>
      <w:tcPr>
        <w:tcBorders>
          <w:top w:val="single" w:sz="4" w:space="0" w:color="A5A5A5"/>
          <w:bottom w:val="single" w:sz="4" w:space="0" w:color="A5A5A5"/>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A5A5A5"/>
          <w:left w:val="nil"/>
        </w:tcBorders>
      </w:tcPr>
    </w:tblStylePr>
    <w:tblStylePr w:type="swCell">
      <w:rPr>
        <w:rFonts w:cs="Times New Roman"/>
      </w:rPr>
      <w:tblPr/>
      <w:tcPr>
        <w:tcBorders>
          <w:top w:val="double" w:sz="4" w:space="0" w:color="A5A5A5"/>
          <w:right w:val="nil"/>
        </w:tcBorders>
      </w:tcPr>
    </w:tblStylePr>
  </w:style>
  <w:style w:type="table" w:customStyle="1" w:styleId="ListTable3-Accent42">
    <w:name w:val="List Table 3 - Accent 42"/>
    <w:basedOn w:val="TableNormal"/>
    <w:next w:val="ListTable3-Accent4"/>
    <w:uiPriority w:val="48"/>
    <w:rPr>
      <w:rFonts w:ascii="Calibri" w:hAnsi="Calibri"/>
      <w:sz w:val="22"/>
      <w:szCs w:val="22"/>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rFonts w:cs="Times New Roman"/>
        <w:b/>
        <w:bCs/>
        <w:color w:val="FFFFFF"/>
      </w:rPr>
      <w:tblPr/>
      <w:tcPr>
        <w:shd w:val="clear" w:color="auto" w:fill="FFC000"/>
      </w:tcPr>
    </w:tblStylePr>
    <w:tblStylePr w:type="lastRow">
      <w:rPr>
        <w:rFonts w:cs="Times New Roman"/>
        <w:b/>
        <w:bCs/>
      </w:rPr>
      <w:tblPr/>
      <w:tcPr>
        <w:tcBorders>
          <w:top w:val="double" w:sz="4" w:space="0" w:color="FFC000"/>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FFC000"/>
          <w:right w:val="single" w:sz="4" w:space="0" w:color="FFC000"/>
        </w:tcBorders>
      </w:tcPr>
    </w:tblStylePr>
    <w:tblStylePr w:type="band1Horz">
      <w:rPr>
        <w:rFonts w:cs="Times New Roman"/>
      </w:rPr>
      <w:tblPr/>
      <w:tcPr>
        <w:tcBorders>
          <w:top w:val="single" w:sz="4" w:space="0" w:color="FFC000"/>
          <w:bottom w:val="single" w:sz="4" w:space="0" w:color="FFC000"/>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FFC000"/>
          <w:left w:val="nil"/>
        </w:tcBorders>
      </w:tcPr>
    </w:tblStylePr>
    <w:tblStylePr w:type="swCell">
      <w:rPr>
        <w:rFonts w:cs="Times New Roman"/>
      </w:rPr>
      <w:tblPr/>
      <w:tcPr>
        <w:tcBorders>
          <w:top w:val="double" w:sz="4" w:space="0" w:color="FFC000"/>
          <w:right w:val="nil"/>
        </w:tcBorders>
      </w:tcPr>
    </w:tblStylePr>
  </w:style>
  <w:style w:type="table" w:customStyle="1" w:styleId="ListTable3-Accent52">
    <w:name w:val="List Table 3 - Accent 52"/>
    <w:basedOn w:val="TableNormal"/>
    <w:next w:val="ListTable3-Accent5"/>
    <w:uiPriority w:val="48"/>
    <w:rPr>
      <w:rFonts w:ascii="Calibri" w:hAnsi="Calibri"/>
      <w:sz w:val="22"/>
      <w:szCs w:val="22"/>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rFonts w:cs="Times New Roman"/>
        <w:b/>
        <w:bCs/>
        <w:color w:val="FFFFFF"/>
      </w:rPr>
      <w:tblPr/>
      <w:tcPr>
        <w:shd w:val="clear" w:color="auto" w:fill="5B9BD5"/>
      </w:tcPr>
    </w:tblStylePr>
    <w:tblStylePr w:type="lastRow">
      <w:rPr>
        <w:rFonts w:cs="Times New Roman"/>
        <w:b/>
        <w:bCs/>
      </w:rPr>
      <w:tblPr/>
      <w:tcPr>
        <w:tcBorders>
          <w:top w:val="double" w:sz="4" w:space="0" w:color="5B9BD5"/>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5B9BD5"/>
          <w:right w:val="single" w:sz="4" w:space="0" w:color="5B9BD5"/>
        </w:tcBorders>
      </w:tcPr>
    </w:tblStylePr>
    <w:tblStylePr w:type="band1Horz">
      <w:rPr>
        <w:rFonts w:cs="Times New Roman"/>
      </w:rPr>
      <w:tblPr/>
      <w:tcPr>
        <w:tcBorders>
          <w:top w:val="single" w:sz="4" w:space="0" w:color="5B9BD5"/>
          <w:bottom w:val="single" w:sz="4" w:space="0" w:color="5B9BD5"/>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5B9BD5"/>
          <w:left w:val="nil"/>
        </w:tcBorders>
      </w:tcPr>
    </w:tblStylePr>
    <w:tblStylePr w:type="swCell">
      <w:rPr>
        <w:rFonts w:cs="Times New Roman"/>
      </w:rPr>
      <w:tblPr/>
      <w:tcPr>
        <w:tcBorders>
          <w:top w:val="double" w:sz="4" w:space="0" w:color="5B9BD5"/>
          <w:right w:val="nil"/>
        </w:tcBorders>
      </w:tcPr>
    </w:tblStylePr>
  </w:style>
  <w:style w:type="table" w:customStyle="1" w:styleId="ListTable3-Accent62">
    <w:name w:val="List Table 3 - Accent 62"/>
    <w:basedOn w:val="TableNormal"/>
    <w:next w:val="ListTable3-Accent6"/>
    <w:uiPriority w:val="48"/>
    <w:rPr>
      <w:rFonts w:ascii="Calibri" w:hAnsi="Calibri"/>
      <w:sz w:val="22"/>
      <w:szCs w:val="22"/>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rFonts w:cs="Times New Roman"/>
        <w:b/>
        <w:bCs/>
        <w:color w:val="FFFFFF"/>
      </w:rPr>
      <w:tblPr/>
      <w:tcPr>
        <w:shd w:val="clear" w:color="auto" w:fill="70AD47"/>
      </w:tcPr>
    </w:tblStylePr>
    <w:tblStylePr w:type="lastRow">
      <w:rPr>
        <w:rFonts w:cs="Times New Roman"/>
        <w:b/>
        <w:bCs/>
      </w:rPr>
      <w:tblPr/>
      <w:tcPr>
        <w:tcBorders>
          <w:top w:val="double" w:sz="4" w:space="0" w:color="70AD47"/>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70AD47"/>
          <w:right w:val="single" w:sz="4" w:space="0" w:color="70AD47"/>
        </w:tcBorders>
      </w:tcPr>
    </w:tblStylePr>
    <w:tblStylePr w:type="band1Horz">
      <w:rPr>
        <w:rFonts w:cs="Times New Roman"/>
      </w:rPr>
      <w:tblPr/>
      <w:tcPr>
        <w:tcBorders>
          <w:top w:val="single" w:sz="4" w:space="0" w:color="70AD47"/>
          <w:bottom w:val="single" w:sz="4" w:space="0" w:color="70AD47"/>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70AD47"/>
          <w:left w:val="nil"/>
        </w:tcBorders>
      </w:tcPr>
    </w:tblStylePr>
    <w:tblStylePr w:type="swCell">
      <w:rPr>
        <w:rFonts w:cs="Times New Roman"/>
      </w:rPr>
      <w:tblPr/>
      <w:tcPr>
        <w:tcBorders>
          <w:top w:val="double" w:sz="4" w:space="0" w:color="70AD47"/>
          <w:right w:val="nil"/>
        </w:tcBorders>
      </w:tcPr>
    </w:tblStylePr>
  </w:style>
  <w:style w:type="table" w:customStyle="1" w:styleId="ListTable42">
    <w:name w:val="List Table 42"/>
    <w:basedOn w:val="TableNormal"/>
    <w:next w:val="ListTable4"/>
    <w:uiPriority w:val="49"/>
    <w:rPr>
      <w:rFonts w:ascii="Calibri" w:hAnsi="Calibri"/>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rFonts w:cs="Times New Roman"/>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rFonts w:cs="Times New Roman"/>
        <w:b/>
        <w:bCs/>
      </w:rPr>
      <w:tblPr/>
      <w:tcPr>
        <w:tcBorders>
          <w:top w:val="double" w:sz="4" w:space="0" w:color="66666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cPr>
    </w:tblStylePr>
    <w:tblStylePr w:type="band1Horz">
      <w:rPr>
        <w:rFonts w:cs="Times New Roman"/>
      </w:rPr>
      <w:tblPr/>
      <w:tcPr>
        <w:shd w:val="clear" w:color="auto" w:fill="CCCCCC"/>
      </w:tcPr>
    </w:tblStylePr>
  </w:style>
  <w:style w:type="table" w:customStyle="1" w:styleId="ListTable4-Accent12">
    <w:name w:val="List Table 4 - Accent 12"/>
    <w:basedOn w:val="TableNormal"/>
    <w:next w:val="ListTable4-Accent1"/>
    <w:uiPriority w:val="49"/>
    <w:rPr>
      <w:rFonts w:ascii="Calibri" w:hAnsi="Calibri"/>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rFonts w:cs="Times New Roman"/>
        <w:b/>
        <w:bCs/>
      </w:rPr>
      <w:tblPr/>
      <w:tcPr>
        <w:tcBorders>
          <w:top w:val="double" w:sz="4" w:space="0" w:color="8EAAD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ListTable4-Accent22">
    <w:name w:val="List Table 4 - Accent 22"/>
    <w:basedOn w:val="TableNormal"/>
    <w:next w:val="ListTable4-Accent2"/>
    <w:uiPriority w:val="49"/>
    <w:rPr>
      <w:rFonts w:ascii="Calibri" w:hAnsi="Calibri"/>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rFonts w:cs="Times New Roman"/>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rFonts w:cs="Times New Roman"/>
        <w:b/>
        <w:bCs/>
      </w:rPr>
      <w:tblPr/>
      <w:tcPr>
        <w:tcBorders>
          <w:top w:val="double" w:sz="4" w:space="0" w:color="F4B08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cPr>
    </w:tblStylePr>
    <w:tblStylePr w:type="band1Horz">
      <w:rPr>
        <w:rFonts w:cs="Times New Roman"/>
      </w:rPr>
      <w:tblPr/>
      <w:tcPr>
        <w:shd w:val="clear" w:color="auto" w:fill="FBE4D5"/>
      </w:tcPr>
    </w:tblStylePr>
  </w:style>
  <w:style w:type="table" w:customStyle="1" w:styleId="ListTable4-Accent32">
    <w:name w:val="List Table 4 - Accent 32"/>
    <w:basedOn w:val="TableNormal"/>
    <w:next w:val="ListTable4-Accent3"/>
    <w:uiPriority w:val="49"/>
    <w:rPr>
      <w:rFonts w:ascii="Calibri" w:hAnsi="Calibri"/>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rFonts w:cs="Times New Roman"/>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rFonts w:cs="Times New Roman"/>
        <w:b/>
        <w:bCs/>
      </w:rPr>
      <w:tblPr/>
      <w:tcPr>
        <w:tcBorders>
          <w:top w:val="double" w:sz="4" w:space="0" w:color="C9C9C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cPr>
    </w:tblStylePr>
    <w:tblStylePr w:type="band1Horz">
      <w:rPr>
        <w:rFonts w:cs="Times New Roman"/>
      </w:rPr>
      <w:tblPr/>
      <w:tcPr>
        <w:shd w:val="clear" w:color="auto" w:fill="EDEDED"/>
      </w:tcPr>
    </w:tblStylePr>
  </w:style>
  <w:style w:type="table" w:customStyle="1" w:styleId="ListTable4-Accent42">
    <w:name w:val="List Table 4 - Accent 42"/>
    <w:basedOn w:val="TableNormal"/>
    <w:next w:val="ListTable4-Accent4"/>
    <w:uiPriority w:val="49"/>
    <w:rPr>
      <w:rFonts w:ascii="Calibri" w:hAnsi="Calibri"/>
      <w:sz w:val="22"/>
      <w:szCs w:val="22"/>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rFonts w:cs="Times New Roman"/>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rFonts w:cs="Times New Roman"/>
        <w:b/>
        <w:bCs/>
      </w:rPr>
      <w:tblPr/>
      <w:tcPr>
        <w:tcBorders>
          <w:top w:val="double" w:sz="4" w:space="0" w:color="FFD96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cPr>
    </w:tblStylePr>
    <w:tblStylePr w:type="band1Horz">
      <w:rPr>
        <w:rFonts w:cs="Times New Roman"/>
      </w:rPr>
      <w:tblPr/>
      <w:tcPr>
        <w:shd w:val="clear" w:color="auto" w:fill="FFF2CC"/>
      </w:tcPr>
    </w:tblStylePr>
  </w:style>
  <w:style w:type="table" w:customStyle="1" w:styleId="ListTable4-Accent52">
    <w:name w:val="List Table 4 - Accent 52"/>
    <w:basedOn w:val="TableNormal"/>
    <w:next w:val="ListTable4-Accent5"/>
    <w:uiPriority w:val="49"/>
    <w:rPr>
      <w:rFonts w:ascii="Calibri" w:hAnsi="Calibri"/>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rFonts w:cs="Times New Roman"/>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rFonts w:cs="Times New Roman"/>
        <w:b/>
        <w:bCs/>
      </w:rPr>
      <w:tblPr/>
      <w:tcPr>
        <w:tcBorders>
          <w:top w:val="double" w:sz="4" w:space="0" w:color="9CC2E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table" w:customStyle="1" w:styleId="ListTable4-Accent62">
    <w:name w:val="List Table 4 - Accent 62"/>
    <w:basedOn w:val="TableNormal"/>
    <w:next w:val="ListTable4-Accent6"/>
    <w:uiPriority w:val="49"/>
    <w:rPr>
      <w:rFonts w:ascii="Calibri" w:hAnsi="Calibri"/>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rFonts w:cs="Times New Roman"/>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rFonts w:cs="Times New Roman"/>
        <w:b/>
        <w:bCs/>
      </w:rPr>
      <w:tblPr/>
      <w:tcPr>
        <w:tcBorders>
          <w:top w:val="double" w:sz="4" w:space="0" w:color="A8D08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2EFD9"/>
      </w:tcPr>
    </w:tblStylePr>
    <w:tblStylePr w:type="band1Horz">
      <w:rPr>
        <w:rFonts w:cs="Times New Roman"/>
      </w:rPr>
      <w:tblPr/>
      <w:tcPr>
        <w:shd w:val="clear" w:color="auto" w:fill="E2EFD9"/>
      </w:tcPr>
    </w:tblStylePr>
  </w:style>
  <w:style w:type="table" w:customStyle="1" w:styleId="ListTable5Dark2">
    <w:name w:val="List Table 5 Dark2"/>
    <w:basedOn w:val="TableNormal"/>
    <w:next w:val="ListTable5Dark"/>
    <w:uiPriority w:val="50"/>
    <w:rPr>
      <w:rFonts w:ascii="Calibri" w:hAnsi="Calibri"/>
      <w:color w:val="FFFFFF"/>
      <w:sz w:val="22"/>
      <w:szCs w:val="22"/>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rFonts w:cs="Times New Roman"/>
        <w:b/>
        <w:bCs/>
      </w:rPr>
      <w:tblPr/>
      <w:tcPr>
        <w:tcBorders>
          <w:bottom w:val="single" w:sz="18" w:space="0" w:color="FFFFFF"/>
        </w:tcBorders>
      </w:tcPr>
    </w:tblStylePr>
    <w:tblStylePr w:type="lastRow">
      <w:rPr>
        <w:rFonts w:cs="Times New Roman"/>
        <w:b/>
        <w:bCs/>
      </w:rPr>
      <w:tblPr/>
      <w:tcPr>
        <w:tcBorders>
          <w:top w:val="single" w:sz="4" w:space="0" w:color="FFFFFF"/>
        </w:tcBorders>
      </w:tcPr>
    </w:tblStylePr>
    <w:tblStylePr w:type="firstCol">
      <w:rPr>
        <w:rFonts w:cs="Times New Roman"/>
        <w:b/>
        <w:bCs/>
      </w:rPr>
      <w:tblPr/>
      <w:tcPr>
        <w:tcBorders>
          <w:right w:val="single" w:sz="4" w:space="0" w:color="FFFFFF"/>
        </w:tcBorders>
      </w:tcPr>
    </w:tblStylePr>
    <w:tblStylePr w:type="lastCol">
      <w:rPr>
        <w:rFonts w:cs="Times New Roman"/>
        <w:b/>
        <w:bCs/>
      </w:rPr>
      <w:tblPr/>
      <w:tcPr>
        <w:tcBorders>
          <w:left w:val="single" w:sz="4" w:space="0" w:color="FFFFFF"/>
        </w:tcBorders>
      </w:tcPr>
    </w:tblStylePr>
    <w:tblStylePr w:type="band1Vert">
      <w:rPr>
        <w:rFonts w:cs="Times New Roman"/>
      </w:rPr>
      <w:tblPr/>
      <w:tcPr>
        <w:tcBorders>
          <w:left w:val="single" w:sz="4" w:space="0" w:color="FFFFFF"/>
          <w:right w:val="single" w:sz="4" w:space="0" w:color="FFFFFF"/>
        </w:tcBorders>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customStyle="1" w:styleId="ListTable5Dark-Accent12">
    <w:name w:val="List Table 5 Dark - Accent 12"/>
    <w:basedOn w:val="TableNormal"/>
    <w:next w:val="ListTable5Dark-Accent1"/>
    <w:uiPriority w:val="50"/>
    <w:rPr>
      <w:rFonts w:ascii="Calibri" w:hAnsi="Calibri"/>
      <w:color w:val="FFFFFF"/>
      <w:sz w:val="22"/>
      <w:szCs w:val="22"/>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rFonts w:cs="Times New Roman"/>
        <w:b/>
        <w:bCs/>
      </w:rPr>
      <w:tblPr/>
      <w:tcPr>
        <w:tcBorders>
          <w:bottom w:val="single" w:sz="18" w:space="0" w:color="FFFFFF"/>
        </w:tcBorders>
      </w:tcPr>
    </w:tblStylePr>
    <w:tblStylePr w:type="lastRow">
      <w:rPr>
        <w:rFonts w:cs="Times New Roman"/>
        <w:b/>
        <w:bCs/>
      </w:rPr>
      <w:tblPr/>
      <w:tcPr>
        <w:tcBorders>
          <w:top w:val="single" w:sz="4" w:space="0" w:color="FFFFFF"/>
        </w:tcBorders>
      </w:tcPr>
    </w:tblStylePr>
    <w:tblStylePr w:type="firstCol">
      <w:rPr>
        <w:rFonts w:cs="Times New Roman"/>
        <w:b/>
        <w:bCs/>
      </w:rPr>
      <w:tblPr/>
      <w:tcPr>
        <w:tcBorders>
          <w:right w:val="single" w:sz="4" w:space="0" w:color="FFFFFF"/>
        </w:tcBorders>
      </w:tcPr>
    </w:tblStylePr>
    <w:tblStylePr w:type="lastCol">
      <w:rPr>
        <w:rFonts w:cs="Times New Roman"/>
        <w:b/>
        <w:bCs/>
      </w:rPr>
      <w:tblPr/>
      <w:tcPr>
        <w:tcBorders>
          <w:left w:val="single" w:sz="4" w:space="0" w:color="FFFFFF"/>
        </w:tcBorders>
      </w:tcPr>
    </w:tblStylePr>
    <w:tblStylePr w:type="band1Vert">
      <w:rPr>
        <w:rFonts w:cs="Times New Roman"/>
      </w:rPr>
      <w:tblPr/>
      <w:tcPr>
        <w:tcBorders>
          <w:left w:val="single" w:sz="4" w:space="0" w:color="FFFFFF"/>
          <w:right w:val="single" w:sz="4" w:space="0" w:color="FFFFFF"/>
        </w:tcBorders>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customStyle="1" w:styleId="ListTable5Dark-Accent22">
    <w:name w:val="List Table 5 Dark - Accent 22"/>
    <w:basedOn w:val="TableNormal"/>
    <w:next w:val="ListTable5Dark-Accent2"/>
    <w:uiPriority w:val="50"/>
    <w:rPr>
      <w:rFonts w:ascii="Calibri" w:hAnsi="Calibri"/>
      <w:color w:val="FFFFFF"/>
      <w:sz w:val="22"/>
      <w:szCs w:val="22"/>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rFonts w:cs="Times New Roman"/>
        <w:b/>
        <w:bCs/>
      </w:rPr>
      <w:tblPr/>
      <w:tcPr>
        <w:tcBorders>
          <w:bottom w:val="single" w:sz="18" w:space="0" w:color="FFFFFF"/>
        </w:tcBorders>
      </w:tcPr>
    </w:tblStylePr>
    <w:tblStylePr w:type="lastRow">
      <w:rPr>
        <w:rFonts w:cs="Times New Roman"/>
        <w:b/>
        <w:bCs/>
      </w:rPr>
      <w:tblPr/>
      <w:tcPr>
        <w:tcBorders>
          <w:top w:val="single" w:sz="4" w:space="0" w:color="FFFFFF"/>
        </w:tcBorders>
      </w:tcPr>
    </w:tblStylePr>
    <w:tblStylePr w:type="firstCol">
      <w:rPr>
        <w:rFonts w:cs="Times New Roman"/>
        <w:b/>
        <w:bCs/>
      </w:rPr>
      <w:tblPr/>
      <w:tcPr>
        <w:tcBorders>
          <w:right w:val="single" w:sz="4" w:space="0" w:color="FFFFFF"/>
        </w:tcBorders>
      </w:tcPr>
    </w:tblStylePr>
    <w:tblStylePr w:type="lastCol">
      <w:rPr>
        <w:rFonts w:cs="Times New Roman"/>
        <w:b/>
        <w:bCs/>
      </w:rPr>
      <w:tblPr/>
      <w:tcPr>
        <w:tcBorders>
          <w:left w:val="single" w:sz="4" w:space="0" w:color="FFFFFF"/>
        </w:tcBorders>
      </w:tcPr>
    </w:tblStylePr>
    <w:tblStylePr w:type="band1Vert">
      <w:rPr>
        <w:rFonts w:cs="Times New Roman"/>
      </w:rPr>
      <w:tblPr/>
      <w:tcPr>
        <w:tcBorders>
          <w:left w:val="single" w:sz="4" w:space="0" w:color="FFFFFF"/>
          <w:right w:val="single" w:sz="4" w:space="0" w:color="FFFFFF"/>
        </w:tcBorders>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customStyle="1" w:styleId="ListTable5Dark-Accent32">
    <w:name w:val="List Table 5 Dark - Accent 32"/>
    <w:basedOn w:val="TableNormal"/>
    <w:next w:val="ListTable5Dark-Accent3"/>
    <w:uiPriority w:val="50"/>
    <w:rPr>
      <w:rFonts w:ascii="Calibri" w:hAnsi="Calibri"/>
      <w:color w:val="FFFFFF"/>
      <w:sz w:val="22"/>
      <w:szCs w:val="22"/>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rFonts w:cs="Times New Roman"/>
        <w:b/>
        <w:bCs/>
      </w:rPr>
      <w:tblPr/>
      <w:tcPr>
        <w:tcBorders>
          <w:bottom w:val="single" w:sz="18" w:space="0" w:color="FFFFFF"/>
        </w:tcBorders>
      </w:tcPr>
    </w:tblStylePr>
    <w:tblStylePr w:type="lastRow">
      <w:rPr>
        <w:rFonts w:cs="Times New Roman"/>
        <w:b/>
        <w:bCs/>
      </w:rPr>
      <w:tblPr/>
      <w:tcPr>
        <w:tcBorders>
          <w:top w:val="single" w:sz="4" w:space="0" w:color="FFFFFF"/>
        </w:tcBorders>
      </w:tcPr>
    </w:tblStylePr>
    <w:tblStylePr w:type="firstCol">
      <w:rPr>
        <w:rFonts w:cs="Times New Roman"/>
        <w:b/>
        <w:bCs/>
      </w:rPr>
      <w:tblPr/>
      <w:tcPr>
        <w:tcBorders>
          <w:right w:val="single" w:sz="4" w:space="0" w:color="FFFFFF"/>
        </w:tcBorders>
      </w:tcPr>
    </w:tblStylePr>
    <w:tblStylePr w:type="lastCol">
      <w:rPr>
        <w:rFonts w:cs="Times New Roman"/>
        <w:b/>
        <w:bCs/>
      </w:rPr>
      <w:tblPr/>
      <w:tcPr>
        <w:tcBorders>
          <w:left w:val="single" w:sz="4" w:space="0" w:color="FFFFFF"/>
        </w:tcBorders>
      </w:tcPr>
    </w:tblStylePr>
    <w:tblStylePr w:type="band1Vert">
      <w:rPr>
        <w:rFonts w:cs="Times New Roman"/>
      </w:rPr>
      <w:tblPr/>
      <w:tcPr>
        <w:tcBorders>
          <w:left w:val="single" w:sz="4" w:space="0" w:color="FFFFFF"/>
          <w:right w:val="single" w:sz="4" w:space="0" w:color="FFFFFF"/>
        </w:tcBorders>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customStyle="1" w:styleId="ListTable5Dark-Accent42">
    <w:name w:val="List Table 5 Dark - Accent 42"/>
    <w:basedOn w:val="TableNormal"/>
    <w:next w:val="ListTable5Dark-Accent4"/>
    <w:uiPriority w:val="50"/>
    <w:rPr>
      <w:rFonts w:ascii="Calibri" w:hAnsi="Calibri"/>
      <w:color w:val="FFFFFF"/>
      <w:sz w:val="22"/>
      <w:szCs w:val="22"/>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rFonts w:cs="Times New Roman"/>
        <w:b/>
        <w:bCs/>
      </w:rPr>
      <w:tblPr/>
      <w:tcPr>
        <w:tcBorders>
          <w:bottom w:val="single" w:sz="18" w:space="0" w:color="FFFFFF"/>
        </w:tcBorders>
      </w:tcPr>
    </w:tblStylePr>
    <w:tblStylePr w:type="lastRow">
      <w:rPr>
        <w:rFonts w:cs="Times New Roman"/>
        <w:b/>
        <w:bCs/>
      </w:rPr>
      <w:tblPr/>
      <w:tcPr>
        <w:tcBorders>
          <w:top w:val="single" w:sz="4" w:space="0" w:color="FFFFFF"/>
        </w:tcBorders>
      </w:tcPr>
    </w:tblStylePr>
    <w:tblStylePr w:type="firstCol">
      <w:rPr>
        <w:rFonts w:cs="Times New Roman"/>
        <w:b/>
        <w:bCs/>
      </w:rPr>
      <w:tblPr/>
      <w:tcPr>
        <w:tcBorders>
          <w:right w:val="single" w:sz="4" w:space="0" w:color="FFFFFF"/>
        </w:tcBorders>
      </w:tcPr>
    </w:tblStylePr>
    <w:tblStylePr w:type="lastCol">
      <w:rPr>
        <w:rFonts w:cs="Times New Roman"/>
        <w:b/>
        <w:bCs/>
      </w:rPr>
      <w:tblPr/>
      <w:tcPr>
        <w:tcBorders>
          <w:left w:val="single" w:sz="4" w:space="0" w:color="FFFFFF"/>
        </w:tcBorders>
      </w:tcPr>
    </w:tblStylePr>
    <w:tblStylePr w:type="band1Vert">
      <w:rPr>
        <w:rFonts w:cs="Times New Roman"/>
      </w:rPr>
      <w:tblPr/>
      <w:tcPr>
        <w:tcBorders>
          <w:left w:val="single" w:sz="4" w:space="0" w:color="FFFFFF"/>
          <w:right w:val="single" w:sz="4" w:space="0" w:color="FFFFFF"/>
        </w:tcBorders>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customStyle="1" w:styleId="ListTable5Dark-Accent52">
    <w:name w:val="List Table 5 Dark - Accent 52"/>
    <w:basedOn w:val="TableNormal"/>
    <w:next w:val="ListTable5Dark-Accent5"/>
    <w:uiPriority w:val="50"/>
    <w:rPr>
      <w:rFonts w:ascii="Calibri" w:hAnsi="Calibri"/>
      <w:color w:val="FFFFFF"/>
      <w:sz w:val="22"/>
      <w:szCs w:val="22"/>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rFonts w:cs="Times New Roman"/>
        <w:b/>
        <w:bCs/>
      </w:rPr>
      <w:tblPr/>
      <w:tcPr>
        <w:tcBorders>
          <w:bottom w:val="single" w:sz="18" w:space="0" w:color="FFFFFF"/>
        </w:tcBorders>
      </w:tcPr>
    </w:tblStylePr>
    <w:tblStylePr w:type="lastRow">
      <w:rPr>
        <w:rFonts w:cs="Times New Roman"/>
        <w:b/>
        <w:bCs/>
      </w:rPr>
      <w:tblPr/>
      <w:tcPr>
        <w:tcBorders>
          <w:top w:val="single" w:sz="4" w:space="0" w:color="FFFFFF"/>
        </w:tcBorders>
      </w:tcPr>
    </w:tblStylePr>
    <w:tblStylePr w:type="firstCol">
      <w:rPr>
        <w:rFonts w:cs="Times New Roman"/>
        <w:b/>
        <w:bCs/>
      </w:rPr>
      <w:tblPr/>
      <w:tcPr>
        <w:tcBorders>
          <w:right w:val="single" w:sz="4" w:space="0" w:color="FFFFFF"/>
        </w:tcBorders>
      </w:tcPr>
    </w:tblStylePr>
    <w:tblStylePr w:type="lastCol">
      <w:rPr>
        <w:rFonts w:cs="Times New Roman"/>
        <w:b/>
        <w:bCs/>
      </w:rPr>
      <w:tblPr/>
      <w:tcPr>
        <w:tcBorders>
          <w:left w:val="single" w:sz="4" w:space="0" w:color="FFFFFF"/>
        </w:tcBorders>
      </w:tcPr>
    </w:tblStylePr>
    <w:tblStylePr w:type="band1Vert">
      <w:rPr>
        <w:rFonts w:cs="Times New Roman"/>
      </w:rPr>
      <w:tblPr/>
      <w:tcPr>
        <w:tcBorders>
          <w:left w:val="single" w:sz="4" w:space="0" w:color="FFFFFF"/>
          <w:right w:val="single" w:sz="4" w:space="0" w:color="FFFFFF"/>
        </w:tcBorders>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customStyle="1" w:styleId="ListTable5Dark-Accent62">
    <w:name w:val="List Table 5 Dark - Accent 62"/>
    <w:basedOn w:val="TableNormal"/>
    <w:next w:val="ListTable5Dark-Accent6"/>
    <w:uiPriority w:val="50"/>
    <w:rPr>
      <w:rFonts w:ascii="Calibri" w:hAnsi="Calibri"/>
      <w:color w:val="FFFFFF"/>
      <w:sz w:val="22"/>
      <w:szCs w:val="22"/>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rFonts w:cs="Times New Roman"/>
        <w:b/>
        <w:bCs/>
      </w:rPr>
      <w:tblPr/>
      <w:tcPr>
        <w:tcBorders>
          <w:bottom w:val="single" w:sz="18" w:space="0" w:color="FFFFFF"/>
        </w:tcBorders>
      </w:tcPr>
    </w:tblStylePr>
    <w:tblStylePr w:type="lastRow">
      <w:rPr>
        <w:rFonts w:cs="Times New Roman"/>
        <w:b/>
        <w:bCs/>
      </w:rPr>
      <w:tblPr/>
      <w:tcPr>
        <w:tcBorders>
          <w:top w:val="single" w:sz="4" w:space="0" w:color="FFFFFF"/>
        </w:tcBorders>
      </w:tcPr>
    </w:tblStylePr>
    <w:tblStylePr w:type="firstCol">
      <w:rPr>
        <w:rFonts w:cs="Times New Roman"/>
        <w:b/>
        <w:bCs/>
      </w:rPr>
      <w:tblPr/>
      <w:tcPr>
        <w:tcBorders>
          <w:right w:val="single" w:sz="4" w:space="0" w:color="FFFFFF"/>
        </w:tcBorders>
      </w:tcPr>
    </w:tblStylePr>
    <w:tblStylePr w:type="lastCol">
      <w:rPr>
        <w:rFonts w:cs="Times New Roman"/>
        <w:b/>
        <w:bCs/>
      </w:rPr>
      <w:tblPr/>
      <w:tcPr>
        <w:tcBorders>
          <w:left w:val="single" w:sz="4" w:space="0" w:color="FFFFFF"/>
        </w:tcBorders>
      </w:tcPr>
    </w:tblStylePr>
    <w:tblStylePr w:type="band1Vert">
      <w:rPr>
        <w:rFonts w:cs="Times New Roman"/>
      </w:rPr>
      <w:tblPr/>
      <w:tcPr>
        <w:tcBorders>
          <w:left w:val="single" w:sz="4" w:space="0" w:color="FFFFFF"/>
          <w:right w:val="single" w:sz="4" w:space="0" w:color="FFFFFF"/>
        </w:tcBorders>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customStyle="1" w:styleId="ListTable6Colorful2">
    <w:name w:val="List Table 6 Colorful2"/>
    <w:basedOn w:val="TableNormal"/>
    <w:next w:val="ListTable6Colorful"/>
    <w:uiPriority w:val="51"/>
    <w:rPr>
      <w:rFonts w:ascii="Calibri" w:hAnsi="Calibri"/>
      <w:color w:val="000000"/>
      <w:sz w:val="22"/>
      <w:szCs w:val="22"/>
    </w:rPr>
    <w:tblPr>
      <w:tblStyleRowBandSize w:val="1"/>
      <w:tblStyleColBandSize w:val="1"/>
      <w:tblBorders>
        <w:top w:val="single" w:sz="4" w:space="0" w:color="000000"/>
        <w:bottom w:val="single" w:sz="4" w:space="0" w:color="000000"/>
      </w:tblBorders>
    </w:tblPr>
    <w:tblStylePr w:type="firstRow">
      <w:rPr>
        <w:rFonts w:cs="Times New Roman"/>
        <w:b/>
        <w:bCs/>
      </w:rPr>
      <w:tblPr/>
      <w:tcPr>
        <w:tcBorders>
          <w:bottom w:val="single" w:sz="4" w:space="0" w:color="000000"/>
        </w:tcBorders>
      </w:tcPr>
    </w:tblStylePr>
    <w:tblStylePr w:type="lastRow">
      <w:rPr>
        <w:rFonts w:cs="Times New Roman"/>
        <w:b/>
        <w:bCs/>
      </w:rPr>
      <w:tblPr/>
      <w:tcPr>
        <w:tcBorders>
          <w:top w:val="double" w:sz="4"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cPr>
    </w:tblStylePr>
    <w:tblStylePr w:type="band1Horz">
      <w:rPr>
        <w:rFonts w:cs="Times New Roman"/>
      </w:rPr>
      <w:tblPr/>
      <w:tcPr>
        <w:shd w:val="clear" w:color="auto" w:fill="CCCCCC"/>
      </w:tcPr>
    </w:tblStylePr>
  </w:style>
  <w:style w:type="table" w:customStyle="1" w:styleId="ListTable6Colorful-Accent12">
    <w:name w:val="List Table 6 Colorful - Accent 12"/>
    <w:basedOn w:val="TableNormal"/>
    <w:next w:val="ListTable6Colorful-Accent1"/>
    <w:uiPriority w:val="51"/>
    <w:rPr>
      <w:rFonts w:ascii="Calibri" w:hAnsi="Calibri"/>
      <w:color w:val="2F5496"/>
      <w:sz w:val="22"/>
      <w:szCs w:val="22"/>
    </w:rPr>
    <w:tblPr>
      <w:tblStyleRowBandSize w:val="1"/>
      <w:tblStyleColBandSize w:val="1"/>
      <w:tblBorders>
        <w:top w:val="single" w:sz="4" w:space="0" w:color="4472C4"/>
        <w:bottom w:val="single" w:sz="4" w:space="0" w:color="4472C4"/>
      </w:tblBorders>
    </w:tblPr>
    <w:tblStylePr w:type="firstRow">
      <w:rPr>
        <w:rFonts w:cs="Times New Roman"/>
        <w:b/>
        <w:bCs/>
      </w:rPr>
      <w:tblPr/>
      <w:tcPr>
        <w:tcBorders>
          <w:bottom w:val="single" w:sz="4" w:space="0" w:color="4472C4"/>
        </w:tcBorders>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ListTable6Colorful-Accent22">
    <w:name w:val="List Table 6 Colorful - Accent 22"/>
    <w:basedOn w:val="TableNormal"/>
    <w:next w:val="ListTable6Colorful-Accent2"/>
    <w:uiPriority w:val="51"/>
    <w:rPr>
      <w:rFonts w:ascii="Calibri" w:hAnsi="Calibri"/>
      <w:color w:val="C45911"/>
      <w:sz w:val="22"/>
      <w:szCs w:val="22"/>
    </w:rPr>
    <w:tblPr>
      <w:tblStyleRowBandSize w:val="1"/>
      <w:tblStyleColBandSize w:val="1"/>
      <w:tblBorders>
        <w:top w:val="single" w:sz="4" w:space="0" w:color="ED7D31"/>
        <w:bottom w:val="single" w:sz="4" w:space="0" w:color="ED7D31"/>
      </w:tblBorders>
    </w:tblPr>
    <w:tblStylePr w:type="firstRow">
      <w:rPr>
        <w:rFonts w:cs="Times New Roman"/>
        <w:b/>
        <w:bCs/>
      </w:rPr>
      <w:tblPr/>
      <w:tcPr>
        <w:tcBorders>
          <w:bottom w:val="single" w:sz="4" w:space="0" w:color="ED7D31"/>
        </w:tcBorders>
      </w:tcPr>
    </w:tblStylePr>
    <w:tblStylePr w:type="lastRow">
      <w:rPr>
        <w:rFonts w:cs="Times New Roman"/>
        <w:b/>
        <w:bCs/>
      </w:rPr>
      <w:tblPr/>
      <w:tcPr>
        <w:tcBorders>
          <w:top w:val="double" w:sz="4" w:space="0" w:color="ED7D3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cPr>
    </w:tblStylePr>
    <w:tblStylePr w:type="band1Horz">
      <w:rPr>
        <w:rFonts w:cs="Times New Roman"/>
      </w:rPr>
      <w:tblPr/>
      <w:tcPr>
        <w:shd w:val="clear" w:color="auto" w:fill="FBE4D5"/>
      </w:tcPr>
    </w:tblStylePr>
  </w:style>
  <w:style w:type="table" w:customStyle="1" w:styleId="ListTable6Colorful-Accent32">
    <w:name w:val="List Table 6 Colorful - Accent 32"/>
    <w:basedOn w:val="TableNormal"/>
    <w:next w:val="ListTable6Colorful-Accent3"/>
    <w:uiPriority w:val="51"/>
    <w:rPr>
      <w:rFonts w:ascii="Calibri" w:hAnsi="Calibri"/>
      <w:color w:val="7B7B7B"/>
      <w:sz w:val="22"/>
      <w:szCs w:val="22"/>
    </w:rPr>
    <w:tblPr>
      <w:tblStyleRowBandSize w:val="1"/>
      <w:tblStyleColBandSize w:val="1"/>
      <w:tblBorders>
        <w:top w:val="single" w:sz="4" w:space="0" w:color="A5A5A5"/>
        <w:bottom w:val="single" w:sz="4" w:space="0" w:color="A5A5A5"/>
      </w:tblBorders>
    </w:tblPr>
    <w:tblStylePr w:type="firstRow">
      <w:rPr>
        <w:rFonts w:cs="Times New Roman"/>
        <w:b/>
        <w:bCs/>
      </w:rPr>
      <w:tblPr/>
      <w:tcPr>
        <w:tcBorders>
          <w:bottom w:val="single" w:sz="4" w:space="0" w:color="A5A5A5"/>
        </w:tcBorders>
      </w:tcPr>
    </w:tblStylePr>
    <w:tblStylePr w:type="lastRow">
      <w:rPr>
        <w:rFonts w:cs="Times New Roman"/>
        <w:b/>
        <w:bCs/>
      </w:rPr>
      <w:tblPr/>
      <w:tcPr>
        <w:tcBorders>
          <w:top w:val="double" w:sz="4" w:space="0" w:color="A5A5A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cPr>
    </w:tblStylePr>
    <w:tblStylePr w:type="band1Horz">
      <w:rPr>
        <w:rFonts w:cs="Times New Roman"/>
      </w:rPr>
      <w:tblPr/>
      <w:tcPr>
        <w:shd w:val="clear" w:color="auto" w:fill="EDEDED"/>
      </w:tcPr>
    </w:tblStylePr>
  </w:style>
  <w:style w:type="table" w:customStyle="1" w:styleId="ListTable6Colorful-Accent42">
    <w:name w:val="List Table 6 Colorful - Accent 42"/>
    <w:basedOn w:val="TableNormal"/>
    <w:next w:val="ListTable6Colorful-Accent4"/>
    <w:uiPriority w:val="51"/>
    <w:rPr>
      <w:rFonts w:ascii="Calibri" w:hAnsi="Calibri"/>
      <w:color w:val="BF8F00"/>
      <w:sz w:val="22"/>
      <w:szCs w:val="22"/>
    </w:rPr>
    <w:tblPr>
      <w:tblStyleRowBandSize w:val="1"/>
      <w:tblStyleColBandSize w:val="1"/>
      <w:tblBorders>
        <w:top w:val="single" w:sz="4" w:space="0" w:color="FFC000"/>
        <w:bottom w:val="single" w:sz="4" w:space="0" w:color="FFC000"/>
      </w:tblBorders>
    </w:tblPr>
    <w:tblStylePr w:type="firstRow">
      <w:rPr>
        <w:rFonts w:cs="Times New Roman"/>
        <w:b/>
        <w:bCs/>
      </w:rPr>
      <w:tblPr/>
      <w:tcPr>
        <w:tcBorders>
          <w:bottom w:val="single" w:sz="4" w:space="0" w:color="FFC000"/>
        </w:tcBorders>
      </w:tcPr>
    </w:tblStylePr>
    <w:tblStylePr w:type="lastRow">
      <w:rPr>
        <w:rFonts w:cs="Times New Roman"/>
        <w:b/>
        <w:bCs/>
      </w:rPr>
      <w:tblPr/>
      <w:tcPr>
        <w:tcBorders>
          <w:top w:val="double" w:sz="4" w:space="0" w:color="FFC00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cPr>
    </w:tblStylePr>
    <w:tblStylePr w:type="band1Horz">
      <w:rPr>
        <w:rFonts w:cs="Times New Roman"/>
      </w:rPr>
      <w:tblPr/>
      <w:tcPr>
        <w:shd w:val="clear" w:color="auto" w:fill="FFF2CC"/>
      </w:tcPr>
    </w:tblStylePr>
  </w:style>
  <w:style w:type="table" w:customStyle="1" w:styleId="ListTable6Colorful-Accent52">
    <w:name w:val="List Table 6 Colorful - Accent 52"/>
    <w:basedOn w:val="TableNormal"/>
    <w:next w:val="ListTable6Colorful-Accent5"/>
    <w:uiPriority w:val="51"/>
    <w:rPr>
      <w:rFonts w:ascii="Calibri" w:hAnsi="Calibri"/>
      <w:color w:val="2E74B5"/>
      <w:sz w:val="22"/>
      <w:szCs w:val="22"/>
    </w:rPr>
    <w:tblPr>
      <w:tblStyleRowBandSize w:val="1"/>
      <w:tblStyleColBandSize w:val="1"/>
      <w:tblBorders>
        <w:top w:val="single" w:sz="4" w:space="0" w:color="5B9BD5"/>
        <w:bottom w:val="single" w:sz="4" w:space="0" w:color="5B9BD5"/>
      </w:tblBorders>
    </w:tblPr>
    <w:tblStylePr w:type="firstRow">
      <w:rPr>
        <w:rFonts w:cs="Times New Roman"/>
        <w:b/>
        <w:bCs/>
      </w:rPr>
      <w:tblPr/>
      <w:tcPr>
        <w:tcBorders>
          <w:bottom w:val="single" w:sz="4" w:space="0" w:color="5B9BD5"/>
        </w:tcBorders>
      </w:tcPr>
    </w:tblStylePr>
    <w:tblStylePr w:type="lastRow">
      <w:rPr>
        <w:rFonts w:cs="Times New Roman"/>
        <w:b/>
        <w:bCs/>
      </w:rPr>
      <w:tblPr/>
      <w:tcPr>
        <w:tcBorders>
          <w:top w:val="double" w:sz="4" w:space="0" w:color="5B9BD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table" w:customStyle="1" w:styleId="ListTable6Colorful-Accent62">
    <w:name w:val="List Table 6 Colorful - Accent 62"/>
    <w:basedOn w:val="TableNormal"/>
    <w:next w:val="ListTable6Colorful-Accent6"/>
    <w:uiPriority w:val="51"/>
    <w:rPr>
      <w:rFonts w:ascii="Calibri" w:hAnsi="Calibri"/>
      <w:color w:val="538135"/>
      <w:sz w:val="22"/>
      <w:szCs w:val="22"/>
    </w:rPr>
    <w:tblPr>
      <w:tblStyleRowBandSize w:val="1"/>
      <w:tblStyleColBandSize w:val="1"/>
      <w:tblBorders>
        <w:top w:val="single" w:sz="4" w:space="0" w:color="70AD47"/>
        <w:bottom w:val="single" w:sz="4" w:space="0" w:color="70AD47"/>
      </w:tblBorders>
    </w:tblPr>
    <w:tblStylePr w:type="firstRow">
      <w:rPr>
        <w:rFonts w:cs="Times New Roman"/>
        <w:b/>
        <w:bCs/>
      </w:rPr>
      <w:tblPr/>
      <w:tcPr>
        <w:tcBorders>
          <w:bottom w:val="single" w:sz="4" w:space="0" w:color="70AD47"/>
        </w:tcBorders>
      </w:tcPr>
    </w:tblStylePr>
    <w:tblStylePr w:type="lastRow">
      <w:rPr>
        <w:rFonts w:cs="Times New Roman"/>
        <w:b/>
        <w:bCs/>
      </w:rPr>
      <w:tblPr/>
      <w:tcPr>
        <w:tcBorders>
          <w:top w:val="double" w:sz="4" w:space="0" w:color="70AD4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2EFD9"/>
      </w:tcPr>
    </w:tblStylePr>
    <w:tblStylePr w:type="band1Horz">
      <w:rPr>
        <w:rFonts w:cs="Times New Roman"/>
      </w:rPr>
      <w:tblPr/>
      <w:tcPr>
        <w:shd w:val="clear" w:color="auto" w:fill="E2EFD9"/>
      </w:tcPr>
    </w:tblStylePr>
  </w:style>
  <w:style w:type="table" w:customStyle="1" w:styleId="ListTable7Colorful2">
    <w:name w:val="List Table 7 Colorful2"/>
    <w:basedOn w:val="TableNormal"/>
    <w:next w:val="ListTable7Colorful"/>
    <w:uiPriority w:val="52"/>
    <w:rPr>
      <w:rFonts w:ascii="Calibri" w:hAnsi="Calibri"/>
      <w:color w:val="000000"/>
      <w:sz w:val="22"/>
      <w:szCs w:val="22"/>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rPr>
        <w:rFonts w:cs="Times New Roman"/>
      </w:rPr>
      <w:tblPr/>
      <w:tcPr>
        <w:shd w:val="clear" w:color="auto" w:fill="CCCCCC"/>
      </w:tcPr>
    </w:tblStylePr>
    <w:tblStylePr w:type="band1Horz">
      <w:rPr>
        <w:rFonts w:cs="Times New Roman"/>
      </w:rPr>
      <w:tblPr/>
      <w:tcPr>
        <w:shd w:val="clear" w:color="auto" w:fill="CCCCCC"/>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ListTable7Colorful-Accent12">
    <w:name w:val="List Table 7 Colorful - Accent 12"/>
    <w:basedOn w:val="TableNormal"/>
    <w:next w:val="ListTable7Colorful-Accent1"/>
    <w:uiPriority w:val="52"/>
    <w:rPr>
      <w:rFonts w:ascii="Calibri" w:hAnsi="Calibri"/>
      <w:color w:val="2F5496"/>
      <w:sz w:val="22"/>
      <w:szCs w:val="22"/>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ListTable7Colorful-Accent22">
    <w:name w:val="List Table 7 Colorful - Accent 22"/>
    <w:basedOn w:val="TableNormal"/>
    <w:next w:val="ListTable7Colorful-Accent2"/>
    <w:uiPriority w:val="52"/>
    <w:rPr>
      <w:rFonts w:ascii="Calibri" w:hAnsi="Calibri"/>
      <w:color w:val="C45911"/>
      <w:sz w:val="22"/>
      <w:szCs w:val="22"/>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rPr>
        <w:rFonts w:cs="Times New Roman"/>
      </w:rPr>
      <w:tblPr/>
      <w:tcPr>
        <w:shd w:val="clear" w:color="auto" w:fill="FBE4D5"/>
      </w:tcPr>
    </w:tblStylePr>
    <w:tblStylePr w:type="band1Horz">
      <w:rPr>
        <w:rFonts w:cs="Times New Roman"/>
      </w:rPr>
      <w:tblPr/>
      <w:tcPr>
        <w:shd w:val="clear" w:color="auto" w:fill="FBE4D5"/>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ListTable7Colorful-Accent32">
    <w:name w:val="List Table 7 Colorful - Accent 32"/>
    <w:basedOn w:val="TableNormal"/>
    <w:next w:val="ListTable7Colorful-Accent3"/>
    <w:uiPriority w:val="52"/>
    <w:rPr>
      <w:rFonts w:ascii="Calibri" w:hAnsi="Calibri"/>
      <w:color w:val="7B7B7B"/>
      <w:sz w:val="22"/>
      <w:szCs w:val="22"/>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rPr>
        <w:rFonts w:cs="Times New Roman"/>
      </w:rPr>
      <w:tblPr/>
      <w:tcPr>
        <w:shd w:val="clear" w:color="auto" w:fill="EDEDED"/>
      </w:tcPr>
    </w:tblStylePr>
    <w:tblStylePr w:type="band1Horz">
      <w:rPr>
        <w:rFonts w:cs="Times New Roman"/>
      </w:rPr>
      <w:tblPr/>
      <w:tcPr>
        <w:shd w:val="clear" w:color="auto" w:fill="EDEDED"/>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ListTable7Colorful-Accent42">
    <w:name w:val="List Table 7 Colorful - Accent 42"/>
    <w:basedOn w:val="TableNormal"/>
    <w:next w:val="ListTable7Colorful-Accent4"/>
    <w:uiPriority w:val="52"/>
    <w:rPr>
      <w:rFonts w:ascii="Calibri" w:hAnsi="Calibri"/>
      <w:color w:val="BF8F00"/>
      <w:sz w:val="22"/>
      <w:szCs w:val="22"/>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rPr>
        <w:rFonts w:cs="Times New Roman"/>
      </w:rPr>
      <w:tblPr/>
      <w:tcPr>
        <w:shd w:val="clear" w:color="auto" w:fill="FFF2CC"/>
      </w:tcPr>
    </w:tblStylePr>
    <w:tblStylePr w:type="band1Horz">
      <w:rPr>
        <w:rFonts w:cs="Times New Roman"/>
      </w:rPr>
      <w:tblPr/>
      <w:tcPr>
        <w:shd w:val="clear" w:color="auto" w:fill="FFF2CC"/>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ListTable7Colorful-Accent52">
    <w:name w:val="List Table 7 Colorful - Accent 52"/>
    <w:basedOn w:val="TableNormal"/>
    <w:next w:val="ListTable7Colorful-Accent5"/>
    <w:uiPriority w:val="52"/>
    <w:rPr>
      <w:rFonts w:ascii="Calibri" w:hAnsi="Calibri"/>
      <w:color w:val="2E74B5"/>
      <w:sz w:val="22"/>
      <w:szCs w:val="22"/>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ListTable7Colorful-Accent62">
    <w:name w:val="List Table 7 Colorful - Accent 62"/>
    <w:basedOn w:val="TableNormal"/>
    <w:next w:val="ListTable7Colorful-Accent6"/>
    <w:uiPriority w:val="52"/>
    <w:rPr>
      <w:rFonts w:ascii="Calibri" w:hAnsi="Calibri"/>
      <w:color w:val="538135"/>
      <w:sz w:val="22"/>
      <w:szCs w:val="22"/>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rPr>
        <w:rFonts w:cs="Times New Roman"/>
      </w:rPr>
      <w:tblPr/>
      <w:tcPr>
        <w:shd w:val="clear" w:color="auto" w:fill="E2EFD9"/>
      </w:tcPr>
    </w:tblStylePr>
    <w:tblStylePr w:type="band1Horz">
      <w:rPr>
        <w:rFonts w:cs="Times New Roman"/>
      </w:rPr>
      <w:tblPr/>
      <w:tcPr>
        <w:shd w:val="clear" w:color="auto" w:fill="E2EFD9"/>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character" w:customStyle="1" w:styleId="MacroTextChar1">
    <w:name w:val="Macro Text Char1"/>
    <w:basedOn w:val="DefaultParagraphFont"/>
    <w:uiPriority w:val="99"/>
    <w:semiHidden/>
    <w:locked/>
    <w:rPr>
      <w:rFonts w:ascii="Consolas" w:hAnsi="Consolas" w:cs="Times New Roman"/>
      <w:sz w:val="20"/>
      <w:szCs w:val="20"/>
    </w:rPr>
  </w:style>
  <w:style w:type="table" w:customStyle="1" w:styleId="MediumGrid12">
    <w:name w:val="Medium Grid 12"/>
    <w:basedOn w:val="TableNormal"/>
    <w:next w:val="MediumGrid1"/>
    <w:uiPriority w:val="67"/>
    <w:semiHidden/>
    <w:unhideWhenUsed/>
    <w:rPr>
      <w:rFonts w:ascii="Calibri" w:hAnsi="Calibri"/>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rFonts w:cs="Times New Roman"/>
        <w:b/>
        <w:bCs/>
      </w:rPr>
    </w:tblStylePr>
    <w:tblStylePr w:type="lastRow">
      <w:rPr>
        <w:rFonts w:cs="Times New Roman"/>
        <w:b/>
        <w:bCs/>
      </w:rPr>
      <w:tblPr/>
      <w:tcPr>
        <w:tcBorders>
          <w:top w:val="single" w:sz="18" w:space="0" w:color="40404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table" w:customStyle="1" w:styleId="MediumGrid1-Accent12">
    <w:name w:val="Medium Grid 1 - Accent 12"/>
    <w:basedOn w:val="TableNormal"/>
    <w:next w:val="MediumGrid1-Accent1"/>
    <w:uiPriority w:val="67"/>
    <w:semiHidden/>
    <w:unhideWhenUsed/>
    <w:rPr>
      <w:rFonts w:ascii="Calibri" w:hAnsi="Calibri"/>
      <w:sz w:val="22"/>
      <w:szCs w:val="22"/>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rFonts w:cs="Times New Roman"/>
        <w:b/>
        <w:bCs/>
      </w:rPr>
    </w:tblStylePr>
    <w:tblStylePr w:type="lastRow">
      <w:rPr>
        <w:rFonts w:cs="Times New Roman"/>
        <w:b/>
        <w:bCs/>
      </w:rPr>
      <w:tblPr/>
      <w:tcPr>
        <w:tcBorders>
          <w:top w:val="single" w:sz="18" w:space="0" w:color="7295D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1B8E1"/>
      </w:tcPr>
    </w:tblStylePr>
    <w:tblStylePr w:type="band1Horz">
      <w:rPr>
        <w:rFonts w:cs="Times New Roman"/>
      </w:rPr>
      <w:tblPr/>
      <w:tcPr>
        <w:shd w:val="clear" w:color="auto" w:fill="A1B8E1"/>
      </w:tcPr>
    </w:tblStylePr>
  </w:style>
  <w:style w:type="table" w:customStyle="1" w:styleId="MediumGrid1-Accent22">
    <w:name w:val="Medium Grid 1 - Accent 22"/>
    <w:basedOn w:val="TableNormal"/>
    <w:next w:val="MediumGrid1-Accent2"/>
    <w:uiPriority w:val="67"/>
    <w:semiHidden/>
    <w:unhideWhenUsed/>
    <w:rPr>
      <w:rFonts w:ascii="Calibri" w:hAnsi="Calibri"/>
      <w:sz w:val="22"/>
      <w:szCs w:val="22"/>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rFonts w:cs="Times New Roman"/>
        <w:b/>
        <w:bCs/>
      </w:rPr>
    </w:tblStylePr>
    <w:tblStylePr w:type="lastRow">
      <w:rPr>
        <w:rFonts w:cs="Times New Roman"/>
        <w:b/>
        <w:bCs/>
      </w:rPr>
      <w:tblPr/>
      <w:tcPr>
        <w:tcBorders>
          <w:top w:val="single" w:sz="18" w:space="0" w:color="F19D6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6BE98"/>
      </w:tcPr>
    </w:tblStylePr>
    <w:tblStylePr w:type="band1Horz">
      <w:rPr>
        <w:rFonts w:cs="Times New Roman"/>
      </w:rPr>
      <w:tblPr/>
      <w:tcPr>
        <w:shd w:val="clear" w:color="auto" w:fill="F6BE98"/>
      </w:tcPr>
    </w:tblStylePr>
  </w:style>
  <w:style w:type="table" w:customStyle="1" w:styleId="MediumGrid1-Accent32">
    <w:name w:val="Medium Grid 1 - Accent 32"/>
    <w:basedOn w:val="TableNormal"/>
    <w:next w:val="MediumGrid1-Accent3"/>
    <w:uiPriority w:val="67"/>
    <w:semiHidden/>
    <w:unhideWhenUsed/>
    <w:rPr>
      <w:rFonts w:ascii="Calibri" w:hAnsi="Calibri"/>
      <w:sz w:val="22"/>
      <w:szCs w:val="22"/>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rFonts w:cs="Times New Roman"/>
        <w:b/>
        <w:bCs/>
      </w:rPr>
    </w:tblStylePr>
    <w:tblStylePr w:type="lastRow">
      <w:rPr>
        <w:rFonts w:cs="Times New Roman"/>
        <w:b/>
        <w:bCs/>
      </w:rPr>
      <w:tblPr/>
      <w:tcPr>
        <w:tcBorders>
          <w:top w:val="single" w:sz="18" w:space="0" w:color="BBBBB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D2D2"/>
      </w:tcPr>
    </w:tblStylePr>
    <w:tblStylePr w:type="band1Horz">
      <w:rPr>
        <w:rFonts w:cs="Times New Roman"/>
      </w:rPr>
      <w:tblPr/>
      <w:tcPr>
        <w:shd w:val="clear" w:color="auto" w:fill="D2D2D2"/>
      </w:tcPr>
    </w:tblStylePr>
  </w:style>
  <w:style w:type="table" w:customStyle="1" w:styleId="MediumGrid1-Accent42">
    <w:name w:val="Medium Grid 1 - Accent 42"/>
    <w:basedOn w:val="TableNormal"/>
    <w:next w:val="MediumGrid1-Accent4"/>
    <w:uiPriority w:val="67"/>
    <w:semiHidden/>
    <w:unhideWhenUsed/>
    <w:rPr>
      <w:rFonts w:ascii="Calibri" w:hAnsi="Calibri"/>
      <w:sz w:val="22"/>
      <w:szCs w:val="22"/>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rFonts w:cs="Times New Roman"/>
        <w:b/>
        <w:bCs/>
      </w:rPr>
    </w:tblStylePr>
    <w:tblStylePr w:type="lastRow">
      <w:rPr>
        <w:rFonts w:cs="Times New Roman"/>
        <w:b/>
        <w:bCs/>
      </w:rPr>
      <w:tblPr/>
      <w:tcPr>
        <w:tcBorders>
          <w:top w:val="single" w:sz="18" w:space="0" w:color="FFCF4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DF80"/>
      </w:tcPr>
    </w:tblStylePr>
    <w:tblStylePr w:type="band1Horz">
      <w:rPr>
        <w:rFonts w:cs="Times New Roman"/>
      </w:rPr>
      <w:tblPr/>
      <w:tcPr>
        <w:shd w:val="clear" w:color="auto" w:fill="FFDF80"/>
      </w:tcPr>
    </w:tblStylePr>
  </w:style>
  <w:style w:type="table" w:customStyle="1" w:styleId="MediumGrid1-Accent52">
    <w:name w:val="Medium Grid 1 - Accent 52"/>
    <w:basedOn w:val="TableNormal"/>
    <w:next w:val="MediumGrid1-Accent5"/>
    <w:uiPriority w:val="67"/>
    <w:semiHidden/>
    <w:unhideWhenUsed/>
    <w:rPr>
      <w:rFonts w:ascii="Calibri" w:hAnsi="Calibri"/>
      <w:sz w:val="22"/>
      <w:szCs w:val="22"/>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rFonts w:cs="Times New Roman"/>
        <w:b/>
        <w:bCs/>
      </w:rPr>
    </w:tblStylePr>
    <w:tblStylePr w:type="lastRow">
      <w:rPr>
        <w:rFonts w:cs="Times New Roman"/>
        <w:b/>
        <w:bCs/>
      </w:rPr>
      <w:tblPr/>
      <w:tcPr>
        <w:tcBorders>
          <w:top w:val="single" w:sz="18" w:space="0" w:color="84B3D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DCCEA"/>
      </w:tcPr>
    </w:tblStylePr>
    <w:tblStylePr w:type="band1Horz">
      <w:rPr>
        <w:rFonts w:cs="Times New Roman"/>
      </w:rPr>
      <w:tblPr/>
      <w:tcPr>
        <w:shd w:val="clear" w:color="auto" w:fill="ADCCEA"/>
      </w:tcPr>
    </w:tblStylePr>
  </w:style>
  <w:style w:type="table" w:customStyle="1" w:styleId="MediumGrid1-Accent62">
    <w:name w:val="Medium Grid 1 - Accent 62"/>
    <w:basedOn w:val="TableNormal"/>
    <w:next w:val="MediumGrid1-Accent6"/>
    <w:uiPriority w:val="67"/>
    <w:semiHidden/>
    <w:unhideWhenUsed/>
    <w:rPr>
      <w:rFonts w:ascii="Calibri" w:hAnsi="Calibri"/>
      <w:sz w:val="22"/>
      <w:szCs w:val="22"/>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rFonts w:cs="Times New Roman"/>
        <w:b/>
        <w:bCs/>
      </w:rPr>
    </w:tblStylePr>
    <w:tblStylePr w:type="lastRow">
      <w:rPr>
        <w:rFonts w:cs="Times New Roman"/>
        <w:b/>
        <w:bCs/>
      </w:rPr>
      <w:tblPr/>
      <w:tcPr>
        <w:tcBorders>
          <w:top w:val="single" w:sz="18" w:space="0" w:color="93C57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7D8A0"/>
      </w:tcPr>
    </w:tblStylePr>
    <w:tblStylePr w:type="band1Horz">
      <w:rPr>
        <w:rFonts w:cs="Times New Roman"/>
      </w:rPr>
      <w:tblPr/>
      <w:tcPr>
        <w:shd w:val="clear" w:color="auto" w:fill="B7D8A0"/>
      </w:tcPr>
    </w:tblStylePr>
  </w:style>
  <w:style w:type="table" w:customStyle="1" w:styleId="MediumGrid22">
    <w:name w:val="Medium Grid 22"/>
    <w:basedOn w:val="TableNormal"/>
    <w:next w:val="MediumGrid2"/>
    <w:uiPriority w:val="68"/>
    <w:semiHidden/>
    <w:unhideWhenUsed/>
    <w:rPr>
      <w:rFonts w:ascii="Calibri Light" w:hAnsi="Calibri Light"/>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rFonts w:cs="Times New Roman"/>
        <w:b/>
        <w:bCs/>
        <w:color w:val="000000"/>
      </w:rPr>
      <w:tblPr/>
      <w:tcPr>
        <w:shd w:val="clear" w:color="auto" w:fill="E6E6E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CCCCCC"/>
      </w:tcPr>
    </w:tblStylePr>
    <w:tblStylePr w:type="band1Vert">
      <w:rPr>
        <w:rFonts w:cs="Times New Roman"/>
      </w:rPr>
      <w:tblPr/>
      <w:tcPr>
        <w:shd w:val="clear" w:color="auto" w:fill="808080"/>
      </w:tcPr>
    </w:tblStylePr>
    <w:tblStylePr w:type="band1Horz">
      <w:rPr>
        <w:rFonts w:cs="Times New Roman"/>
      </w:rPr>
      <w:tblPr/>
      <w:tcPr>
        <w:tcBorders>
          <w:insideH w:val="single" w:sz="6" w:space="0" w:color="000000"/>
          <w:insideV w:val="single" w:sz="6" w:space="0" w:color="000000"/>
        </w:tcBorders>
        <w:shd w:val="clear" w:color="auto" w:fill="808080"/>
      </w:tcPr>
    </w:tblStylePr>
    <w:tblStylePr w:type="nwCell">
      <w:rPr>
        <w:rFonts w:cs="Times New Roman"/>
      </w:rPr>
      <w:tblPr/>
      <w:tcPr>
        <w:shd w:val="clear" w:color="auto" w:fill="FFFFFF"/>
      </w:tcPr>
    </w:tblStylePr>
  </w:style>
  <w:style w:type="table" w:customStyle="1" w:styleId="MediumGrid2-Accent12">
    <w:name w:val="Medium Grid 2 - Accent 12"/>
    <w:basedOn w:val="TableNormal"/>
    <w:next w:val="MediumGrid2-Accent1"/>
    <w:uiPriority w:val="68"/>
    <w:semiHidden/>
    <w:unhideWhenUsed/>
    <w:rPr>
      <w:rFonts w:ascii="Calibri Light" w:hAnsi="Calibri Light"/>
      <w:color w:val="000000"/>
      <w:sz w:val="22"/>
      <w:szCs w:val="22"/>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rFonts w:cs="Times New Roman"/>
        <w:b/>
        <w:bCs/>
        <w:color w:val="000000"/>
      </w:rPr>
      <w:tblPr/>
      <w:tcPr>
        <w:shd w:val="clear" w:color="auto" w:fill="ECF1F9"/>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9E2F3"/>
      </w:tcPr>
    </w:tblStylePr>
    <w:tblStylePr w:type="band1Vert">
      <w:rPr>
        <w:rFonts w:cs="Times New Roman"/>
      </w:rPr>
      <w:tblPr/>
      <w:tcPr>
        <w:shd w:val="clear" w:color="auto" w:fill="A1B8E1"/>
      </w:tcPr>
    </w:tblStylePr>
    <w:tblStylePr w:type="band1Horz">
      <w:rPr>
        <w:rFonts w:cs="Times New Roman"/>
      </w:rPr>
      <w:tblPr/>
      <w:tcPr>
        <w:tcBorders>
          <w:insideH w:val="single" w:sz="6" w:space="0" w:color="4472C4"/>
          <w:insideV w:val="single" w:sz="6" w:space="0" w:color="4472C4"/>
        </w:tcBorders>
        <w:shd w:val="clear" w:color="auto" w:fill="A1B8E1"/>
      </w:tcPr>
    </w:tblStylePr>
    <w:tblStylePr w:type="nwCell">
      <w:rPr>
        <w:rFonts w:cs="Times New Roman"/>
      </w:rPr>
      <w:tblPr/>
      <w:tcPr>
        <w:shd w:val="clear" w:color="auto" w:fill="FFFFFF"/>
      </w:tcPr>
    </w:tblStylePr>
  </w:style>
  <w:style w:type="table" w:customStyle="1" w:styleId="MediumGrid2-Accent22">
    <w:name w:val="Medium Grid 2 - Accent 22"/>
    <w:basedOn w:val="TableNormal"/>
    <w:next w:val="MediumGrid2-Accent2"/>
    <w:uiPriority w:val="68"/>
    <w:semiHidden/>
    <w:unhideWhenUsed/>
    <w:rPr>
      <w:rFonts w:ascii="Calibri Light" w:hAnsi="Calibri Light"/>
      <w:color w:val="000000"/>
      <w:sz w:val="22"/>
      <w:szCs w:val="22"/>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rFonts w:cs="Times New Roman"/>
        <w:b/>
        <w:bCs/>
        <w:color w:val="000000"/>
      </w:rPr>
      <w:tblPr/>
      <w:tcPr>
        <w:shd w:val="clear" w:color="auto" w:fill="FDF2EA"/>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BE4D5"/>
      </w:tcPr>
    </w:tblStylePr>
    <w:tblStylePr w:type="band1Vert">
      <w:rPr>
        <w:rFonts w:cs="Times New Roman"/>
      </w:rPr>
      <w:tblPr/>
      <w:tcPr>
        <w:shd w:val="clear" w:color="auto" w:fill="F6BE98"/>
      </w:tcPr>
    </w:tblStylePr>
    <w:tblStylePr w:type="band1Horz">
      <w:rPr>
        <w:rFonts w:cs="Times New Roman"/>
      </w:rPr>
      <w:tblPr/>
      <w:tcPr>
        <w:tcBorders>
          <w:insideH w:val="single" w:sz="6" w:space="0" w:color="ED7D31"/>
          <w:insideV w:val="single" w:sz="6" w:space="0" w:color="ED7D31"/>
        </w:tcBorders>
        <w:shd w:val="clear" w:color="auto" w:fill="F6BE98"/>
      </w:tcPr>
    </w:tblStylePr>
    <w:tblStylePr w:type="nwCell">
      <w:rPr>
        <w:rFonts w:cs="Times New Roman"/>
      </w:rPr>
      <w:tblPr/>
      <w:tcPr>
        <w:shd w:val="clear" w:color="auto" w:fill="FFFFFF"/>
      </w:tcPr>
    </w:tblStylePr>
  </w:style>
  <w:style w:type="table" w:customStyle="1" w:styleId="MediumGrid2-Accent32">
    <w:name w:val="Medium Grid 2 - Accent 32"/>
    <w:basedOn w:val="TableNormal"/>
    <w:next w:val="MediumGrid2-Accent3"/>
    <w:uiPriority w:val="68"/>
    <w:semiHidden/>
    <w:unhideWhenUsed/>
    <w:rPr>
      <w:rFonts w:ascii="Calibri Light" w:hAnsi="Calibri Light"/>
      <w:color w:val="000000"/>
      <w:sz w:val="22"/>
      <w:szCs w:val="22"/>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rFonts w:cs="Times New Roman"/>
        <w:b/>
        <w:bCs/>
        <w:color w:val="000000"/>
      </w:rPr>
      <w:tblPr/>
      <w:tcPr>
        <w:shd w:val="clear" w:color="auto" w:fill="F6F6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DEDED"/>
      </w:tcPr>
    </w:tblStylePr>
    <w:tblStylePr w:type="band1Vert">
      <w:rPr>
        <w:rFonts w:cs="Times New Roman"/>
      </w:rPr>
      <w:tblPr/>
      <w:tcPr>
        <w:shd w:val="clear" w:color="auto" w:fill="D2D2D2"/>
      </w:tcPr>
    </w:tblStylePr>
    <w:tblStylePr w:type="band1Horz">
      <w:rPr>
        <w:rFonts w:cs="Times New Roman"/>
      </w:rPr>
      <w:tblPr/>
      <w:tcPr>
        <w:tcBorders>
          <w:insideH w:val="single" w:sz="6" w:space="0" w:color="A5A5A5"/>
          <w:insideV w:val="single" w:sz="6" w:space="0" w:color="A5A5A5"/>
        </w:tcBorders>
        <w:shd w:val="clear" w:color="auto" w:fill="D2D2D2"/>
      </w:tcPr>
    </w:tblStylePr>
    <w:tblStylePr w:type="nwCell">
      <w:rPr>
        <w:rFonts w:cs="Times New Roman"/>
      </w:rPr>
      <w:tblPr/>
      <w:tcPr>
        <w:shd w:val="clear" w:color="auto" w:fill="FFFFFF"/>
      </w:tcPr>
    </w:tblStylePr>
  </w:style>
  <w:style w:type="table" w:customStyle="1" w:styleId="MediumGrid2-Accent42">
    <w:name w:val="Medium Grid 2 - Accent 42"/>
    <w:basedOn w:val="TableNormal"/>
    <w:next w:val="MediumGrid2-Accent4"/>
    <w:uiPriority w:val="68"/>
    <w:semiHidden/>
    <w:unhideWhenUsed/>
    <w:rPr>
      <w:rFonts w:ascii="Calibri Light" w:hAnsi="Calibri Light"/>
      <w:color w:val="000000"/>
      <w:sz w:val="22"/>
      <w:szCs w:val="22"/>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rFonts w:cs="Times New Roman"/>
        <w:b/>
        <w:bCs/>
        <w:color w:val="000000"/>
      </w:rPr>
      <w:tblPr/>
      <w:tcPr>
        <w:shd w:val="clear" w:color="auto" w:fill="FFF8E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FF2CC"/>
      </w:tcPr>
    </w:tblStylePr>
    <w:tblStylePr w:type="band1Vert">
      <w:rPr>
        <w:rFonts w:cs="Times New Roman"/>
      </w:rPr>
      <w:tblPr/>
      <w:tcPr>
        <w:shd w:val="clear" w:color="auto" w:fill="FFDF80"/>
      </w:tcPr>
    </w:tblStylePr>
    <w:tblStylePr w:type="band1Horz">
      <w:rPr>
        <w:rFonts w:cs="Times New Roman"/>
      </w:rPr>
      <w:tblPr/>
      <w:tcPr>
        <w:tcBorders>
          <w:insideH w:val="single" w:sz="6" w:space="0" w:color="FFC000"/>
          <w:insideV w:val="single" w:sz="6" w:space="0" w:color="FFC000"/>
        </w:tcBorders>
        <w:shd w:val="clear" w:color="auto" w:fill="FFDF80"/>
      </w:tcPr>
    </w:tblStylePr>
    <w:tblStylePr w:type="nwCell">
      <w:rPr>
        <w:rFonts w:cs="Times New Roman"/>
      </w:rPr>
      <w:tblPr/>
      <w:tcPr>
        <w:shd w:val="clear" w:color="auto" w:fill="FFFFFF"/>
      </w:tcPr>
    </w:tblStylePr>
  </w:style>
  <w:style w:type="table" w:customStyle="1" w:styleId="MediumGrid2-Accent52">
    <w:name w:val="Medium Grid 2 - Accent 52"/>
    <w:basedOn w:val="TableNormal"/>
    <w:next w:val="MediumGrid2-Accent5"/>
    <w:uiPriority w:val="68"/>
    <w:semiHidden/>
    <w:unhideWhenUsed/>
    <w:rPr>
      <w:rFonts w:ascii="Calibri Light" w:hAnsi="Calibri Light"/>
      <w:color w:val="000000"/>
      <w:sz w:val="22"/>
      <w:szCs w:val="22"/>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rFonts w:cs="Times New Roman"/>
        <w:b/>
        <w:bCs/>
        <w:color w:val="000000"/>
      </w:rPr>
      <w:tblPr/>
      <w:tcPr>
        <w:shd w:val="clear" w:color="auto" w:fill="EEF5FB"/>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EEAF6"/>
      </w:tcPr>
    </w:tblStylePr>
    <w:tblStylePr w:type="band1Vert">
      <w:rPr>
        <w:rFonts w:cs="Times New Roman"/>
      </w:rPr>
      <w:tblPr/>
      <w:tcPr>
        <w:shd w:val="clear" w:color="auto" w:fill="ADCCEA"/>
      </w:tcPr>
    </w:tblStylePr>
    <w:tblStylePr w:type="band1Horz">
      <w:rPr>
        <w:rFonts w:cs="Times New Roman"/>
      </w:rPr>
      <w:tblPr/>
      <w:tcPr>
        <w:tcBorders>
          <w:insideH w:val="single" w:sz="6" w:space="0" w:color="5B9BD5"/>
          <w:insideV w:val="single" w:sz="6" w:space="0" w:color="5B9BD5"/>
        </w:tcBorders>
        <w:shd w:val="clear" w:color="auto" w:fill="ADCCEA"/>
      </w:tcPr>
    </w:tblStylePr>
    <w:tblStylePr w:type="nwCell">
      <w:rPr>
        <w:rFonts w:cs="Times New Roman"/>
      </w:rPr>
      <w:tblPr/>
      <w:tcPr>
        <w:shd w:val="clear" w:color="auto" w:fill="FFFFFF"/>
      </w:tcPr>
    </w:tblStylePr>
  </w:style>
  <w:style w:type="table" w:customStyle="1" w:styleId="MediumGrid2-Accent62">
    <w:name w:val="Medium Grid 2 - Accent 62"/>
    <w:basedOn w:val="TableNormal"/>
    <w:next w:val="MediumGrid2-Accent6"/>
    <w:uiPriority w:val="68"/>
    <w:semiHidden/>
    <w:unhideWhenUsed/>
    <w:rPr>
      <w:rFonts w:ascii="Calibri Light" w:hAnsi="Calibri Light"/>
      <w:color w:val="000000"/>
      <w:sz w:val="22"/>
      <w:szCs w:val="22"/>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rFonts w:cs="Times New Roman"/>
        <w:b/>
        <w:bCs/>
        <w:color w:val="000000"/>
      </w:rPr>
      <w:tblPr/>
      <w:tcPr>
        <w:shd w:val="clear" w:color="auto" w:fill="F0F7EC"/>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2EFD9"/>
      </w:tcPr>
    </w:tblStylePr>
    <w:tblStylePr w:type="band1Vert">
      <w:rPr>
        <w:rFonts w:cs="Times New Roman"/>
      </w:rPr>
      <w:tblPr/>
      <w:tcPr>
        <w:shd w:val="clear" w:color="auto" w:fill="B7D8A0"/>
      </w:tcPr>
    </w:tblStylePr>
    <w:tblStylePr w:type="band1Horz">
      <w:rPr>
        <w:rFonts w:cs="Times New Roman"/>
      </w:rPr>
      <w:tblPr/>
      <w:tcPr>
        <w:tcBorders>
          <w:insideH w:val="single" w:sz="6" w:space="0" w:color="70AD47"/>
          <w:insideV w:val="single" w:sz="6" w:space="0" w:color="70AD47"/>
        </w:tcBorders>
        <w:shd w:val="clear" w:color="auto" w:fill="B7D8A0"/>
      </w:tcPr>
    </w:tblStylePr>
    <w:tblStylePr w:type="nwCell">
      <w:rPr>
        <w:rFonts w:cs="Times New Roman"/>
      </w:rPr>
      <w:tblPr/>
      <w:tcPr>
        <w:shd w:val="clear" w:color="auto" w:fill="FFFFFF"/>
      </w:tcPr>
    </w:tblStylePr>
  </w:style>
  <w:style w:type="table" w:customStyle="1" w:styleId="MediumGrid32">
    <w:name w:val="Medium Grid 32"/>
    <w:basedOn w:val="TableNormal"/>
    <w:next w:val="MediumGrid3"/>
    <w:uiPriority w:val="69"/>
    <w:semiHidden/>
    <w:unhideWhenUsed/>
    <w:rPr>
      <w:rFonts w:ascii="Calibri" w:hAnsi="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2">
    <w:name w:val="Medium Grid 3 - Accent 12"/>
    <w:basedOn w:val="TableNormal"/>
    <w:next w:val="MediumGrid3-Accent1"/>
    <w:uiPriority w:val="69"/>
    <w:semiHidden/>
    <w:unhideWhenUsed/>
    <w:rPr>
      <w:rFonts w:ascii="Calibri" w:hAnsi="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customStyle="1" w:styleId="MediumGrid3-Accent22">
    <w:name w:val="Medium Grid 3 - Accent 22"/>
    <w:basedOn w:val="TableNormal"/>
    <w:next w:val="MediumGrid3-Accent2"/>
    <w:uiPriority w:val="69"/>
    <w:semiHidden/>
    <w:unhideWhenUsed/>
    <w:rPr>
      <w:rFonts w:ascii="Calibri" w:hAnsi="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customStyle="1" w:styleId="MediumGrid3-Accent32">
    <w:name w:val="Medium Grid 3 - Accent 32"/>
    <w:basedOn w:val="TableNormal"/>
    <w:next w:val="MediumGrid3-Accent3"/>
    <w:uiPriority w:val="69"/>
    <w:semiHidden/>
    <w:unhideWhenUsed/>
    <w:rPr>
      <w:rFonts w:ascii="Calibri" w:hAnsi="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customStyle="1" w:styleId="MediumGrid3-Accent42">
    <w:name w:val="Medium Grid 3 - Accent 42"/>
    <w:basedOn w:val="TableNormal"/>
    <w:next w:val="MediumGrid3-Accent4"/>
    <w:uiPriority w:val="69"/>
    <w:semiHidden/>
    <w:unhideWhenUsed/>
    <w:rPr>
      <w:rFonts w:ascii="Calibri" w:hAnsi="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customStyle="1" w:styleId="MediumGrid3-Accent52">
    <w:name w:val="Medium Grid 3 - Accent 52"/>
    <w:basedOn w:val="TableNormal"/>
    <w:next w:val="MediumGrid3-Accent5"/>
    <w:uiPriority w:val="69"/>
    <w:semiHidden/>
    <w:unhideWhenUsed/>
    <w:rPr>
      <w:rFonts w:ascii="Calibri" w:hAnsi="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customStyle="1" w:styleId="MediumGrid3-Accent62">
    <w:name w:val="Medium Grid 3 - Accent 62"/>
    <w:basedOn w:val="TableNormal"/>
    <w:next w:val="MediumGrid3-Accent6"/>
    <w:uiPriority w:val="69"/>
    <w:semiHidden/>
    <w:unhideWhenUsed/>
    <w:rPr>
      <w:rFonts w:ascii="Calibri" w:hAnsi="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MediumList12">
    <w:name w:val="Medium List 12"/>
    <w:basedOn w:val="TableNormal"/>
    <w:next w:val="MediumList1"/>
    <w:uiPriority w:val="65"/>
    <w:semiHidden/>
    <w:unhideWhenUsed/>
    <w:rPr>
      <w:rFonts w:ascii="Calibri" w:hAnsi="Calibri"/>
      <w:color w:val="000000"/>
      <w:sz w:val="22"/>
      <w:szCs w:val="22"/>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rFonts w:cs="Times New Roman"/>
        <w:b/>
        <w:bCs/>
        <w:color w:val="44546A"/>
      </w:rPr>
      <w:tblPr/>
      <w:tcPr>
        <w:tcBorders>
          <w:top w:val="single" w:sz="8" w:space="0" w:color="000000"/>
          <w:bottom w:val="single" w:sz="8" w:space="0" w:color="000000"/>
        </w:tcBorders>
      </w:tcPr>
    </w:tblStylePr>
    <w:tblStylePr w:type="firstCol">
      <w:rPr>
        <w:rFonts w:cs="Times New Roman"/>
        <w:b/>
        <w:bCs/>
      </w:rPr>
    </w:tblStylePr>
    <w:tblStylePr w:type="lastCol">
      <w:rPr>
        <w:rFonts w:cs="Times New Roman"/>
        <w:b/>
        <w:bCs/>
      </w:rPr>
      <w:tblPr/>
      <w:tcPr>
        <w:tcBorders>
          <w:top w:val="single" w:sz="8" w:space="0" w:color="000000"/>
          <w:bottom w:val="single" w:sz="8" w:space="0" w:color="000000"/>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table" w:customStyle="1" w:styleId="MediumList1-Accent12">
    <w:name w:val="Medium List 1 - Accent 12"/>
    <w:basedOn w:val="TableNormal"/>
    <w:next w:val="MediumList1-Accent1"/>
    <w:uiPriority w:val="65"/>
    <w:semiHidden/>
    <w:unhideWhenUsed/>
    <w:rPr>
      <w:rFonts w:ascii="Calibri" w:hAnsi="Calibri"/>
      <w:color w:val="000000"/>
      <w:sz w:val="22"/>
      <w:szCs w:val="22"/>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rFonts w:cs="Times New Roman"/>
        <w:b/>
        <w:bCs/>
        <w:color w:val="44546A"/>
      </w:rPr>
      <w:tblPr/>
      <w:tcPr>
        <w:tcBorders>
          <w:top w:val="single" w:sz="8" w:space="0" w:color="4472C4"/>
          <w:bottom w:val="single" w:sz="8" w:space="0" w:color="4472C4"/>
        </w:tcBorders>
      </w:tcPr>
    </w:tblStylePr>
    <w:tblStylePr w:type="firstCol">
      <w:rPr>
        <w:rFonts w:cs="Times New Roman"/>
        <w:b/>
        <w:bCs/>
      </w:rPr>
    </w:tblStylePr>
    <w:tblStylePr w:type="lastCol">
      <w:rPr>
        <w:rFonts w:cs="Times New Roman"/>
        <w:b/>
        <w:bCs/>
      </w:rPr>
      <w:tblPr/>
      <w:tcPr>
        <w:tcBorders>
          <w:top w:val="single" w:sz="8" w:space="0" w:color="4472C4"/>
          <w:bottom w:val="single" w:sz="8" w:space="0" w:color="4472C4"/>
        </w:tcBorders>
      </w:tcPr>
    </w:tblStylePr>
    <w:tblStylePr w:type="band1Vert">
      <w:rPr>
        <w:rFonts w:cs="Times New Roman"/>
      </w:rPr>
      <w:tblPr/>
      <w:tcPr>
        <w:shd w:val="clear" w:color="auto" w:fill="D0DBF0"/>
      </w:tcPr>
    </w:tblStylePr>
    <w:tblStylePr w:type="band1Horz">
      <w:rPr>
        <w:rFonts w:cs="Times New Roman"/>
      </w:rPr>
      <w:tblPr/>
      <w:tcPr>
        <w:shd w:val="clear" w:color="auto" w:fill="D0DBF0"/>
      </w:tcPr>
    </w:tblStylePr>
  </w:style>
  <w:style w:type="table" w:customStyle="1" w:styleId="MediumList1-Accent22">
    <w:name w:val="Medium List 1 - Accent 22"/>
    <w:basedOn w:val="TableNormal"/>
    <w:next w:val="MediumList1-Accent2"/>
    <w:uiPriority w:val="65"/>
    <w:semiHidden/>
    <w:unhideWhenUsed/>
    <w:rPr>
      <w:rFonts w:ascii="Calibri" w:hAnsi="Calibri"/>
      <w:color w:val="000000"/>
      <w:sz w:val="22"/>
      <w:szCs w:val="22"/>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rFonts w:cs="Times New Roman"/>
        <w:b/>
        <w:bCs/>
        <w:color w:val="44546A"/>
      </w:rPr>
      <w:tblPr/>
      <w:tcPr>
        <w:tcBorders>
          <w:top w:val="single" w:sz="8" w:space="0" w:color="ED7D31"/>
          <w:bottom w:val="single" w:sz="8" w:space="0" w:color="ED7D31"/>
        </w:tcBorders>
      </w:tcPr>
    </w:tblStylePr>
    <w:tblStylePr w:type="firstCol">
      <w:rPr>
        <w:rFonts w:cs="Times New Roman"/>
        <w:b/>
        <w:bCs/>
      </w:rPr>
    </w:tblStylePr>
    <w:tblStylePr w:type="lastCol">
      <w:rPr>
        <w:rFonts w:cs="Times New Roman"/>
        <w:b/>
        <w:bCs/>
      </w:rPr>
      <w:tblPr/>
      <w:tcPr>
        <w:tcBorders>
          <w:top w:val="single" w:sz="8" w:space="0" w:color="ED7D31"/>
          <w:bottom w:val="single" w:sz="8" w:space="0" w:color="ED7D31"/>
        </w:tcBorders>
      </w:tcPr>
    </w:tblStylePr>
    <w:tblStylePr w:type="band1Vert">
      <w:rPr>
        <w:rFonts w:cs="Times New Roman"/>
      </w:rPr>
      <w:tblPr/>
      <w:tcPr>
        <w:shd w:val="clear" w:color="auto" w:fill="FADECB"/>
      </w:tcPr>
    </w:tblStylePr>
    <w:tblStylePr w:type="band1Horz">
      <w:rPr>
        <w:rFonts w:cs="Times New Roman"/>
      </w:rPr>
      <w:tblPr/>
      <w:tcPr>
        <w:shd w:val="clear" w:color="auto" w:fill="FADECB"/>
      </w:tcPr>
    </w:tblStylePr>
  </w:style>
  <w:style w:type="table" w:customStyle="1" w:styleId="MediumList1-Accent32">
    <w:name w:val="Medium List 1 - Accent 32"/>
    <w:basedOn w:val="TableNormal"/>
    <w:next w:val="MediumList1-Accent3"/>
    <w:uiPriority w:val="65"/>
    <w:semiHidden/>
    <w:unhideWhenUsed/>
    <w:rPr>
      <w:rFonts w:ascii="Calibri" w:hAnsi="Calibri"/>
      <w:color w:val="000000"/>
      <w:sz w:val="22"/>
      <w:szCs w:val="22"/>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rFonts w:cs="Times New Roman"/>
        <w:b/>
        <w:bCs/>
        <w:color w:val="44546A"/>
      </w:rPr>
      <w:tblPr/>
      <w:tcPr>
        <w:tcBorders>
          <w:top w:val="single" w:sz="8" w:space="0" w:color="A5A5A5"/>
          <w:bottom w:val="single" w:sz="8" w:space="0" w:color="A5A5A5"/>
        </w:tcBorders>
      </w:tcPr>
    </w:tblStylePr>
    <w:tblStylePr w:type="firstCol">
      <w:rPr>
        <w:rFonts w:cs="Times New Roman"/>
        <w:b/>
        <w:bCs/>
      </w:rPr>
    </w:tblStylePr>
    <w:tblStylePr w:type="lastCol">
      <w:rPr>
        <w:rFonts w:cs="Times New Roman"/>
        <w:b/>
        <w:bCs/>
      </w:rPr>
      <w:tblPr/>
      <w:tcPr>
        <w:tcBorders>
          <w:top w:val="single" w:sz="8" w:space="0" w:color="A5A5A5"/>
          <w:bottom w:val="single" w:sz="8" w:space="0" w:color="A5A5A5"/>
        </w:tcBorders>
      </w:tcPr>
    </w:tblStylePr>
    <w:tblStylePr w:type="band1Vert">
      <w:rPr>
        <w:rFonts w:cs="Times New Roman"/>
      </w:rPr>
      <w:tblPr/>
      <w:tcPr>
        <w:shd w:val="clear" w:color="auto" w:fill="E8E8E8"/>
      </w:tcPr>
    </w:tblStylePr>
    <w:tblStylePr w:type="band1Horz">
      <w:rPr>
        <w:rFonts w:cs="Times New Roman"/>
      </w:rPr>
      <w:tblPr/>
      <w:tcPr>
        <w:shd w:val="clear" w:color="auto" w:fill="E8E8E8"/>
      </w:tcPr>
    </w:tblStylePr>
  </w:style>
  <w:style w:type="table" w:customStyle="1" w:styleId="MediumList1-Accent42">
    <w:name w:val="Medium List 1 - Accent 42"/>
    <w:basedOn w:val="TableNormal"/>
    <w:next w:val="MediumList1-Accent4"/>
    <w:uiPriority w:val="65"/>
    <w:semiHidden/>
    <w:unhideWhenUsed/>
    <w:rPr>
      <w:rFonts w:ascii="Calibri" w:hAnsi="Calibri"/>
      <w:color w:val="000000"/>
      <w:sz w:val="22"/>
      <w:szCs w:val="22"/>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rFonts w:cs="Times New Roman"/>
        <w:b/>
        <w:bCs/>
        <w:color w:val="44546A"/>
      </w:rPr>
      <w:tblPr/>
      <w:tcPr>
        <w:tcBorders>
          <w:top w:val="single" w:sz="8" w:space="0" w:color="FFC000"/>
          <w:bottom w:val="single" w:sz="8" w:space="0" w:color="FFC000"/>
        </w:tcBorders>
      </w:tcPr>
    </w:tblStylePr>
    <w:tblStylePr w:type="firstCol">
      <w:rPr>
        <w:rFonts w:cs="Times New Roman"/>
        <w:b/>
        <w:bCs/>
      </w:rPr>
    </w:tblStylePr>
    <w:tblStylePr w:type="lastCol">
      <w:rPr>
        <w:rFonts w:cs="Times New Roman"/>
        <w:b/>
        <w:bCs/>
      </w:rPr>
      <w:tblPr/>
      <w:tcPr>
        <w:tcBorders>
          <w:top w:val="single" w:sz="8" w:space="0" w:color="FFC000"/>
          <w:bottom w:val="single" w:sz="8" w:space="0" w:color="FFC000"/>
        </w:tcBorders>
      </w:tcPr>
    </w:tblStylePr>
    <w:tblStylePr w:type="band1Vert">
      <w:rPr>
        <w:rFonts w:cs="Times New Roman"/>
      </w:rPr>
      <w:tblPr/>
      <w:tcPr>
        <w:shd w:val="clear" w:color="auto" w:fill="FFEFC0"/>
      </w:tcPr>
    </w:tblStylePr>
    <w:tblStylePr w:type="band1Horz">
      <w:rPr>
        <w:rFonts w:cs="Times New Roman"/>
      </w:rPr>
      <w:tblPr/>
      <w:tcPr>
        <w:shd w:val="clear" w:color="auto" w:fill="FFEFC0"/>
      </w:tcPr>
    </w:tblStylePr>
  </w:style>
  <w:style w:type="table" w:customStyle="1" w:styleId="MediumList1-Accent52">
    <w:name w:val="Medium List 1 - Accent 52"/>
    <w:basedOn w:val="TableNormal"/>
    <w:next w:val="MediumList1-Accent5"/>
    <w:uiPriority w:val="65"/>
    <w:semiHidden/>
    <w:unhideWhenUsed/>
    <w:rPr>
      <w:rFonts w:ascii="Calibri" w:hAnsi="Calibri"/>
      <w:color w:val="000000"/>
      <w:sz w:val="22"/>
      <w:szCs w:val="22"/>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rFonts w:cs="Times New Roman"/>
        <w:b/>
        <w:bCs/>
        <w:color w:val="44546A"/>
      </w:rPr>
      <w:tblPr/>
      <w:tcPr>
        <w:tcBorders>
          <w:top w:val="single" w:sz="8" w:space="0" w:color="5B9BD5"/>
          <w:bottom w:val="single" w:sz="8" w:space="0" w:color="5B9BD5"/>
        </w:tcBorders>
      </w:tcPr>
    </w:tblStylePr>
    <w:tblStylePr w:type="firstCol">
      <w:rPr>
        <w:rFonts w:cs="Times New Roman"/>
        <w:b/>
        <w:bCs/>
      </w:rPr>
    </w:tblStylePr>
    <w:tblStylePr w:type="lastCol">
      <w:rPr>
        <w:rFonts w:cs="Times New Roman"/>
        <w:b/>
        <w:bCs/>
      </w:rPr>
      <w:tblPr/>
      <w:tcPr>
        <w:tcBorders>
          <w:top w:val="single" w:sz="8" w:space="0" w:color="5B9BD5"/>
          <w:bottom w:val="single" w:sz="8" w:space="0" w:color="5B9BD5"/>
        </w:tcBorders>
      </w:tcPr>
    </w:tblStylePr>
    <w:tblStylePr w:type="band1Vert">
      <w:rPr>
        <w:rFonts w:cs="Times New Roman"/>
      </w:rPr>
      <w:tblPr/>
      <w:tcPr>
        <w:shd w:val="clear" w:color="auto" w:fill="D6E6F4"/>
      </w:tcPr>
    </w:tblStylePr>
    <w:tblStylePr w:type="band1Horz">
      <w:rPr>
        <w:rFonts w:cs="Times New Roman"/>
      </w:rPr>
      <w:tblPr/>
      <w:tcPr>
        <w:shd w:val="clear" w:color="auto" w:fill="D6E6F4"/>
      </w:tcPr>
    </w:tblStylePr>
  </w:style>
  <w:style w:type="table" w:customStyle="1" w:styleId="MediumList1-Accent62">
    <w:name w:val="Medium List 1 - Accent 62"/>
    <w:basedOn w:val="TableNormal"/>
    <w:next w:val="MediumList1-Accent6"/>
    <w:uiPriority w:val="65"/>
    <w:semiHidden/>
    <w:unhideWhenUsed/>
    <w:rPr>
      <w:rFonts w:ascii="Calibri" w:hAnsi="Calibri"/>
      <w:color w:val="000000"/>
      <w:sz w:val="22"/>
      <w:szCs w:val="22"/>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rFonts w:cs="Times New Roman"/>
        <w:b/>
        <w:bCs/>
        <w:color w:val="44546A"/>
      </w:rPr>
      <w:tblPr/>
      <w:tcPr>
        <w:tcBorders>
          <w:top w:val="single" w:sz="8" w:space="0" w:color="70AD47"/>
          <w:bottom w:val="single" w:sz="8" w:space="0" w:color="70AD47"/>
        </w:tcBorders>
      </w:tcPr>
    </w:tblStylePr>
    <w:tblStylePr w:type="firstCol">
      <w:rPr>
        <w:rFonts w:cs="Times New Roman"/>
        <w:b/>
        <w:bCs/>
      </w:rPr>
    </w:tblStylePr>
    <w:tblStylePr w:type="lastCol">
      <w:rPr>
        <w:rFonts w:cs="Times New Roman"/>
        <w:b/>
        <w:bCs/>
      </w:rPr>
      <w:tblPr/>
      <w:tcPr>
        <w:tcBorders>
          <w:top w:val="single" w:sz="8" w:space="0" w:color="70AD47"/>
          <w:bottom w:val="single" w:sz="8" w:space="0" w:color="70AD47"/>
        </w:tcBorders>
      </w:tcPr>
    </w:tblStylePr>
    <w:tblStylePr w:type="band1Vert">
      <w:rPr>
        <w:rFonts w:cs="Times New Roman"/>
      </w:rPr>
      <w:tblPr/>
      <w:tcPr>
        <w:shd w:val="clear" w:color="auto" w:fill="DBEBD0"/>
      </w:tcPr>
    </w:tblStylePr>
    <w:tblStylePr w:type="band1Horz">
      <w:rPr>
        <w:rFonts w:cs="Times New Roman"/>
      </w:rPr>
      <w:tblPr/>
      <w:tcPr>
        <w:shd w:val="clear" w:color="auto" w:fill="DBEBD0"/>
      </w:tcPr>
    </w:tblStylePr>
  </w:style>
  <w:style w:type="table" w:customStyle="1" w:styleId="MediumList22">
    <w:name w:val="Medium List 22"/>
    <w:basedOn w:val="TableNormal"/>
    <w:next w:val="MediumList2"/>
    <w:uiPriority w:val="66"/>
    <w:semiHidden/>
    <w:unhideWhenUsed/>
    <w:rPr>
      <w:rFonts w:ascii="Calibri Light" w:hAnsi="Calibri Light"/>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List2-Accent12">
    <w:name w:val="Medium List 2 - Accent 12"/>
    <w:basedOn w:val="TableNormal"/>
    <w:next w:val="MediumList2-Accent1"/>
    <w:uiPriority w:val="66"/>
    <w:semiHidden/>
    <w:unhideWhenUsed/>
    <w:rPr>
      <w:rFonts w:ascii="Calibri Light" w:hAnsi="Calibri Light"/>
      <w:color w:val="000000"/>
      <w:sz w:val="22"/>
      <w:szCs w:val="22"/>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rFonts w:cs="Times New Roman"/>
        <w:sz w:val="24"/>
        <w:szCs w:val="24"/>
      </w:rPr>
      <w:tblPr/>
      <w:tcPr>
        <w:tcBorders>
          <w:top w:val="nil"/>
          <w:left w:val="nil"/>
          <w:bottom w:val="single" w:sz="24" w:space="0" w:color="4472C4"/>
          <w:right w:val="nil"/>
          <w:insideH w:val="nil"/>
          <w:insideV w:val="nil"/>
        </w:tcBorders>
        <w:shd w:val="clear" w:color="auto" w:fill="FFFFFF"/>
      </w:tcPr>
    </w:tblStylePr>
    <w:tblStylePr w:type="lastRow">
      <w:rPr>
        <w:rFonts w:cs="Times New Roman"/>
      </w:rPr>
      <w:tblPr/>
      <w:tcPr>
        <w:tcBorders>
          <w:top w:val="single" w:sz="8" w:space="0" w:color="4472C4"/>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472C4"/>
          <w:insideH w:val="nil"/>
          <w:insideV w:val="nil"/>
        </w:tcBorders>
        <w:shd w:val="clear" w:color="auto" w:fill="FFFFFF"/>
      </w:tcPr>
    </w:tblStylePr>
    <w:tblStylePr w:type="lastCol">
      <w:rPr>
        <w:rFonts w:cs="Times New Roman"/>
      </w:rPr>
      <w:tblPr/>
      <w:tcPr>
        <w:tcBorders>
          <w:top w:val="nil"/>
          <w:left w:val="single" w:sz="8" w:space="0" w:color="4472C4"/>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0DBF0"/>
      </w:tcPr>
    </w:tblStylePr>
    <w:tblStylePr w:type="band1Horz">
      <w:rPr>
        <w:rFonts w:cs="Times New Roman"/>
      </w:rPr>
      <w:tblPr/>
      <w:tcPr>
        <w:tcBorders>
          <w:top w:val="nil"/>
          <w:bottom w:val="nil"/>
          <w:insideH w:val="nil"/>
          <w:insideV w:val="nil"/>
        </w:tcBorders>
        <w:shd w:val="clear" w:color="auto" w:fill="D0DBF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List2-Accent22">
    <w:name w:val="Medium List 2 - Accent 22"/>
    <w:basedOn w:val="TableNormal"/>
    <w:next w:val="MediumList2-Accent2"/>
    <w:uiPriority w:val="66"/>
    <w:semiHidden/>
    <w:unhideWhenUsed/>
    <w:rPr>
      <w:rFonts w:ascii="Calibri Light" w:hAnsi="Calibri Light"/>
      <w:color w:val="000000"/>
      <w:sz w:val="22"/>
      <w:szCs w:val="22"/>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rFonts w:cs="Times New Roman"/>
        <w:sz w:val="24"/>
        <w:szCs w:val="24"/>
      </w:rPr>
      <w:tblPr/>
      <w:tcPr>
        <w:tcBorders>
          <w:top w:val="nil"/>
          <w:left w:val="nil"/>
          <w:bottom w:val="single" w:sz="24" w:space="0" w:color="ED7D31"/>
          <w:right w:val="nil"/>
          <w:insideH w:val="nil"/>
          <w:insideV w:val="nil"/>
        </w:tcBorders>
        <w:shd w:val="clear" w:color="auto" w:fill="FFFFFF"/>
      </w:tcPr>
    </w:tblStylePr>
    <w:tblStylePr w:type="lastRow">
      <w:rPr>
        <w:rFonts w:cs="Times New Roman"/>
      </w:rPr>
      <w:tblPr/>
      <w:tcPr>
        <w:tcBorders>
          <w:top w:val="single" w:sz="8" w:space="0" w:color="ED7D31"/>
          <w:left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ED7D31"/>
          <w:insideH w:val="nil"/>
          <w:insideV w:val="nil"/>
        </w:tcBorders>
        <w:shd w:val="clear" w:color="auto" w:fill="FFFFFF"/>
      </w:tcPr>
    </w:tblStylePr>
    <w:tblStylePr w:type="lastCol">
      <w:rPr>
        <w:rFonts w:cs="Times New Roman"/>
      </w:rPr>
      <w:tblPr/>
      <w:tcPr>
        <w:tcBorders>
          <w:top w:val="nil"/>
          <w:left w:val="single" w:sz="8" w:space="0" w:color="ED7D31"/>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FADECB"/>
      </w:tcPr>
    </w:tblStylePr>
    <w:tblStylePr w:type="band1Horz">
      <w:rPr>
        <w:rFonts w:cs="Times New Roman"/>
      </w:rPr>
      <w:tblPr/>
      <w:tcPr>
        <w:tcBorders>
          <w:top w:val="nil"/>
          <w:bottom w:val="nil"/>
          <w:insideH w:val="nil"/>
          <w:insideV w:val="nil"/>
        </w:tcBorders>
        <w:shd w:val="clear" w:color="auto" w:fill="FADECB"/>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List2-Accent32">
    <w:name w:val="Medium List 2 - Accent 32"/>
    <w:basedOn w:val="TableNormal"/>
    <w:next w:val="MediumList2-Accent3"/>
    <w:uiPriority w:val="66"/>
    <w:semiHidden/>
    <w:unhideWhenUsed/>
    <w:rPr>
      <w:rFonts w:ascii="Calibri Light" w:hAnsi="Calibri Light"/>
      <w:color w:val="000000"/>
      <w:sz w:val="22"/>
      <w:szCs w:val="22"/>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rFonts w:cs="Times New Roman"/>
        <w:sz w:val="24"/>
        <w:szCs w:val="24"/>
      </w:rPr>
      <w:tblPr/>
      <w:tcPr>
        <w:tcBorders>
          <w:top w:val="nil"/>
          <w:left w:val="nil"/>
          <w:bottom w:val="single" w:sz="24" w:space="0" w:color="A5A5A5"/>
          <w:right w:val="nil"/>
          <w:insideH w:val="nil"/>
          <w:insideV w:val="nil"/>
        </w:tcBorders>
        <w:shd w:val="clear" w:color="auto" w:fill="FFFFFF"/>
      </w:tcPr>
    </w:tblStylePr>
    <w:tblStylePr w:type="lastRow">
      <w:rPr>
        <w:rFonts w:cs="Times New Roman"/>
      </w:rPr>
      <w:tblPr/>
      <w:tcPr>
        <w:tcBorders>
          <w:top w:val="single" w:sz="8" w:space="0" w:color="A5A5A5"/>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A5A5A5"/>
          <w:insideH w:val="nil"/>
          <w:insideV w:val="nil"/>
        </w:tcBorders>
        <w:shd w:val="clear" w:color="auto" w:fill="FFFFFF"/>
      </w:tcPr>
    </w:tblStylePr>
    <w:tblStylePr w:type="lastCol">
      <w:rPr>
        <w:rFonts w:cs="Times New Roman"/>
      </w:rPr>
      <w:tblPr/>
      <w:tcPr>
        <w:tcBorders>
          <w:top w:val="nil"/>
          <w:left w:val="single" w:sz="8" w:space="0" w:color="A5A5A5"/>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8E8E8"/>
      </w:tcPr>
    </w:tblStylePr>
    <w:tblStylePr w:type="band1Horz">
      <w:rPr>
        <w:rFonts w:cs="Times New Roman"/>
      </w:rPr>
      <w:tblPr/>
      <w:tcPr>
        <w:tcBorders>
          <w:top w:val="nil"/>
          <w:bottom w:val="nil"/>
          <w:insideH w:val="nil"/>
          <w:insideV w:val="nil"/>
        </w:tcBorders>
        <w:shd w:val="clear" w:color="auto" w:fill="E8E8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List2-Accent42">
    <w:name w:val="Medium List 2 - Accent 42"/>
    <w:basedOn w:val="TableNormal"/>
    <w:next w:val="MediumList2-Accent4"/>
    <w:uiPriority w:val="66"/>
    <w:semiHidden/>
    <w:unhideWhenUsed/>
    <w:rPr>
      <w:rFonts w:ascii="Calibri Light" w:hAnsi="Calibri Light"/>
      <w:color w:val="000000"/>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rFonts w:cs="Times New Roman"/>
        <w:sz w:val="24"/>
        <w:szCs w:val="24"/>
      </w:rPr>
      <w:tblPr/>
      <w:tcPr>
        <w:tcBorders>
          <w:top w:val="nil"/>
          <w:left w:val="nil"/>
          <w:bottom w:val="single" w:sz="24" w:space="0" w:color="FFC000"/>
          <w:right w:val="nil"/>
          <w:insideH w:val="nil"/>
          <w:insideV w:val="nil"/>
        </w:tcBorders>
        <w:shd w:val="clear" w:color="auto" w:fill="FFFFFF"/>
      </w:tcPr>
    </w:tblStylePr>
    <w:tblStylePr w:type="lastRow">
      <w:rPr>
        <w:rFonts w:cs="Times New Roman"/>
      </w:rPr>
      <w:tblPr/>
      <w:tcPr>
        <w:tcBorders>
          <w:top w:val="single" w:sz="8" w:space="0" w:color="FFC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FFC000"/>
          <w:insideH w:val="nil"/>
          <w:insideV w:val="nil"/>
        </w:tcBorders>
        <w:shd w:val="clear" w:color="auto" w:fill="FFFFFF"/>
      </w:tcPr>
    </w:tblStylePr>
    <w:tblStylePr w:type="lastCol">
      <w:rPr>
        <w:rFonts w:cs="Times New Roman"/>
      </w:rPr>
      <w:tblPr/>
      <w:tcPr>
        <w:tcBorders>
          <w:top w:val="nil"/>
          <w:left w:val="single" w:sz="8" w:space="0" w:color="FFC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FFEFC0"/>
      </w:tcPr>
    </w:tblStylePr>
    <w:tblStylePr w:type="band1Horz">
      <w:rPr>
        <w:rFonts w:cs="Times New Roman"/>
      </w:rPr>
      <w:tblPr/>
      <w:tcPr>
        <w:tcBorders>
          <w:top w:val="nil"/>
          <w:bottom w:val="nil"/>
          <w:insideH w:val="nil"/>
          <w:insideV w:val="nil"/>
        </w:tcBorders>
        <w:shd w:val="clear" w:color="auto" w:fill="FFEF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List2-Accent52">
    <w:name w:val="Medium List 2 - Accent 52"/>
    <w:basedOn w:val="TableNormal"/>
    <w:next w:val="MediumList2-Accent5"/>
    <w:uiPriority w:val="66"/>
    <w:semiHidden/>
    <w:unhideWhenUsed/>
    <w:rPr>
      <w:rFonts w:ascii="Calibri Light" w:hAnsi="Calibri Light"/>
      <w:color w:val="000000"/>
      <w:sz w:val="22"/>
      <w:szCs w:val="22"/>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rFonts w:cs="Times New Roman"/>
        <w:sz w:val="24"/>
        <w:szCs w:val="24"/>
      </w:rPr>
      <w:tblPr/>
      <w:tcPr>
        <w:tcBorders>
          <w:top w:val="nil"/>
          <w:left w:val="nil"/>
          <w:bottom w:val="single" w:sz="24" w:space="0" w:color="5B9BD5"/>
          <w:right w:val="nil"/>
          <w:insideH w:val="nil"/>
          <w:insideV w:val="nil"/>
        </w:tcBorders>
        <w:shd w:val="clear" w:color="auto" w:fill="FFFFFF"/>
      </w:tcPr>
    </w:tblStylePr>
    <w:tblStylePr w:type="lastRow">
      <w:rPr>
        <w:rFonts w:cs="Times New Roman"/>
      </w:rPr>
      <w:tblPr/>
      <w:tcPr>
        <w:tcBorders>
          <w:top w:val="single" w:sz="8" w:space="0" w:color="5B9BD5"/>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5B9BD5"/>
          <w:insideH w:val="nil"/>
          <w:insideV w:val="nil"/>
        </w:tcBorders>
        <w:shd w:val="clear" w:color="auto" w:fill="FFFFFF"/>
      </w:tcPr>
    </w:tblStylePr>
    <w:tblStylePr w:type="lastCol">
      <w:rPr>
        <w:rFonts w:cs="Times New Roman"/>
      </w:rPr>
      <w:tblPr/>
      <w:tcPr>
        <w:tcBorders>
          <w:top w:val="nil"/>
          <w:left w:val="single" w:sz="8" w:space="0" w:color="5B9BD5"/>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6E6F4"/>
      </w:tcPr>
    </w:tblStylePr>
    <w:tblStylePr w:type="band1Horz">
      <w:rPr>
        <w:rFonts w:cs="Times New Roman"/>
      </w:rPr>
      <w:tblPr/>
      <w:tcPr>
        <w:tcBorders>
          <w:top w:val="nil"/>
          <w:bottom w:val="nil"/>
          <w:insideH w:val="nil"/>
          <w:insideV w:val="nil"/>
        </w:tcBorders>
        <w:shd w:val="clear" w:color="auto" w:fill="D6E6F4"/>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List2-Accent62">
    <w:name w:val="Medium List 2 - Accent 62"/>
    <w:basedOn w:val="TableNormal"/>
    <w:next w:val="MediumList2-Accent6"/>
    <w:uiPriority w:val="66"/>
    <w:semiHidden/>
    <w:unhideWhenUsed/>
    <w:rPr>
      <w:rFonts w:ascii="Calibri Light" w:hAnsi="Calibri Light"/>
      <w:color w:val="000000"/>
      <w:sz w:val="22"/>
      <w:szCs w:val="22"/>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rFonts w:cs="Times New Roman"/>
        <w:sz w:val="24"/>
        <w:szCs w:val="24"/>
      </w:rPr>
      <w:tblPr/>
      <w:tcPr>
        <w:tcBorders>
          <w:top w:val="nil"/>
          <w:left w:val="nil"/>
          <w:bottom w:val="single" w:sz="24" w:space="0" w:color="70AD47"/>
          <w:right w:val="nil"/>
          <w:insideH w:val="nil"/>
          <w:insideV w:val="nil"/>
        </w:tcBorders>
        <w:shd w:val="clear" w:color="auto" w:fill="FFFFFF"/>
      </w:tcPr>
    </w:tblStylePr>
    <w:tblStylePr w:type="lastRow">
      <w:rPr>
        <w:rFonts w:cs="Times New Roman"/>
      </w:rPr>
      <w:tblPr/>
      <w:tcPr>
        <w:tcBorders>
          <w:top w:val="single" w:sz="8" w:space="0" w:color="70AD47"/>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70AD47"/>
          <w:insideH w:val="nil"/>
          <w:insideV w:val="nil"/>
        </w:tcBorders>
        <w:shd w:val="clear" w:color="auto" w:fill="FFFFFF"/>
      </w:tcPr>
    </w:tblStylePr>
    <w:tblStylePr w:type="lastCol">
      <w:rPr>
        <w:rFonts w:cs="Times New Roman"/>
      </w:rPr>
      <w:tblPr/>
      <w:tcPr>
        <w:tcBorders>
          <w:top w:val="nil"/>
          <w:left w:val="single" w:sz="8" w:space="0" w:color="70AD47"/>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BEBD0"/>
      </w:tcPr>
    </w:tblStylePr>
    <w:tblStylePr w:type="band1Horz">
      <w:rPr>
        <w:rFonts w:cs="Times New Roman"/>
      </w:rPr>
      <w:tblPr/>
      <w:tcPr>
        <w:tcBorders>
          <w:top w:val="nil"/>
          <w:bottom w:val="nil"/>
          <w:insideH w:val="nil"/>
          <w:insideV w:val="nil"/>
        </w:tcBorders>
        <w:shd w:val="clear" w:color="auto" w:fill="DBEBD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Shading12">
    <w:name w:val="Medium Shading 12"/>
    <w:basedOn w:val="TableNormal"/>
    <w:next w:val="MediumShading1"/>
    <w:uiPriority w:val="63"/>
    <w:semiHidden/>
    <w:unhideWhenUsed/>
    <w:rPr>
      <w:rFonts w:ascii="Calibri" w:hAnsi="Calibri"/>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customStyle="1" w:styleId="MediumShading1-Accent12">
    <w:name w:val="Medium Shading 1 - Accent 12"/>
    <w:basedOn w:val="TableNormal"/>
    <w:next w:val="MediumShading1-Accent1"/>
    <w:uiPriority w:val="63"/>
    <w:semiHidden/>
    <w:unhideWhenUsed/>
    <w:rPr>
      <w:rFonts w:ascii="Calibri" w:hAnsi="Calibri"/>
      <w:sz w:val="22"/>
      <w:szCs w:val="22"/>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pPr>
      <w:rPr>
        <w:rFonts w:cs="Times New Roman"/>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pPr>
      <w:rPr>
        <w:rFonts w:cs="Times New Roman"/>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0DBF0"/>
      </w:tcPr>
    </w:tblStylePr>
    <w:tblStylePr w:type="band1Horz">
      <w:rPr>
        <w:rFonts w:cs="Times New Roman"/>
      </w:rPr>
      <w:tblPr/>
      <w:tcPr>
        <w:tcBorders>
          <w:insideH w:val="nil"/>
          <w:insideV w:val="nil"/>
        </w:tcBorders>
        <w:shd w:val="clear" w:color="auto" w:fill="D0DBF0"/>
      </w:tcPr>
    </w:tblStylePr>
    <w:tblStylePr w:type="band2Horz">
      <w:rPr>
        <w:rFonts w:cs="Times New Roman"/>
      </w:rPr>
      <w:tblPr/>
      <w:tcPr>
        <w:tcBorders>
          <w:insideH w:val="nil"/>
          <w:insideV w:val="nil"/>
        </w:tcBorders>
      </w:tcPr>
    </w:tblStylePr>
  </w:style>
  <w:style w:type="table" w:customStyle="1" w:styleId="MediumShading1-Accent22">
    <w:name w:val="Medium Shading 1 - Accent 22"/>
    <w:basedOn w:val="TableNormal"/>
    <w:next w:val="MediumShading1-Accent2"/>
    <w:uiPriority w:val="63"/>
    <w:semiHidden/>
    <w:unhideWhenUsed/>
    <w:rPr>
      <w:rFonts w:ascii="Calibri" w:hAnsi="Calibri"/>
      <w:sz w:val="22"/>
      <w:szCs w:val="22"/>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pPr>
      <w:rPr>
        <w:rFonts w:cs="Times New Roman"/>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pPr>
      <w:rPr>
        <w:rFonts w:cs="Times New Roman"/>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ADECB"/>
      </w:tcPr>
    </w:tblStylePr>
    <w:tblStylePr w:type="band1Horz">
      <w:rPr>
        <w:rFonts w:cs="Times New Roman"/>
      </w:rPr>
      <w:tblPr/>
      <w:tcPr>
        <w:tcBorders>
          <w:insideH w:val="nil"/>
          <w:insideV w:val="nil"/>
        </w:tcBorders>
        <w:shd w:val="clear" w:color="auto" w:fill="FADECB"/>
      </w:tcPr>
    </w:tblStylePr>
    <w:tblStylePr w:type="band2Horz">
      <w:rPr>
        <w:rFonts w:cs="Times New Roman"/>
      </w:rPr>
      <w:tblPr/>
      <w:tcPr>
        <w:tcBorders>
          <w:insideH w:val="nil"/>
          <w:insideV w:val="nil"/>
        </w:tcBorders>
      </w:tcPr>
    </w:tblStylePr>
  </w:style>
  <w:style w:type="table" w:customStyle="1" w:styleId="MediumShading1-Accent32">
    <w:name w:val="Medium Shading 1 - Accent 32"/>
    <w:basedOn w:val="TableNormal"/>
    <w:next w:val="MediumShading1-Accent3"/>
    <w:uiPriority w:val="63"/>
    <w:semiHidden/>
    <w:unhideWhenUsed/>
    <w:rPr>
      <w:rFonts w:ascii="Calibri" w:hAnsi="Calibri"/>
      <w:sz w:val="22"/>
      <w:szCs w:val="22"/>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pPr>
      <w:rPr>
        <w:rFonts w:cs="Times New Roman"/>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pPr>
      <w:rPr>
        <w:rFonts w:cs="Times New Roman"/>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8E8E8"/>
      </w:tcPr>
    </w:tblStylePr>
    <w:tblStylePr w:type="band1Horz">
      <w:rPr>
        <w:rFonts w:cs="Times New Roman"/>
      </w:rPr>
      <w:tblPr/>
      <w:tcPr>
        <w:tcBorders>
          <w:insideH w:val="nil"/>
          <w:insideV w:val="nil"/>
        </w:tcBorders>
        <w:shd w:val="clear" w:color="auto" w:fill="E8E8E8"/>
      </w:tcPr>
    </w:tblStylePr>
    <w:tblStylePr w:type="band2Horz">
      <w:rPr>
        <w:rFonts w:cs="Times New Roman"/>
      </w:rPr>
      <w:tblPr/>
      <w:tcPr>
        <w:tcBorders>
          <w:insideH w:val="nil"/>
          <w:insideV w:val="nil"/>
        </w:tcBorders>
      </w:tcPr>
    </w:tblStylePr>
  </w:style>
  <w:style w:type="table" w:customStyle="1" w:styleId="MediumShading1-Accent42">
    <w:name w:val="Medium Shading 1 - Accent 42"/>
    <w:basedOn w:val="TableNormal"/>
    <w:next w:val="MediumShading1-Accent4"/>
    <w:uiPriority w:val="63"/>
    <w:semiHidden/>
    <w:unhideWhenUsed/>
    <w:rPr>
      <w:rFonts w:ascii="Calibri" w:hAnsi="Calibri"/>
      <w:sz w:val="22"/>
      <w:szCs w:val="22"/>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pPr>
      <w:rPr>
        <w:rFonts w:cs="Times New Roman"/>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pPr>
      <w:rPr>
        <w:rFonts w:cs="Times New Roman"/>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EFC0"/>
      </w:tcPr>
    </w:tblStylePr>
    <w:tblStylePr w:type="band1Horz">
      <w:rPr>
        <w:rFonts w:cs="Times New Roman"/>
      </w:rPr>
      <w:tblPr/>
      <w:tcPr>
        <w:tcBorders>
          <w:insideH w:val="nil"/>
          <w:insideV w:val="nil"/>
        </w:tcBorders>
        <w:shd w:val="clear" w:color="auto" w:fill="FFEFC0"/>
      </w:tcPr>
    </w:tblStylePr>
    <w:tblStylePr w:type="band2Horz">
      <w:rPr>
        <w:rFonts w:cs="Times New Roman"/>
      </w:rPr>
      <w:tblPr/>
      <w:tcPr>
        <w:tcBorders>
          <w:insideH w:val="nil"/>
          <w:insideV w:val="nil"/>
        </w:tcBorders>
      </w:tcPr>
    </w:tblStylePr>
  </w:style>
  <w:style w:type="table" w:customStyle="1" w:styleId="MediumShading1-Accent52">
    <w:name w:val="Medium Shading 1 - Accent 52"/>
    <w:basedOn w:val="TableNormal"/>
    <w:next w:val="MediumShading1-Accent5"/>
    <w:uiPriority w:val="63"/>
    <w:semiHidden/>
    <w:unhideWhenUsed/>
    <w:rPr>
      <w:rFonts w:ascii="Calibri" w:hAnsi="Calibri"/>
      <w:sz w:val="22"/>
      <w:szCs w:val="22"/>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pPr>
      <w:rPr>
        <w:rFonts w:cs="Times New Roman"/>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pPr>
      <w:rPr>
        <w:rFonts w:cs="Times New Roman"/>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6E6F4"/>
      </w:tcPr>
    </w:tblStylePr>
    <w:tblStylePr w:type="band1Horz">
      <w:rPr>
        <w:rFonts w:cs="Times New Roman"/>
      </w:rPr>
      <w:tblPr/>
      <w:tcPr>
        <w:tcBorders>
          <w:insideH w:val="nil"/>
          <w:insideV w:val="nil"/>
        </w:tcBorders>
        <w:shd w:val="clear" w:color="auto" w:fill="D6E6F4"/>
      </w:tcPr>
    </w:tblStylePr>
    <w:tblStylePr w:type="band2Horz">
      <w:rPr>
        <w:rFonts w:cs="Times New Roman"/>
      </w:rPr>
      <w:tblPr/>
      <w:tcPr>
        <w:tcBorders>
          <w:insideH w:val="nil"/>
          <w:insideV w:val="nil"/>
        </w:tcBorders>
      </w:tcPr>
    </w:tblStylePr>
  </w:style>
  <w:style w:type="table" w:customStyle="1" w:styleId="MediumShading1-Accent62">
    <w:name w:val="Medium Shading 1 - Accent 62"/>
    <w:basedOn w:val="TableNormal"/>
    <w:next w:val="MediumShading1-Accent6"/>
    <w:uiPriority w:val="63"/>
    <w:semiHidden/>
    <w:unhideWhenUsed/>
    <w:rPr>
      <w:rFonts w:ascii="Calibri" w:hAnsi="Calibri"/>
      <w:sz w:val="22"/>
      <w:szCs w:val="22"/>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pPr>
      <w:rPr>
        <w:rFonts w:cs="Times New Roman"/>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pPr>
      <w:rPr>
        <w:rFonts w:cs="Times New Roman"/>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BD0"/>
      </w:tcPr>
    </w:tblStylePr>
    <w:tblStylePr w:type="band1Horz">
      <w:rPr>
        <w:rFonts w:cs="Times New Roman"/>
      </w:rPr>
      <w:tblPr/>
      <w:tcPr>
        <w:tcBorders>
          <w:insideH w:val="nil"/>
          <w:insideV w:val="nil"/>
        </w:tcBorders>
        <w:shd w:val="clear" w:color="auto" w:fill="DBEBD0"/>
      </w:tcPr>
    </w:tblStylePr>
    <w:tblStylePr w:type="band2Horz">
      <w:rPr>
        <w:rFonts w:cs="Times New Roman"/>
      </w:rPr>
      <w:tblPr/>
      <w:tcPr>
        <w:tcBorders>
          <w:insideH w:val="nil"/>
          <w:insideV w:val="nil"/>
        </w:tcBorders>
      </w:tcPr>
    </w:tblStylePr>
  </w:style>
  <w:style w:type="table" w:customStyle="1" w:styleId="MediumShading22">
    <w:name w:val="Medium Shading 22"/>
    <w:basedOn w:val="TableNormal"/>
    <w:next w:val="MediumShading2"/>
    <w:uiPriority w:val="64"/>
    <w:semiHidden/>
    <w:unhideWhenUsed/>
    <w:rPr>
      <w:rFonts w:ascii="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2">
    <w:name w:val="Medium Shading 2 - Accent 12"/>
    <w:basedOn w:val="TableNormal"/>
    <w:next w:val="MediumShading2-Accent1"/>
    <w:uiPriority w:val="64"/>
    <w:semiHidden/>
    <w:unhideWhenUsed/>
    <w:rPr>
      <w:rFonts w:ascii="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472C4"/>
      </w:tcPr>
    </w:tblStylePr>
    <w:tblStylePr w:type="lastCol">
      <w:rPr>
        <w:rFonts w:cs="Times New Roman"/>
        <w:b/>
        <w:bCs/>
        <w:color w:val="FFFFFF"/>
      </w:rPr>
      <w:tblPr/>
      <w:tcPr>
        <w:tcBorders>
          <w:left w:val="nil"/>
          <w:right w:val="nil"/>
          <w:insideH w:val="nil"/>
          <w:insideV w:val="nil"/>
        </w:tcBorders>
        <w:shd w:val="clear" w:color="auto" w:fill="4472C4"/>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2">
    <w:name w:val="Medium Shading 2 - Accent 22"/>
    <w:basedOn w:val="TableNormal"/>
    <w:next w:val="MediumShading2-Accent2"/>
    <w:uiPriority w:val="64"/>
    <w:semiHidden/>
    <w:unhideWhenUsed/>
    <w:rPr>
      <w:rFonts w:ascii="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ED7D31"/>
      </w:tcPr>
    </w:tblStylePr>
    <w:tblStylePr w:type="lastCol">
      <w:rPr>
        <w:rFonts w:cs="Times New Roman"/>
        <w:b/>
        <w:bCs/>
        <w:color w:val="FFFFFF"/>
      </w:rPr>
      <w:tblPr/>
      <w:tcPr>
        <w:tcBorders>
          <w:left w:val="nil"/>
          <w:right w:val="nil"/>
          <w:insideH w:val="nil"/>
          <w:insideV w:val="nil"/>
        </w:tcBorders>
        <w:shd w:val="clear" w:color="auto" w:fill="ED7D31"/>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2">
    <w:name w:val="Medium Shading 2 - Accent 32"/>
    <w:basedOn w:val="TableNormal"/>
    <w:next w:val="MediumShading2-Accent3"/>
    <w:uiPriority w:val="64"/>
    <w:semiHidden/>
    <w:unhideWhenUsed/>
    <w:rPr>
      <w:rFonts w:ascii="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A5A5A5"/>
      </w:tcPr>
    </w:tblStylePr>
    <w:tblStylePr w:type="lastCol">
      <w:rPr>
        <w:rFonts w:cs="Times New Roman"/>
        <w:b/>
        <w:bCs/>
        <w:color w:val="FFFFFF"/>
      </w:rPr>
      <w:tblPr/>
      <w:tcPr>
        <w:tcBorders>
          <w:left w:val="nil"/>
          <w:right w:val="nil"/>
          <w:insideH w:val="nil"/>
          <w:insideV w:val="nil"/>
        </w:tcBorders>
        <w:shd w:val="clear" w:color="auto" w:fill="A5A5A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2">
    <w:name w:val="Medium Shading 2 - Accent 42"/>
    <w:basedOn w:val="TableNormal"/>
    <w:next w:val="MediumShading2-Accent4"/>
    <w:uiPriority w:val="64"/>
    <w:semiHidden/>
    <w:unhideWhenUsed/>
    <w:rPr>
      <w:rFonts w:ascii="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FC000"/>
      </w:tcPr>
    </w:tblStylePr>
    <w:tblStylePr w:type="lastCol">
      <w:rPr>
        <w:rFonts w:cs="Times New Roman"/>
        <w:b/>
        <w:bCs/>
        <w:color w:val="FFFFFF"/>
      </w:rPr>
      <w:tblPr/>
      <w:tcPr>
        <w:tcBorders>
          <w:left w:val="nil"/>
          <w:right w:val="nil"/>
          <w:insideH w:val="nil"/>
          <w:insideV w:val="nil"/>
        </w:tcBorders>
        <w:shd w:val="clear" w:color="auto" w:fill="FFC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2">
    <w:name w:val="Medium Shading 2 - Accent 52"/>
    <w:basedOn w:val="TableNormal"/>
    <w:next w:val="MediumShading2-Accent5"/>
    <w:uiPriority w:val="64"/>
    <w:semiHidden/>
    <w:unhideWhenUsed/>
    <w:rPr>
      <w:rFonts w:ascii="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2">
    <w:name w:val="Medium Shading 2 - Accent 62"/>
    <w:basedOn w:val="TableNormal"/>
    <w:next w:val="MediumShading2-Accent6"/>
    <w:uiPriority w:val="64"/>
    <w:semiHidden/>
    <w:unhideWhenUsed/>
    <w:rPr>
      <w:rFonts w:ascii="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70AD47"/>
      </w:tcPr>
    </w:tblStylePr>
    <w:tblStylePr w:type="lastCol">
      <w:rPr>
        <w:rFonts w:cs="Times New Roman"/>
        <w:b/>
        <w:bCs/>
        <w:color w:val="FFFFFF"/>
      </w:rPr>
      <w:tblPr/>
      <w:tcPr>
        <w:tcBorders>
          <w:left w:val="nil"/>
          <w:right w:val="nil"/>
          <w:insideH w:val="nil"/>
          <w:insideV w:val="nil"/>
        </w:tcBorders>
        <w:shd w:val="clear" w:color="auto" w:fill="70AD47"/>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character" w:customStyle="1" w:styleId="MessageHeaderChar1">
    <w:name w:val="Message Header Char1"/>
    <w:basedOn w:val="DefaultParagraphFont"/>
    <w:uiPriority w:val="99"/>
    <w:semiHidden/>
    <w:locked/>
    <w:rPr>
      <w:rFonts w:ascii="Calibri Light" w:eastAsia="Times New Roman" w:hAnsi="Calibri Light" w:cs="Times New Roman"/>
      <w:sz w:val="24"/>
      <w:szCs w:val="24"/>
      <w:shd w:val="pct20" w:color="auto" w:fill="auto"/>
    </w:rPr>
  </w:style>
  <w:style w:type="table" w:customStyle="1" w:styleId="PlainTable12">
    <w:name w:val="Plain Table 12"/>
    <w:basedOn w:val="TableNormal"/>
    <w:next w:val="PlainTable1"/>
    <w:uiPriority w:val="41"/>
    <w:rPr>
      <w:rFonts w:ascii="Calibri" w:hAnsi="Calibri"/>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PlainTable22">
    <w:name w:val="Plain Table 22"/>
    <w:basedOn w:val="TableNormal"/>
    <w:next w:val="PlainTable2"/>
    <w:uiPriority w:val="42"/>
    <w:rPr>
      <w:rFonts w:ascii="Calibri" w:hAnsi="Calibri"/>
      <w:sz w:val="22"/>
      <w:szCs w:val="22"/>
    </w:rPr>
    <w:tblPr>
      <w:tblStyleRowBandSize w:val="1"/>
      <w:tblStyleColBandSize w:val="1"/>
      <w:tblBorders>
        <w:top w:val="single" w:sz="4" w:space="0" w:color="7F7F7F"/>
        <w:bottom w:val="single" w:sz="4" w:space="0" w:color="7F7F7F"/>
      </w:tblBorders>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table" w:customStyle="1" w:styleId="PlainTable32">
    <w:name w:val="Plain Table 32"/>
    <w:basedOn w:val="TableNormal"/>
    <w:next w:val="PlainTable3"/>
    <w:uiPriority w:val="43"/>
    <w:rPr>
      <w:rFonts w:ascii="Calibri" w:hAnsi="Calibri"/>
      <w:sz w:val="22"/>
      <w:szCs w:val="22"/>
    </w:rPr>
    <w:tblPr>
      <w:tblStyleRowBandSize w:val="1"/>
      <w:tblStyleColBandSize w:val="1"/>
    </w:tblPr>
    <w:tblStylePr w:type="firstRow">
      <w:rPr>
        <w:rFonts w:cs="Times New Roman"/>
        <w:b/>
        <w:bCs/>
        <w:caps/>
      </w:rPr>
      <w:tblPr/>
      <w:tcPr>
        <w:tcBorders>
          <w:bottom w:val="single" w:sz="4" w:space="0" w:color="7F7F7F"/>
        </w:tcBorders>
      </w:tcPr>
    </w:tblStylePr>
    <w:tblStylePr w:type="lastRow">
      <w:rPr>
        <w:rFonts w:cs="Times New Roman"/>
        <w:b/>
        <w:bCs/>
        <w:caps/>
      </w:rPr>
      <w:tblPr/>
      <w:tcPr>
        <w:tcBorders>
          <w:top w:val="nil"/>
        </w:tcBorders>
      </w:tcPr>
    </w:tblStylePr>
    <w:tblStylePr w:type="firstCol">
      <w:rPr>
        <w:rFonts w:cs="Times New Roman"/>
        <w:b/>
        <w:bCs/>
        <w:caps/>
      </w:rPr>
      <w:tblPr/>
      <w:tcPr>
        <w:tcBorders>
          <w:right w:val="single" w:sz="4" w:space="0" w:color="7F7F7F"/>
        </w:tcBorders>
      </w:tcPr>
    </w:tblStylePr>
    <w:tblStylePr w:type="lastCol">
      <w:rPr>
        <w:rFonts w:cs="Times New Roman"/>
        <w:b/>
        <w:bCs/>
        <w:caps/>
      </w:rPr>
      <w:tblPr/>
      <w:tcPr>
        <w:tcBorders>
          <w:left w:val="nil"/>
        </w:tcBorders>
      </w:tc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tblStylePr w:type="neCell">
      <w:rPr>
        <w:rFonts w:cs="Times New Roman"/>
      </w:rPr>
      <w:tblPr/>
      <w:tcPr>
        <w:tcBorders>
          <w:left w:val="nil"/>
        </w:tcBorders>
      </w:tcPr>
    </w:tblStylePr>
    <w:tblStylePr w:type="nwCell">
      <w:rPr>
        <w:rFonts w:cs="Times New Roman"/>
      </w:rPr>
      <w:tblPr/>
      <w:tcPr>
        <w:tcBorders>
          <w:right w:val="nil"/>
        </w:tcBorders>
      </w:tcPr>
    </w:tblStylePr>
  </w:style>
  <w:style w:type="table" w:customStyle="1" w:styleId="PlainTable42">
    <w:name w:val="Plain Table 42"/>
    <w:basedOn w:val="TableNormal"/>
    <w:next w:val="PlainTable4"/>
    <w:uiPriority w:val="44"/>
    <w:rPr>
      <w:rFonts w:ascii="Calibri" w:hAnsi="Calibri"/>
      <w:sz w:val="22"/>
      <w:szCs w:val="22"/>
    </w:rPr>
    <w:tblPr>
      <w:tblStyleRowBandSize w:val="1"/>
      <w:tblStyleColBandSize w:val="1"/>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PlainTable52">
    <w:name w:val="Plain Table 52"/>
    <w:basedOn w:val="TableNormal"/>
    <w:next w:val="PlainTable5"/>
    <w:uiPriority w:val="45"/>
    <w:rPr>
      <w:rFonts w:ascii="Calibri" w:hAnsi="Calibri"/>
      <w:sz w:val="22"/>
      <w:szCs w:val="22"/>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character" w:customStyle="1" w:styleId="QuoteChar1">
    <w:name w:val="Quote Char1"/>
    <w:basedOn w:val="DefaultParagraphFont"/>
    <w:uiPriority w:val="29"/>
    <w:rPr>
      <w:rFonts w:cs="Times New Roman"/>
      <w:i/>
      <w:iCs/>
      <w:color w:val="404040"/>
    </w:rPr>
  </w:style>
  <w:style w:type="character" w:customStyle="1" w:styleId="QuoteChar11">
    <w:name w:val="Quote Char11"/>
    <w:basedOn w:val="DefaultParagraphFont"/>
    <w:uiPriority w:val="29"/>
    <w:rPr>
      <w:rFonts w:cs="Times New Roman"/>
      <w:i/>
      <w:iCs/>
      <w:color w:val="404040"/>
    </w:rPr>
  </w:style>
  <w:style w:type="character" w:customStyle="1" w:styleId="SubtitleChar1">
    <w:name w:val="Subtitle Char1"/>
    <w:basedOn w:val="DefaultParagraphFont"/>
    <w:uiPriority w:val="11"/>
    <w:rPr>
      <w:rFonts w:eastAsia="Times New Roman" w:cs="Times New Roman"/>
      <w:color w:val="5A5A5A"/>
      <w:spacing w:val="15"/>
    </w:rPr>
  </w:style>
  <w:style w:type="character" w:customStyle="1" w:styleId="SubtitleChar11">
    <w:name w:val="Subtitle Char11"/>
    <w:basedOn w:val="DefaultParagraphFont"/>
    <w:uiPriority w:val="11"/>
    <w:rPr>
      <w:rFonts w:eastAsia="Times New Roman" w:cs="Times New Roman"/>
      <w:color w:val="5A5A5A"/>
      <w:spacing w:val="15"/>
    </w:rPr>
  </w:style>
  <w:style w:type="table" w:customStyle="1" w:styleId="Table3Deffects12">
    <w:name w:val="Table 3D effects 12"/>
    <w:basedOn w:val="TableNormal"/>
    <w:next w:val="Table3Deffects1"/>
    <w:uiPriority w:val="99"/>
    <w:semiHidden/>
    <w:unhideWhenUsed/>
    <w:pPr>
      <w:spacing w:after="160" w:line="259" w:lineRule="auto"/>
    </w:pPr>
    <w:rPr>
      <w:rFonts w:ascii="Calibri" w:hAnsi="Calibri"/>
      <w:sz w:val="22"/>
      <w:szCs w:val="22"/>
    </w:rPr>
    <w:tblPr/>
    <w:tcPr>
      <w:shd w:val="solid" w:color="C0C0C0" w:fill="FFFFFF"/>
    </w:tcPr>
    <w:tblStylePr w:type="firstRow">
      <w:rPr>
        <w:rFonts w:cs="Times New Roman"/>
        <w:b/>
        <w:bCs/>
        <w:color w:val="800080"/>
      </w:rPr>
      <w:tblPr/>
      <w:tcPr>
        <w:tcBorders>
          <w:bottom w:val="single" w:sz="6" w:space="0" w:color="808080"/>
          <w:tl2br w:val="none" w:sz="6" w:space="0" w:color="auto"/>
          <w:tr2bl w:val="none" w:sz="6" w:space="0" w:color="auto"/>
        </w:tcBorders>
      </w:tcPr>
    </w:tblStylePr>
    <w:tblStylePr w:type="lastRow">
      <w:rPr>
        <w:rFonts w:cs="Times New Roman"/>
      </w:rPr>
      <w:tblPr/>
      <w:tcPr>
        <w:tcBorders>
          <w:top w:val="single" w:sz="6" w:space="0" w:color="FFFFFF"/>
          <w:tl2br w:val="none" w:sz="6" w:space="0" w:color="auto"/>
          <w:tr2bl w:val="none" w:sz="6" w:space="0" w:color="auto"/>
        </w:tcBorders>
      </w:tcPr>
    </w:tblStylePr>
    <w:tblStylePr w:type="firstCol">
      <w:rPr>
        <w:rFonts w:cs="Times New Roman"/>
        <w:b/>
        <w:bCs/>
      </w:rPr>
      <w:tblPr/>
      <w:tcPr>
        <w:tcBorders>
          <w:right w:val="single" w:sz="6" w:space="0" w:color="808080"/>
          <w:tl2br w:val="none" w:sz="6" w:space="0" w:color="auto"/>
          <w:tr2bl w:val="none" w:sz="6" w:space="0" w:color="auto"/>
        </w:tcBorders>
      </w:tcPr>
    </w:tblStylePr>
    <w:tblStylePr w:type="lastCol">
      <w:rPr>
        <w:rFonts w:cs="Times New Roman"/>
      </w:rPr>
      <w:tblPr/>
      <w:tcPr>
        <w:tcBorders>
          <w:left w:val="single" w:sz="6" w:space="0" w:color="FFFFFF"/>
          <w:tl2br w:val="none" w:sz="6" w:space="0" w:color="auto"/>
          <w:tr2bl w:val="none" w:sz="6" w:space="0" w:color="auto"/>
        </w:tcBorders>
      </w:tcPr>
    </w:tblStylePr>
    <w:tblStylePr w:type="neCell">
      <w:rPr>
        <w:rFonts w:cs="Times New Roman"/>
      </w:rPr>
      <w:tblPr/>
      <w:tcPr>
        <w:tcBorders>
          <w:left w:val="none" w:sz="6" w:space="0" w:color="auto"/>
          <w:bottom w:val="none" w:sz="6" w:space="0" w:color="auto"/>
          <w:tl2br w:val="none" w:sz="6" w:space="0" w:color="auto"/>
          <w:tr2bl w:val="none" w:sz="6" w:space="0" w:color="auto"/>
        </w:tcBorders>
      </w:tcPr>
    </w:tblStylePr>
    <w:tblStylePr w:type="nwCell">
      <w:rPr>
        <w:rFonts w:cs="Times New Roman"/>
      </w:rPr>
      <w:tblPr/>
      <w:tcPr>
        <w:tcBorders>
          <w:bottom w:val="none" w:sz="6" w:space="0" w:color="auto"/>
          <w:right w:val="none" w:sz="6" w:space="0" w:color="auto"/>
          <w:tl2br w:val="none" w:sz="6" w:space="0" w:color="auto"/>
          <w:tr2bl w:val="none" w:sz="6" w:space="0" w:color="auto"/>
        </w:tcBorders>
      </w:tcPr>
    </w:tblStylePr>
    <w:tblStylePr w:type="seCell">
      <w:rPr>
        <w:rFonts w:cs="Times New Roman"/>
      </w:rPr>
      <w:tblPr/>
      <w:tcPr>
        <w:tcBorders>
          <w:top w:val="none" w:sz="6" w:space="0" w:color="auto"/>
          <w:left w:val="none" w:sz="6" w:space="0" w:color="auto"/>
          <w:tl2br w:val="none" w:sz="6" w:space="0" w:color="auto"/>
          <w:tr2bl w:val="none" w:sz="6" w:space="0" w:color="auto"/>
        </w:tcBorders>
      </w:tcPr>
    </w:tblStylePr>
    <w:tblStylePr w:type="swCell">
      <w:rPr>
        <w:rFonts w:cs="Times New Roman"/>
        <w:color w:val="000080"/>
      </w:rPr>
      <w:tblPr/>
      <w:tcPr>
        <w:tcBorders>
          <w:top w:val="none" w:sz="6" w:space="0" w:color="auto"/>
          <w:right w:val="none" w:sz="6" w:space="0" w:color="auto"/>
          <w:tl2br w:val="none" w:sz="6" w:space="0" w:color="auto"/>
          <w:tr2bl w:val="none" w:sz="6" w:space="0" w:color="auto"/>
        </w:tcBorders>
      </w:tcPr>
    </w:tblStylePr>
  </w:style>
  <w:style w:type="table" w:customStyle="1" w:styleId="Table3Deffects22">
    <w:name w:val="Table 3D effects 22"/>
    <w:basedOn w:val="TableNormal"/>
    <w:next w:val="Table3Deffects2"/>
    <w:uiPriority w:val="99"/>
    <w:semiHidden/>
    <w:unhideWhenUsed/>
    <w:pPr>
      <w:spacing w:after="160" w:line="259" w:lineRule="auto"/>
    </w:pPr>
    <w:rPr>
      <w:rFonts w:ascii="Calibri" w:hAnsi="Calibri"/>
      <w:sz w:val="22"/>
      <w:szCs w:val="22"/>
    </w:rPr>
    <w:tblPr>
      <w:tblStyleRowBandSize w:val="1"/>
    </w:tblPr>
    <w:tcPr>
      <w:shd w:val="solid" w:color="C0C0C0" w:fill="FFFFFF"/>
    </w:tcPr>
    <w:tblStylePr w:type="firstRow">
      <w:rPr>
        <w:rFonts w:cs="Times New Roman"/>
        <w:b/>
        <w:bCs/>
      </w:rPr>
      <w:tblPr/>
      <w:tcPr>
        <w:tcBorders>
          <w:tl2br w:val="none" w:sz="6" w:space="0" w:color="auto"/>
          <w:tr2bl w:val="none" w:sz="6" w:space="0" w:color="auto"/>
        </w:tcBorders>
      </w:tcPr>
    </w:tblStylePr>
    <w:tblStylePr w:type="firstCol">
      <w:rPr>
        <w:rFonts w:cs="Times New Roman"/>
      </w:rPr>
      <w:tblPr/>
      <w:tcPr>
        <w:tcBorders>
          <w:top w:val="none" w:sz="6" w:space="0" w:color="auto"/>
          <w:bottom w:val="none" w:sz="6" w:space="0" w:color="auto"/>
          <w:right w:val="single" w:sz="6" w:space="0" w:color="808080"/>
          <w:tl2br w:val="none" w:sz="6" w:space="0" w:color="auto"/>
          <w:tr2bl w:val="none" w:sz="6" w:space="0" w:color="auto"/>
        </w:tcBorders>
      </w:tcPr>
    </w:tblStylePr>
    <w:tblStylePr w:type="lastCol">
      <w:rPr>
        <w:rFonts w:cs="Times New Roman"/>
      </w:rPr>
      <w:tblPr/>
      <w:tcPr>
        <w:tcBorders>
          <w:right w:val="single" w:sz="6" w:space="0" w:color="FFFFFF"/>
          <w:tl2br w:val="none" w:sz="6" w:space="0" w:color="auto"/>
          <w:tr2bl w:val="none" w:sz="6" w:space="0" w:color="auto"/>
        </w:tcBorders>
      </w:tcPr>
    </w:tblStylePr>
    <w:tblStylePr w:type="band1Horz">
      <w:rPr>
        <w:rFonts w:cs="Times New Roman"/>
      </w:rPr>
      <w:tblPr/>
      <w:tcPr>
        <w:tcBorders>
          <w:top w:val="single" w:sz="6" w:space="0" w:color="808080"/>
          <w:bottom w:val="single" w:sz="6" w:space="0" w:color="FFFFFF"/>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customStyle="1" w:styleId="Table3Deffects32">
    <w:name w:val="Table 3D effects 32"/>
    <w:basedOn w:val="TableNormal"/>
    <w:next w:val="Table3Deffects3"/>
    <w:uiPriority w:val="99"/>
    <w:semiHidden/>
    <w:unhideWhenUsed/>
    <w:pPr>
      <w:spacing w:after="160" w:line="259" w:lineRule="auto"/>
    </w:pPr>
    <w:rPr>
      <w:rFonts w:ascii="Calibri" w:hAnsi="Calibri"/>
      <w:sz w:val="22"/>
      <w:szCs w:val="22"/>
    </w:rPr>
    <w:tblPr>
      <w:tblStyleRowBandSize w:val="1"/>
      <w:tblStyleColBandSize w:val="1"/>
    </w:tblPr>
    <w:tblStylePr w:type="firstRow">
      <w:rPr>
        <w:rFonts w:cs="Times New Roman"/>
        <w:b/>
        <w:bCs/>
      </w:rPr>
      <w:tblPr/>
      <w:tcPr>
        <w:tcBorders>
          <w:tl2br w:val="none" w:sz="6" w:space="0" w:color="auto"/>
          <w:tr2bl w:val="none" w:sz="6" w:space="0" w:color="auto"/>
        </w:tcBorders>
      </w:tcPr>
    </w:tblStylePr>
    <w:tblStylePr w:type="firstCol">
      <w:rPr>
        <w:rFonts w:cs="Times New Roman"/>
      </w:rPr>
      <w:tblPr/>
      <w:tcPr>
        <w:tcBorders>
          <w:top w:val="none" w:sz="6" w:space="0" w:color="auto"/>
          <w:bottom w:val="none" w:sz="6" w:space="0" w:color="auto"/>
          <w:right w:val="single" w:sz="6" w:space="0" w:color="808080"/>
          <w:tl2br w:val="none" w:sz="6" w:space="0" w:color="auto"/>
          <w:tr2bl w:val="none" w:sz="6" w:space="0" w:color="auto"/>
        </w:tcBorders>
      </w:tcPr>
    </w:tblStylePr>
    <w:tblStylePr w:type="lastCol">
      <w:rPr>
        <w:rFonts w:cs="Times New Roman"/>
      </w:rPr>
      <w:tblPr/>
      <w:tcPr>
        <w:tcBorders>
          <w:right w:val="single" w:sz="6" w:space="0" w:color="FFFFFF"/>
          <w:tl2br w:val="none" w:sz="6" w:space="0" w:color="auto"/>
          <w:tr2bl w:val="none" w:sz="6"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customStyle="1" w:styleId="TableClassic12">
    <w:name w:val="Table Classic 12"/>
    <w:basedOn w:val="TableNormal"/>
    <w:next w:val="TableClassic1"/>
    <w:uiPriority w:val="99"/>
    <w:semiHidden/>
    <w:unhideWhenUsed/>
    <w:pPr>
      <w:spacing w:after="160" w:line="259" w:lineRule="auto"/>
    </w:pPr>
    <w:rPr>
      <w:rFonts w:ascii="Calibri" w:hAnsi="Calibri"/>
      <w:sz w:val="22"/>
      <w:szCs w:val="22"/>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6" w:space="0" w:color="auto"/>
          <w:tr2bl w:val="none" w:sz="6" w:space="0" w:color="auto"/>
        </w:tcBorders>
      </w:tcPr>
    </w:tblStylePr>
    <w:tblStylePr w:type="lastRow">
      <w:rPr>
        <w:rFonts w:cs="Times New Roman"/>
        <w:color w:val="auto"/>
      </w:rPr>
      <w:tblPr/>
      <w:tcPr>
        <w:tcBorders>
          <w:top w:val="single" w:sz="6" w:space="0" w:color="000000"/>
          <w:tl2br w:val="none" w:sz="6" w:space="0" w:color="auto"/>
          <w:tr2bl w:val="none" w:sz="6" w:space="0" w:color="auto"/>
        </w:tcBorders>
      </w:tcPr>
    </w:tblStylePr>
    <w:tblStylePr w:type="firstCol">
      <w:rPr>
        <w:rFonts w:cs="Times New Roman"/>
      </w:rPr>
      <w:tblPr/>
      <w:tcPr>
        <w:tcBorders>
          <w:right w:val="single" w:sz="6" w:space="0" w:color="000000"/>
          <w:tl2br w:val="none" w:sz="6" w:space="0" w:color="auto"/>
          <w:tr2bl w:val="none" w:sz="6" w:space="0" w:color="auto"/>
        </w:tcBorders>
      </w:tcPr>
    </w:tblStylePr>
    <w:tblStylePr w:type="neCell">
      <w:rPr>
        <w:rFonts w:cs="Times New Roman"/>
        <w:b/>
        <w:bCs/>
        <w:i w:val="0"/>
        <w:iCs w:val="0"/>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customStyle="1" w:styleId="TableClassic22">
    <w:name w:val="Table Classic 22"/>
    <w:basedOn w:val="TableNormal"/>
    <w:next w:val="TableClassic2"/>
    <w:uiPriority w:val="99"/>
    <w:semiHidden/>
    <w:unhideWhenUsed/>
    <w:pPr>
      <w:spacing w:after="160" w:line="259" w:lineRule="auto"/>
    </w:pPr>
    <w:rPr>
      <w:rFonts w:ascii="Calibri" w:hAnsi="Calibri"/>
      <w:sz w:val="22"/>
      <w:szCs w:val="22"/>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6" w:space="0" w:color="auto"/>
          <w:tr2bl w:val="none" w:sz="6" w:space="0" w:color="auto"/>
        </w:tcBorders>
        <w:shd w:val="solid" w:color="800080" w:fill="FFFFFF"/>
      </w:tcPr>
    </w:tblStylePr>
    <w:tblStylePr w:type="lastRow">
      <w:rPr>
        <w:rFonts w:cs="Times New Roman"/>
      </w:rPr>
      <w:tblPr/>
      <w:tcPr>
        <w:tcBorders>
          <w:top w:val="single" w:sz="6" w:space="0" w:color="00000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shd w:val="solid" w:color="C0C0C0" w:fill="FFFFFF"/>
      </w:tcPr>
    </w:tblStylePr>
    <w:tblStylePr w:type="neCell">
      <w:rPr>
        <w:rFonts w:cs="Times New Roman"/>
        <w:b/>
        <w:bCs/>
      </w:rPr>
      <w:tblPr/>
      <w:tcPr>
        <w:tcBorders>
          <w:tl2br w:val="none" w:sz="6" w:space="0" w:color="auto"/>
          <w:tr2bl w:val="none" w:sz="6" w:space="0" w:color="auto"/>
        </w:tcBorders>
      </w:tcPr>
    </w:tblStylePr>
    <w:tblStylePr w:type="nwCell">
      <w:rPr>
        <w:rFonts w:cs="Times New Roman"/>
      </w:rPr>
      <w:tblPr/>
      <w:tcPr>
        <w:tcBorders>
          <w:tl2br w:val="none" w:sz="6" w:space="0" w:color="auto"/>
          <w:tr2bl w:val="none" w:sz="6" w:space="0" w:color="auto"/>
        </w:tcBorders>
        <w:shd w:val="solid" w:color="800080" w:fill="FFFFFF"/>
      </w:tcPr>
    </w:tblStylePr>
    <w:tblStylePr w:type="swCell">
      <w:rPr>
        <w:rFonts w:cs="Times New Roman"/>
        <w:color w:val="000080"/>
      </w:rPr>
      <w:tblPr/>
      <w:tcPr>
        <w:tcBorders>
          <w:tl2br w:val="none" w:sz="6" w:space="0" w:color="auto"/>
          <w:tr2bl w:val="none" w:sz="6" w:space="0" w:color="auto"/>
        </w:tcBorders>
      </w:tcPr>
    </w:tblStylePr>
  </w:style>
  <w:style w:type="table" w:customStyle="1" w:styleId="TableClassic32">
    <w:name w:val="Table Classic 32"/>
    <w:basedOn w:val="TableNormal"/>
    <w:next w:val="TableClassic3"/>
    <w:uiPriority w:val="99"/>
    <w:semiHidden/>
    <w:unhideWhenUsed/>
    <w:pPr>
      <w:spacing w:after="160" w:line="259" w:lineRule="auto"/>
    </w:pPr>
    <w:rPr>
      <w:rFonts w:ascii="Calibri" w:hAnsi="Calibri"/>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6" w:space="0" w:color="auto"/>
          <w:tr2bl w:val="none" w:sz="6" w:space="0" w:color="auto"/>
        </w:tcBorders>
        <w:shd w:val="solid" w:color="000080" w:fill="FFFFFF"/>
      </w:tcPr>
    </w:tblStylePr>
    <w:tblStylePr w:type="lastRow">
      <w:rPr>
        <w:rFonts w:cs="Times New Roman"/>
        <w:color w:val="000080"/>
      </w:rPr>
      <w:tblPr/>
      <w:tcPr>
        <w:tcBorders>
          <w:top w:val="single" w:sz="12" w:space="0" w:color="000000"/>
          <w:tl2br w:val="none" w:sz="6" w:space="0" w:color="auto"/>
          <w:tr2bl w:val="none" w:sz="6" w:space="0" w:color="auto"/>
        </w:tcBorders>
        <w:shd w:val="solid" w:color="FFFFFF" w:fill="FFFFFF"/>
      </w:tcPr>
    </w:tblStylePr>
    <w:tblStylePr w:type="firstCol">
      <w:rPr>
        <w:rFonts w:cs="Times New Roman"/>
        <w:b/>
        <w:bCs/>
        <w:color w:val="000000"/>
      </w:rPr>
      <w:tblPr/>
      <w:tcPr>
        <w:tcBorders>
          <w:tl2br w:val="none" w:sz="6" w:space="0" w:color="auto"/>
          <w:tr2bl w:val="none" w:sz="6" w:space="0" w:color="auto"/>
        </w:tcBorders>
      </w:tcPr>
    </w:tblStylePr>
  </w:style>
  <w:style w:type="table" w:customStyle="1" w:styleId="TableClassic42">
    <w:name w:val="Table Classic 42"/>
    <w:basedOn w:val="TableNormal"/>
    <w:next w:val="TableClassic4"/>
    <w:uiPriority w:val="99"/>
    <w:semiHidden/>
    <w:unhideWhenUsed/>
    <w:pPr>
      <w:spacing w:after="160" w:line="259" w:lineRule="auto"/>
    </w:pPr>
    <w:rPr>
      <w:rFonts w:ascii="Calibri" w:hAnsi="Calibri"/>
      <w:sz w:val="22"/>
      <w:szCs w:val="22"/>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6" w:space="0" w:color="auto"/>
          <w:tr2bl w:val="none" w:sz="6" w:space="0" w:color="auto"/>
        </w:tcBorders>
        <w:shd w:val="pct50" w:color="000080" w:fill="FFFFFF"/>
      </w:tcPr>
    </w:tblStylePr>
    <w:tblStylePr w:type="lastRow">
      <w:rPr>
        <w:rFonts w:cs="Times New Roman"/>
        <w:color w:val="000080"/>
      </w:rPr>
      <w:tblPr/>
      <w:tcPr>
        <w:tcBorders>
          <w:bottom w:val="single" w:sz="6" w:space="0" w:color="000000"/>
          <w:tl2br w:val="none" w:sz="6" w:space="0" w:color="auto"/>
          <w:tr2bl w:val="none" w:sz="6" w:space="0" w:color="auto"/>
        </w:tcBorders>
        <w:shd w:val="pct50" w:color="000000" w:fill="FFFFFF"/>
      </w:tcPr>
    </w:tblStylePr>
    <w:tblStylePr w:type="firstCol">
      <w:rPr>
        <w:rFonts w:cs="Times New Roman"/>
        <w:b/>
        <w:bCs/>
      </w:rPr>
      <w:tblPr/>
      <w:tcPr>
        <w:tcBorders>
          <w:tl2br w:val="none" w:sz="6" w:space="0" w:color="auto"/>
          <w:tr2bl w:val="none" w:sz="6" w:space="0" w:color="auto"/>
        </w:tcBorders>
      </w:tcPr>
    </w:tblStylePr>
    <w:tblStylePr w:type="nwCell">
      <w:rPr>
        <w:rFonts w:cs="Times New Roman"/>
        <w:b/>
        <w:bCs/>
      </w:rPr>
      <w:tblPr/>
      <w:tcPr>
        <w:tcBorders>
          <w:tl2br w:val="none" w:sz="6" w:space="0" w:color="auto"/>
          <w:tr2bl w:val="none" w:sz="6" w:space="0" w:color="auto"/>
        </w:tcBorders>
      </w:tcPr>
    </w:tblStylePr>
    <w:tblStylePr w:type="swCell">
      <w:rPr>
        <w:rFonts w:cs="Times New Roman"/>
        <w:color w:val="000080"/>
      </w:rPr>
      <w:tblPr/>
      <w:tcPr>
        <w:tcBorders>
          <w:tl2br w:val="none" w:sz="6" w:space="0" w:color="auto"/>
          <w:tr2bl w:val="none" w:sz="6" w:space="0" w:color="auto"/>
        </w:tcBorders>
      </w:tcPr>
    </w:tblStylePr>
  </w:style>
  <w:style w:type="table" w:customStyle="1" w:styleId="TableColorful12">
    <w:name w:val="Table Colorful 12"/>
    <w:basedOn w:val="TableNormal"/>
    <w:next w:val="TableColorful1"/>
    <w:uiPriority w:val="99"/>
    <w:semiHidden/>
    <w:unhideWhenUsed/>
    <w:pPr>
      <w:spacing w:after="160" w:line="259" w:lineRule="auto"/>
    </w:pPr>
    <w:rPr>
      <w:rFonts w:ascii="Calibri" w:hAnsi="Calibri"/>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6" w:space="0" w:color="auto"/>
          <w:tr2bl w:val="none" w:sz="6" w:space="0" w:color="auto"/>
        </w:tcBorders>
        <w:shd w:val="solid" w:color="000000" w:fill="FFFFFF"/>
      </w:tcPr>
    </w:tblStylePr>
    <w:tblStylePr w:type="firstCol">
      <w:rPr>
        <w:rFonts w:cs="Times New Roman"/>
        <w:b/>
        <w:bCs/>
        <w:i/>
        <w:iCs/>
      </w:rPr>
      <w:tblPr/>
      <w:tcPr>
        <w:tcBorders>
          <w:tl2br w:val="none" w:sz="6" w:space="0" w:color="auto"/>
          <w:tr2bl w:val="none" w:sz="6" w:space="0" w:color="auto"/>
        </w:tcBorders>
        <w:shd w:val="solid" w:color="000080" w:fill="FFFFFF"/>
      </w:tcPr>
    </w:tblStylePr>
    <w:tblStylePr w:type="nwCell">
      <w:rPr>
        <w:rFonts w:cs="Times New Roman"/>
      </w:rPr>
      <w:tblPr/>
      <w:tcPr>
        <w:tcBorders>
          <w:tl2br w:val="none" w:sz="6" w:space="0" w:color="auto"/>
          <w:tr2bl w:val="none" w:sz="6" w:space="0" w:color="auto"/>
        </w:tcBorders>
        <w:shd w:val="solid" w:color="000000" w:fill="FFFFFF"/>
      </w:tcPr>
    </w:tblStylePr>
    <w:tblStylePr w:type="swCell">
      <w:rPr>
        <w:rFonts w:cs="Times New Roman"/>
        <w:b/>
        <w:bCs/>
        <w:i w:val="0"/>
        <w:iCs w:val="0"/>
      </w:rPr>
      <w:tblPr/>
      <w:tcPr>
        <w:tcBorders>
          <w:tl2br w:val="none" w:sz="6" w:space="0" w:color="auto"/>
          <w:tr2bl w:val="none" w:sz="6" w:space="0" w:color="auto"/>
        </w:tcBorders>
      </w:tcPr>
    </w:tblStylePr>
  </w:style>
  <w:style w:type="table" w:customStyle="1" w:styleId="TableColorful22">
    <w:name w:val="Table Colorful 22"/>
    <w:basedOn w:val="TableNormal"/>
    <w:next w:val="TableColorful2"/>
    <w:uiPriority w:val="99"/>
    <w:semiHidden/>
    <w:unhideWhenUsed/>
    <w:pPr>
      <w:spacing w:after="160" w:line="259" w:lineRule="auto"/>
    </w:pPr>
    <w:rPr>
      <w:rFonts w:ascii="Calibri" w:hAnsi="Calibri"/>
      <w:sz w:val="22"/>
      <w:szCs w:val="22"/>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6" w:space="0" w:color="auto"/>
          <w:tr2bl w:val="none" w:sz="6" w:space="0" w:color="auto"/>
        </w:tcBorders>
        <w:shd w:val="solid" w:color="800000" w:fill="FFFFFF"/>
      </w:tcPr>
    </w:tblStylePr>
    <w:tblStylePr w:type="firstCol">
      <w:rPr>
        <w:rFonts w:cs="Times New Roman"/>
        <w:b/>
        <w:bCs/>
        <w:i/>
        <w:iCs/>
      </w:rPr>
      <w:tblPr/>
      <w:tcPr>
        <w:tcBorders>
          <w:tl2br w:val="none" w:sz="6" w:space="0" w:color="auto"/>
          <w:tr2bl w:val="none" w:sz="6" w:space="0" w:color="auto"/>
        </w:tcBorders>
      </w:tcPr>
    </w:tblStylePr>
    <w:tblStylePr w:type="lastCol">
      <w:rPr>
        <w:rFonts w:cs="Times New Roman"/>
      </w:rPr>
      <w:tblPr/>
      <w:tcPr>
        <w:tcBorders>
          <w:tl2br w:val="none" w:sz="6" w:space="0" w:color="auto"/>
          <w:tr2bl w:val="none" w:sz="6" w:space="0" w:color="auto"/>
        </w:tcBorders>
        <w:shd w:val="solid" w:color="C0C0C0" w:fill="FFFFFF"/>
      </w:tcPr>
    </w:tblStylePr>
    <w:tblStylePr w:type="swCell">
      <w:rPr>
        <w:rFonts w:cs="Times New Roman"/>
        <w:b/>
        <w:bCs/>
        <w:i w:val="0"/>
        <w:iCs w:val="0"/>
      </w:rPr>
      <w:tblPr/>
      <w:tcPr>
        <w:tcBorders>
          <w:tl2br w:val="none" w:sz="6" w:space="0" w:color="auto"/>
          <w:tr2bl w:val="none" w:sz="6" w:space="0" w:color="auto"/>
        </w:tcBorders>
      </w:tcPr>
    </w:tblStylePr>
  </w:style>
  <w:style w:type="table" w:customStyle="1" w:styleId="TableColorful32">
    <w:name w:val="Table Colorful 32"/>
    <w:basedOn w:val="TableNormal"/>
    <w:next w:val="TableColorful3"/>
    <w:uiPriority w:val="99"/>
    <w:semiHidden/>
    <w:unhideWhenUsed/>
    <w:pPr>
      <w:spacing w:after="160" w:line="259" w:lineRule="auto"/>
    </w:pPr>
    <w:rPr>
      <w:rFonts w:ascii="Calibri" w:hAnsi="Calibri"/>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6" w:space="0" w:color="auto"/>
          <w:tr2bl w:val="none" w:sz="6"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6" w:space="0" w:color="auto"/>
          <w:tr2bl w:val="none" w:sz="6" w:space="0" w:color="auto"/>
        </w:tcBorders>
        <w:shd w:val="solid" w:color="008080" w:fill="FFFFFF"/>
      </w:tcPr>
    </w:tblStylePr>
    <w:tblStylePr w:type="nwCell">
      <w:rPr>
        <w:rFonts w:cs="Times New Roman"/>
        <w:b/>
        <w:bCs/>
        <w:color w:val="FFFFFF"/>
      </w:rPr>
      <w:tblPr/>
      <w:tcPr>
        <w:tcBorders>
          <w:tl2br w:val="none" w:sz="6" w:space="0" w:color="auto"/>
          <w:tr2bl w:val="none" w:sz="6" w:space="0" w:color="auto"/>
        </w:tcBorders>
        <w:shd w:val="solid" w:color="000000" w:fill="FFFFFF"/>
      </w:tcPr>
    </w:tblStylePr>
  </w:style>
  <w:style w:type="table" w:customStyle="1" w:styleId="TableColumns12">
    <w:name w:val="Table Columns 12"/>
    <w:basedOn w:val="TableNormal"/>
    <w:next w:val="TableColumns1"/>
    <w:uiPriority w:val="99"/>
    <w:semiHidden/>
    <w:unhideWhenUsed/>
    <w:pPr>
      <w:spacing w:after="160" w:line="259" w:lineRule="auto"/>
    </w:pPr>
    <w:rPr>
      <w:rFonts w:ascii="Calibri" w:hAnsi="Calibri"/>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6" w:space="0" w:color="auto"/>
          <w:tr2bl w:val="none" w:sz="6" w:space="0" w:color="auto"/>
        </w:tcBorders>
      </w:tcPr>
    </w:tblStylePr>
    <w:tblStylePr w:type="lastRow">
      <w:rPr>
        <w:rFonts w:cs="Times New Roman"/>
        <w:b w:val="0"/>
        <w:bCs w:val="0"/>
      </w:rPr>
      <w:tblPr/>
      <w:tcPr>
        <w:tcBorders>
          <w:tl2br w:val="none" w:sz="6" w:space="0" w:color="auto"/>
          <w:tr2bl w:val="none" w:sz="6" w:space="0" w:color="auto"/>
        </w:tcBorders>
      </w:tcPr>
    </w:tblStylePr>
    <w:tblStylePr w:type="firstCol">
      <w:rPr>
        <w:rFonts w:cs="Times New Roman"/>
        <w:b w:val="0"/>
        <w:bCs w:val="0"/>
      </w:rPr>
      <w:tblPr/>
      <w:tcPr>
        <w:tcBorders>
          <w:tl2br w:val="none" w:sz="6" w:space="0" w:color="auto"/>
          <w:tr2bl w:val="none" w:sz="6" w:space="0" w:color="auto"/>
        </w:tcBorders>
      </w:tcPr>
    </w:tblStylePr>
    <w:tblStylePr w:type="lastCol">
      <w:rPr>
        <w:rFonts w:cs="Times New Roman"/>
        <w:b w:val="0"/>
        <w:bCs w:val="0"/>
      </w:rPr>
      <w:tblPr/>
      <w:tcPr>
        <w:tcBorders>
          <w:tl2br w:val="none" w:sz="6" w:space="0" w:color="auto"/>
          <w:tr2bl w:val="none" w:sz="6"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customStyle="1" w:styleId="TableColumns22">
    <w:name w:val="Table Columns 22"/>
    <w:basedOn w:val="TableNormal"/>
    <w:next w:val="TableColumns2"/>
    <w:uiPriority w:val="99"/>
    <w:semiHidden/>
    <w:unhideWhenUsed/>
    <w:pPr>
      <w:spacing w:after="160" w:line="259" w:lineRule="auto"/>
    </w:pPr>
    <w:rPr>
      <w:rFonts w:ascii="Calibri" w:hAnsi="Calibri"/>
      <w:b/>
      <w:bCs/>
      <w:sz w:val="22"/>
      <w:szCs w:val="22"/>
    </w:rPr>
    <w:tblPr>
      <w:tblStyleColBandSize w:val="1"/>
    </w:tblPr>
    <w:tblStylePr w:type="firstRow">
      <w:rPr>
        <w:rFonts w:cs="Times New Roman"/>
        <w:color w:val="FFFFFF"/>
      </w:rPr>
      <w:tblPr/>
      <w:tcPr>
        <w:tcBorders>
          <w:tl2br w:val="none" w:sz="6" w:space="0" w:color="auto"/>
          <w:tr2bl w:val="none" w:sz="6" w:space="0" w:color="auto"/>
        </w:tcBorders>
        <w:shd w:val="solid" w:color="000080" w:fill="FFFFFF"/>
      </w:tcPr>
    </w:tblStylePr>
    <w:tblStylePr w:type="lastRow">
      <w:rPr>
        <w:rFonts w:cs="Times New Roman"/>
        <w:b w:val="0"/>
        <w:bCs w:val="0"/>
      </w:rPr>
      <w:tblPr/>
      <w:tcPr>
        <w:tcBorders>
          <w:tl2br w:val="none" w:sz="6" w:space="0" w:color="auto"/>
          <w:tr2bl w:val="none" w:sz="6" w:space="0" w:color="auto"/>
        </w:tcBorders>
      </w:tcPr>
    </w:tblStylePr>
    <w:tblStylePr w:type="firstCol">
      <w:rPr>
        <w:rFonts w:cs="Times New Roman"/>
        <w:b w:val="0"/>
        <w:bCs w:val="0"/>
        <w:color w:val="000000"/>
      </w:rPr>
      <w:tblPr/>
      <w:tcPr>
        <w:tcBorders>
          <w:tl2br w:val="none" w:sz="6" w:space="0" w:color="auto"/>
          <w:tr2bl w:val="none" w:sz="6" w:space="0" w:color="auto"/>
        </w:tcBorders>
      </w:tcPr>
    </w:tblStylePr>
    <w:tblStylePr w:type="lastCol">
      <w:rPr>
        <w:rFonts w:cs="Times New Roman"/>
        <w:b w:val="0"/>
        <w:bCs w:val="0"/>
      </w:rPr>
      <w:tblPr/>
      <w:tcPr>
        <w:tcBorders>
          <w:tl2br w:val="none" w:sz="6" w:space="0" w:color="auto"/>
          <w:tr2bl w:val="none" w:sz="6"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customStyle="1" w:styleId="TableColumns32">
    <w:name w:val="Table Columns 32"/>
    <w:basedOn w:val="TableNormal"/>
    <w:next w:val="TableColumns3"/>
    <w:uiPriority w:val="99"/>
    <w:semiHidden/>
    <w:unhideWhenUsed/>
    <w:pPr>
      <w:spacing w:after="160" w:line="259" w:lineRule="auto"/>
    </w:pPr>
    <w:rPr>
      <w:rFonts w:ascii="Calibri" w:hAnsi="Calibri"/>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6" w:space="0" w:color="auto"/>
          <w:tr2bl w:val="none" w:sz="6" w:space="0" w:color="auto"/>
        </w:tcBorders>
        <w:shd w:val="solid" w:color="000080" w:fill="FFFFFF"/>
      </w:tcPr>
    </w:tblStylePr>
    <w:tblStylePr w:type="lastRow">
      <w:rPr>
        <w:rFonts w:cs="Times New Roman"/>
        <w:b w:val="0"/>
        <w:bCs w:val="0"/>
      </w:rPr>
      <w:tblPr/>
      <w:tcPr>
        <w:tcBorders>
          <w:top w:val="single" w:sz="6" w:space="0" w:color="000080"/>
          <w:tl2br w:val="none" w:sz="6" w:space="0" w:color="auto"/>
          <w:tr2bl w:val="none" w:sz="6" w:space="0" w:color="auto"/>
        </w:tcBorders>
      </w:tcPr>
    </w:tblStylePr>
    <w:tblStylePr w:type="firstCol">
      <w:rPr>
        <w:rFonts w:cs="Times New Roman"/>
        <w:b w:val="0"/>
        <w:bCs w:val="0"/>
      </w:rPr>
      <w:tblPr/>
      <w:tcPr>
        <w:tcBorders>
          <w:tl2br w:val="none" w:sz="6" w:space="0" w:color="auto"/>
          <w:tr2bl w:val="none" w:sz="6" w:space="0" w:color="auto"/>
        </w:tcBorders>
      </w:tcPr>
    </w:tblStylePr>
    <w:tblStylePr w:type="lastCol">
      <w:rPr>
        <w:rFonts w:cs="Times New Roman"/>
        <w:b w:val="0"/>
        <w:bCs w:val="0"/>
      </w:rPr>
      <w:tblPr/>
      <w:tcPr>
        <w:tcBorders>
          <w:tl2br w:val="none" w:sz="6" w:space="0" w:color="auto"/>
          <w:tr2bl w:val="none" w:sz="6"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6" w:space="0" w:color="auto"/>
          <w:tr2bl w:val="none" w:sz="6" w:space="0" w:color="auto"/>
        </w:tcBorders>
      </w:tcPr>
    </w:tblStylePr>
  </w:style>
  <w:style w:type="table" w:customStyle="1" w:styleId="TableColumns42">
    <w:name w:val="Table Columns 42"/>
    <w:basedOn w:val="TableNormal"/>
    <w:next w:val="TableColumns4"/>
    <w:uiPriority w:val="99"/>
    <w:semiHidden/>
    <w:unhideWhenUsed/>
    <w:pPr>
      <w:spacing w:after="160" w:line="259" w:lineRule="auto"/>
    </w:pPr>
    <w:rPr>
      <w:rFonts w:ascii="Calibri" w:hAnsi="Calibri"/>
      <w:sz w:val="22"/>
      <w:szCs w:val="22"/>
    </w:rPr>
    <w:tblPr>
      <w:tblStyleColBandSize w:val="1"/>
    </w:tblPr>
    <w:tblStylePr w:type="firstRow">
      <w:rPr>
        <w:rFonts w:cs="Times New Roman"/>
        <w:color w:val="FFFFFF"/>
      </w:rPr>
      <w:tblPr/>
      <w:tcPr>
        <w:tcBorders>
          <w:tl2br w:val="none" w:sz="6" w:space="0" w:color="auto"/>
          <w:tr2bl w:val="none" w:sz="6" w:space="0" w:color="auto"/>
        </w:tcBorders>
        <w:shd w:val="solid" w:color="000000" w:fill="FFFFFF"/>
      </w:tcPr>
    </w:tblStylePr>
    <w:tblStylePr w:type="lastRow">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2">
    <w:name w:val="Table Columns 52"/>
    <w:basedOn w:val="TableNormal"/>
    <w:next w:val="TableColumns5"/>
    <w:uiPriority w:val="99"/>
    <w:semiHidden/>
    <w:unhideWhenUsed/>
    <w:pPr>
      <w:spacing w:after="160" w:line="259" w:lineRule="auto"/>
    </w:pPr>
    <w:rPr>
      <w:rFonts w:ascii="Calibri" w:hAnsi="Calibri"/>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6" w:space="0" w:color="auto"/>
          <w:tr2bl w:val="none" w:sz="6" w:space="0" w:color="auto"/>
        </w:tcBorders>
      </w:tcPr>
    </w:tblStylePr>
    <w:tblStylePr w:type="lastRow">
      <w:rPr>
        <w:rFonts w:cs="Times New Roman"/>
        <w:b/>
        <w:bCs/>
      </w:rPr>
      <w:tblPr/>
      <w:tcPr>
        <w:tcBorders>
          <w:top w:val="single" w:sz="6" w:space="0" w:color="80808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2">
    <w:name w:val="Table Contemporary2"/>
    <w:basedOn w:val="TableNormal"/>
    <w:next w:val="TableContemporary"/>
    <w:uiPriority w:val="99"/>
    <w:semiHidden/>
    <w:unhideWhenUsed/>
    <w:pPr>
      <w:spacing w:after="160" w:line="259" w:lineRule="auto"/>
    </w:pPr>
    <w:rPr>
      <w:rFonts w:ascii="Calibri" w:hAnsi="Calibri"/>
      <w:sz w:val="22"/>
      <w:szCs w:val="22"/>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6" w:space="0" w:color="auto"/>
          <w:tr2bl w:val="none" w:sz="6" w:space="0" w:color="auto"/>
        </w:tcBorders>
        <w:shd w:val="pct20" w:color="000000" w:fill="FFFFFF"/>
      </w:tcPr>
    </w:tblStylePr>
    <w:tblStylePr w:type="band1Horz">
      <w:rPr>
        <w:rFonts w:cs="Times New Roman"/>
        <w:color w:val="auto"/>
      </w:rPr>
      <w:tblPr/>
      <w:tcPr>
        <w:tcBorders>
          <w:tl2br w:val="none" w:sz="6" w:space="0" w:color="auto"/>
          <w:tr2bl w:val="none" w:sz="6" w:space="0" w:color="auto"/>
        </w:tcBorders>
        <w:shd w:val="pct5" w:color="000000" w:fill="FFFFFF"/>
      </w:tcPr>
    </w:tblStylePr>
    <w:tblStylePr w:type="band2Horz">
      <w:rPr>
        <w:rFonts w:cs="Times New Roman"/>
        <w:color w:val="auto"/>
      </w:rPr>
      <w:tblPr/>
      <w:tcPr>
        <w:tcBorders>
          <w:tl2br w:val="none" w:sz="6" w:space="0" w:color="auto"/>
          <w:tr2bl w:val="none" w:sz="6" w:space="0" w:color="auto"/>
        </w:tcBorders>
        <w:shd w:val="pct20" w:color="000000" w:fill="FFFFFF"/>
      </w:tcPr>
    </w:tblStylePr>
  </w:style>
  <w:style w:type="table" w:customStyle="1" w:styleId="TableElegant2">
    <w:name w:val="Table Elegant2"/>
    <w:basedOn w:val="TableNormal"/>
    <w:next w:val="TableElegant"/>
    <w:uiPriority w:val="99"/>
    <w:semiHidden/>
    <w:unhideWhenUsed/>
    <w:pPr>
      <w:spacing w:after="160" w:line="259" w:lineRule="auto"/>
    </w:pPr>
    <w:rPr>
      <w:rFonts w:ascii="Calibri" w:hAnsi="Calibr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6" w:space="0" w:color="auto"/>
          <w:tr2bl w:val="none" w:sz="6" w:space="0" w:color="auto"/>
        </w:tcBorders>
      </w:tcPr>
    </w:tblStylePr>
  </w:style>
  <w:style w:type="table" w:customStyle="1" w:styleId="TableGrid20">
    <w:name w:val="Table Grid2"/>
    <w:basedOn w:val="TableNormal"/>
    <w:next w:val="TableGrid"/>
    <w:uiPriority w:val="3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TableNormal"/>
    <w:next w:val="TableGrid1"/>
    <w:uiPriority w:val="99"/>
    <w:semiHidden/>
    <w:unhideWhenUsed/>
    <w:pPr>
      <w:spacing w:after="160" w:line="259" w:lineRule="auto"/>
    </w:pPr>
    <w:rPr>
      <w:rFonts w:ascii="Calibri" w:hAnsi="Calibr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6" w:space="0" w:color="auto"/>
          <w:tr2bl w:val="none" w:sz="6" w:space="0" w:color="auto"/>
        </w:tcBorders>
      </w:tcPr>
    </w:tblStylePr>
    <w:tblStylePr w:type="lastCol">
      <w:rPr>
        <w:rFonts w:cs="Times New Roman"/>
        <w:i/>
        <w:iCs/>
      </w:rPr>
      <w:tblPr/>
      <w:tcPr>
        <w:tcBorders>
          <w:tl2br w:val="none" w:sz="6" w:space="0" w:color="auto"/>
          <w:tr2bl w:val="none" w:sz="6" w:space="0" w:color="auto"/>
        </w:tcBorders>
      </w:tcPr>
    </w:tblStylePr>
  </w:style>
  <w:style w:type="table" w:customStyle="1" w:styleId="TableGrid22">
    <w:name w:val="Table Grid 22"/>
    <w:basedOn w:val="TableNormal"/>
    <w:next w:val="TableGrid2"/>
    <w:uiPriority w:val="99"/>
    <w:semiHidden/>
    <w:unhideWhenUsed/>
    <w:pPr>
      <w:spacing w:after="160" w:line="259" w:lineRule="auto"/>
    </w:pPr>
    <w:rPr>
      <w:rFonts w:ascii="Calibri" w:hAnsi="Calibri"/>
      <w:sz w:val="22"/>
      <w:szCs w:val="22"/>
    </w:rPr>
    <w:tblPr>
      <w:tblBorders>
        <w:insideH w:val="single" w:sz="6" w:space="0" w:color="000000"/>
        <w:insideV w:val="single" w:sz="6" w:space="0" w:color="000000"/>
      </w:tblBorders>
    </w:tblPr>
    <w:tblStylePr w:type="firstRow">
      <w:rPr>
        <w:rFonts w:cs="Times New Roman"/>
        <w:b/>
        <w:bCs/>
      </w:rPr>
      <w:tblPr/>
      <w:tcPr>
        <w:tcBorders>
          <w:tl2br w:val="none" w:sz="6" w:space="0" w:color="auto"/>
          <w:tr2bl w:val="none" w:sz="6" w:space="0" w:color="auto"/>
        </w:tcBorders>
      </w:tcPr>
    </w:tblStylePr>
    <w:tblStylePr w:type="lastRow">
      <w:rPr>
        <w:rFonts w:cs="Times New Roman"/>
        <w:b/>
        <w:bCs/>
      </w:rPr>
      <w:tblPr/>
      <w:tcPr>
        <w:tcBorders>
          <w:top w:val="single" w:sz="6" w:space="0" w:color="00000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style>
  <w:style w:type="table" w:customStyle="1" w:styleId="TableGrid32">
    <w:name w:val="Table Grid 32"/>
    <w:basedOn w:val="TableNormal"/>
    <w:next w:val="TableGrid3"/>
    <w:uiPriority w:val="99"/>
    <w:semiHidden/>
    <w:unhideWhenUsed/>
    <w:pPr>
      <w:spacing w:after="160" w:line="259" w:lineRule="auto"/>
    </w:pPr>
    <w:rPr>
      <w:rFonts w:ascii="Calibri" w:hAnsi="Calibri"/>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6" w:space="0" w:color="auto"/>
          <w:tr2bl w:val="none" w:sz="6" w:space="0" w:color="auto"/>
        </w:tcBorders>
        <w:shd w:val="pct30" w:color="FFFF00" w:fill="FFFFFF"/>
      </w:tcPr>
    </w:tblStylePr>
    <w:tblStylePr w:type="lastRow">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style>
  <w:style w:type="table" w:customStyle="1" w:styleId="TableGrid42">
    <w:name w:val="Table Grid 42"/>
    <w:basedOn w:val="TableNormal"/>
    <w:next w:val="TableGrid4"/>
    <w:uiPriority w:val="99"/>
    <w:semiHidden/>
    <w:unhideWhenUsed/>
    <w:pPr>
      <w:spacing w:after="160" w:line="259" w:lineRule="auto"/>
    </w:pPr>
    <w:rPr>
      <w:rFonts w:ascii="Calibri" w:hAnsi="Calibri"/>
      <w:sz w:val="22"/>
      <w:szCs w:val="22"/>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6" w:space="0" w:color="auto"/>
          <w:tr2bl w:val="none" w:sz="6" w:space="0" w:color="auto"/>
        </w:tcBorders>
        <w:shd w:val="pct30" w:color="FFFF00" w:fill="FFFFFF"/>
      </w:tcPr>
    </w:tblStylePr>
    <w:tblStylePr w:type="lastRow">
      <w:rPr>
        <w:rFonts w:cs="Times New Roman"/>
        <w:b/>
        <w:bCs/>
        <w:color w:val="auto"/>
      </w:rPr>
      <w:tblPr/>
      <w:tcPr>
        <w:tcBorders>
          <w:top w:val="single" w:sz="6" w:space="0" w:color="000000"/>
          <w:tl2br w:val="none" w:sz="6" w:space="0" w:color="auto"/>
          <w:tr2bl w:val="none" w:sz="6" w:space="0" w:color="auto"/>
        </w:tcBorders>
        <w:shd w:val="pct30" w:color="FFFF00" w:fill="FFFFFF"/>
      </w:tcPr>
    </w:tblStylePr>
    <w:tblStylePr w:type="lastCol">
      <w:rPr>
        <w:rFonts w:cs="Times New Roman"/>
        <w:b/>
        <w:bCs/>
        <w:color w:val="auto"/>
      </w:rPr>
      <w:tblPr/>
      <w:tcPr>
        <w:tcBorders>
          <w:tl2br w:val="none" w:sz="6" w:space="0" w:color="auto"/>
          <w:tr2bl w:val="none" w:sz="6" w:space="0" w:color="auto"/>
        </w:tcBorders>
      </w:tcPr>
    </w:tblStylePr>
  </w:style>
  <w:style w:type="table" w:customStyle="1" w:styleId="TableGrid52">
    <w:name w:val="Table Grid 52"/>
    <w:basedOn w:val="TableNormal"/>
    <w:next w:val="TableGrid5"/>
    <w:uiPriority w:val="99"/>
    <w:semiHidden/>
    <w:unhideWhenUsed/>
    <w:pPr>
      <w:spacing w:after="160" w:line="259" w:lineRule="auto"/>
    </w:pPr>
    <w:rPr>
      <w:rFonts w:ascii="Calibri" w:hAnsi="Calibr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6" w:space="0" w:color="auto"/>
          <w:tr2bl w:val="none" w:sz="6" w:space="0" w:color="auto"/>
        </w:tcBorders>
      </w:tcPr>
    </w:tblStylePr>
    <w:tblStylePr w:type="lastRow">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tblStylePr w:type="nwCell">
      <w:rPr>
        <w:rFonts w:cs="Times New Roman"/>
      </w:rPr>
      <w:tblPr/>
      <w:tcPr>
        <w:tcBorders>
          <w:tl2br w:val="single" w:sz="6" w:space="0" w:color="000000"/>
          <w:tr2bl w:val="none" w:sz="6" w:space="0" w:color="auto"/>
        </w:tcBorders>
      </w:tcPr>
    </w:tblStylePr>
  </w:style>
  <w:style w:type="table" w:customStyle="1" w:styleId="TableGrid62">
    <w:name w:val="Table Grid 62"/>
    <w:basedOn w:val="TableNormal"/>
    <w:next w:val="TableGrid6"/>
    <w:uiPriority w:val="99"/>
    <w:semiHidden/>
    <w:unhideWhenUsed/>
    <w:pPr>
      <w:spacing w:after="160" w:line="259" w:lineRule="auto"/>
    </w:pPr>
    <w:rPr>
      <w:rFonts w:ascii="Calibri" w:hAnsi="Calibri"/>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6" w:space="0" w:color="auto"/>
          <w:tr2bl w:val="none" w:sz="6" w:space="0" w:color="auto"/>
        </w:tcBorders>
      </w:tcPr>
    </w:tblStylePr>
    <w:tblStylePr w:type="lastRow">
      <w:rPr>
        <w:rFonts w:cs="Times New Roman"/>
        <w:color w:val="auto"/>
      </w:rPr>
      <w:tblPr/>
      <w:tcPr>
        <w:tcBorders>
          <w:top w:val="single" w:sz="6" w:space="0" w:color="00000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tcPr>
    </w:tblStylePr>
    <w:tblStylePr w:type="nwCell">
      <w:rPr>
        <w:rFonts w:cs="Times New Roman"/>
      </w:rPr>
      <w:tblPr/>
      <w:tcPr>
        <w:tcBorders>
          <w:tl2br w:val="single" w:sz="6" w:space="0" w:color="000000"/>
          <w:tr2bl w:val="none" w:sz="6" w:space="0" w:color="auto"/>
        </w:tcBorders>
      </w:tcPr>
    </w:tblStylePr>
  </w:style>
  <w:style w:type="table" w:customStyle="1" w:styleId="TableGrid72">
    <w:name w:val="Table Grid 72"/>
    <w:basedOn w:val="TableNormal"/>
    <w:next w:val="TableGrid7"/>
    <w:uiPriority w:val="99"/>
    <w:semiHidden/>
    <w:unhideWhenUsed/>
    <w:pPr>
      <w:spacing w:after="160" w:line="259" w:lineRule="auto"/>
    </w:pPr>
    <w:rPr>
      <w:rFonts w:ascii="Calibri" w:hAnsi="Calibri"/>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6" w:space="0" w:color="auto"/>
          <w:tr2bl w:val="none" w:sz="6" w:space="0" w:color="auto"/>
        </w:tcBorders>
      </w:tcPr>
    </w:tblStylePr>
    <w:tblStylePr w:type="lastRow">
      <w:rPr>
        <w:rFonts w:cs="Times New Roman"/>
        <w:b w:val="0"/>
        <w:bCs w:val="0"/>
      </w:rPr>
      <w:tblPr/>
      <w:tcPr>
        <w:tcBorders>
          <w:top w:val="single" w:sz="6" w:space="0" w:color="000000"/>
          <w:tl2br w:val="none" w:sz="6" w:space="0" w:color="auto"/>
          <w:tr2bl w:val="none" w:sz="6" w:space="0" w:color="auto"/>
        </w:tcBorders>
      </w:tcPr>
    </w:tblStylePr>
    <w:tblStylePr w:type="firstCol">
      <w:rPr>
        <w:rFonts w:cs="Times New Roman"/>
        <w:b w:val="0"/>
        <w:bCs w:val="0"/>
      </w:rPr>
      <w:tblPr/>
      <w:tcPr>
        <w:tcBorders>
          <w:tl2br w:val="none" w:sz="6" w:space="0" w:color="auto"/>
          <w:tr2bl w:val="none" w:sz="6" w:space="0" w:color="auto"/>
        </w:tcBorders>
      </w:tcPr>
    </w:tblStylePr>
    <w:tblStylePr w:type="lastCol">
      <w:rPr>
        <w:rFonts w:cs="Times New Roman"/>
        <w:b w:val="0"/>
        <w:bCs w:val="0"/>
      </w:rPr>
      <w:tblPr/>
      <w:tcPr>
        <w:tcBorders>
          <w:tl2br w:val="none" w:sz="6" w:space="0" w:color="auto"/>
          <w:tr2bl w:val="none" w:sz="6" w:space="0" w:color="auto"/>
        </w:tcBorders>
      </w:tcPr>
    </w:tblStylePr>
    <w:tblStylePr w:type="nwCell">
      <w:rPr>
        <w:rFonts w:cs="Times New Roman"/>
      </w:rPr>
      <w:tblPr/>
      <w:tcPr>
        <w:tcBorders>
          <w:tl2br w:val="single" w:sz="6" w:space="0" w:color="000000"/>
          <w:tr2bl w:val="none" w:sz="6" w:space="0" w:color="auto"/>
        </w:tcBorders>
      </w:tcPr>
    </w:tblStylePr>
  </w:style>
  <w:style w:type="table" w:customStyle="1" w:styleId="TableGrid82">
    <w:name w:val="Table Grid 82"/>
    <w:basedOn w:val="TableNormal"/>
    <w:next w:val="TableGrid8"/>
    <w:uiPriority w:val="99"/>
    <w:semiHidden/>
    <w:unhideWhenUsed/>
    <w:pPr>
      <w:spacing w:after="160" w:line="259" w:lineRule="auto"/>
    </w:pPr>
    <w:rPr>
      <w:rFonts w:ascii="Calibri" w:hAnsi="Calibri"/>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6" w:space="0" w:color="auto"/>
          <w:tr2bl w:val="none" w:sz="6" w:space="0" w:color="auto"/>
        </w:tcBorders>
        <w:shd w:val="solid" w:color="000080" w:fill="FFFFFF"/>
      </w:tcPr>
    </w:tblStylePr>
    <w:tblStylePr w:type="lastRow">
      <w:rPr>
        <w:rFonts w:cs="Times New Roman"/>
        <w:b/>
        <w:bCs/>
        <w:color w:val="auto"/>
      </w:rPr>
      <w:tblPr/>
      <w:tcPr>
        <w:tcBorders>
          <w:tl2br w:val="none" w:sz="6" w:space="0" w:color="auto"/>
          <w:tr2bl w:val="none" w:sz="6" w:space="0" w:color="auto"/>
        </w:tcBorders>
      </w:tcPr>
    </w:tblStylePr>
    <w:tblStylePr w:type="lastCol">
      <w:rPr>
        <w:rFonts w:cs="Times New Roman"/>
        <w:b/>
        <w:bCs/>
        <w:color w:val="auto"/>
      </w:rPr>
      <w:tblPr/>
      <w:tcPr>
        <w:tcBorders>
          <w:tl2br w:val="none" w:sz="6" w:space="0" w:color="auto"/>
          <w:tr2bl w:val="none" w:sz="6" w:space="0" w:color="auto"/>
        </w:tcBorders>
      </w:tcPr>
    </w:tblStylePr>
  </w:style>
  <w:style w:type="table" w:customStyle="1" w:styleId="TableGridLight2">
    <w:name w:val="Table Grid Light2"/>
    <w:basedOn w:val="TableNormal"/>
    <w:next w:val="TableGridLight"/>
    <w:uiPriority w:val="40"/>
    <w:rPr>
      <w:rFonts w:ascii="Calibri" w:hAnsi="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List12">
    <w:name w:val="Table List 12"/>
    <w:basedOn w:val="TableNormal"/>
    <w:next w:val="TableList1"/>
    <w:uiPriority w:val="99"/>
    <w:semiHidden/>
    <w:unhideWhenUsed/>
    <w:pPr>
      <w:spacing w:after="160" w:line="259" w:lineRule="auto"/>
    </w:pPr>
    <w:rPr>
      <w:rFonts w:ascii="Calibri" w:hAnsi="Calibri"/>
      <w:sz w:val="22"/>
      <w:szCs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6" w:space="0" w:color="auto"/>
          <w:tr2bl w:val="none" w:sz="6" w:space="0" w:color="auto"/>
        </w:tcBorders>
        <w:shd w:val="solid" w:color="C0C0C0" w:fill="FFFFFF"/>
      </w:tcPr>
    </w:tblStylePr>
    <w:tblStylePr w:type="lastRow">
      <w:rPr>
        <w:rFonts w:cs="Times New Roman"/>
      </w:rPr>
      <w:tblPr/>
      <w:tcPr>
        <w:tcBorders>
          <w:top w:val="single" w:sz="6" w:space="0" w:color="000000"/>
          <w:tl2br w:val="none" w:sz="6" w:space="0" w:color="auto"/>
          <w:tr2bl w:val="none" w:sz="6" w:space="0" w:color="auto"/>
        </w:tcBorders>
      </w:tcPr>
    </w:tblStylePr>
    <w:tblStylePr w:type="band1Horz">
      <w:rPr>
        <w:rFonts w:cs="Times New Roman"/>
        <w:color w:val="auto"/>
      </w:rPr>
      <w:tblPr/>
      <w:tcPr>
        <w:tcBorders>
          <w:tl2br w:val="none" w:sz="6" w:space="0" w:color="auto"/>
          <w:tr2bl w:val="none" w:sz="6" w:space="0" w:color="auto"/>
        </w:tcBorders>
        <w:shd w:val="solid" w:color="C0C0C0" w:fill="FFFFFF"/>
      </w:tcPr>
    </w:tblStylePr>
    <w:tblStylePr w:type="band2Horz">
      <w:rPr>
        <w:rFonts w:cs="Times New Roman"/>
        <w:color w:val="auto"/>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customStyle="1" w:styleId="TableList22">
    <w:name w:val="Table List 22"/>
    <w:basedOn w:val="TableNormal"/>
    <w:next w:val="TableList2"/>
    <w:uiPriority w:val="99"/>
    <w:semiHidden/>
    <w:unhideWhenUsed/>
    <w:pPr>
      <w:spacing w:after="160" w:line="259" w:lineRule="auto"/>
    </w:pPr>
    <w:rPr>
      <w:rFonts w:ascii="Calibri" w:hAnsi="Calibri"/>
      <w:sz w:val="22"/>
      <w:szCs w:val="22"/>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6" w:space="0" w:color="auto"/>
          <w:tr2bl w:val="none" w:sz="6" w:space="0" w:color="auto"/>
        </w:tcBorders>
        <w:shd w:val="pct75" w:color="008080" w:fill="008000"/>
      </w:tcPr>
    </w:tblStylePr>
    <w:tblStylePr w:type="lastRow">
      <w:rPr>
        <w:rFonts w:cs="Times New Roman"/>
      </w:rPr>
      <w:tblPr/>
      <w:tcPr>
        <w:tcBorders>
          <w:top w:val="single" w:sz="6" w:space="0" w:color="000000"/>
          <w:tl2br w:val="none" w:sz="6" w:space="0" w:color="auto"/>
          <w:tr2bl w:val="none" w:sz="6" w:space="0" w:color="auto"/>
        </w:tcBorders>
      </w:tcPr>
    </w:tblStylePr>
    <w:tblStylePr w:type="band1Horz">
      <w:rPr>
        <w:rFonts w:cs="Times New Roman"/>
        <w:color w:val="auto"/>
      </w:rPr>
      <w:tblPr/>
      <w:tcPr>
        <w:tcBorders>
          <w:tl2br w:val="none" w:sz="6" w:space="0" w:color="auto"/>
          <w:tr2bl w:val="none" w:sz="6" w:space="0" w:color="auto"/>
        </w:tcBorders>
        <w:shd w:val="pct20" w:color="00FF00" w:fill="FFFFFF"/>
      </w:tcPr>
    </w:tblStylePr>
    <w:tblStylePr w:type="band2Horz">
      <w:rPr>
        <w:rFonts w:cs="Times New Roman"/>
        <w:color w:val="auto"/>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customStyle="1" w:styleId="TableList32">
    <w:name w:val="Table List 32"/>
    <w:basedOn w:val="TableNormal"/>
    <w:next w:val="TableList3"/>
    <w:uiPriority w:val="99"/>
    <w:semiHidden/>
    <w:unhideWhenUsed/>
    <w:pPr>
      <w:spacing w:after="160" w:line="259" w:lineRule="auto"/>
    </w:pPr>
    <w:rPr>
      <w:rFonts w:ascii="Calibri" w:hAnsi="Calibri"/>
      <w:sz w:val="22"/>
      <w:szCs w:val="22"/>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6" w:space="0" w:color="auto"/>
          <w:tr2bl w:val="none" w:sz="6" w:space="0" w:color="auto"/>
        </w:tcBorders>
      </w:tcPr>
    </w:tblStylePr>
    <w:tblStylePr w:type="lastRow">
      <w:rPr>
        <w:rFonts w:cs="Times New Roman"/>
      </w:rPr>
      <w:tblPr/>
      <w:tcPr>
        <w:tcBorders>
          <w:top w:val="single" w:sz="12" w:space="0" w:color="000000"/>
          <w:tl2br w:val="none" w:sz="6" w:space="0" w:color="auto"/>
          <w:tr2bl w:val="none" w:sz="6" w:space="0" w:color="auto"/>
        </w:tcBorders>
      </w:tcPr>
    </w:tblStylePr>
    <w:tblStylePr w:type="swCell">
      <w:rPr>
        <w:rFonts w:cs="Times New Roman"/>
        <w:i/>
        <w:iCs/>
        <w:color w:val="000080"/>
      </w:rPr>
      <w:tblPr/>
      <w:tcPr>
        <w:tcBorders>
          <w:tl2br w:val="none" w:sz="6" w:space="0" w:color="auto"/>
          <w:tr2bl w:val="none" w:sz="6" w:space="0" w:color="auto"/>
        </w:tcBorders>
      </w:tcPr>
    </w:tblStylePr>
  </w:style>
  <w:style w:type="table" w:customStyle="1" w:styleId="TableList42">
    <w:name w:val="Table List 42"/>
    <w:basedOn w:val="TableNormal"/>
    <w:next w:val="TableList4"/>
    <w:uiPriority w:val="99"/>
    <w:semiHidden/>
    <w:unhideWhenUsed/>
    <w:pPr>
      <w:spacing w:after="160" w:line="259" w:lineRule="auto"/>
    </w:pPr>
    <w:rPr>
      <w:rFonts w:ascii="Calibri" w:hAnsi="Calibri"/>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6" w:space="0" w:color="auto"/>
          <w:tr2bl w:val="none" w:sz="6" w:space="0" w:color="auto"/>
        </w:tcBorders>
        <w:shd w:val="solid" w:color="808080" w:fill="FFFFFF"/>
      </w:tcPr>
    </w:tblStylePr>
  </w:style>
  <w:style w:type="table" w:customStyle="1" w:styleId="TableList52">
    <w:name w:val="Table List 52"/>
    <w:basedOn w:val="TableNormal"/>
    <w:next w:val="TableList5"/>
    <w:uiPriority w:val="99"/>
    <w:semiHidden/>
    <w:unhideWhenUsed/>
    <w:pPr>
      <w:spacing w:after="160" w:line="259" w:lineRule="auto"/>
    </w:pPr>
    <w:rPr>
      <w:rFonts w:ascii="Calibri" w:hAnsi="Calibr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tcPr>
    </w:tblStylePr>
  </w:style>
  <w:style w:type="table" w:customStyle="1" w:styleId="TableList62">
    <w:name w:val="Table List 62"/>
    <w:basedOn w:val="TableNormal"/>
    <w:next w:val="TableList6"/>
    <w:uiPriority w:val="99"/>
    <w:semiHidden/>
    <w:unhideWhenUsed/>
    <w:pPr>
      <w:spacing w:after="160" w:line="259" w:lineRule="auto"/>
    </w:pPr>
    <w:rPr>
      <w:rFonts w:ascii="Calibri" w:hAnsi="Calibr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6" w:space="0" w:color="auto"/>
          <w:tr2bl w:val="none" w:sz="6" w:space="0" w:color="auto"/>
        </w:tcBorders>
      </w:tcPr>
    </w:tblStylePr>
    <w:tblStylePr w:type="firstCol">
      <w:rPr>
        <w:rFonts w:cs="Times New Roman"/>
        <w:b/>
        <w:bCs/>
      </w:rPr>
      <w:tblPr/>
      <w:tcPr>
        <w:tcBorders>
          <w:right w:val="single" w:sz="12" w:space="0" w:color="000000"/>
          <w:tl2br w:val="none" w:sz="6" w:space="0" w:color="auto"/>
          <w:tr2bl w:val="none" w:sz="6" w:space="0" w:color="auto"/>
        </w:tcBorders>
      </w:tcPr>
    </w:tblStylePr>
    <w:tblStylePr w:type="band1Horz">
      <w:rPr>
        <w:rFonts w:cs="Times New Roman"/>
      </w:rPr>
      <w:tblPr/>
      <w:tcPr>
        <w:tcBorders>
          <w:tl2br w:val="none" w:sz="6" w:space="0" w:color="auto"/>
          <w:tr2bl w:val="none" w:sz="6" w:space="0" w:color="auto"/>
        </w:tcBorders>
        <w:shd w:val="pct25" w:color="000000" w:fill="FFFFFF"/>
      </w:tcPr>
    </w:tblStylePr>
  </w:style>
  <w:style w:type="table" w:customStyle="1" w:styleId="TableList72">
    <w:name w:val="Table List 72"/>
    <w:basedOn w:val="TableNormal"/>
    <w:next w:val="TableList7"/>
    <w:uiPriority w:val="99"/>
    <w:semiHidden/>
    <w:unhideWhenUsed/>
    <w:pPr>
      <w:spacing w:after="160" w:line="259" w:lineRule="auto"/>
    </w:pPr>
    <w:rPr>
      <w:rFonts w:ascii="Calibri" w:hAnsi="Calibri"/>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6" w:space="0" w:color="auto"/>
          <w:tr2bl w:val="none" w:sz="6" w:space="0" w:color="auto"/>
        </w:tcBorders>
        <w:shd w:val="solid" w:color="C0C0C0" w:fill="FFFFFF"/>
      </w:tcPr>
    </w:tblStylePr>
    <w:tblStylePr w:type="lastRow">
      <w:rPr>
        <w:rFonts w:cs="Times New Roman"/>
        <w:b/>
        <w:bCs/>
      </w:rPr>
      <w:tblPr/>
      <w:tcPr>
        <w:tcBorders>
          <w:top w:val="single" w:sz="12" w:space="0" w:color="00800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tblStylePr w:type="band1Horz">
      <w:rPr>
        <w:rFonts w:cs="Times New Roman"/>
        <w:color w:val="auto"/>
      </w:rPr>
      <w:tblPr/>
      <w:tcPr>
        <w:tcBorders>
          <w:tl2br w:val="none" w:sz="6" w:space="0" w:color="auto"/>
          <w:tr2bl w:val="none" w:sz="6" w:space="0" w:color="auto"/>
        </w:tcBorders>
        <w:shd w:val="pct20" w:color="000000" w:fill="FFFFFF"/>
      </w:tcPr>
    </w:tblStylePr>
    <w:tblStylePr w:type="band2Horz">
      <w:rPr>
        <w:rFonts w:cs="Times New Roman"/>
      </w:rPr>
      <w:tblPr/>
      <w:tcPr>
        <w:tcBorders>
          <w:tl2br w:val="none" w:sz="6" w:space="0" w:color="auto"/>
          <w:tr2bl w:val="none" w:sz="6" w:space="0" w:color="auto"/>
        </w:tcBorders>
        <w:shd w:val="pct25" w:color="FFFF00" w:fill="FFFFFF"/>
      </w:tcPr>
    </w:tblStylePr>
  </w:style>
  <w:style w:type="table" w:customStyle="1" w:styleId="TableList82">
    <w:name w:val="Table List 82"/>
    <w:basedOn w:val="TableNormal"/>
    <w:next w:val="TableList8"/>
    <w:uiPriority w:val="99"/>
    <w:semiHidden/>
    <w:unhideWhenUsed/>
    <w:pPr>
      <w:spacing w:after="160" w:line="259" w:lineRule="auto"/>
    </w:pPr>
    <w:rPr>
      <w:rFonts w:ascii="Calibri" w:hAnsi="Calibri"/>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6" w:space="0" w:color="auto"/>
          <w:tr2bl w:val="none" w:sz="6" w:space="0" w:color="auto"/>
        </w:tcBorders>
        <w:shd w:val="solid" w:color="FFFF00" w:fill="FFFFFF"/>
      </w:tcPr>
    </w:tblStylePr>
    <w:tblStylePr w:type="lastRow">
      <w:rPr>
        <w:rFonts w:cs="Times New Roman"/>
        <w:b/>
        <w:bCs/>
      </w:rPr>
      <w:tblPr/>
      <w:tcPr>
        <w:tcBorders>
          <w:top w:val="single" w:sz="6" w:space="0" w:color="00000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tblStylePr w:type="band1Horz">
      <w:rPr>
        <w:rFonts w:cs="Times New Roman"/>
        <w:color w:val="auto"/>
      </w:rPr>
      <w:tblPr/>
      <w:tcPr>
        <w:tcBorders>
          <w:tl2br w:val="none" w:sz="6" w:space="0" w:color="auto"/>
          <w:tr2bl w:val="none" w:sz="6" w:space="0" w:color="auto"/>
        </w:tcBorders>
        <w:shd w:val="pct25" w:color="FFFF00" w:fill="FFFFFF"/>
      </w:tcPr>
    </w:tblStylePr>
    <w:tblStylePr w:type="band2Horz">
      <w:rPr>
        <w:rFonts w:cs="Times New Roman"/>
      </w:rPr>
      <w:tblPr/>
      <w:tcPr>
        <w:tcBorders>
          <w:tl2br w:val="none" w:sz="6" w:space="0" w:color="auto"/>
          <w:tr2bl w:val="none" w:sz="6" w:space="0" w:color="auto"/>
        </w:tcBorders>
        <w:shd w:val="pct50" w:color="FF0000" w:fill="FFFFFF"/>
      </w:tcPr>
    </w:tblStylePr>
  </w:style>
  <w:style w:type="table" w:customStyle="1" w:styleId="TableProfessional2">
    <w:name w:val="Table Professional2"/>
    <w:basedOn w:val="TableNormal"/>
    <w:next w:val="TableProfessional"/>
    <w:uiPriority w:val="99"/>
    <w:semiHidden/>
    <w:unhideWhenUsed/>
    <w:pPr>
      <w:spacing w:after="160" w:line="259" w:lineRule="auto"/>
    </w:pPr>
    <w:rPr>
      <w:rFonts w:ascii="Calibri" w:hAnsi="Calibr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6" w:space="0" w:color="auto"/>
          <w:tr2bl w:val="none" w:sz="6" w:space="0" w:color="auto"/>
        </w:tcBorders>
        <w:shd w:val="solid" w:color="000000" w:fill="FFFFFF"/>
      </w:tcPr>
    </w:tblStylePr>
  </w:style>
  <w:style w:type="table" w:customStyle="1" w:styleId="TableSimple12">
    <w:name w:val="Table Simple 12"/>
    <w:basedOn w:val="TableNormal"/>
    <w:next w:val="TableSimple1"/>
    <w:uiPriority w:val="99"/>
    <w:semiHidden/>
    <w:unhideWhenUsed/>
    <w:pPr>
      <w:spacing w:after="160" w:line="259" w:lineRule="auto"/>
    </w:pPr>
    <w:rPr>
      <w:rFonts w:ascii="Calibri" w:hAnsi="Calibri"/>
      <w:sz w:val="22"/>
      <w:szCs w:val="22"/>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6" w:space="0" w:color="auto"/>
          <w:tr2bl w:val="none" w:sz="6" w:space="0" w:color="auto"/>
        </w:tcBorders>
      </w:tcPr>
    </w:tblStylePr>
    <w:tblStylePr w:type="lastRow">
      <w:rPr>
        <w:rFonts w:cs="Times New Roman"/>
      </w:rPr>
      <w:tblPr/>
      <w:tcPr>
        <w:tcBorders>
          <w:top w:val="single" w:sz="6" w:space="0" w:color="008000"/>
          <w:tl2br w:val="none" w:sz="6" w:space="0" w:color="auto"/>
          <w:tr2bl w:val="none" w:sz="6" w:space="0" w:color="auto"/>
        </w:tcBorders>
      </w:tcPr>
    </w:tblStylePr>
  </w:style>
  <w:style w:type="table" w:customStyle="1" w:styleId="TableSimple22">
    <w:name w:val="Table Simple 22"/>
    <w:basedOn w:val="TableNormal"/>
    <w:next w:val="TableSimple2"/>
    <w:uiPriority w:val="99"/>
    <w:semiHidden/>
    <w:unhideWhenUsed/>
    <w:pPr>
      <w:spacing w:after="160" w:line="259" w:lineRule="auto"/>
    </w:pPr>
    <w:rPr>
      <w:rFonts w:ascii="Calibri" w:hAnsi="Calibri"/>
      <w:sz w:val="22"/>
      <w:szCs w:val="22"/>
    </w:rPr>
    <w:tblPr/>
    <w:tblStylePr w:type="firstRow">
      <w:rPr>
        <w:rFonts w:cs="Times New Roman"/>
        <w:b/>
        <w:bCs/>
      </w:rPr>
      <w:tblPr/>
      <w:tcPr>
        <w:tcBorders>
          <w:bottom w:val="single" w:sz="12" w:space="0" w:color="000000"/>
          <w:tl2br w:val="none" w:sz="6" w:space="0" w:color="auto"/>
          <w:tr2bl w:val="none" w:sz="6" w:space="0" w:color="auto"/>
        </w:tcBorders>
      </w:tcPr>
    </w:tblStylePr>
    <w:tblStylePr w:type="lastRow">
      <w:rPr>
        <w:rFonts w:cs="Times New Roman"/>
        <w:b/>
        <w:bCs/>
        <w:color w:val="auto"/>
      </w:rPr>
      <w:tblPr/>
      <w:tcPr>
        <w:tcBorders>
          <w:top w:val="single" w:sz="6" w:space="0" w:color="000000"/>
          <w:tl2br w:val="none" w:sz="6" w:space="0" w:color="auto"/>
          <w:tr2bl w:val="none" w:sz="6" w:space="0" w:color="auto"/>
        </w:tcBorders>
      </w:tcPr>
    </w:tblStylePr>
    <w:tblStylePr w:type="firstCol">
      <w:rPr>
        <w:rFonts w:cs="Times New Roman"/>
        <w:b/>
        <w:bCs/>
      </w:rPr>
      <w:tblPr/>
      <w:tcPr>
        <w:tcBorders>
          <w:right w:val="single" w:sz="12" w:space="0" w:color="000000"/>
          <w:tl2br w:val="none" w:sz="6" w:space="0" w:color="auto"/>
          <w:tr2bl w:val="none" w:sz="6" w:space="0" w:color="auto"/>
        </w:tcBorders>
      </w:tcPr>
    </w:tblStylePr>
    <w:tblStylePr w:type="lastCol">
      <w:rPr>
        <w:rFonts w:cs="Times New Roman"/>
        <w:b/>
        <w:bCs/>
      </w:rPr>
      <w:tblPr/>
      <w:tcPr>
        <w:tcBorders>
          <w:left w:val="single" w:sz="6" w:space="0" w:color="000000"/>
          <w:tl2br w:val="none" w:sz="6" w:space="0" w:color="auto"/>
          <w:tr2bl w:val="none" w:sz="6" w:space="0" w:color="auto"/>
        </w:tcBorders>
      </w:tcPr>
    </w:tblStylePr>
    <w:tblStylePr w:type="neCell">
      <w:rPr>
        <w:rFonts w:cs="Times New Roman"/>
        <w:b/>
        <w:bCs/>
      </w:rPr>
      <w:tblPr/>
      <w:tcPr>
        <w:tcBorders>
          <w:left w:val="none" w:sz="6" w:space="0" w:color="auto"/>
          <w:tl2br w:val="none" w:sz="6" w:space="0" w:color="auto"/>
          <w:tr2bl w:val="none" w:sz="6" w:space="0" w:color="auto"/>
        </w:tcBorders>
      </w:tcPr>
    </w:tblStylePr>
    <w:tblStylePr w:type="swCell">
      <w:rPr>
        <w:rFonts w:cs="Times New Roman"/>
        <w:b/>
        <w:bCs/>
      </w:rPr>
      <w:tblPr/>
      <w:tcPr>
        <w:tcBorders>
          <w:top w:val="none" w:sz="6" w:space="0" w:color="auto"/>
          <w:tl2br w:val="none" w:sz="6" w:space="0" w:color="auto"/>
          <w:tr2bl w:val="none" w:sz="6" w:space="0" w:color="auto"/>
        </w:tcBorders>
      </w:tcPr>
    </w:tblStylePr>
  </w:style>
  <w:style w:type="table" w:customStyle="1" w:styleId="TableSimple32">
    <w:name w:val="Table Simple 32"/>
    <w:basedOn w:val="TableNormal"/>
    <w:next w:val="TableSimple3"/>
    <w:uiPriority w:val="99"/>
    <w:semiHidden/>
    <w:unhideWhenUsed/>
    <w:pPr>
      <w:spacing w:after="160" w:line="259" w:lineRule="auto"/>
    </w:pPr>
    <w:rPr>
      <w:rFonts w:ascii="Calibri" w:hAnsi="Calibri"/>
      <w:sz w:val="22"/>
      <w:szCs w:val="22"/>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6" w:space="0" w:color="auto"/>
          <w:tr2bl w:val="none" w:sz="6" w:space="0" w:color="auto"/>
        </w:tcBorders>
        <w:shd w:val="solid" w:color="000000" w:fill="FFFFFF"/>
      </w:tcPr>
    </w:tblStylePr>
  </w:style>
  <w:style w:type="table" w:customStyle="1" w:styleId="TableSubtle12">
    <w:name w:val="Table Subtle 12"/>
    <w:basedOn w:val="TableNormal"/>
    <w:next w:val="TableSubtle1"/>
    <w:uiPriority w:val="99"/>
    <w:semiHidden/>
    <w:unhideWhenUsed/>
    <w:pPr>
      <w:spacing w:after="160" w:line="259" w:lineRule="auto"/>
    </w:pPr>
    <w:rPr>
      <w:rFonts w:ascii="Calibri" w:hAnsi="Calibri"/>
      <w:sz w:val="22"/>
      <w:szCs w:val="22"/>
    </w:rPr>
    <w:tblPr>
      <w:tblStyleRowBandSize w:val="1"/>
    </w:tblPr>
    <w:tblStylePr w:type="firstRow">
      <w:rPr>
        <w:rFonts w:cs="Times New Roman"/>
      </w:rPr>
      <w:tblPr/>
      <w:tcPr>
        <w:tcBorders>
          <w:top w:val="single" w:sz="6" w:space="0" w:color="000000"/>
          <w:bottom w:val="single" w:sz="12" w:space="0" w:color="000000"/>
          <w:tl2br w:val="none" w:sz="6" w:space="0" w:color="auto"/>
          <w:tr2bl w:val="none" w:sz="6" w:space="0" w:color="auto"/>
        </w:tcBorders>
      </w:tcPr>
    </w:tblStylePr>
    <w:tblStylePr w:type="lastRow">
      <w:rPr>
        <w:rFonts w:cs="Times New Roman"/>
      </w:rPr>
      <w:tblPr/>
      <w:tcPr>
        <w:tcBorders>
          <w:top w:val="single" w:sz="12" w:space="0" w:color="000000"/>
          <w:tl2br w:val="none" w:sz="6" w:space="0" w:color="auto"/>
          <w:tr2bl w:val="none" w:sz="6" w:space="0" w:color="auto"/>
        </w:tcBorders>
        <w:shd w:val="pct25" w:color="800080" w:fill="FFFFFF"/>
      </w:tcPr>
    </w:tblStylePr>
    <w:tblStylePr w:type="firstCol">
      <w:rPr>
        <w:rFonts w:cs="Times New Roman"/>
      </w:rPr>
      <w:tblPr/>
      <w:tcPr>
        <w:tcBorders>
          <w:right w:val="single" w:sz="12" w:space="0" w:color="000000"/>
          <w:tl2br w:val="none" w:sz="6" w:space="0" w:color="auto"/>
          <w:tr2bl w:val="none" w:sz="6" w:space="0" w:color="auto"/>
        </w:tcBorders>
      </w:tcPr>
    </w:tblStylePr>
    <w:tblStylePr w:type="lastCol">
      <w:rPr>
        <w:rFonts w:cs="Times New Roman"/>
      </w:rPr>
      <w:tblPr/>
      <w:tcPr>
        <w:tcBorders>
          <w:left w:val="single" w:sz="12" w:space="0" w:color="000000"/>
          <w:tl2br w:val="none" w:sz="6" w:space="0" w:color="auto"/>
          <w:tr2bl w:val="none" w:sz="6" w:space="0" w:color="auto"/>
        </w:tcBorders>
      </w:tcPr>
    </w:tblStylePr>
    <w:tblStylePr w:type="band1Horz">
      <w:rPr>
        <w:rFonts w:cs="Times New Roman"/>
      </w:rPr>
      <w:tblPr/>
      <w:tcPr>
        <w:tcBorders>
          <w:bottom w:val="single" w:sz="6" w:space="0" w:color="000000"/>
          <w:tl2br w:val="none" w:sz="6" w:space="0" w:color="auto"/>
          <w:tr2bl w:val="none" w:sz="6" w:space="0" w:color="auto"/>
        </w:tcBorders>
        <w:shd w:val="pct25" w:color="808000" w:fill="FFFFFF"/>
      </w:tcPr>
    </w:tblStylePr>
    <w:tblStylePr w:type="neCell">
      <w:rPr>
        <w:rFonts w:cs="Times New Roman"/>
        <w:b/>
        <w:bCs/>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customStyle="1" w:styleId="TableSubtle22">
    <w:name w:val="Table Subtle 22"/>
    <w:basedOn w:val="TableNormal"/>
    <w:next w:val="TableSubtle2"/>
    <w:uiPriority w:val="99"/>
    <w:semiHidden/>
    <w:unhideWhenUsed/>
    <w:pPr>
      <w:spacing w:after="160" w:line="259" w:lineRule="auto"/>
    </w:pPr>
    <w:rPr>
      <w:rFonts w:ascii="Calibri" w:hAnsi="Calibri"/>
      <w:sz w:val="22"/>
      <w:szCs w:val="22"/>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6" w:space="0" w:color="auto"/>
          <w:tr2bl w:val="none" w:sz="6" w:space="0" w:color="auto"/>
        </w:tcBorders>
      </w:tcPr>
    </w:tblStylePr>
    <w:tblStylePr w:type="lastRow">
      <w:rPr>
        <w:rFonts w:cs="Times New Roman"/>
      </w:rPr>
      <w:tblPr/>
      <w:tcPr>
        <w:tcBorders>
          <w:top w:val="single" w:sz="12" w:space="0" w:color="000000"/>
          <w:tl2br w:val="none" w:sz="6" w:space="0" w:color="auto"/>
          <w:tr2bl w:val="none" w:sz="6" w:space="0" w:color="auto"/>
        </w:tcBorders>
      </w:tcPr>
    </w:tblStylePr>
    <w:tblStylePr w:type="firstCol">
      <w:rPr>
        <w:rFonts w:cs="Times New Roman"/>
      </w:rPr>
      <w:tblPr/>
      <w:tcPr>
        <w:tcBorders>
          <w:right w:val="single" w:sz="12" w:space="0" w:color="000000"/>
          <w:tl2br w:val="none" w:sz="6" w:space="0" w:color="auto"/>
          <w:tr2bl w:val="none" w:sz="6" w:space="0" w:color="auto"/>
        </w:tcBorders>
        <w:shd w:val="pct25" w:color="008000" w:fill="FFFFFF"/>
      </w:tcPr>
    </w:tblStylePr>
    <w:tblStylePr w:type="lastCol">
      <w:rPr>
        <w:rFonts w:cs="Times New Roman"/>
      </w:rPr>
      <w:tblPr/>
      <w:tcPr>
        <w:tcBorders>
          <w:left w:val="single" w:sz="12" w:space="0" w:color="000000"/>
          <w:tl2br w:val="none" w:sz="6" w:space="0" w:color="auto"/>
          <w:tr2bl w:val="none" w:sz="6" w:space="0" w:color="auto"/>
        </w:tcBorders>
        <w:shd w:val="pct25" w:color="808000" w:fill="FFFFFF"/>
      </w:tcPr>
    </w:tblStylePr>
    <w:tblStylePr w:type="neCell">
      <w:rPr>
        <w:rFonts w:cs="Times New Roman"/>
        <w:b/>
        <w:bCs/>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customStyle="1" w:styleId="TableTheme2">
    <w:name w:val="Table Theme2"/>
    <w:basedOn w:val="TableNormal"/>
    <w:next w:val="TableTheme"/>
    <w:uiPriority w:val="99"/>
    <w:semiHidden/>
    <w:unhideWhenUsed/>
    <w:pPr>
      <w:spacing w:after="160" w:line="259"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uiPriority w:val="99"/>
    <w:semiHidden/>
    <w:unhideWhenUsed/>
    <w:pPr>
      <w:spacing w:after="160" w:line="259" w:lineRule="auto"/>
    </w:pPr>
    <w:rPr>
      <w:rFonts w:ascii="Calibri" w:hAnsi="Calibri"/>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6" w:space="0" w:color="auto"/>
          <w:tr2bl w:val="none" w:sz="6" w:space="0" w:color="auto"/>
        </w:tcBorders>
      </w:tcPr>
    </w:tblStylePr>
  </w:style>
  <w:style w:type="table" w:customStyle="1" w:styleId="TableWeb22">
    <w:name w:val="Table Web 22"/>
    <w:basedOn w:val="TableNormal"/>
    <w:next w:val="TableWeb2"/>
    <w:uiPriority w:val="99"/>
    <w:semiHidden/>
    <w:unhideWhenUsed/>
    <w:pPr>
      <w:spacing w:after="160" w:line="259" w:lineRule="auto"/>
    </w:pPr>
    <w:rPr>
      <w:rFonts w:ascii="Calibri" w:hAnsi="Calibr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6" w:space="0" w:color="auto"/>
          <w:tr2bl w:val="none" w:sz="6" w:space="0" w:color="auto"/>
        </w:tcBorders>
      </w:tcPr>
    </w:tblStylePr>
  </w:style>
  <w:style w:type="table" w:customStyle="1" w:styleId="TableWeb32">
    <w:name w:val="Table Web 32"/>
    <w:basedOn w:val="TableNormal"/>
    <w:next w:val="TableWeb3"/>
    <w:uiPriority w:val="99"/>
    <w:semiHidden/>
    <w:unhideWhenUsed/>
    <w:pPr>
      <w:spacing w:after="160" w:line="259" w:lineRule="auto"/>
    </w:pPr>
    <w:rPr>
      <w:rFonts w:ascii="Calibri" w:hAnsi="Calibri"/>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6" w:space="0" w:color="auto"/>
          <w:tr2bl w:val="none" w:sz="6" w:space="0" w:color="auto"/>
        </w:tcBorders>
      </w:tcPr>
    </w:tblStylePr>
  </w:style>
  <w:style w:type="character" w:customStyle="1" w:styleId="TitleChar1">
    <w:name w:val="Title Char1"/>
    <w:basedOn w:val="DefaultParagraphFont"/>
    <w:uiPriority w:val="10"/>
    <w:rPr>
      <w:rFonts w:ascii="Calibri Light" w:eastAsia="Times New Roman" w:hAnsi="Calibri Light" w:cs="Times New Roman"/>
      <w:spacing w:val="-10"/>
      <w:kern w:val="28"/>
      <w:sz w:val="56"/>
      <w:szCs w:val="56"/>
    </w:rPr>
  </w:style>
  <w:style w:type="character" w:customStyle="1" w:styleId="TitleChar11">
    <w:name w:val="Title Char11"/>
    <w:basedOn w:val="DefaultParagraphFont"/>
    <w:uiPriority w:val="10"/>
    <w:rPr>
      <w:rFonts w:ascii="Calibri Light" w:eastAsia="Times New Roman" w:hAnsi="Calibri Light" w:cs="Times New Roman"/>
      <w:spacing w:val="-10"/>
      <w:kern w:val="28"/>
      <w:sz w:val="56"/>
      <w:szCs w:val="56"/>
    </w:rPr>
  </w:style>
  <w:style w:type="numbering" w:customStyle="1" w:styleId="1ai1">
    <w:name w:val="1 / a / i1"/>
    <w:basedOn w:val="NoList"/>
    <w:next w:val="1ai"/>
    <w:uiPriority w:val="99"/>
    <w:semiHidden/>
    <w:unhideWhenUsed/>
    <w:pPr>
      <w:numPr>
        <w:numId w:val="10"/>
      </w:numPr>
    </w:pPr>
  </w:style>
  <w:style w:type="numbering" w:customStyle="1" w:styleId="1111111">
    <w:name w:val="1 / 1.1 / 1.1.11"/>
    <w:basedOn w:val="NoList"/>
    <w:next w:val="111111"/>
    <w:uiPriority w:val="99"/>
    <w:semiHidden/>
    <w:unhideWhenUsed/>
    <w:pPr>
      <w:numPr>
        <w:numId w:val="8"/>
      </w:numPr>
    </w:pPr>
  </w:style>
  <w:style w:type="numbering" w:customStyle="1" w:styleId="ArticleSection1">
    <w:name w:val="Article / Section1"/>
    <w:basedOn w:val="NoList"/>
    <w:next w:val="ArticleSection"/>
    <w:uiPriority w:val="99"/>
    <w:semiHidden/>
    <w:unhideWhenUsed/>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5440">
      <w:bodyDiv w:val="1"/>
      <w:marLeft w:val="0"/>
      <w:marRight w:val="0"/>
      <w:marTop w:val="0"/>
      <w:marBottom w:val="0"/>
      <w:divBdr>
        <w:top w:val="none" w:sz="0" w:space="0" w:color="auto"/>
        <w:left w:val="none" w:sz="0" w:space="0" w:color="auto"/>
        <w:bottom w:val="none" w:sz="0" w:space="0" w:color="auto"/>
        <w:right w:val="none" w:sz="0" w:space="0" w:color="auto"/>
      </w:divBdr>
    </w:div>
    <w:div w:id="433526268">
      <w:bodyDiv w:val="1"/>
      <w:marLeft w:val="0"/>
      <w:marRight w:val="0"/>
      <w:marTop w:val="0"/>
      <w:marBottom w:val="0"/>
      <w:divBdr>
        <w:top w:val="none" w:sz="0" w:space="0" w:color="auto"/>
        <w:left w:val="none" w:sz="0" w:space="0" w:color="auto"/>
        <w:bottom w:val="none" w:sz="0" w:space="0" w:color="auto"/>
        <w:right w:val="none" w:sz="0" w:space="0" w:color="auto"/>
      </w:divBdr>
    </w:div>
    <w:div w:id="794762667">
      <w:bodyDiv w:val="1"/>
      <w:marLeft w:val="0"/>
      <w:marRight w:val="0"/>
      <w:marTop w:val="0"/>
      <w:marBottom w:val="0"/>
      <w:divBdr>
        <w:top w:val="none" w:sz="0" w:space="0" w:color="auto"/>
        <w:left w:val="none" w:sz="0" w:space="0" w:color="auto"/>
        <w:bottom w:val="none" w:sz="0" w:space="0" w:color="auto"/>
        <w:right w:val="none" w:sz="0" w:space="0" w:color="auto"/>
      </w:divBdr>
    </w:div>
    <w:div w:id="967783751">
      <w:bodyDiv w:val="1"/>
      <w:marLeft w:val="0"/>
      <w:marRight w:val="0"/>
      <w:marTop w:val="0"/>
      <w:marBottom w:val="0"/>
      <w:divBdr>
        <w:top w:val="none" w:sz="0" w:space="0" w:color="auto"/>
        <w:left w:val="none" w:sz="0" w:space="0" w:color="auto"/>
        <w:bottom w:val="none" w:sz="0" w:space="0" w:color="auto"/>
        <w:right w:val="none" w:sz="0" w:space="0" w:color="auto"/>
      </w:divBdr>
    </w:div>
    <w:div w:id="1258292338">
      <w:bodyDiv w:val="1"/>
      <w:marLeft w:val="0"/>
      <w:marRight w:val="0"/>
      <w:marTop w:val="0"/>
      <w:marBottom w:val="0"/>
      <w:divBdr>
        <w:top w:val="none" w:sz="0" w:space="0" w:color="auto"/>
        <w:left w:val="none" w:sz="0" w:space="0" w:color="auto"/>
        <w:bottom w:val="none" w:sz="0" w:space="0" w:color="auto"/>
        <w:right w:val="none" w:sz="0" w:space="0" w:color="auto"/>
      </w:divBdr>
    </w:div>
    <w:div w:id="1297026849">
      <w:bodyDiv w:val="1"/>
      <w:marLeft w:val="0"/>
      <w:marRight w:val="0"/>
      <w:marTop w:val="0"/>
      <w:marBottom w:val="0"/>
      <w:divBdr>
        <w:top w:val="none" w:sz="0" w:space="0" w:color="auto"/>
        <w:left w:val="none" w:sz="0" w:space="0" w:color="auto"/>
        <w:bottom w:val="none" w:sz="0" w:space="0" w:color="auto"/>
        <w:right w:val="none" w:sz="0" w:space="0" w:color="auto"/>
      </w:divBdr>
    </w:div>
    <w:div w:id="1457483549">
      <w:bodyDiv w:val="1"/>
      <w:marLeft w:val="0"/>
      <w:marRight w:val="0"/>
      <w:marTop w:val="0"/>
      <w:marBottom w:val="0"/>
      <w:divBdr>
        <w:top w:val="none" w:sz="0" w:space="0" w:color="auto"/>
        <w:left w:val="none" w:sz="0" w:space="0" w:color="auto"/>
        <w:bottom w:val="none" w:sz="0" w:space="0" w:color="auto"/>
        <w:right w:val="none" w:sz="0" w:space="0" w:color="auto"/>
      </w:divBdr>
    </w:div>
    <w:div w:id="1542280265">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Exhibit:SHLT_Ex12_1" TargetMode="External"/><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Exhibit:SHLT_Ex13_2"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Exhibit:SHLT_Ex13_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Exhibit:SHLT_Ex12_2"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Times New Roman"/>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71</Pages>
  <Words>23014</Words>
  <Characters>131185</Characters>
  <Application>Microsoft Office Word</Application>
  <DocSecurity>4</DocSecurity>
  <Lines>1093</Lines>
  <Paragraphs>307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2023-05-13T14:40:00Z</dcterms:created>
  <dcterms:modified xsi:type="dcterms:W3CDTF">2023-05-13T14:40:00Z</dcterms:modified>
</cp:coreProperties>
</file>